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97" w:rsidRPr="004F1169" w:rsidRDefault="007E2491" w:rsidP="00811567">
      <w:pPr>
        <w:spacing w:after="0"/>
        <w:jc w:val="center"/>
        <w:rPr>
          <w:rFonts w:ascii="Times New Roman" w:hAnsi="Times New Roman" w:cs="Times New Roman"/>
          <w:b/>
        </w:rPr>
      </w:pPr>
      <w:r w:rsidRPr="004F1169">
        <w:rPr>
          <w:rFonts w:ascii="Times New Roman" w:hAnsi="Times New Roman" w:cs="Times New Roman"/>
        </w:rPr>
        <w:t xml:space="preserve"> </w:t>
      </w:r>
      <w:r w:rsidRPr="004F1169">
        <w:rPr>
          <w:rFonts w:ascii="Times New Roman" w:hAnsi="Times New Roman" w:cs="Times New Roman"/>
          <w:b/>
        </w:rPr>
        <w:t>BARTIN ÜNİVERSİTESİ REKTÖRLÜĞÜNDEN</w:t>
      </w:r>
    </w:p>
    <w:p w:rsidR="007E2491" w:rsidRPr="004F1169" w:rsidRDefault="00995637" w:rsidP="00821D88">
      <w:pPr>
        <w:spacing w:after="0"/>
        <w:jc w:val="center"/>
        <w:rPr>
          <w:rFonts w:ascii="Times New Roman" w:hAnsi="Times New Roman" w:cs="Times New Roman"/>
          <w:b/>
        </w:rPr>
      </w:pPr>
      <w:r>
        <w:rPr>
          <w:rFonts w:ascii="Times New Roman" w:hAnsi="Times New Roman" w:cs="Times New Roman"/>
          <w:b/>
        </w:rPr>
        <w:t xml:space="preserve">(Öğretim Üyesi Alım İlanı </w:t>
      </w:r>
      <w:r w:rsidR="005D1546" w:rsidRPr="004F1169">
        <w:rPr>
          <w:rFonts w:ascii="Times New Roman" w:hAnsi="Times New Roman" w:cs="Times New Roman"/>
          <w:b/>
        </w:rPr>
        <w:t>2017-</w:t>
      </w:r>
      <w:r w:rsidR="00A0773C" w:rsidRPr="004F1169">
        <w:rPr>
          <w:rFonts w:ascii="Times New Roman" w:hAnsi="Times New Roman" w:cs="Times New Roman"/>
          <w:b/>
        </w:rPr>
        <w:t>0</w:t>
      </w:r>
      <w:r w:rsidR="005D1546" w:rsidRPr="004F1169">
        <w:rPr>
          <w:rFonts w:ascii="Times New Roman" w:hAnsi="Times New Roman" w:cs="Times New Roman"/>
          <w:b/>
        </w:rPr>
        <w:t>5</w:t>
      </w:r>
      <w:r w:rsidR="00821D88" w:rsidRPr="004F1169">
        <w:rPr>
          <w:rFonts w:ascii="Times New Roman" w:hAnsi="Times New Roman" w:cs="Times New Roman"/>
          <w:b/>
        </w:rPr>
        <w:t>)</w:t>
      </w:r>
    </w:p>
    <w:p w:rsidR="00821D88" w:rsidRPr="004F1169" w:rsidRDefault="00821D88" w:rsidP="00821D88">
      <w:pPr>
        <w:spacing w:after="0"/>
        <w:jc w:val="center"/>
        <w:rPr>
          <w:rFonts w:ascii="Times New Roman" w:hAnsi="Times New Roman" w:cs="Times New Roman"/>
        </w:rPr>
      </w:pPr>
    </w:p>
    <w:p w:rsidR="00333914" w:rsidRPr="004F1169" w:rsidRDefault="007E2491" w:rsidP="00811567">
      <w:pPr>
        <w:spacing w:after="0"/>
        <w:ind w:firstLine="708"/>
        <w:jc w:val="both"/>
        <w:rPr>
          <w:rFonts w:ascii="Times New Roman" w:hAnsi="Times New Roman" w:cs="Times New Roman"/>
        </w:rPr>
      </w:pPr>
      <w:r w:rsidRPr="004F1169">
        <w:rPr>
          <w:rFonts w:ascii="Times New Roman" w:hAnsi="Times New Roman" w:cs="Times New Roman"/>
        </w:rPr>
        <w:t>Üniversitemiz birimlerine 2547 sayılı Yükseköğretim Kanunu, Öğretim Üyeliğine Yükseltilme ve Atanma Yönetmeliği ile “</w:t>
      </w:r>
      <w:r w:rsidRPr="004F1169">
        <w:rPr>
          <w:rFonts w:ascii="Times New Roman" w:hAnsi="Times New Roman" w:cs="Times New Roman"/>
          <w:i/>
        </w:rPr>
        <w:t>Bartın Üniversitesi Öğretim Üyeliğine Yükseltilme ve Atanma Ölçütleri Yönergesi</w:t>
      </w:r>
      <w:r w:rsidRPr="004F1169">
        <w:rPr>
          <w:rFonts w:ascii="Times New Roman" w:hAnsi="Times New Roman" w:cs="Times New Roman"/>
        </w:rPr>
        <w:t xml:space="preserve">” hükümlerine göre öğretim üyesi alınacaktır. </w:t>
      </w:r>
    </w:p>
    <w:p w:rsidR="00333914" w:rsidRPr="004F1169" w:rsidRDefault="0056614D" w:rsidP="00617DFA">
      <w:pPr>
        <w:shd w:val="clear" w:color="auto" w:fill="FFFFFF"/>
        <w:spacing w:after="0" w:line="240" w:lineRule="auto"/>
        <w:jc w:val="both"/>
        <w:rPr>
          <w:rFonts w:ascii="Times New Roman" w:eastAsia="Times New Roman" w:hAnsi="Times New Roman" w:cs="Times New Roman"/>
          <w:color w:val="000000"/>
          <w:lang w:eastAsia="tr-TR"/>
        </w:rPr>
      </w:pPr>
      <w:r w:rsidRPr="004F1169">
        <w:rPr>
          <w:rFonts w:ascii="Times New Roman" w:eastAsia="Times New Roman" w:hAnsi="Times New Roman" w:cs="Times New Roman"/>
          <w:color w:val="000000"/>
          <w:lang w:eastAsia="tr-TR"/>
        </w:rPr>
        <w:tab/>
        <w:t xml:space="preserve">Profesör kadrolarına </w:t>
      </w:r>
      <w:r w:rsidR="00467493" w:rsidRPr="004F1169">
        <w:rPr>
          <w:rFonts w:ascii="Times New Roman" w:eastAsia="Times New Roman" w:hAnsi="Times New Roman" w:cs="Times New Roman"/>
          <w:color w:val="000000"/>
          <w:lang w:eastAsia="tr-TR"/>
        </w:rPr>
        <w:t xml:space="preserve">müracaat edecek </w:t>
      </w:r>
      <w:r w:rsidR="009358A9" w:rsidRPr="004F1169">
        <w:rPr>
          <w:rFonts w:ascii="Times New Roman" w:eastAsia="Times New Roman" w:hAnsi="Times New Roman" w:cs="Times New Roman"/>
          <w:color w:val="000000"/>
          <w:lang w:eastAsia="tr-TR"/>
        </w:rPr>
        <w:t>adaylar</w:t>
      </w:r>
      <w:r w:rsidR="00441698" w:rsidRPr="004F1169">
        <w:rPr>
          <w:rFonts w:ascii="Times New Roman" w:eastAsia="Times New Roman" w:hAnsi="Times New Roman" w:cs="Times New Roman"/>
          <w:color w:val="000000"/>
          <w:lang w:eastAsia="tr-TR"/>
        </w:rPr>
        <w:t>;</w:t>
      </w:r>
      <w:r w:rsidR="009358A9" w:rsidRPr="004F1169">
        <w:rPr>
          <w:rFonts w:ascii="Times New Roman" w:eastAsia="Times New Roman" w:hAnsi="Times New Roman" w:cs="Times New Roman"/>
          <w:color w:val="000000"/>
          <w:lang w:eastAsia="tr-TR"/>
        </w:rPr>
        <w:t xml:space="preserve"> </w:t>
      </w:r>
      <w:r w:rsidR="00467493" w:rsidRPr="004F1169">
        <w:rPr>
          <w:rFonts w:ascii="Times New Roman" w:eastAsia="Times New Roman" w:hAnsi="Times New Roman" w:cs="Times New Roman"/>
          <w:color w:val="000000"/>
          <w:lang w:eastAsia="tr-TR"/>
        </w:rPr>
        <w:t>başvuru formuna</w:t>
      </w:r>
      <w:r w:rsidR="009358A9" w:rsidRPr="004F1169">
        <w:rPr>
          <w:rFonts w:ascii="Times New Roman" w:eastAsia="Times New Roman" w:hAnsi="Times New Roman" w:cs="Times New Roman"/>
          <w:color w:val="000000"/>
          <w:lang w:eastAsia="tr-TR"/>
        </w:rPr>
        <w:t xml:space="preserve"> birimi, </w:t>
      </w:r>
      <w:r w:rsidRPr="004F1169">
        <w:rPr>
          <w:rFonts w:ascii="Times New Roman" w:eastAsia="Times New Roman" w:hAnsi="Times New Roman" w:cs="Times New Roman"/>
          <w:color w:val="000000"/>
          <w:lang w:eastAsia="tr-TR"/>
        </w:rPr>
        <w:t xml:space="preserve">bölümü, anabilim dalını ve </w:t>
      </w:r>
      <w:r w:rsidR="009358A9" w:rsidRPr="004F1169">
        <w:rPr>
          <w:rFonts w:ascii="Times New Roman" w:eastAsia="Times New Roman" w:hAnsi="Times New Roman" w:cs="Times New Roman"/>
          <w:color w:val="000000"/>
          <w:lang w:eastAsia="tr-TR"/>
        </w:rPr>
        <w:t>başlıca araştırma eserini belirterek, ekinde özgeçmiş, noterden veya resmi kurumlarca onaylanmış lisans, yüksek lisans, doktora, doçentlik belgesi, nüfus cüzdanı fotokopisi, 3 adet fotoğraf ve yayın listesi (başlıca araştırma eseri belirtilmiş) ile birlikte bilimsel çalışma ve yayınlarını kapsayan es</w:t>
      </w:r>
      <w:r w:rsidR="00441698" w:rsidRPr="004F1169">
        <w:rPr>
          <w:rFonts w:ascii="Times New Roman" w:eastAsia="Times New Roman" w:hAnsi="Times New Roman" w:cs="Times New Roman"/>
          <w:color w:val="000000"/>
          <w:lang w:eastAsia="tr-TR"/>
        </w:rPr>
        <w:t>erlerden</w:t>
      </w:r>
      <w:r w:rsidR="008A13E4" w:rsidRPr="004F1169">
        <w:rPr>
          <w:rFonts w:ascii="Times New Roman" w:eastAsia="Times New Roman" w:hAnsi="Times New Roman" w:cs="Times New Roman"/>
          <w:color w:val="000000"/>
          <w:lang w:eastAsia="tr-TR"/>
        </w:rPr>
        <w:t xml:space="preserve"> </w:t>
      </w:r>
      <w:r w:rsidR="00441698" w:rsidRPr="004F1169">
        <w:rPr>
          <w:rFonts w:ascii="Times New Roman" w:eastAsia="Times New Roman" w:hAnsi="Times New Roman" w:cs="Times New Roman"/>
          <w:color w:val="000000"/>
          <w:lang w:eastAsia="tr-TR"/>
        </w:rPr>
        <w:t xml:space="preserve">6 (altı) takım dosya ile </w:t>
      </w:r>
      <w:r w:rsidR="009358A9" w:rsidRPr="004F1169">
        <w:rPr>
          <w:rFonts w:ascii="Times New Roman" w:eastAsia="Times New Roman" w:hAnsi="Times New Roman" w:cs="Times New Roman"/>
          <w:color w:val="000000"/>
          <w:lang w:eastAsia="tr-TR"/>
        </w:rPr>
        <w:t>ele</w:t>
      </w:r>
      <w:r w:rsidRPr="004F1169">
        <w:rPr>
          <w:rFonts w:ascii="Times New Roman" w:eastAsia="Times New Roman" w:hAnsi="Times New Roman" w:cs="Times New Roman"/>
          <w:color w:val="000000"/>
          <w:lang w:eastAsia="tr-TR"/>
        </w:rPr>
        <w:t>ktronik ortamdaki 6 adet CD'yi</w:t>
      </w:r>
      <w:r w:rsidR="00821D88" w:rsidRPr="004F1169">
        <w:rPr>
          <w:rFonts w:ascii="Times New Roman" w:eastAsia="Times New Roman" w:hAnsi="Times New Roman" w:cs="Times New Roman"/>
          <w:color w:val="000000"/>
          <w:lang w:eastAsia="tr-TR"/>
        </w:rPr>
        <w:t xml:space="preserve"> (özgeçmiş, öğrenim belgelerini ve eserlerini içeren) </w:t>
      </w:r>
      <w:r w:rsidR="009358A9" w:rsidRPr="004F1169">
        <w:rPr>
          <w:rFonts w:ascii="Times New Roman" w:eastAsia="Times New Roman" w:hAnsi="Times New Roman" w:cs="Times New Roman"/>
          <w:color w:val="000000"/>
          <w:lang w:eastAsia="tr-TR"/>
        </w:rPr>
        <w:t>ekleyere</w:t>
      </w:r>
      <w:r w:rsidR="00441698" w:rsidRPr="004F1169">
        <w:rPr>
          <w:rFonts w:ascii="Times New Roman" w:eastAsia="Times New Roman" w:hAnsi="Times New Roman" w:cs="Times New Roman"/>
          <w:color w:val="000000"/>
          <w:lang w:eastAsia="tr-TR"/>
        </w:rPr>
        <w:t>k Personel Daire</w:t>
      </w:r>
      <w:r w:rsidR="006C3FBE" w:rsidRPr="004F1169">
        <w:rPr>
          <w:rFonts w:ascii="Times New Roman" w:eastAsia="Times New Roman" w:hAnsi="Times New Roman" w:cs="Times New Roman"/>
          <w:color w:val="000000"/>
          <w:lang w:eastAsia="tr-TR"/>
        </w:rPr>
        <w:t xml:space="preserve"> Başkanlığına şahsen veya posta yoluyla başvuracaklardır.</w:t>
      </w:r>
    </w:p>
    <w:p w:rsidR="00333914" w:rsidRPr="004F1169" w:rsidRDefault="0056614D" w:rsidP="00617DFA">
      <w:pPr>
        <w:shd w:val="clear" w:color="auto" w:fill="FFFFFF"/>
        <w:spacing w:after="0" w:line="240" w:lineRule="auto"/>
        <w:jc w:val="both"/>
        <w:rPr>
          <w:rFonts w:ascii="Times New Roman" w:eastAsia="Times New Roman" w:hAnsi="Times New Roman" w:cs="Times New Roman"/>
          <w:color w:val="000000"/>
          <w:lang w:eastAsia="tr-TR"/>
        </w:rPr>
      </w:pPr>
      <w:r w:rsidRPr="004F1169">
        <w:rPr>
          <w:rFonts w:ascii="Times New Roman" w:eastAsia="Times New Roman" w:hAnsi="Times New Roman" w:cs="Times New Roman"/>
          <w:color w:val="000000"/>
          <w:lang w:eastAsia="tr-TR"/>
        </w:rPr>
        <w:tab/>
      </w:r>
      <w:r w:rsidR="009358A9" w:rsidRPr="004F1169">
        <w:rPr>
          <w:rFonts w:ascii="Times New Roman" w:eastAsia="Times New Roman" w:hAnsi="Times New Roman" w:cs="Times New Roman"/>
          <w:color w:val="000000"/>
          <w:lang w:eastAsia="tr-TR"/>
        </w:rPr>
        <w:t xml:space="preserve">Doçent </w:t>
      </w:r>
      <w:r w:rsidRPr="004F1169">
        <w:rPr>
          <w:rFonts w:ascii="Times New Roman" w:eastAsia="Times New Roman" w:hAnsi="Times New Roman" w:cs="Times New Roman"/>
          <w:color w:val="000000"/>
          <w:lang w:eastAsia="tr-TR"/>
        </w:rPr>
        <w:t xml:space="preserve">kadrolarına </w:t>
      </w:r>
      <w:r w:rsidR="00441698" w:rsidRPr="004F1169">
        <w:rPr>
          <w:rFonts w:ascii="Times New Roman" w:eastAsia="Times New Roman" w:hAnsi="Times New Roman" w:cs="Times New Roman"/>
          <w:color w:val="000000"/>
          <w:lang w:eastAsia="tr-TR"/>
        </w:rPr>
        <w:t>müracaat edecek adaylar; başvuru formuna</w:t>
      </w:r>
      <w:r w:rsidR="009358A9" w:rsidRPr="004F1169">
        <w:rPr>
          <w:rFonts w:ascii="Times New Roman" w:eastAsia="Times New Roman" w:hAnsi="Times New Roman" w:cs="Times New Roman"/>
          <w:color w:val="000000"/>
          <w:lang w:eastAsia="tr-TR"/>
        </w:rPr>
        <w:t xml:space="preserve"> birimi, </w:t>
      </w:r>
      <w:r w:rsidRPr="004F1169">
        <w:rPr>
          <w:rFonts w:ascii="Times New Roman" w:eastAsia="Times New Roman" w:hAnsi="Times New Roman" w:cs="Times New Roman"/>
          <w:color w:val="000000"/>
          <w:lang w:eastAsia="tr-TR"/>
        </w:rPr>
        <w:t xml:space="preserve">bölümü, </w:t>
      </w:r>
      <w:r w:rsidR="009358A9" w:rsidRPr="004F1169">
        <w:rPr>
          <w:rFonts w:ascii="Times New Roman" w:eastAsia="Times New Roman" w:hAnsi="Times New Roman" w:cs="Times New Roman"/>
          <w:color w:val="000000"/>
          <w:lang w:eastAsia="tr-TR"/>
        </w:rPr>
        <w:t>anabilim dalını belirterek ekinde özgeçmiş, noterden veya resmi kurumlarca onaylanmış lisans, yüksek lisans, doktora, doçentlik belgesi, nüfus cüzdanı fotokopisi,</w:t>
      </w:r>
      <w:r w:rsidR="00821D88" w:rsidRPr="004F1169">
        <w:rPr>
          <w:rFonts w:ascii="Times New Roman" w:eastAsia="Times New Roman" w:hAnsi="Times New Roman" w:cs="Times New Roman"/>
          <w:color w:val="000000"/>
          <w:lang w:eastAsia="tr-TR"/>
        </w:rPr>
        <w:t xml:space="preserve">  </w:t>
      </w:r>
      <w:r w:rsidR="009358A9" w:rsidRPr="004F1169">
        <w:rPr>
          <w:rFonts w:ascii="Times New Roman" w:eastAsia="Times New Roman" w:hAnsi="Times New Roman" w:cs="Times New Roman"/>
          <w:color w:val="000000"/>
          <w:lang w:eastAsia="tr-TR"/>
        </w:rPr>
        <w:t>3 adet fotoğraf ve yayın listesi ile birlikte bilimsel çalışma ve yayınlarını kapsayan es</w:t>
      </w:r>
      <w:r w:rsidR="00441698" w:rsidRPr="004F1169">
        <w:rPr>
          <w:rFonts w:ascii="Times New Roman" w:eastAsia="Times New Roman" w:hAnsi="Times New Roman" w:cs="Times New Roman"/>
          <w:color w:val="000000"/>
          <w:lang w:eastAsia="tr-TR"/>
        </w:rPr>
        <w:t xml:space="preserve">erlerden 4 (dört) takım dosya ile </w:t>
      </w:r>
      <w:r w:rsidR="009358A9" w:rsidRPr="004F1169">
        <w:rPr>
          <w:rFonts w:ascii="Times New Roman" w:eastAsia="Times New Roman" w:hAnsi="Times New Roman" w:cs="Times New Roman"/>
          <w:color w:val="000000"/>
          <w:lang w:eastAsia="tr-TR"/>
        </w:rPr>
        <w:t>ele</w:t>
      </w:r>
      <w:r w:rsidR="00467493" w:rsidRPr="004F1169">
        <w:rPr>
          <w:rFonts w:ascii="Times New Roman" w:eastAsia="Times New Roman" w:hAnsi="Times New Roman" w:cs="Times New Roman"/>
          <w:color w:val="000000"/>
          <w:lang w:eastAsia="tr-TR"/>
        </w:rPr>
        <w:t>ktronik ortamdaki 4 adet CD'yi</w:t>
      </w:r>
      <w:r w:rsidR="00821D88" w:rsidRPr="004F1169">
        <w:rPr>
          <w:rFonts w:ascii="Times New Roman" w:eastAsia="Times New Roman" w:hAnsi="Times New Roman" w:cs="Times New Roman"/>
          <w:color w:val="000000"/>
          <w:lang w:eastAsia="tr-TR"/>
        </w:rPr>
        <w:t xml:space="preserve"> (özgeçmiş, öğrenim belgelerini ve eserlerini içeren)</w:t>
      </w:r>
      <w:r w:rsidR="00467493" w:rsidRPr="004F1169">
        <w:rPr>
          <w:rFonts w:ascii="Times New Roman" w:eastAsia="Times New Roman" w:hAnsi="Times New Roman" w:cs="Times New Roman"/>
          <w:color w:val="000000"/>
          <w:lang w:eastAsia="tr-TR"/>
        </w:rPr>
        <w:t xml:space="preserve"> </w:t>
      </w:r>
      <w:r w:rsidR="009358A9" w:rsidRPr="004F1169">
        <w:rPr>
          <w:rFonts w:ascii="Times New Roman" w:eastAsia="Times New Roman" w:hAnsi="Times New Roman" w:cs="Times New Roman"/>
          <w:color w:val="000000"/>
          <w:lang w:eastAsia="tr-TR"/>
        </w:rPr>
        <w:t>ekleyere</w:t>
      </w:r>
      <w:r w:rsidR="00441698" w:rsidRPr="004F1169">
        <w:rPr>
          <w:rFonts w:ascii="Times New Roman" w:eastAsia="Times New Roman" w:hAnsi="Times New Roman" w:cs="Times New Roman"/>
          <w:color w:val="000000"/>
          <w:lang w:eastAsia="tr-TR"/>
        </w:rPr>
        <w:t>k Personel Daire</w:t>
      </w:r>
      <w:r w:rsidR="006C3FBE" w:rsidRPr="004F1169">
        <w:rPr>
          <w:rFonts w:ascii="Times New Roman" w:eastAsia="Times New Roman" w:hAnsi="Times New Roman" w:cs="Times New Roman"/>
          <w:color w:val="000000"/>
          <w:lang w:eastAsia="tr-TR"/>
        </w:rPr>
        <w:t xml:space="preserve"> Başkanlığına şahsen veya </w:t>
      </w:r>
      <w:r w:rsidR="008C7A83" w:rsidRPr="004F1169">
        <w:rPr>
          <w:rFonts w:ascii="Times New Roman" w:eastAsia="Times New Roman" w:hAnsi="Times New Roman" w:cs="Times New Roman"/>
          <w:color w:val="000000"/>
          <w:lang w:eastAsia="tr-TR"/>
        </w:rPr>
        <w:t>posta yoluyla başvuracaklardır.</w:t>
      </w:r>
    </w:p>
    <w:p w:rsidR="00333914" w:rsidRPr="004F1169" w:rsidRDefault="0056614D" w:rsidP="00617DFA">
      <w:pPr>
        <w:shd w:val="clear" w:color="auto" w:fill="FFFFFF"/>
        <w:spacing w:after="0" w:line="240" w:lineRule="auto"/>
        <w:jc w:val="both"/>
        <w:rPr>
          <w:rFonts w:ascii="Times New Roman" w:eastAsia="Times New Roman" w:hAnsi="Times New Roman" w:cs="Times New Roman"/>
          <w:color w:val="000000"/>
          <w:lang w:eastAsia="tr-TR"/>
        </w:rPr>
      </w:pPr>
      <w:r w:rsidRPr="004F1169">
        <w:rPr>
          <w:rFonts w:ascii="Times New Roman" w:eastAsia="Times New Roman" w:hAnsi="Times New Roman" w:cs="Times New Roman"/>
          <w:color w:val="000000"/>
          <w:lang w:eastAsia="tr-TR"/>
        </w:rPr>
        <w:tab/>
      </w:r>
      <w:r w:rsidR="009358A9" w:rsidRPr="004F1169">
        <w:rPr>
          <w:rFonts w:ascii="Times New Roman" w:eastAsia="Times New Roman" w:hAnsi="Times New Roman" w:cs="Times New Roman"/>
          <w:color w:val="000000"/>
          <w:lang w:eastAsia="tr-TR"/>
        </w:rPr>
        <w:t xml:space="preserve">Yardımcı Doçent </w:t>
      </w:r>
      <w:r w:rsidR="00467493" w:rsidRPr="004F1169">
        <w:rPr>
          <w:rFonts w:ascii="Times New Roman" w:eastAsia="Times New Roman" w:hAnsi="Times New Roman" w:cs="Times New Roman"/>
          <w:color w:val="000000"/>
          <w:lang w:eastAsia="tr-TR"/>
        </w:rPr>
        <w:t xml:space="preserve">kadrolarına </w:t>
      </w:r>
      <w:r w:rsidR="006C3FBE" w:rsidRPr="004F1169">
        <w:rPr>
          <w:rFonts w:ascii="Times New Roman" w:eastAsia="Times New Roman" w:hAnsi="Times New Roman" w:cs="Times New Roman"/>
          <w:color w:val="000000"/>
          <w:lang w:eastAsia="tr-TR"/>
        </w:rPr>
        <w:t>müracaat edecek</w:t>
      </w:r>
      <w:r w:rsidR="00467493" w:rsidRPr="004F1169">
        <w:rPr>
          <w:rFonts w:ascii="Times New Roman" w:eastAsia="Times New Roman" w:hAnsi="Times New Roman" w:cs="Times New Roman"/>
          <w:color w:val="000000"/>
          <w:lang w:eastAsia="tr-TR"/>
        </w:rPr>
        <w:t xml:space="preserve"> adaylar</w:t>
      </w:r>
      <w:r w:rsidR="00441698" w:rsidRPr="004F1169">
        <w:rPr>
          <w:rFonts w:ascii="Times New Roman" w:eastAsia="Times New Roman" w:hAnsi="Times New Roman" w:cs="Times New Roman"/>
          <w:color w:val="000000"/>
          <w:lang w:eastAsia="tr-TR"/>
        </w:rPr>
        <w:t>;</w:t>
      </w:r>
      <w:r w:rsidR="006C3FBE" w:rsidRPr="004F1169">
        <w:rPr>
          <w:rFonts w:ascii="Times New Roman" w:eastAsia="Times New Roman" w:hAnsi="Times New Roman" w:cs="Times New Roman"/>
          <w:color w:val="000000"/>
          <w:lang w:eastAsia="tr-TR"/>
        </w:rPr>
        <w:t xml:space="preserve"> başvuru formuna</w:t>
      </w:r>
      <w:r w:rsidR="00467493" w:rsidRPr="004F1169">
        <w:rPr>
          <w:rFonts w:ascii="Times New Roman" w:eastAsia="Times New Roman" w:hAnsi="Times New Roman" w:cs="Times New Roman"/>
          <w:color w:val="000000"/>
          <w:lang w:eastAsia="tr-TR"/>
        </w:rPr>
        <w:t xml:space="preserve"> birimi, bölümü, </w:t>
      </w:r>
      <w:r w:rsidR="006C3FBE" w:rsidRPr="004F1169">
        <w:rPr>
          <w:rFonts w:ascii="Times New Roman" w:eastAsia="Times New Roman" w:hAnsi="Times New Roman" w:cs="Times New Roman"/>
          <w:color w:val="000000"/>
          <w:lang w:eastAsia="tr-TR"/>
        </w:rPr>
        <w:t xml:space="preserve">anabilim dalını </w:t>
      </w:r>
      <w:r w:rsidR="009358A9" w:rsidRPr="004F1169">
        <w:rPr>
          <w:rFonts w:ascii="Times New Roman" w:eastAsia="Times New Roman" w:hAnsi="Times New Roman" w:cs="Times New Roman"/>
          <w:color w:val="000000"/>
          <w:lang w:eastAsia="tr-TR"/>
        </w:rPr>
        <w:t xml:space="preserve">ve </w:t>
      </w:r>
      <w:r w:rsidR="006C3FBE" w:rsidRPr="004F1169">
        <w:rPr>
          <w:rFonts w:ascii="Times New Roman" w:eastAsia="Times New Roman" w:hAnsi="Times New Roman" w:cs="Times New Roman"/>
          <w:color w:val="000000"/>
          <w:lang w:eastAsia="tr-TR"/>
        </w:rPr>
        <w:t xml:space="preserve">sınava gireceği yabancı dilini belirterek </w:t>
      </w:r>
      <w:r w:rsidR="009358A9" w:rsidRPr="004F1169">
        <w:rPr>
          <w:rFonts w:ascii="Times New Roman" w:eastAsia="Times New Roman" w:hAnsi="Times New Roman" w:cs="Times New Roman"/>
          <w:color w:val="000000"/>
          <w:lang w:eastAsia="tr-TR"/>
        </w:rPr>
        <w:t>özgeçmişini,</w:t>
      </w:r>
      <w:r w:rsidR="006C3FBE" w:rsidRPr="004F1169">
        <w:rPr>
          <w:rFonts w:ascii="Times New Roman" w:eastAsia="Times New Roman" w:hAnsi="Times New Roman" w:cs="Times New Roman"/>
          <w:color w:val="000000"/>
          <w:lang w:eastAsia="tr-TR"/>
        </w:rPr>
        <w:t xml:space="preserve"> </w:t>
      </w:r>
      <w:r w:rsidR="009358A9" w:rsidRPr="004F1169">
        <w:rPr>
          <w:rFonts w:ascii="Times New Roman" w:eastAsia="Times New Roman" w:hAnsi="Times New Roman" w:cs="Times New Roman"/>
          <w:color w:val="000000"/>
          <w:lang w:eastAsia="tr-TR"/>
        </w:rPr>
        <w:t xml:space="preserve">3 </w:t>
      </w:r>
      <w:r w:rsidR="006C3FBE" w:rsidRPr="004F1169">
        <w:rPr>
          <w:rFonts w:ascii="Times New Roman" w:eastAsia="Times New Roman" w:hAnsi="Times New Roman" w:cs="Times New Roman"/>
          <w:color w:val="000000"/>
          <w:lang w:eastAsia="tr-TR"/>
        </w:rPr>
        <w:t>adet fotoğraf</w:t>
      </w:r>
      <w:r w:rsidR="009358A9" w:rsidRPr="004F1169">
        <w:rPr>
          <w:rFonts w:ascii="Times New Roman" w:eastAsia="Times New Roman" w:hAnsi="Times New Roman" w:cs="Times New Roman"/>
          <w:color w:val="000000"/>
          <w:lang w:eastAsia="tr-TR"/>
        </w:rPr>
        <w:t>, nüfus cüzdanı fotokopisi, doktora belgesini, varsa yabancı dil başarı belgesini, bilimsel çalışma ve yayın</w:t>
      </w:r>
      <w:r w:rsidR="00441698" w:rsidRPr="004F1169">
        <w:rPr>
          <w:rFonts w:ascii="Times New Roman" w:eastAsia="Times New Roman" w:hAnsi="Times New Roman" w:cs="Times New Roman"/>
          <w:color w:val="000000"/>
          <w:lang w:eastAsia="tr-TR"/>
        </w:rPr>
        <w:t>larını kapsayan 4 takım dosya ile</w:t>
      </w:r>
      <w:r w:rsidR="009358A9" w:rsidRPr="004F1169">
        <w:rPr>
          <w:rFonts w:ascii="Times New Roman" w:eastAsia="Times New Roman" w:hAnsi="Times New Roman" w:cs="Times New Roman"/>
          <w:color w:val="000000"/>
          <w:lang w:eastAsia="tr-TR"/>
        </w:rPr>
        <w:t xml:space="preserve"> elektronik ortamd</w:t>
      </w:r>
      <w:r w:rsidR="009631AD" w:rsidRPr="004F1169">
        <w:rPr>
          <w:rFonts w:ascii="Times New Roman" w:eastAsia="Times New Roman" w:hAnsi="Times New Roman" w:cs="Times New Roman"/>
          <w:color w:val="000000"/>
          <w:lang w:eastAsia="tr-TR"/>
        </w:rPr>
        <w:t>aki 4 adet CD'yi</w:t>
      </w:r>
      <w:r w:rsidR="00821D88" w:rsidRPr="004F1169">
        <w:rPr>
          <w:rFonts w:ascii="Times New Roman" w:eastAsia="Times New Roman" w:hAnsi="Times New Roman" w:cs="Times New Roman"/>
          <w:color w:val="000000"/>
          <w:lang w:eastAsia="tr-TR"/>
        </w:rPr>
        <w:t xml:space="preserve"> (özgeçmiş, öğrenim belgelerini ve eserlerini içeren) </w:t>
      </w:r>
      <w:r w:rsidR="009358A9" w:rsidRPr="004F1169">
        <w:rPr>
          <w:rFonts w:ascii="Times New Roman" w:eastAsia="Times New Roman" w:hAnsi="Times New Roman" w:cs="Times New Roman"/>
          <w:color w:val="000000"/>
          <w:lang w:eastAsia="tr-TR"/>
        </w:rPr>
        <w:t>ekleyer</w:t>
      </w:r>
      <w:r w:rsidR="006C3FBE" w:rsidRPr="004F1169">
        <w:rPr>
          <w:rFonts w:ascii="Times New Roman" w:eastAsia="Times New Roman" w:hAnsi="Times New Roman" w:cs="Times New Roman"/>
          <w:color w:val="000000"/>
          <w:lang w:eastAsia="tr-TR"/>
        </w:rPr>
        <w:t>ek ilgili Fakülte Dekanlıklarına/Yüksekokul Müdürlüklerine</w:t>
      </w:r>
      <w:r w:rsidR="009358A9" w:rsidRPr="004F1169">
        <w:rPr>
          <w:rFonts w:ascii="Times New Roman" w:eastAsia="Times New Roman" w:hAnsi="Times New Roman" w:cs="Times New Roman"/>
          <w:color w:val="000000"/>
          <w:lang w:eastAsia="tr-TR"/>
        </w:rPr>
        <w:t xml:space="preserve"> şahsen</w:t>
      </w:r>
      <w:r w:rsidR="006C3FBE" w:rsidRPr="004F1169">
        <w:rPr>
          <w:rFonts w:ascii="Times New Roman" w:eastAsia="Times New Roman" w:hAnsi="Times New Roman" w:cs="Times New Roman"/>
          <w:color w:val="000000"/>
          <w:lang w:eastAsia="tr-TR"/>
        </w:rPr>
        <w:t xml:space="preserve"> veya posta yoluyla başvuracaklardır.</w:t>
      </w:r>
    </w:p>
    <w:p w:rsidR="00811567" w:rsidRPr="004F1169" w:rsidRDefault="009358A9" w:rsidP="00617DFA">
      <w:pPr>
        <w:pStyle w:val="NormalWeb"/>
        <w:shd w:val="clear" w:color="auto" w:fill="FFFFFF"/>
        <w:spacing w:before="0" w:beforeAutospacing="0" w:after="0" w:afterAutospacing="0"/>
        <w:jc w:val="both"/>
        <w:rPr>
          <w:b/>
          <w:color w:val="000000"/>
          <w:sz w:val="22"/>
          <w:szCs w:val="22"/>
        </w:rPr>
      </w:pPr>
      <w:r w:rsidRPr="004F1169">
        <w:rPr>
          <w:b/>
          <w:color w:val="000000"/>
          <w:sz w:val="22"/>
          <w:szCs w:val="22"/>
        </w:rPr>
        <w:tab/>
      </w:r>
      <w:r w:rsidR="007E2491" w:rsidRPr="004F1169">
        <w:rPr>
          <w:b/>
          <w:color w:val="000000"/>
          <w:sz w:val="22"/>
          <w:szCs w:val="22"/>
        </w:rPr>
        <w:t>GENEL AÇIKLAMALAR</w:t>
      </w:r>
    </w:p>
    <w:p w:rsidR="007E2491" w:rsidRPr="004F1169" w:rsidRDefault="007E2491"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1. </w:t>
      </w:r>
      <w:r w:rsidR="006E4465" w:rsidRPr="004F1169">
        <w:rPr>
          <w:color w:val="000000"/>
          <w:sz w:val="22"/>
          <w:szCs w:val="22"/>
        </w:rPr>
        <w:t>Yabancı ü</w:t>
      </w:r>
      <w:r w:rsidRPr="004F1169">
        <w:rPr>
          <w:color w:val="000000"/>
          <w:sz w:val="22"/>
          <w:szCs w:val="22"/>
        </w:rPr>
        <w:t>lkelerden alınan diplomaların Üniversitelerarası Kurulca denkliğinin onaylanmış olması gerekmektedir.</w:t>
      </w:r>
    </w:p>
    <w:p w:rsidR="007E2491" w:rsidRPr="004F1169" w:rsidRDefault="007E2491"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2. </w:t>
      </w:r>
      <w:r w:rsidR="00E914C4" w:rsidRPr="004F1169">
        <w:rPr>
          <w:color w:val="000000"/>
          <w:sz w:val="22"/>
          <w:szCs w:val="22"/>
        </w:rPr>
        <w:t xml:space="preserve"> </w:t>
      </w:r>
      <w:r w:rsidRPr="004F1169">
        <w:rPr>
          <w:color w:val="000000"/>
          <w:sz w:val="22"/>
          <w:szCs w:val="22"/>
        </w:rPr>
        <w:t>Adayların 657 sayılı</w:t>
      </w:r>
      <w:r w:rsidR="00C31D41" w:rsidRPr="004F1169">
        <w:rPr>
          <w:color w:val="000000"/>
          <w:sz w:val="22"/>
          <w:szCs w:val="22"/>
        </w:rPr>
        <w:t xml:space="preserve"> Devlet Memurları Kanununun 48 inci </w:t>
      </w:r>
      <w:r w:rsidRPr="004F1169">
        <w:rPr>
          <w:color w:val="000000"/>
          <w:sz w:val="22"/>
          <w:szCs w:val="22"/>
        </w:rPr>
        <w:t>maddesindeki genel şartları ve ilanda belirtilen özel şartları taşımaları gerekmektedir.</w:t>
      </w:r>
    </w:p>
    <w:p w:rsidR="007E2491" w:rsidRPr="004F1169" w:rsidRDefault="007E2491"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3. Müracaat eden adayların </w:t>
      </w:r>
      <w:r w:rsidR="00811567" w:rsidRPr="004F1169">
        <w:rPr>
          <w:color w:val="000000"/>
          <w:sz w:val="22"/>
          <w:szCs w:val="22"/>
        </w:rPr>
        <w:t xml:space="preserve">Bartın </w:t>
      </w:r>
      <w:r w:rsidRPr="004F1169">
        <w:rPr>
          <w:color w:val="000000"/>
          <w:sz w:val="22"/>
          <w:szCs w:val="22"/>
        </w:rPr>
        <w:t>Üniversitesi Öğretim Üyeliğ</w:t>
      </w:r>
      <w:r w:rsidR="00811567" w:rsidRPr="004F1169">
        <w:rPr>
          <w:color w:val="000000"/>
          <w:sz w:val="22"/>
          <w:szCs w:val="22"/>
        </w:rPr>
        <w:t xml:space="preserve">ine Yükseltilme ve Atanma Ölçütleri Yönergesinde </w:t>
      </w:r>
      <w:r w:rsidRPr="004F1169">
        <w:rPr>
          <w:color w:val="000000"/>
          <w:sz w:val="22"/>
          <w:szCs w:val="22"/>
        </w:rPr>
        <w:t xml:space="preserve">belirtilen koşullara uyup uymadığı oluşturulacak </w:t>
      </w:r>
      <w:r w:rsidR="00811567" w:rsidRPr="004F1169">
        <w:rPr>
          <w:color w:val="000000"/>
          <w:sz w:val="22"/>
          <w:szCs w:val="22"/>
        </w:rPr>
        <w:t xml:space="preserve">Komisyonlar </w:t>
      </w:r>
      <w:r w:rsidR="00821D88" w:rsidRPr="004F1169">
        <w:rPr>
          <w:color w:val="000000"/>
          <w:sz w:val="22"/>
          <w:szCs w:val="22"/>
        </w:rPr>
        <w:t>tarafından incelenecektir. B</w:t>
      </w:r>
      <w:r w:rsidRPr="004F1169">
        <w:rPr>
          <w:color w:val="000000"/>
          <w:sz w:val="22"/>
          <w:szCs w:val="22"/>
        </w:rPr>
        <w:t xml:space="preserve">u inceleme sonucunda aranan koşulları taşıdığı tespit edilen adayların </w:t>
      </w:r>
      <w:r w:rsidR="006E4465" w:rsidRPr="004F1169">
        <w:rPr>
          <w:color w:val="000000"/>
          <w:sz w:val="22"/>
          <w:szCs w:val="22"/>
        </w:rPr>
        <w:t>başvuruları</w:t>
      </w:r>
      <w:r w:rsidRPr="004F1169">
        <w:rPr>
          <w:color w:val="000000"/>
          <w:sz w:val="22"/>
          <w:szCs w:val="22"/>
        </w:rPr>
        <w:t xml:space="preserve"> kabul edilecektir.</w:t>
      </w:r>
    </w:p>
    <w:p w:rsidR="007E2491"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4</w:t>
      </w:r>
      <w:r w:rsidR="00811567" w:rsidRPr="004F1169">
        <w:rPr>
          <w:color w:val="000000"/>
          <w:sz w:val="22"/>
          <w:szCs w:val="22"/>
        </w:rPr>
        <w:t>.</w:t>
      </w:r>
      <w:r w:rsidR="007E2491" w:rsidRPr="004F1169">
        <w:rPr>
          <w:color w:val="000000"/>
          <w:sz w:val="22"/>
          <w:szCs w:val="22"/>
        </w:rPr>
        <w:t xml:space="preserve"> Başvuru yapan adayların koşullarının uygun olmadığının sonradan anlaşılması halinde atamaları yapılmayacak ve ataması yapılmış olanlar ise iptal edilecektir.</w:t>
      </w:r>
    </w:p>
    <w:p w:rsidR="007E2491"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5</w:t>
      </w:r>
      <w:r w:rsidR="00811567" w:rsidRPr="004F1169">
        <w:rPr>
          <w:color w:val="000000"/>
          <w:sz w:val="22"/>
          <w:szCs w:val="22"/>
        </w:rPr>
        <w:t>.</w:t>
      </w:r>
      <w:r w:rsidR="007E2491" w:rsidRPr="004F1169">
        <w:rPr>
          <w:color w:val="000000"/>
          <w:sz w:val="22"/>
          <w:szCs w:val="22"/>
        </w:rPr>
        <w:t xml:space="preserve"> Adaylar ilan edilen kadrolardan sadece bir tanesine başvuru yapabilirler.</w:t>
      </w:r>
    </w:p>
    <w:p w:rsidR="007E2491"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6</w:t>
      </w:r>
      <w:r w:rsidR="007E2491" w:rsidRPr="004F1169">
        <w:rPr>
          <w:color w:val="000000"/>
          <w:sz w:val="22"/>
          <w:szCs w:val="22"/>
        </w:rPr>
        <w:t>. Bakanlar Kurulu Kararları ve mahkeme kararlarınca terör örgütü olarak kabul edilmiş olan FETÖ/PDY, PKK ve DAEŞ başta olmak üzere tüm terör örgütleriyle herhangi bir irtibatı veya iltisakı bulunmamak.</w:t>
      </w:r>
    </w:p>
    <w:p w:rsidR="007E2491"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7</w:t>
      </w:r>
      <w:r w:rsidR="007E2491" w:rsidRPr="004F1169">
        <w:rPr>
          <w:color w:val="000000"/>
          <w:sz w:val="22"/>
          <w:szCs w:val="22"/>
        </w:rPr>
        <w:t>. Yapılacak arşiv araştırması ve resmi güvenlik soruşturması sonucunda şüpheli ya da sakıncalı halleri bulunmamak.</w:t>
      </w:r>
    </w:p>
    <w:p w:rsidR="007E2491"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8</w:t>
      </w:r>
      <w:r w:rsidR="00C31D41" w:rsidRPr="004F1169">
        <w:rPr>
          <w:color w:val="000000"/>
          <w:sz w:val="22"/>
          <w:szCs w:val="22"/>
        </w:rPr>
        <w:t xml:space="preserve">. Adaylar ilana başvurularını ilanın yayınlandığı günden itibaren 15 (onbeş) gün içerisinde belirtilen birimlere yapacak ve evraklarını teslim edeceklerdir. Postadaki gecikmeler kabul edilmeyeceği gibi istenilen belgelerin bir tanesi eksik olması halinde de müracaatlar kabul edilmeyecektir. </w:t>
      </w:r>
    </w:p>
    <w:p w:rsidR="00FA75B7"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9</w:t>
      </w:r>
      <w:r w:rsidR="00C31D41" w:rsidRPr="004F1169">
        <w:rPr>
          <w:color w:val="000000"/>
          <w:sz w:val="22"/>
          <w:szCs w:val="22"/>
        </w:rPr>
        <w:t xml:space="preserve">. Adayların bütün yayın dosyalarında özgeçmiş ve yayın listesi ile </w:t>
      </w:r>
      <w:r w:rsidR="009358A9" w:rsidRPr="004F1169">
        <w:rPr>
          <w:color w:val="000000"/>
          <w:sz w:val="22"/>
          <w:szCs w:val="22"/>
        </w:rPr>
        <w:t xml:space="preserve">öğrenim </w:t>
      </w:r>
      <w:r w:rsidR="00C31D41" w:rsidRPr="004F1169">
        <w:rPr>
          <w:color w:val="000000"/>
          <w:sz w:val="22"/>
          <w:szCs w:val="22"/>
        </w:rPr>
        <w:t>belgeler</w:t>
      </w:r>
      <w:r w:rsidR="009358A9" w:rsidRPr="004F1169">
        <w:rPr>
          <w:color w:val="000000"/>
          <w:sz w:val="22"/>
          <w:szCs w:val="22"/>
        </w:rPr>
        <w:t>i</w:t>
      </w:r>
      <w:r w:rsidR="00C31D41" w:rsidRPr="004F1169">
        <w:rPr>
          <w:color w:val="000000"/>
          <w:sz w:val="22"/>
          <w:szCs w:val="22"/>
        </w:rPr>
        <w:t xml:space="preserve"> </w:t>
      </w:r>
      <w:r w:rsidRPr="004F1169">
        <w:rPr>
          <w:color w:val="000000"/>
          <w:sz w:val="22"/>
          <w:szCs w:val="22"/>
        </w:rPr>
        <w:t xml:space="preserve">bulunacaktır. </w:t>
      </w:r>
    </w:p>
    <w:p w:rsidR="006E4465"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10. Herhangi bir kamu kurumunda çalışanlar (daha önce çalışıp ayrılmış dahi olsalar) çalıştıkları kurumdan alacakları onaylı hizmet belgesini müracaat belgelerine ekleyerek ibraz edeceklerdir. Üniversitemizde görevli personelin yapacağı başvurularda hizmet belgesi, adli sicil belgesi ve askerlik durum belgesi istenilmemektedir. </w:t>
      </w:r>
    </w:p>
    <w:p w:rsidR="006E4465" w:rsidRPr="004F1169" w:rsidRDefault="006E4465"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11. Yardımcı Doçent kadrosuna başvuran adaylar için yapılacak dil sınavının yeri, tarihi ve saati bilahare Üniversitemiz web sayfasında duyurulacaktır. </w:t>
      </w:r>
    </w:p>
    <w:p w:rsidR="006E4465" w:rsidRPr="004F1169" w:rsidRDefault="00441698"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 xml:space="preserve">12. Postada meydana gelen gecikmeler dikkate alınmayacaktır. </w:t>
      </w:r>
    </w:p>
    <w:p w:rsidR="00333914" w:rsidRPr="004F1169" w:rsidRDefault="007E2491" w:rsidP="00811567">
      <w:pPr>
        <w:pStyle w:val="NormalWeb"/>
        <w:shd w:val="clear" w:color="auto" w:fill="FFFFFF"/>
        <w:spacing w:before="0" w:beforeAutospacing="0" w:after="0" w:afterAutospacing="0"/>
        <w:jc w:val="both"/>
        <w:rPr>
          <w:color w:val="000000"/>
          <w:sz w:val="22"/>
          <w:szCs w:val="22"/>
        </w:rPr>
      </w:pPr>
      <w:r w:rsidRPr="004F1169">
        <w:rPr>
          <w:color w:val="000000"/>
          <w:sz w:val="22"/>
          <w:szCs w:val="22"/>
        </w:rPr>
        <w:t>Duyurulur.</w:t>
      </w:r>
    </w:p>
    <w:tbl>
      <w:tblPr>
        <w:tblStyle w:val="TabloKlavuzu"/>
        <w:tblW w:w="10483" w:type="dxa"/>
        <w:tblInd w:w="-565" w:type="dxa"/>
        <w:tblLook w:val="04A0" w:firstRow="1" w:lastRow="0" w:firstColumn="1" w:lastColumn="0" w:noHBand="0" w:noVBand="1"/>
      </w:tblPr>
      <w:tblGrid>
        <w:gridCol w:w="1268"/>
        <w:gridCol w:w="1324"/>
        <w:gridCol w:w="1324"/>
        <w:gridCol w:w="1057"/>
        <w:gridCol w:w="748"/>
        <w:gridCol w:w="828"/>
        <w:gridCol w:w="3934"/>
      </w:tblGrid>
      <w:tr w:rsidR="0067042B" w:rsidRPr="004F1169" w:rsidTr="00995637">
        <w:trPr>
          <w:trHeight w:val="481"/>
        </w:trPr>
        <w:tc>
          <w:tcPr>
            <w:tcW w:w="1268" w:type="dxa"/>
            <w:shd w:val="clear" w:color="auto" w:fill="D9D9D9" w:themeFill="background1" w:themeFillShade="D9"/>
          </w:tcPr>
          <w:p w:rsidR="00F46062" w:rsidRPr="004F1169" w:rsidRDefault="00F46062" w:rsidP="00811567">
            <w:pPr>
              <w:pStyle w:val="NormalWeb"/>
              <w:spacing w:before="0" w:beforeAutospacing="0" w:after="0" w:afterAutospacing="0"/>
              <w:jc w:val="both"/>
              <w:rPr>
                <w:b/>
                <w:color w:val="000000"/>
                <w:sz w:val="22"/>
                <w:szCs w:val="22"/>
              </w:rPr>
            </w:pPr>
            <w:r w:rsidRPr="004F1169">
              <w:rPr>
                <w:b/>
                <w:color w:val="000000"/>
                <w:sz w:val="22"/>
                <w:szCs w:val="22"/>
              </w:rPr>
              <w:t>BİRİM</w:t>
            </w:r>
          </w:p>
        </w:tc>
        <w:tc>
          <w:tcPr>
            <w:tcW w:w="1324" w:type="dxa"/>
            <w:shd w:val="clear" w:color="auto" w:fill="D9D9D9" w:themeFill="background1" w:themeFillShade="D9"/>
          </w:tcPr>
          <w:p w:rsidR="00F46062" w:rsidRPr="004F1169" w:rsidRDefault="00F46062" w:rsidP="00811567">
            <w:pPr>
              <w:pStyle w:val="NormalWeb"/>
              <w:spacing w:before="0" w:beforeAutospacing="0" w:after="0" w:afterAutospacing="0"/>
              <w:jc w:val="both"/>
              <w:rPr>
                <w:b/>
                <w:color w:val="000000"/>
                <w:sz w:val="22"/>
                <w:szCs w:val="22"/>
              </w:rPr>
            </w:pPr>
            <w:r w:rsidRPr="004F1169">
              <w:rPr>
                <w:b/>
                <w:color w:val="000000"/>
                <w:sz w:val="22"/>
                <w:szCs w:val="22"/>
              </w:rPr>
              <w:t>BÖLÜM</w:t>
            </w:r>
          </w:p>
        </w:tc>
        <w:tc>
          <w:tcPr>
            <w:tcW w:w="1324" w:type="dxa"/>
            <w:shd w:val="clear" w:color="auto" w:fill="D9D9D9" w:themeFill="background1" w:themeFillShade="D9"/>
          </w:tcPr>
          <w:p w:rsidR="00F46062" w:rsidRPr="004F1169" w:rsidRDefault="00F46062" w:rsidP="00811567">
            <w:pPr>
              <w:pStyle w:val="NormalWeb"/>
              <w:spacing w:before="0" w:beforeAutospacing="0" w:after="0" w:afterAutospacing="0"/>
              <w:jc w:val="both"/>
              <w:rPr>
                <w:b/>
                <w:color w:val="000000"/>
                <w:sz w:val="22"/>
                <w:szCs w:val="22"/>
              </w:rPr>
            </w:pPr>
            <w:r w:rsidRPr="004F1169">
              <w:rPr>
                <w:b/>
                <w:color w:val="000000"/>
                <w:sz w:val="22"/>
                <w:szCs w:val="22"/>
              </w:rPr>
              <w:t>A.B.D</w:t>
            </w:r>
          </w:p>
        </w:tc>
        <w:tc>
          <w:tcPr>
            <w:tcW w:w="1057" w:type="dxa"/>
            <w:shd w:val="clear" w:color="auto" w:fill="D9D9D9" w:themeFill="background1" w:themeFillShade="D9"/>
          </w:tcPr>
          <w:p w:rsidR="00F46062" w:rsidRPr="004F1169" w:rsidRDefault="00F46062" w:rsidP="00811567">
            <w:pPr>
              <w:pStyle w:val="NormalWeb"/>
              <w:spacing w:before="0" w:beforeAutospacing="0" w:after="0" w:afterAutospacing="0"/>
              <w:jc w:val="both"/>
              <w:rPr>
                <w:b/>
                <w:color w:val="000000"/>
                <w:sz w:val="22"/>
                <w:szCs w:val="22"/>
              </w:rPr>
            </w:pPr>
            <w:r w:rsidRPr="004F1169">
              <w:rPr>
                <w:b/>
                <w:color w:val="000000"/>
                <w:sz w:val="22"/>
                <w:szCs w:val="22"/>
              </w:rPr>
              <w:t>UNVAN</w:t>
            </w:r>
          </w:p>
        </w:tc>
        <w:tc>
          <w:tcPr>
            <w:tcW w:w="748" w:type="dxa"/>
            <w:shd w:val="clear" w:color="auto" w:fill="D9D9D9" w:themeFill="background1" w:themeFillShade="D9"/>
          </w:tcPr>
          <w:p w:rsidR="00F46062" w:rsidRPr="004F1169" w:rsidRDefault="00995637" w:rsidP="00811567">
            <w:pPr>
              <w:pStyle w:val="NormalWeb"/>
              <w:spacing w:before="0" w:beforeAutospacing="0" w:after="0" w:afterAutospacing="0"/>
              <w:jc w:val="both"/>
              <w:rPr>
                <w:b/>
                <w:color w:val="000000"/>
                <w:sz w:val="22"/>
                <w:szCs w:val="22"/>
              </w:rPr>
            </w:pPr>
            <w:r>
              <w:rPr>
                <w:b/>
                <w:color w:val="000000"/>
                <w:sz w:val="22"/>
                <w:szCs w:val="22"/>
              </w:rPr>
              <w:t>DRC.</w:t>
            </w:r>
          </w:p>
        </w:tc>
        <w:tc>
          <w:tcPr>
            <w:tcW w:w="828" w:type="dxa"/>
            <w:shd w:val="clear" w:color="auto" w:fill="D9D9D9" w:themeFill="background1" w:themeFillShade="D9"/>
          </w:tcPr>
          <w:p w:rsidR="00F46062" w:rsidRPr="004F1169" w:rsidRDefault="00821D88" w:rsidP="00811567">
            <w:pPr>
              <w:pStyle w:val="NormalWeb"/>
              <w:spacing w:before="0" w:beforeAutospacing="0" w:after="0" w:afterAutospacing="0"/>
              <w:jc w:val="both"/>
              <w:rPr>
                <w:b/>
                <w:color w:val="000000"/>
                <w:sz w:val="22"/>
                <w:szCs w:val="22"/>
              </w:rPr>
            </w:pPr>
            <w:r w:rsidRPr="004F1169">
              <w:rPr>
                <w:b/>
                <w:color w:val="000000"/>
                <w:sz w:val="22"/>
                <w:szCs w:val="22"/>
              </w:rPr>
              <w:t>ADET</w:t>
            </w:r>
          </w:p>
        </w:tc>
        <w:tc>
          <w:tcPr>
            <w:tcW w:w="3934" w:type="dxa"/>
            <w:shd w:val="clear" w:color="auto" w:fill="D9D9D9" w:themeFill="background1" w:themeFillShade="D9"/>
          </w:tcPr>
          <w:p w:rsidR="00F46062" w:rsidRPr="004F1169" w:rsidRDefault="00F46062" w:rsidP="00811567">
            <w:pPr>
              <w:pStyle w:val="NormalWeb"/>
              <w:spacing w:before="0" w:beforeAutospacing="0" w:after="0" w:afterAutospacing="0"/>
              <w:jc w:val="both"/>
              <w:rPr>
                <w:b/>
                <w:color w:val="000000"/>
                <w:sz w:val="22"/>
                <w:szCs w:val="22"/>
              </w:rPr>
            </w:pPr>
            <w:r w:rsidRPr="004F1169">
              <w:rPr>
                <w:b/>
                <w:color w:val="000000"/>
                <w:sz w:val="22"/>
                <w:szCs w:val="22"/>
              </w:rPr>
              <w:t>İLAN ŞARTI</w:t>
            </w:r>
          </w:p>
        </w:tc>
      </w:tr>
      <w:tr w:rsidR="004F1169" w:rsidRPr="00995637" w:rsidTr="00995637">
        <w:tc>
          <w:tcPr>
            <w:tcW w:w="1268"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Edebiyat Fakültesi</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Çeviribilim</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 xml:space="preserve">Mütercim-Tercümanlık </w:t>
            </w:r>
          </w:p>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(İngilizce)</w:t>
            </w:r>
          </w:p>
        </w:tc>
        <w:tc>
          <w:tcPr>
            <w:tcW w:w="1057"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4</w:t>
            </w:r>
          </w:p>
        </w:tc>
        <w:tc>
          <w:tcPr>
            <w:tcW w:w="82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E4AA9" w:rsidRPr="00995637" w:rsidRDefault="00F96413" w:rsidP="00BE4AA9">
            <w:pPr>
              <w:rPr>
                <w:rFonts w:ascii="Times New Roman" w:hAnsi="Times New Roman" w:cs="Times New Roman"/>
                <w:color w:val="000000" w:themeColor="text1"/>
                <w:sz w:val="20"/>
                <w:szCs w:val="20"/>
              </w:rPr>
            </w:pPr>
            <w:r w:rsidRPr="00995637">
              <w:rPr>
                <w:rFonts w:ascii="Times New Roman" w:hAnsi="Times New Roman" w:cs="Times New Roman"/>
                <w:color w:val="000000" w:themeColor="text1"/>
                <w:sz w:val="20"/>
                <w:szCs w:val="20"/>
              </w:rPr>
              <w:t xml:space="preserve">Çeviribilim alanında Doktora yapmış olmak. </w:t>
            </w:r>
          </w:p>
        </w:tc>
      </w:tr>
      <w:tr w:rsidR="004F1169" w:rsidRPr="00995637" w:rsidTr="00995637">
        <w:tc>
          <w:tcPr>
            <w:tcW w:w="1268"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Edebiyat Fakültesi</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Felsefe</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Sistematik Felsefe</w:t>
            </w:r>
          </w:p>
        </w:tc>
        <w:tc>
          <w:tcPr>
            <w:tcW w:w="1057"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5</w:t>
            </w:r>
          </w:p>
        </w:tc>
        <w:tc>
          <w:tcPr>
            <w:tcW w:w="82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E4AA9" w:rsidRPr="00995637" w:rsidRDefault="00F96413" w:rsidP="004F1169">
            <w:pPr>
              <w:jc w:val="both"/>
              <w:rPr>
                <w:rFonts w:ascii="Times New Roman" w:hAnsi="Times New Roman" w:cs="Times New Roman"/>
                <w:color w:val="000000" w:themeColor="text1"/>
                <w:sz w:val="20"/>
                <w:szCs w:val="20"/>
              </w:rPr>
            </w:pPr>
            <w:r w:rsidRPr="00995637">
              <w:rPr>
                <w:rFonts w:ascii="Times New Roman" w:hAnsi="Times New Roman" w:cs="Times New Roman"/>
                <w:color w:val="000000" w:themeColor="text1"/>
                <w:sz w:val="20"/>
                <w:szCs w:val="20"/>
              </w:rPr>
              <w:t xml:space="preserve">Felsefe alanında Doktora yapmış olmak. </w:t>
            </w:r>
            <w:r w:rsidRPr="00995637">
              <w:rPr>
                <w:rFonts w:ascii="Times New Roman" w:hAnsi="Times New Roman" w:cs="Times New Roman"/>
                <w:color w:val="000000" w:themeColor="text1"/>
                <w:sz w:val="20"/>
                <w:szCs w:val="20"/>
                <w:shd w:val="clear" w:color="auto" w:fill="FFFFFF"/>
              </w:rPr>
              <w:t>Ahlak Epistemolo</w:t>
            </w:r>
            <w:r w:rsidR="00845809">
              <w:rPr>
                <w:rFonts w:ascii="Times New Roman" w:hAnsi="Times New Roman" w:cs="Times New Roman"/>
                <w:color w:val="000000" w:themeColor="text1"/>
                <w:sz w:val="20"/>
                <w:szCs w:val="20"/>
                <w:shd w:val="clear" w:color="auto" w:fill="FFFFFF"/>
              </w:rPr>
              <w:t>jisi alanında çalışmaları bulunmak.</w:t>
            </w:r>
          </w:p>
        </w:tc>
      </w:tr>
      <w:tr w:rsidR="004F1169" w:rsidRPr="00995637" w:rsidTr="00995637">
        <w:tc>
          <w:tcPr>
            <w:tcW w:w="1268" w:type="dxa"/>
          </w:tcPr>
          <w:p w:rsidR="00BD2C05" w:rsidRPr="00995637" w:rsidRDefault="00BD2C05" w:rsidP="00BE4AA9">
            <w:pPr>
              <w:pStyle w:val="NormalWeb"/>
              <w:spacing w:before="0" w:beforeAutospacing="0" w:after="0" w:afterAutospacing="0"/>
              <w:jc w:val="both"/>
              <w:rPr>
                <w:color w:val="000000"/>
                <w:sz w:val="20"/>
                <w:szCs w:val="20"/>
              </w:rPr>
            </w:pPr>
            <w:r w:rsidRPr="00995637">
              <w:rPr>
                <w:color w:val="000000"/>
                <w:sz w:val="20"/>
                <w:szCs w:val="20"/>
              </w:rPr>
              <w:t>Edebiyat Fakültesi</w:t>
            </w:r>
          </w:p>
        </w:tc>
        <w:tc>
          <w:tcPr>
            <w:tcW w:w="1324" w:type="dxa"/>
          </w:tcPr>
          <w:p w:rsidR="00BD2C05" w:rsidRPr="00995637" w:rsidRDefault="00BD2C05" w:rsidP="00BE4AA9">
            <w:pPr>
              <w:pStyle w:val="NormalWeb"/>
              <w:spacing w:before="0" w:beforeAutospacing="0" w:after="0" w:afterAutospacing="0"/>
              <w:jc w:val="both"/>
              <w:rPr>
                <w:color w:val="000000"/>
                <w:sz w:val="20"/>
                <w:szCs w:val="20"/>
              </w:rPr>
            </w:pPr>
            <w:r w:rsidRPr="00995637">
              <w:rPr>
                <w:color w:val="000000"/>
                <w:sz w:val="20"/>
                <w:szCs w:val="20"/>
              </w:rPr>
              <w:t>Psikoloji</w:t>
            </w:r>
          </w:p>
        </w:tc>
        <w:tc>
          <w:tcPr>
            <w:tcW w:w="1324" w:type="dxa"/>
          </w:tcPr>
          <w:p w:rsidR="00BD2C05" w:rsidRPr="00995637" w:rsidRDefault="00BD2C05" w:rsidP="00BE4AA9">
            <w:pPr>
              <w:pStyle w:val="NormalWeb"/>
              <w:spacing w:before="0" w:beforeAutospacing="0" w:after="0" w:afterAutospacing="0"/>
              <w:jc w:val="both"/>
              <w:rPr>
                <w:color w:val="000000"/>
                <w:sz w:val="20"/>
                <w:szCs w:val="20"/>
              </w:rPr>
            </w:pPr>
            <w:r w:rsidRPr="00995637">
              <w:rPr>
                <w:color w:val="000000"/>
                <w:sz w:val="20"/>
                <w:szCs w:val="20"/>
              </w:rPr>
              <w:t>Sosyal Psikoloji</w:t>
            </w:r>
          </w:p>
        </w:tc>
        <w:tc>
          <w:tcPr>
            <w:tcW w:w="1057" w:type="dxa"/>
          </w:tcPr>
          <w:p w:rsidR="00BD2C05" w:rsidRPr="00995637" w:rsidRDefault="00BD2C05" w:rsidP="00BE4AA9">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CC4362" w:rsidP="00BE4AA9">
            <w:pPr>
              <w:pStyle w:val="NormalWeb"/>
              <w:spacing w:after="0"/>
              <w:jc w:val="both"/>
              <w:rPr>
                <w:color w:val="000000" w:themeColor="text1"/>
                <w:sz w:val="20"/>
                <w:szCs w:val="20"/>
              </w:rPr>
            </w:pPr>
            <w:r w:rsidRPr="00995637">
              <w:rPr>
                <w:color w:val="000000" w:themeColor="text1"/>
                <w:sz w:val="20"/>
                <w:szCs w:val="20"/>
              </w:rPr>
              <w:t>Psikoloji alanında Doktora yapmış olmak.</w:t>
            </w:r>
          </w:p>
        </w:tc>
      </w:tr>
      <w:tr w:rsidR="004F1169" w:rsidRPr="00995637" w:rsidTr="00995637">
        <w:tc>
          <w:tcPr>
            <w:tcW w:w="1268"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lastRenderedPageBreak/>
              <w:t>Eğitim Fakültesi</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Eğitim Bilimleri</w:t>
            </w:r>
          </w:p>
        </w:tc>
        <w:tc>
          <w:tcPr>
            <w:tcW w:w="1324"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Rehberlik ve Psikolojik Danışmanlık</w:t>
            </w:r>
          </w:p>
        </w:tc>
        <w:tc>
          <w:tcPr>
            <w:tcW w:w="1057" w:type="dxa"/>
          </w:tcPr>
          <w:p w:rsidR="00BE4AA9" w:rsidRPr="00995637" w:rsidRDefault="00BE4AA9" w:rsidP="00BE4AA9">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BE4AA9" w:rsidRPr="00995637" w:rsidRDefault="00BE4AA9"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E4AA9" w:rsidRPr="00995637" w:rsidRDefault="004F1169" w:rsidP="00845809">
            <w:pPr>
              <w:pStyle w:val="NormalWeb"/>
              <w:jc w:val="both"/>
              <w:rPr>
                <w:color w:val="000000" w:themeColor="text1"/>
                <w:sz w:val="20"/>
                <w:szCs w:val="20"/>
              </w:rPr>
            </w:pPr>
            <w:r w:rsidRPr="00995637">
              <w:rPr>
                <w:color w:val="000000" w:themeColor="text1"/>
                <w:sz w:val="20"/>
                <w:szCs w:val="20"/>
              </w:rPr>
              <w:t>Psikolojik Danışmanlık ve Rehberlik alanında Doktora yapmış olmak.</w:t>
            </w:r>
            <w:r w:rsidR="008C7A83" w:rsidRPr="00995637">
              <w:rPr>
                <w:color w:val="000000" w:themeColor="text1"/>
                <w:sz w:val="20"/>
                <w:szCs w:val="20"/>
              </w:rPr>
              <w:t xml:space="preserve"> Psikolojik Danışmanlık Eğitiminde çalışmalar yapmış olmak.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Eğitim Fakültesi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Yabancı Diller Eğitimi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İngiliz Dili Eğitimi</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5D1546" w:rsidP="005F3B40">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BD2C05" w:rsidRPr="00995637" w:rsidRDefault="00955E19" w:rsidP="005F3B40">
            <w:pPr>
              <w:pStyle w:val="NormalWeb"/>
              <w:spacing w:before="0" w:beforeAutospacing="0" w:after="0" w:afterAutospacing="0"/>
              <w:jc w:val="center"/>
              <w:rPr>
                <w:color w:val="000000"/>
                <w:sz w:val="20"/>
                <w:szCs w:val="20"/>
              </w:rPr>
            </w:pPr>
            <w:r w:rsidRPr="00995637">
              <w:rPr>
                <w:color w:val="000000"/>
                <w:sz w:val="20"/>
                <w:szCs w:val="20"/>
              </w:rPr>
              <w:t>3</w:t>
            </w:r>
          </w:p>
        </w:tc>
        <w:tc>
          <w:tcPr>
            <w:tcW w:w="3934" w:type="dxa"/>
          </w:tcPr>
          <w:p w:rsidR="00BD2C05" w:rsidRPr="00995637" w:rsidRDefault="004B7D56" w:rsidP="00BD2C05">
            <w:pPr>
              <w:pStyle w:val="NormalWeb"/>
              <w:spacing w:before="0" w:beforeAutospacing="0" w:after="0" w:afterAutospacing="0"/>
              <w:jc w:val="both"/>
              <w:rPr>
                <w:color w:val="000000" w:themeColor="text1"/>
                <w:sz w:val="20"/>
                <w:szCs w:val="20"/>
              </w:rPr>
            </w:pPr>
            <w:r w:rsidRPr="00995637">
              <w:rPr>
                <w:color w:val="000000" w:themeColor="text1"/>
                <w:sz w:val="20"/>
                <w:szCs w:val="20"/>
              </w:rPr>
              <w:t xml:space="preserve">Alanında doktora yapmış olmak. </w:t>
            </w:r>
          </w:p>
        </w:tc>
      </w:tr>
      <w:tr w:rsidR="004F1169" w:rsidRPr="00995637" w:rsidTr="00995637">
        <w:tc>
          <w:tcPr>
            <w:tcW w:w="1268"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Fen Fakültesi</w:t>
            </w:r>
          </w:p>
        </w:tc>
        <w:tc>
          <w:tcPr>
            <w:tcW w:w="1324"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Matematik</w:t>
            </w:r>
          </w:p>
        </w:tc>
        <w:tc>
          <w:tcPr>
            <w:tcW w:w="1324"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Geometri</w:t>
            </w:r>
          </w:p>
        </w:tc>
        <w:tc>
          <w:tcPr>
            <w:tcW w:w="1057"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5D1546" w:rsidRPr="00995637" w:rsidRDefault="00A0773C" w:rsidP="005F3B40">
            <w:pPr>
              <w:pStyle w:val="NormalWeb"/>
              <w:spacing w:before="0" w:beforeAutospacing="0" w:after="0" w:afterAutospacing="0"/>
              <w:jc w:val="center"/>
              <w:rPr>
                <w:color w:val="000000"/>
                <w:sz w:val="20"/>
                <w:szCs w:val="20"/>
              </w:rPr>
            </w:pPr>
            <w:r w:rsidRPr="00995637">
              <w:rPr>
                <w:color w:val="000000"/>
                <w:sz w:val="20"/>
                <w:szCs w:val="20"/>
              </w:rPr>
              <w:t>5</w:t>
            </w:r>
          </w:p>
        </w:tc>
        <w:tc>
          <w:tcPr>
            <w:tcW w:w="828" w:type="dxa"/>
          </w:tcPr>
          <w:p w:rsidR="005D1546" w:rsidRPr="00995637" w:rsidRDefault="00A0773C"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4B7D56" w:rsidRPr="00995637" w:rsidRDefault="007832E9" w:rsidP="004B7D56">
            <w:pPr>
              <w:rPr>
                <w:rFonts w:ascii="Times New Roman" w:eastAsia="Times New Roman" w:hAnsi="Times New Roman" w:cs="Times New Roman"/>
                <w:color w:val="000000" w:themeColor="text1"/>
                <w:sz w:val="20"/>
                <w:szCs w:val="20"/>
                <w:lang w:eastAsia="tr-TR"/>
              </w:rPr>
            </w:pPr>
            <w:r w:rsidRPr="00995637">
              <w:rPr>
                <w:rFonts w:ascii="Times New Roman" w:eastAsia="Times New Roman" w:hAnsi="Times New Roman" w:cs="Times New Roman"/>
                <w:color w:val="000000" w:themeColor="text1"/>
                <w:sz w:val="20"/>
                <w:szCs w:val="20"/>
                <w:lang w:eastAsia="tr-TR"/>
              </w:rPr>
              <w:t>Lisans, Yüksek Lisans ve Doktora eğitimini Matematik alanında tamamlamış olmak.</w:t>
            </w:r>
          </w:p>
          <w:p w:rsidR="00DC0639" w:rsidRPr="00995637" w:rsidRDefault="005D0136" w:rsidP="005D0136">
            <w:pP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tr-TR"/>
              </w:rPr>
              <w:t xml:space="preserve">Sturm-Liouville Problemleri </w:t>
            </w:r>
            <w:r w:rsidR="007832E9" w:rsidRPr="00995637">
              <w:rPr>
                <w:rFonts w:ascii="Times New Roman" w:eastAsia="Times New Roman" w:hAnsi="Times New Roman" w:cs="Times New Roman"/>
                <w:color w:val="000000" w:themeColor="text1"/>
                <w:sz w:val="20"/>
                <w:szCs w:val="20"/>
                <w:lang w:eastAsia="tr-TR"/>
              </w:rPr>
              <w:t>üzerine</w:t>
            </w:r>
            <w:r w:rsidR="004B7D56" w:rsidRPr="00995637">
              <w:rPr>
                <w:rFonts w:ascii="Times New Roman" w:eastAsia="Times New Roman" w:hAnsi="Times New Roman" w:cs="Times New Roman"/>
                <w:color w:val="000000" w:themeColor="text1"/>
                <w:sz w:val="20"/>
                <w:szCs w:val="20"/>
                <w:lang w:eastAsia="tr-TR"/>
              </w:rPr>
              <w:t xml:space="preserve"> çalışmaları bulunmak.</w:t>
            </w:r>
          </w:p>
        </w:tc>
      </w:tr>
      <w:tr w:rsidR="004F1169" w:rsidRPr="00995637" w:rsidTr="00995637">
        <w:tc>
          <w:tcPr>
            <w:tcW w:w="1268"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Fen Fakültesi</w:t>
            </w:r>
          </w:p>
        </w:tc>
        <w:tc>
          <w:tcPr>
            <w:tcW w:w="1324"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İstatistik</w:t>
            </w:r>
          </w:p>
        </w:tc>
        <w:tc>
          <w:tcPr>
            <w:tcW w:w="1324" w:type="dxa"/>
          </w:tcPr>
          <w:p w:rsidR="005D1546" w:rsidRPr="00995637" w:rsidRDefault="00A0773C" w:rsidP="00BD2C05">
            <w:pPr>
              <w:pStyle w:val="NormalWeb"/>
              <w:spacing w:before="0" w:beforeAutospacing="0" w:after="0" w:afterAutospacing="0"/>
              <w:jc w:val="both"/>
              <w:rPr>
                <w:color w:val="000000"/>
                <w:sz w:val="20"/>
                <w:szCs w:val="20"/>
              </w:rPr>
            </w:pPr>
            <w:r w:rsidRPr="00995637">
              <w:rPr>
                <w:color w:val="000000"/>
                <w:sz w:val="20"/>
                <w:szCs w:val="20"/>
              </w:rPr>
              <w:t>Yöneylem Araştırma</w:t>
            </w:r>
          </w:p>
        </w:tc>
        <w:tc>
          <w:tcPr>
            <w:tcW w:w="1057" w:type="dxa"/>
          </w:tcPr>
          <w:p w:rsidR="005D1546" w:rsidRPr="00995637" w:rsidRDefault="005D1546"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5D1546" w:rsidRPr="00995637" w:rsidRDefault="00A0773C" w:rsidP="005F3B40">
            <w:pPr>
              <w:pStyle w:val="NormalWeb"/>
              <w:spacing w:before="0" w:beforeAutospacing="0" w:after="0" w:afterAutospacing="0"/>
              <w:jc w:val="center"/>
              <w:rPr>
                <w:color w:val="000000"/>
                <w:sz w:val="20"/>
                <w:szCs w:val="20"/>
              </w:rPr>
            </w:pPr>
            <w:r w:rsidRPr="00995637">
              <w:rPr>
                <w:color w:val="000000"/>
                <w:sz w:val="20"/>
                <w:szCs w:val="20"/>
              </w:rPr>
              <w:t>4</w:t>
            </w:r>
          </w:p>
        </w:tc>
        <w:tc>
          <w:tcPr>
            <w:tcW w:w="828" w:type="dxa"/>
          </w:tcPr>
          <w:p w:rsidR="005D1546" w:rsidRPr="00995637" w:rsidRDefault="00A0773C"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5D1546" w:rsidRPr="00995637" w:rsidRDefault="004B7D56" w:rsidP="00CD3043">
            <w:pPr>
              <w:pStyle w:val="NormalWeb"/>
              <w:spacing w:before="0" w:beforeAutospacing="0" w:after="0" w:afterAutospacing="0"/>
              <w:jc w:val="both"/>
              <w:rPr>
                <w:color w:val="000000" w:themeColor="text1"/>
                <w:sz w:val="20"/>
                <w:szCs w:val="20"/>
              </w:rPr>
            </w:pPr>
            <w:r w:rsidRPr="00995637">
              <w:rPr>
                <w:color w:val="000000" w:themeColor="text1"/>
                <w:sz w:val="20"/>
                <w:szCs w:val="20"/>
              </w:rPr>
              <w:t xml:space="preserve">İstatistik alanında doktora yapmış olmak. Genelleştirilmiş Lineer </w:t>
            </w:r>
            <w:r w:rsidR="004F1169" w:rsidRPr="00995637">
              <w:rPr>
                <w:color w:val="000000" w:themeColor="text1"/>
                <w:sz w:val="20"/>
                <w:szCs w:val="20"/>
              </w:rPr>
              <w:t xml:space="preserve">Modeller </w:t>
            </w:r>
            <w:r w:rsidRPr="00995637">
              <w:rPr>
                <w:color w:val="000000" w:themeColor="text1"/>
                <w:sz w:val="20"/>
                <w:szCs w:val="20"/>
              </w:rPr>
              <w:t>ve uç d</w:t>
            </w:r>
            <w:r w:rsidR="00CD3043">
              <w:rPr>
                <w:color w:val="000000" w:themeColor="text1"/>
                <w:sz w:val="20"/>
                <w:szCs w:val="20"/>
              </w:rPr>
              <w:t>eğer tespiti üzerine çalışmaları bulunmak.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İ.İ.B.F</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Uluslararası Ticaret ve Lojistik</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Uluslararası Ticaret ve Lojistik</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F96413" w:rsidP="00BD2C05">
            <w:pPr>
              <w:pStyle w:val="NormalWeb"/>
              <w:spacing w:before="0" w:beforeAutospacing="0" w:after="0" w:afterAutospacing="0"/>
              <w:jc w:val="both"/>
              <w:rPr>
                <w:color w:val="000000" w:themeColor="text1"/>
                <w:sz w:val="20"/>
                <w:szCs w:val="20"/>
              </w:rPr>
            </w:pPr>
            <w:r w:rsidRPr="00995637">
              <w:rPr>
                <w:color w:val="000000" w:themeColor="text1"/>
                <w:sz w:val="20"/>
                <w:szCs w:val="20"/>
              </w:rPr>
              <w:t>Uluslararası işletmelerin sürdürülebilirlik performan</w:t>
            </w:r>
            <w:r w:rsidR="00CD3043">
              <w:rPr>
                <w:color w:val="000000" w:themeColor="text1"/>
                <w:sz w:val="20"/>
                <w:szCs w:val="20"/>
              </w:rPr>
              <w:t>sı ile ilgili çalışmaları bulunmak.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İ.İ.B.F</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Uluslararası Ticaret ve Lojistik</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Uluslararası Ticaret ve Lojistik</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4B4A0F" w:rsidP="00955E19">
            <w:pPr>
              <w:pStyle w:val="NormalWeb"/>
              <w:spacing w:before="0" w:beforeAutospacing="0" w:after="0" w:afterAutospacing="0"/>
              <w:jc w:val="both"/>
              <w:rPr>
                <w:color w:val="000000" w:themeColor="text1"/>
                <w:sz w:val="20"/>
                <w:szCs w:val="20"/>
              </w:rPr>
            </w:pPr>
            <w:r>
              <w:rPr>
                <w:color w:val="000000" w:themeColor="text1"/>
                <w:sz w:val="20"/>
                <w:szCs w:val="20"/>
              </w:rPr>
              <w:t>İ</w:t>
            </w:r>
            <w:r w:rsidRPr="004B4A0F">
              <w:rPr>
                <w:color w:val="000000" w:themeColor="text1"/>
                <w:sz w:val="20"/>
                <w:szCs w:val="20"/>
              </w:rPr>
              <w:t>şletmelerde stratejik yönetim ve ye</w:t>
            </w:r>
            <w:r w:rsidR="00CD3043">
              <w:rPr>
                <w:color w:val="000000" w:themeColor="text1"/>
                <w:sz w:val="20"/>
                <w:szCs w:val="20"/>
              </w:rPr>
              <w:t>nilik konularında çalışmaları bulunmak.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İ.İ.B.F</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Siyaset Bilimi ve Kamu Yönetimi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Siyaset ve Sosyal Bilimler</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4</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F96413" w:rsidP="00BD2C05">
            <w:pPr>
              <w:pStyle w:val="NormalWeb"/>
              <w:spacing w:before="0" w:beforeAutospacing="0" w:after="0" w:afterAutospacing="0"/>
              <w:jc w:val="both"/>
              <w:rPr>
                <w:color w:val="000000" w:themeColor="text1"/>
                <w:sz w:val="20"/>
                <w:szCs w:val="20"/>
              </w:rPr>
            </w:pPr>
            <w:r w:rsidRPr="00995637">
              <w:rPr>
                <w:color w:val="000000" w:themeColor="text1"/>
                <w:sz w:val="20"/>
                <w:szCs w:val="20"/>
              </w:rPr>
              <w:t>Siyaset Bilimi ve Kamu Yönetimi veya Kamu Yönet</w:t>
            </w:r>
            <w:r w:rsidR="007A6510" w:rsidRPr="00995637">
              <w:rPr>
                <w:color w:val="000000" w:themeColor="text1"/>
                <w:sz w:val="20"/>
                <w:szCs w:val="20"/>
              </w:rPr>
              <w:t>imi bölümü lisans mezunu ol</w:t>
            </w:r>
            <w:r w:rsidR="00955E19" w:rsidRPr="00995637">
              <w:rPr>
                <w:color w:val="000000" w:themeColor="text1"/>
                <w:sz w:val="20"/>
                <w:szCs w:val="20"/>
              </w:rPr>
              <w:t xml:space="preserve">mak. </w:t>
            </w:r>
            <w:r w:rsidRPr="00995637">
              <w:rPr>
                <w:color w:val="000000" w:themeColor="text1"/>
                <w:sz w:val="20"/>
                <w:szCs w:val="20"/>
              </w:rPr>
              <w:t>Siyaset Bilimi ve Uluslararası İlişkiler anabilim dalında doktora yapmış olmak.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İslami İlimler Fakültesi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Temel İslam Bilimleri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İslam Hukuku</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4</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F96413" w:rsidP="00BD2C05">
            <w:pPr>
              <w:pStyle w:val="NormalWeb"/>
              <w:spacing w:before="0" w:beforeAutospacing="0" w:after="0" w:afterAutospacing="0"/>
              <w:jc w:val="both"/>
              <w:rPr>
                <w:color w:val="000000" w:themeColor="text1"/>
                <w:sz w:val="20"/>
                <w:szCs w:val="20"/>
              </w:rPr>
            </w:pPr>
            <w:r w:rsidRPr="00995637">
              <w:rPr>
                <w:color w:val="000000" w:themeColor="text1"/>
                <w:sz w:val="20"/>
                <w:szCs w:val="20"/>
              </w:rPr>
              <w:t>İlahiyat Fakültesi lisans mezunu olup, Temel İslam Bilimleri Ana</w:t>
            </w:r>
            <w:r w:rsidR="004F1169" w:rsidRPr="00995637">
              <w:rPr>
                <w:color w:val="000000" w:themeColor="text1"/>
                <w:sz w:val="20"/>
                <w:szCs w:val="20"/>
              </w:rPr>
              <w:t xml:space="preserve">bilim Dalında Yüksek Lisans ve </w:t>
            </w:r>
            <w:r w:rsidRPr="00995637">
              <w:rPr>
                <w:color w:val="000000" w:themeColor="text1"/>
                <w:sz w:val="20"/>
                <w:szCs w:val="20"/>
              </w:rPr>
              <w:t>Doktora yapmış olmak.  İslam Hukuku alanında çalışmaları bulunmak.</w:t>
            </w:r>
          </w:p>
        </w:tc>
      </w:tr>
      <w:tr w:rsidR="004F1169" w:rsidRPr="00995637" w:rsidTr="00995637">
        <w:tc>
          <w:tcPr>
            <w:tcW w:w="1268"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İslami İlimler Fakültesi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Felsefe ve Din Bilimleri</w:t>
            </w:r>
          </w:p>
        </w:tc>
        <w:tc>
          <w:tcPr>
            <w:tcW w:w="1324"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İslam Felsefesi</w:t>
            </w:r>
          </w:p>
        </w:tc>
        <w:tc>
          <w:tcPr>
            <w:tcW w:w="1057" w:type="dxa"/>
          </w:tcPr>
          <w:p w:rsidR="00BD2C05" w:rsidRPr="00995637" w:rsidRDefault="00BD2C05" w:rsidP="00BD2C05">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5</w:t>
            </w:r>
          </w:p>
        </w:tc>
        <w:tc>
          <w:tcPr>
            <w:tcW w:w="828" w:type="dxa"/>
          </w:tcPr>
          <w:p w:rsidR="00BD2C05" w:rsidRPr="00995637" w:rsidRDefault="00BD2C05" w:rsidP="005F3B40">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BD2C05" w:rsidRPr="00995637" w:rsidRDefault="00F96413" w:rsidP="00BD2C05">
            <w:pPr>
              <w:jc w:val="both"/>
              <w:rPr>
                <w:rFonts w:ascii="Times New Roman" w:hAnsi="Times New Roman" w:cs="Times New Roman"/>
                <w:color w:val="000000" w:themeColor="text1"/>
                <w:sz w:val="20"/>
                <w:szCs w:val="20"/>
              </w:rPr>
            </w:pPr>
            <w:r w:rsidRPr="00995637">
              <w:rPr>
                <w:rFonts w:ascii="Times New Roman" w:hAnsi="Times New Roman" w:cs="Times New Roman"/>
                <w:color w:val="000000" w:themeColor="text1"/>
                <w:sz w:val="20"/>
                <w:szCs w:val="20"/>
              </w:rPr>
              <w:t>İlahiyat Fakültesi lisans mezunu olup, Felsefe ve Din Bilimleri Anabilim Dalında Yüksek Lisans ve Doktora yapmış olmak. Mantık alanında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Mühendislik</w:t>
            </w:r>
          </w:p>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İnşaat Mühendisliği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Yapı</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Profesör</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vAlign w:val="center"/>
          </w:tcPr>
          <w:p w:rsidR="008C7A83" w:rsidRPr="00995637" w:rsidRDefault="004F1169" w:rsidP="008C7A83">
            <w:pPr>
              <w:jc w:val="both"/>
              <w:rPr>
                <w:rFonts w:ascii="Times New Roman" w:hAnsi="Times New Roman" w:cs="Times New Roman"/>
                <w:color w:val="000000" w:themeColor="text1"/>
                <w:sz w:val="20"/>
                <w:szCs w:val="20"/>
              </w:rPr>
            </w:pPr>
            <w:r w:rsidRPr="00995637">
              <w:rPr>
                <w:rFonts w:ascii="Times New Roman" w:hAnsi="Times New Roman" w:cs="Times New Roman"/>
                <w:color w:val="000000" w:themeColor="text1"/>
                <w:sz w:val="20"/>
                <w:szCs w:val="20"/>
              </w:rPr>
              <w:t>R</w:t>
            </w:r>
            <w:r w:rsidR="008C7A83" w:rsidRPr="00995637">
              <w:rPr>
                <w:rFonts w:ascii="Times New Roman" w:hAnsi="Times New Roman" w:cs="Times New Roman"/>
                <w:color w:val="000000" w:themeColor="text1"/>
                <w:sz w:val="20"/>
                <w:szCs w:val="20"/>
              </w:rPr>
              <w:t>adyasyon zırhlayıcı betonlar üz</w:t>
            </w:r>
            <w:r w:rsidR="00CD3043">
              <w:rPr>
                <w:rFonts w:ascii="Times New Roman" w:hAnsi="Times New Roman" w:cs="Times New Roman"/>
                <w:color w:val="000000" w:themeColor="text1"/>
                <w:sz w:val="20"/>
                <w:szCs w:val="20"/>
              </w:rPr>
              <w:t>erine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Mühendislik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İnşaat Mühendisliği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Yapı</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 xml:space="preserve">Yrd. Doç. </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E20B64">
            <w:pPr>
              <w:pStyle w:val="NormalWeb"/>
              <w:spacing w:before="0" w:beforeAutospacing="0" w:after="0" w:afterAutospacing="0"/>
              <w:jc w:val="both"/>
              <w:rPr>
                <w:color w:val="000000" w:themeColor="text1"/>
                <w:sz w:val="20"/>
                <w:szCs w:val="20"/>
              </w:rPr>
            </w:pPr>
            <w:r w:rsidRPr="00995637">
              <w:rPr>
                <w:color w:val="000000" w:themeColor="text1"/>
                <w:sz w:val="20"/>
                <w:szCs w:val="20"/>
              </w:rPr>
              <w:t xml:space="preserve">Lisans, yüksek lisans ve doktorasını İnşaat Mühendisliği alanında </w:t>
            </w:r>
            <w:r w:rsidR="00A87BBB">
              <w:rPr>
                <w:color w:val="000000" w:themeColor="text1"/>
                <w:sz w:val="20"/>
                <w:szCs w:val="20"/>
              </w:rPr>
              <w:t>tamamlamış</w:t>
            </w:r>
            <w:r w:rsidRPr="00995637">
              <w:rPr>
                <w:color w:val="000000" w:themeColor="text1"/>
                <w:sz w:val="20"/>
                <w:szCs w:val="20"/>
              </w:rPr>
              <w:t xml:space="preserve"> olmak</w:t>
            </w:r>
            <w:r w:rsidR="00A87BBB">
              <w:rPr>
                <w:color w:val="000000" w:themeColor="text1"/>
                <w:sz w:val="20"/>
                <w:szCs w:val="20"/>
              </w:rPr>
              <w:t>.</w:t>
            </w:r>
            <w:r w:rsidRPr="00995637">
              <w:rPr>
                <w:color w:val="000000" w:themeColor="text1"/>
                <w:sz w:val="20"/>
                <w:szCs w:val="20"/>
              </w:rPr>
              <w:t xml:space="preserve"> </w:t>
            </w:r>
            <w:r w:rsidR="00A87BBB">
              <w:rPr>
                <w:color w:val="000000" w:themeColor="text1"/>
                <w:sz w:val="20"/>
                <w:szCs w:val="20"/>
              </w:rPr>
              <w:t>Betonların reolojik ve mikroyapı</w:t>
            </w:r>
            <w:r w:rsidRPr="00995637">
              <w:rPr>
                <w:color w:val="000000" w:themeColor="text1"/>
                <w:sz w:val="20"/>
                <w:szCs w:val="20"/>
              </w:rPr>
              <w:t xml:space="preserve"> ö</w:t>
            </w:r>
            <w:r w:rsidR="005D0136">
              <w:rPr>
                <w:color w:val="000000" w:themeColor="text1"/>
                <w:sz w:val="20"/>
                <w:szCs w:val="20"/>
              </w:rPr>
              <w:t>zellikleri üzerine</w:t>
            </w:r>
            <w:r w:rsidR="00E20B64">
              <w:rPr>
                <w:color w:val="000000" w:themeColor="text1"/>
                <w:sz w:val="20"/>
                <w:szCs w:val="20"/>
              </w:rPr>
              <w:t xml:space="preserve">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Mühendislik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İnşaat Mühendisliği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Ulaştırma</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 xml:space="preserve">Yrd. Doç. </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5D0136">
            <w:pPr>
              <w:pStyle w:val="NormalWeb"/>
              <w:spacing w:before="0" w:beforeAutospacing="0" w:after="0" w:afterAutospacing="0"/>
              <w:jc w:val="both"/>
              <w:rPr>
                <w:color w:val="000000" w:themeColor="text1"/>
                <w:sz w:val="20"/>
                <w:szCs w:val="20"/>
              </w:rPr>
            </w:pPr>
            <w:r w:rsidRPr="00995637">
              <w:rPr>
                <w:color w:val="000000" w:themeColor="text1"/>
                <w:sz w:val="20"/>
                <w:szCs w:val="20"/>
              </w:rPr>
              <w:t xml:space="preserve">Lisans, yüksek lisans ve doktorasını İnşaat Mühendisliği alanında </w:t>
            </w:r>
            <w:r w:rsidR="00A87BBB">
              <w:rPr>
                <w:color w:val="000000" w:themeColor="text1"/>
                <w:sz w:val="20"/>
                <w:szCs w:val="20"/>
              </w:rPr>
              <w:t>tamamlamış olmak.</w:t>
            </w:r>
            <w:r w:rsidRPr="00995637">
              <w:rPr>
                <w:color w:val="000000" w:themeColor="text1"/>
                <w:sz w:val="20"/>
                <w:szCs w:val="20"/>
              </w:rPr>
              <w:t xml:space="preserve"> </w:t>
            </w:r>
            <w:r w:rsidR="00A87BBB">
              <w:rPr>
                <w:color w:val="000000" w:themeColor="text1"/>
                <w:sz w:val="20"/>
                <w:szCs w:val="20"/>
              </w:rPr>
              <w:t>Y</w:t>
            </w:r>
            <w:r w:rsidRPr="00995637">
              <w:rPr>
                <w:color w:val="000000" w:themeColor="text1"/>
                <w:sz w:val="20"/>
                <w:szCs w:val="20"/>
              </w:rPr>
              <w:t xml:space="preserve">apısal tanılama </w:t>
            </w:r>
            <w:r w:rsidR="005D0136">
              <w:rPr>
                <w:color w:val="000000" w:themeColor="text1"/>
                <w:sz w:val="20"/>
                <w:szCs w:val="20"/>
              </w:rPr>
              <w:t>üzerine</w:t>
            </w:r>
            <w:r w:rsidR="00E20B64">
              <w:rPr>
                <w:color w:val="000000" w:themeColor="text1"/>
                <w:sz w:val="20"/>
                <w:szCs w:val="20"/>
              </w:rPr>
              <w:t xml:space="preserve">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Mühendislik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Makine Mühendisliği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Makine Mal. Ve İma. Tek.</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Yrd. Doç.</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E20B64">
            <w:pPr>
              <w:pStyle w:val="NormalWeb"/>
              <w:spacing w:before="0" w:beforeAutospacing="0" w:after="0" w:afterAutospacing="0"/>
              <w:jc w:val="both"/>
              <w:rPr>
                <w:color w:val="000000" w:themeColor="text1"/>
                <w:sz w:val="20"/>
                <w:szCs w:val="20"/>
              </w:rPr>
            </w:pPr>
            <w:r w:rsidRPr="00995637">
              <w:rPr>
                <w:color w:val="000000" w:themeColor="text1"/>
                <w:sz w:val="20"/>
                <w:szCs w:val="20"/>
              </w:rPr>
              <w:t xml:space="preserve">Lisans, yüksek lisans ve doktorasını Makine Mühendisliği alanında </w:t>
            </w:r>
            <w:r w:rsidR="00A87BBB">
              <w:rPr>
                <w:color w:val="000000" w:themeColor="text1"/>
                <w:sz w:val="20"/>
                <w:szCs w:val="20"/>
              </w:rPr>
              <w:t>tamamlamış olmak.</w:t>
            </w:r>
            <w:r w:rsidR="005D0136">
              <w:rPr>
                <w:color w:val="000000" w:themeColor="text1"/>
                <w:sz w:val="20"/>
                <w:szCs w:val="20"/>
              </w:rPr>
              <w:t xml:space="preserve"> K</w:t>
            </w:r>
            <w:r w:rsidRPr="00995637">
              <w:rPr>
                <w:color w:val="000000" w:themeColor="text1"/>
                <w:sz w:val="20"/>
                <w:szCs w:val="20"/>
              </w:rPr>
              <w:t xml:space="preserve">arbon fiber takviyeli kompozitler ve işlenebilirlikleri üzerine </w:t>
            </w:r>
            <w:r w:rsidR="00E20B64">
              <w:rPr>
                <w:color w:val="000000" w:themeColor="text1"/>
                <w:sz w:val="20"/>
                <w:szCs w:val="20"/>
              </w:rPr>
              <w:t>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Mühendislik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Çevre Mühendisliği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Çevre Teknolojisi</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Doçent</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E20B64" w:rsidP="008C7A83">
            <w:pPr>
              <w:pStyle w:val="NormalWeb"/>
              <w:spacing w:before="0" w:beforeAutospacing="0" w:after="0" w:afterAutospacing="0"/>
              <w:jc w:val="both"/>
              <w:rPr>
                <w:color w:val="000000" w:themeColor="text1"/>
                <w:sz w:val="20"/>
                <w:szCs w:val="20"/>
              </w:rPr>
            </w:pPr>
            <w:r>
              <w:rPr>
                <w:color w:val="000000" w:themeColor="text1"/>
                <w:sz w:val="20"/>
                <w:szCs w:val="20"/>
              </w:rPr>
              <w:t>Ç</w:t>
            </w:r>
            <w:r w:rsidR="008C7A83" w:rsidRPr="00995637">
              <w:rPr>
                <w:color w:val="000000" w:themeColor="text1"/>
                <w:sz w:val="20"/>
                <w:szCs w:val="20"/>
              </w:rPr>
              <w:t>evre ıslahına yönelik endüstriyel katı atıkların değerlendirilmesi ve bertarafına yönelik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Orman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Orman Endüstri Müh.</w:t>
            </w:r>
          </w:p>
        </w:tc>
        <w:tc>
          <w:tcPr>
            <w:tcW w:w="1324" w:type="dxa"/>
          </w:tcPr>
          <w:p w:rsidR="008C7A83" w:rsidRPr="00995637" w:rsidRDefault="00995637" w:rsidP="008C7A83">
            <w:pPr>
              <w:pStyle w:val="NormalWeb"/>
              <w:spacing w:before="0" w:beforeAutospacing="0" w:after="0" w:afterAutospacing="0"/>
              <w:jc w:val="both"/>
              <w:rPr>
                <w:color w:val="000000"/>
                <w:sz w:val="20"/>
                <w:szCs w:val="20"/>
              </w:rPr>
            </w:pPr>
            <w:r>
              <w:rPr>
                <w:color w:val="000000"/>
                <w:sz w:val="20"/>
                <w:szCs w:val="20"/>
              </w:rPr>
              <w:t>Orman Biy. ve Odun Koruma Teknolojisi</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Profesör</w:t>
            </w:r>
            <w:bookmarkStart w:id="0" w:name="_GoBack"/>
            <w:bookmarkEnd w:id="0"/>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5D0136">
            <w:pPr>
              <w:pStyle w:val="NormalWeb"/>
              <w:spacing w:before="0" w:beforeAutospacing="0" w:after="0" w:afterAutospacing="0"/>
              <w:jc w:val="both"/>
              <w:rPr>
                <w:color w:val="000000" w:themeColor="text1"/>
                <w:sz w:val="20"/>
                <w:szCs w:val="20"/>
              </w:rPr>
            </w:pPr>
            <w:r w:rsidRPr="00995637">
              <w:rPr>
                <w:color w:val="000000" w:themeColor="text1"/>
                <w:sz w:val="20"/>
                <w:szCs w:val="20"/>
              </w:rPr>
              <w:t>Orman Endüstri Mühendisliği alanında Doçentlik unvanı almış olmak. Ahşap Koruma ve emprenye m</w:t>
            </w:r>
            <w:r w:rsidR="00E20B64">
              <w:rPr>
                <w:color w:val="000000" w:themeColor="text1"/>
                <w:sz w:val="20"/>
                <w:szCs w:val="20"/>
              </w:rPr>
              <w:t xml:space="preserve">addeleri </w:t>
            </w:r>
            <w:r w:rsidR="005D0136">
              <w:rPr>
                <w:color w:val="000000" w:themeColor="text1"/>
                <w:sz w:val="20"/>
                <w:szCs w:val="20"/>
              </w:rPr>
              <w:t xml:space="preserve">üzerine çalışmaları </w:t>
            </w:r>
            <w:r w:rsidR="00E20B64">
              <w:rPr>
                <w:color w:val="000000" w:themeColor="text1"/>
                <w:sz w:val="20"/>
                <w:szCs w:val="20"/>
              </w:rPr>
              <w:t>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Orman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Peyzaj Mimarlığı</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Peyzaj Planlama ve Tasarım</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Profesör</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E20B64">
            <w:pPr>
              <w:pStyle w:val="NormalWeb"/>
              <w:spacing w:before="0" w:beforeAutospacing="0" w:after="0" w:afterAutospacing="0"/>
              <w:jc w:val="both"/>
              <w:rPr>
                <w:color w:val="000000" w:themeColor="text1"/>
                <w:sz w:val="20"/>
                <w:szCs w:val="20"/>
              </w:rPr>
            </w:pPr>
            <w:r w:rsidRPr="00995637">
              <w:rPr>
                <w:color w:val="000000" w:themeColor="text1"/>
                <w:sz w:val="20"/>
                <w:szCs w:val="20"/>
              </w:rPr>
              <w:t>Tasarım/Planlama/Proje/Uygulama (Mimarlık) alanında Doçentlik unvanı almış olmak. Planlama ve Kentsel</w:t>
            </w:r>
            <w:r w:rsidR="00E20B64">
              <w:rPr>
                <w:color w:val="000000" w:themeColor="text1"/>
                <w:sz w:val="20"/>
                <w:szCs w:val="20"/>
              </w:rPr>
              <w:t xml:space="preserve"> Tasarım konularında çalışmaları bulunmak.</w:t>
            </w:r>
          </w:p>
        </w:tc>
      </w:tr>
      <w:tr w:rsidR="004F1169" w:rsidRPr="00995637" w:rsidTr="00995637">
        <w:tc>
          <w:tcPr>
            <w:tcW w:w="1268"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Orman Fakültesi</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Peyzaj Mimarlığı</w:t>
            </w:r>
          </w:p>
        </w:tc>
        <w:tc>
          <w:tcPr>
            <w:tcW w:w="1324" w:type="dxa"/>
          </w:tcPr>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Bitki Materyali ve Yetiştiriciliği</w:t>
            </w:r>
          </w:p>
        </w:tc>
        <w:tc>
          <w:tcPr>
            <w:tcW w:w="1057" w:type="dxa"/>
          </w:tcPr>
          <w:p w:rsidR="008C7A83" w:rsidRPr="00995637" w:rsidRDefault="008C7A83" w:rsidP="008C7A83">
            <w:pPr>
              <w:pStyle w:val="NormalWeb"/>
              <w:spacing w:before="0" w:beforeAutospacing="0" w:after="0" w:afterAutospacing="0"/>
              <w:jc w:val="both"/>
              <w:rPr>
                <w:color w:val="000000"/>
                <w:sz w:val="20"/>
                <w:szCs w:val="20"/>
              </w:rPr>
            </w:pPr>
          </w:p>
          <w:p w:rsidR="008C7A83" w:rsidRPr="00995637" w:rsidRDefault="008C7A83" w:rsidP="008C7A83">
            <w:pPr>
              <w:pStyle w:val="NormalWeb"/>
              <w:spacing w:before="0" w:beforeAutospacing="0" w:after="0" w:afterAutospacing="0"/>
              <w:jc w:val="both"/>
              <w:rPr>
                <w:color w:val="000000"/>
                <w:sz w:val="20"/>
                <w:szCs w:val="20"/>
              </w:rPr>
            </w:pPr>
            <w:r w:rsidRPr="00995637">
              <w:rPr>
                <w:color w:val="000000"/>
                <w:sz w:val="20"/>
                <w:szCs w:val="20"/>
              </w:rPr>
              <w:t>Doçent</w:t>
            </w:r>
          </w:p>
        </w:tc>
        <w:tc>
          <w:tcPr>
            <w:tcW w:w="748" w:type="dxa"/>
          </w:tcPr>
          <w:p w:rsidR="008C7A83" w:rsidRPr="00995637" w:rsidRDefault="008C7A83" w:rsidP="008C7A83">
            <w:pPr>
              <w:pStyle w:val="NormalWeb"/>
              <w:spacing w:before="0" w:beforeAutospacing="0" w:after="0" w:afterAutospacing="0"/>
              <w:jc w:val="center"/>
              <w:rPr>
                <w:color w:val="000000"/>
                <w:sz w:val="20"/>
                <w:szCs w:val="20"/>
              </w:rPr>
            </w:pPr>
          </w:p>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3</w:t>
            </w:r>
          </w:p>
        </w:tc>
        <w:tc>
          <w:tcPr>
            <w:tcW w:w="828" w:type="dxa"/>
          </w:tcPr>
          <w:p w:rsidR="008C7A83" w:rsidRPr="00995637" w:rsidRDefault="008C7A83" w:rsidP="008C7A83">
            <w:pPr>
              <w:pStyle w:val="NormalWeb"/>
              <w:spacing w:before="0" w:beforeAutospacing="0" w:after="0" w:afterAutospacing="0"/>
              <w:jc w:val="center"/>
              <w:rPr>
                <w:color w:val="000000"/>
                <w:sz w:val="20"/>
                <w:szCs w:val="20"/>
              </w:rPr>
            </w:pPr>
          </w:p>
          <w:p w:rsidR="008C7A83" w:rsidRPr="00995637" w:rsidRDefault="008C7A83" w:rsidP="008C7A83">
            <w:pPr>
              <w:pStyle w:val="NormalWeb"/>
              <w:spacing w:before="0" w:beforeAutospacing="0" w:after="0" w:afterAutospacing="0"/>
              <w:jc w:val="center"/>
              <w:rPr>
                <w:color w:val="000000"/>
                <w:sz w:val="20"/>
                <w:szCs w:val="20"/>
              </w:rPr>
            </w:pPr>
            <w:r w:rsidRPr="00995637">
              <w:rPr>
                <w:color w:val="000000"/>
                <w:sz w:val="20"/>
                <w:szCs w:val="20"/>
              </w:rPr>
              <w:t>1</w:t>
            </w:r>
          </w:p>
        </w:tc>
        <w:tc>
          <w:tcPr>
            <w:tcW w:w="3934" w:type="dxa"/>
          </w:tcPr>
          <w:p w:rsidR="008C7A83" w:rsidRPr="00995637" w:rsidRDefault="008C7A83" w:rsidP="00E20B64">
            <w:pPr>
              <w:pStyle w:val="NormalWeb"/>
              <w:jc w:val="both"/>
              <w:rPr>
                <w:color w:val="000000" w:themeColor="text1"/>
                <w:sz w:val="20"/>
                <w:szCs w:val="20"/>
              </w:rPr>
            </w:pPr>
            <w:r w:rsidRPr="00995637">
              <w:rPr>
                <w:color w:val="000000" w:themeColor="text1"/>
                <w:sz w:val="20"/>
                <w:szCs w:val="20"/>
              </w:rPr>
              <w:t xml:space="preserve">Peyzaj Mimarlığı alanında Doçentlik unvanı almış olmak. </w:t>
            </w:r>
            <w:r w:rsidR="00995637">
              <w:rPr>
                <w:color w:val="000000" w:themeColor="text1"/>
                <w:sz w:val="20"/>
                <w:szCs w:val="20"/>
              </w:rPr>
              <w:t>P</w:t>
            </w:r>
            <w:r w:rsidR="002A6733">
              <w:rPr>
                <w:color w:val="000000" w:themeColor="text1"/>
                <w:sz w:val="20"/>
                <w:szCs w:val="20"/>
              </w:rPr>
              <w:t>eyzaj planla</w:t>
            </w:r>
            <w:r w:rsidR="00995637" w:rsidRPr="00995637">
              <w:rPr>
                <w:color w:val="000000" w:themeColor="text1"/>
                <w:sz w:val="20"/>
                <w:szCs w:val="20"/>
              </w:rPr>
              <w:t>ma ve tasarımda bit</w:t>
            </w:r>
            <w:r w:rsidR="00E20B64">
              <w:rPr>
                <w:color w:val="000000" w:themeColor="text1"/>
                <w:sz w:val="20"/>
                <w:szCs w:val="20"/>
              </w:rPr>
              <w:t>ki materyali üzerine çalışmaları bulunmak.</w:t>
            </w:r>
          </w:p>
        </w:tc>
      </w:tr>
    </w:tbl>
    <w:p w:rsidR="006E4465" w:rsidRPr="00995637" w:rsidRDefault="006E4465" w:rsidP="00821D88">
      <w:pPr>
        <w:pStyle w:val="NormalWeb"/>
        <w:shd w:val="clear" w:color="auto" w:fill="FFFFFF"/>
        <w:spacing w:before="0" w:beforeAutospacing="0" w:after="0" w:afterAutospacing="0"/>
        <w:jc w:val="both"/>
        <w:rPr>
          <w:color w:val="000000"/>
          <w:sz w:val="20"/>
          <w:szCs w:val="20"/>
        </w:rPr>
      </w:pPr>
    </w:p>
    <w:p w:rsidR="00322F89" w:rsidRPr="004F1169" w:rsidRDefault="00322F89" w:rsidP="00821D88">
      <w:pPr>
        <w:pStyle w:val="NormalWeb"/>
        <w:shd w:val="clear" w:color="auto" w:fill="FFFFFF"/>
        <w:spacing w:before="0" w:beforeAutospacing="0" w:after="0" w:afterAutospacing="0"/>
        <w:jc w:val="both"/>
        <w:rPr>
          <w:color w:val="000000"/>
          <w:sz w:val="22"/>
          <w:szCs w:val="22"/>
        </w:rPr>
      </w:pPr>
    </w:p>
    <w:p w:rsidR="00322F89" w:rsidRPr="004F1169" w:rsidRDefault="00322F89" w:rsidP="00821D88">
      <w:pPr>
        <w:pStyle w:val="NormalWeb"/>
        <w:shd w:val="clear" w:color="auto" w:fill="FFFFFF"/>
        <w:spacing w:before="0" w:beforeAutospacing="0" w:after="0" w:afterAutospacing="0"/>
        <w:jc w:val="both"/>
        <w:rPr>
          <w:color w:val="000000"/>
          <w:sz w:val="22"/>
          <w:szCs w:val="22"/>
        </w:rPr>
      </w:pPr>
    </w:p>
    <w:p w:rsidR="00322F89" w:rsidRPr="004F1169" w:rsidRDefault="00322F89" w:rsidP="00821D88">
      <w:pPr>
        <w:pStyle w:val="NormalWeb"/>
        <w:shd w:val="clear" w:color="auto" w:fill="FFFFFF"/>
        <w:spacing w:before="0" w:beforeAutospacing="0" w:after="0" w:afterAutospacing="0"/>
        <w:jc w:val="both"/>
        <w:rPr>
          <w:color w:val="000000"/>
          <w:sz w:val="22"/>
          <w:szCs w:val="22"/>
        </w:rPr>
      </w:pPr>
    </w:p>
    <w:sectPr w:rsidR="00322F89" w:rsidRPr="004F1169" w:rsidSect="0093526C">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D8"/>
    <w:rsid w:val="00005D36"/>
    <w:rsid w:val="000159CD"/>
    <w:rsid w:val="00057479"/>
    <w:rsid w:val="00111CF6"/>
    <w:rsid w:val="001A2D5F"/>
    <w:rsid w:val="001C7562"/>
    <w:rsid w:val="001F1A23"/>
    <w:rsid w:val="001F36E9"/>
    <w:rsid w:val="0024523E"/>
    <w:rsid w:val="002A6733"/>
    <w:rsid w:val="00303CC4"/>
    <w:rsid w:val="00322F89"/>
    <w:rsid w:val="00333914"/>
    <w:rsid w:val="00340FC2"/>
    <w:rsid w:val="00343E5A"/>
    <w:rsid w:val="00352F94"/>
    <w:rsid w:val="003610BE"/>
    <w:rsid w:val="003637AD"/>
    <w:rsid w:val="0037190E"/>
    <w:rsid w:val="00394885"/>
    <w:rsid w:val="004246CE"/>
    <w:rsid w:val="00435EFD"/>
    <w:rsid w:val="00441698"/>
    <w:rsid w:val="00455474"/>
    <w:rsid w:val="00467493"/>
    <w:rsid w:val="00470E57"/>
    <w:rsid w:val="004840F4"/>
    <w:rsid w:val="004843D6"/>
    <w:rsid w:val="004B4A0F"/>
    <w:rsid w:val="004B7D56"/>
    <w:rsid w:val="004F1169"/>
    <w:rsid w:val="00500C90"/>
    <w:rsid w:val="005016F0"/>
    <w:rsid w:val="005264F5"/>
    <w:rsid w:val="0056614D"/>
    <w:rsid w:val="005B4EA5"/>
    <w:rsid w:val="005D0136"/>
    <w:rsid w:val="005D1546"/>
    <w:rsid w:val="005F3B40"/>
    <w:rsid w:val="00617DFA"/>
    <w:rsid w:val="00640AFC"/>
    <w:rsid w:val="0067042B"/>
    <w:rsid w:val="006C05CD"/>
    <w:rsid w:val="006C3FBE"/>
    <w:rsid w:val="006E4465"/>
    <w:rsid w:val="006E78D6"/>
    <w:rsid w:val="007401D4"/>
    <w:rsid w:val="00780089"/>
    <w:rsid w:val="007832E9"/>
    <w:rsid w:val="007A422E"/>
    <w:rsid w:val="007A525A"/>
    <w:rsid w:val="007A6510"/>
    <w:rsid w:val="007E2491"/>
    <w:rsid w:val="007F1C17"/>
    <w:rsid w:val="00811567"/>
    <w:rsid w:val="0081748E"/>
    <w:rsid w:val="00821D88"/>
    <w:rsid w:val="008400FD"/>
    <w:rsid w:val="00845809"/>
    <w:rsid w:val="00896D02"/>
    <w:rsid w:val="008A13E4"/>
    <w:rsid w:val="008B5381"/>
    <w:rsid w:val="008B5598"/>
    <w:rsid w:val="008C7A83"/>
    <w:rsid w:val="00904164"/>
    <w:rsid w:val="00915F77"/>
    <w:rsid w:val="0093526C"/>
    <w:rsid w:val="009358A9"/>
    <w:rsid w:val="00955E19"/>
    <w:rsid w:val="009631AD"/>
    <w:rsid w:val="00975697"/>
    <w:rsid w:val="00995637"/>
    <w:rsid w:val="009D471E"/>
    <w:rsid w:val="009F1CC4"/>
    <w:rsid w:val="00A01341"/>
    <w:rsid w:val="00A0773C"/>
    <w:rsid w:val="00A16196"/>
    <w:rsid w:val="00A509F1"/>
    <w:rsid w:val="00A570D8"/>
    <w:rsid w:val="00A60D5F"/>
    <w:rsid w:val="00A87BBB"/>
    <w:rsid w:val="00AD2470"/>
    <w:rsid w:val="00AE5B8E"/>
    <w:rsid w:val="00AE7B26"/>
    <w:rsid w:val="00B23AC6"/>
    <w:rsid w:val="00B5229F"/>
    <w:rsid w:val="00BD2C05"/>
    <w:rsid w:val="00BE4AA9"/>
    <w:rsid w:val="00BF0D91"/>
    <w:rsid w:val="00C049AC"/>
    <w:rsid w:val="00C2623A"/>
    <w:rsid w:val="00C31D41"/>
    <w:rsid w:val="00C54E16"/>
    <w:rsid w:val="00C6795E"/>
    <w:rsid w:val="00CC4362"/>
    <w:rsid w:val="00CD3043"/>
    <w:rsid w:val="00D87BF2"/>
    <w:rsid w:val="00DC0639"/>
    <w:rsid w:val="00DE5BF9"/>
    <w:rsid w:val="00E20B64"/>
    <w:rsid w:val="00E628B7"/>
    <w:rsid w:val="00E914C4"/>
    <w:rsid w:val="00F46062"/>
    <w:rsid w:val="00F96413"/>
    <w:rsid w:val="00FA75B7"/>
    <w:rsid w:val="00FB1380"/>
    <w:rsid w:val="00FD0C6C"/>
    <w:rsid w:val="00FE1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D1C0F-E64B-4B58-A021-6C6B39C8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249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E9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049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9AC"/>
    <w:rPr>
      <w:rFonts w:ascii="Segoe UI" w:hAnsi="Segoe UI" w:cs="Segoe UI"/>
      <w:sz w:val="18"/>
      <w:szCs w:val="18"/>
    </w:rPr>
  </w:style>
  <w:style w:type="character" w:styleId="Kpr">
    <w:name w:val="Hyperlink"/>
    <w:basedOn w:val="VarsaylanParagrafYazTipi"/>
    <w:uiPriority w:val="99"/>
    <w:unhideWhenUsed/>
    <w:rsid w:val="00322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14633">
      <w:bodyDiv w:val="1"/>
      <w:marLeft w:val="0"/>
      <w:marRight w:val="0"/>
      <w:marTop w:val="0"/>
      <w:marBottom w:val="0"/>
      <w:divBdr>
        <w:top w:val="none" w:sz="0" w:space="0" w:color="auto"/>
        <w:left w:val="none" w:sz="0" w:space="0" w:color="auto"/>
        <w:bottom w:val="none" w:sz="0" w:space="0" w:color="auto"/>
        <w:right w:val="none" w:sz="0" w:space="0" w:color="auto"/>
      </w:divBdr>
    </w:div>
    <w:div w:id="1745570148">
      <w:bodyDiv w:val="1"/>
      <w:marLeft w:val="0"/>
      <w:marRight w:val="0"/>
      <w:marTop w:val="0"/>
      <w:marBottom w:val="0"/>
      <w:divBdr>
        <w:top w:val="none" w:sz="0" w:space="0" w:color="auto"/>
        <w:left w:val="none" w:sz="0" w:space="0" w:color="auto"/>
        <w:bottom w:val="none" w:sz="0" w:space="0" w:color="auto"/>
        <w:right w:val="none" w:sz="0" w:space="0" w:color="auto"/>
      </w:divBdr>
    </w:div>
    <w:div w:id="2069108593">
      <w:bodyDiv w:val="1"/>
      <w:marLeft w:val="0"/>
      <w:marRight w:val="0"/>
      <w:marTop w:val="0"/>
      <w:marBottom w:val="0"/>
      <w:divBdr>
        <w:top w:val="none" w:sz="0" w:space="0" w:color="auto"/>
        <w:left w:val="none" w:sz="0" w:space="0" w:color="auto"/>
        <w:bottom w:val="none" w:sz="0" w:space="0" w:color="auto"/>
        <w:right w:val="none" w:sz="0" w:space="0" w:color="auto"/>
      </w:divBdr>
      <w:divsChild>
        <w:div w:id="973364732">
          <w:marLeft w:val="0"/>
          <w:marRight w:val="0"/>
          <w:marTop w:val="0"/>
          <w:marBottom w:val="0"/>
          <w:divBdr>
            <w:top w:val="none" w:sz="0" w:space="0" w:color="auto"/>
            <w:left w:val="none" w:sz="0" w:space="0" w:color="auto"/>
            <w:bottom w:val="none" w:sz="0" w:space="0" w:color="auto"/>
            <w:right w:val="none" w:sz="0" w:space="0" w:color="auto"/>
          </w:divBdr>
        </w:div>
        <w:div w:id="886378056">
          <w:marLeft w:val="0"/>
          <w:marRight w:val="0"/>
          <w:marTop w:val="0"/>
          <w:marBottom w:val="0"/>
          <w:divBdr>
            <w:top w:val="none" w:sz="0" w:space="0" w:color="auto"/>
            <w:left w:val="none" w:sz="0" w:space="0" w:color="auto"/>
            <w:bottom w:val="none" w:sz="0" w:space="0" w:color="auto"/>
            <w:right w:val="none" w:sz="0" w:space="0" w:color="auto"/>
          </w:divBdr>
        </w:div>
        <w:div w:id="163440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1172</Words>
  <Characters>6685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dc:creator>
  <cp:keywords/>
  <dc:description/>
  <cp:lastModifiedBy>TURGAY</cp:lastModifiedBy>
  <cp:revision>27</cp:revision>
  <cp:lastPrinted>2017-11-21T12:33:00Z</cp:lastPrinted>
  <dcterms:created xsi:type="dcterms:W3CDTF">2017-10-30T16:08:00Z</dcterms:created>
  <dcterms:modified xsi:type="dcterms:W3CDTF">2017-11-27T10:03:00Z</dcterms:modified>
</cp:coreProperties>
</file>