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B8" w:rsidRDefault="00426E9A">
      <w:pPr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719328</wp:posOffset>
            </wp:positionH>
            <wp:positionV relativeFrom="page">
              <wp:posOffset>359664</wp:posOffset>
            </wp:positionV>
            <wp:extent cx="1609725" cy="530225"/>
            <wp:effectExtent l="0" t="0" r="0" b="0"/>
            <wp:wrapSquare wrapText="bothSides"/>
            <wp:docPr id="861" name="Picture 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" name="Picture 8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sz w:val="24"/>
        </w:rPr>
        <w:t xml:space="preserve">İŞ TANIMI </w:t>
      </w:r>
    </w:p>
    <w:tbl>
      <w:tblPr>
        <w:tblStyle w:val="TableGrid"/>
        <w:tblW w:w="9620" w:type="dxa"/>
        <w:tblInd w:w="7" w:type="dxa"/>
        <w:tblCellMar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3249"/>
        <w:gridCol w:w="6371"/>
      </w:tblGrid>
      <w:tr w:rsidR="00F33C1E" w:rsidRPr="002C333B" w:rsidTr="00C22D48">
        <w:trPr>
          <w:trHeight w:val="264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F33C1E" w:rsidRPr="002C333B" w:rsidRDefault="00426E9A" w:rsidP="00F33C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F33C1E"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Adı Soyadı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3C1E" w:rsidRPr="002C333B" w:rsidRDefault="00AA3709" w:rsidP="007454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Muammer ULUS</w:t>
            </w:r>
          </w:p>
        </w:tc>
      </w:tr>
      <w:tr w:rsidR="00F33C1E" w:rsidRPr="002C333B" w:rsidTr="00C22D48">
        <w:trPr>
          <w:trHeight w:val="268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F33C1E" w:rsidRPr="002C333B" w:rsidRDefault="00F33C1E" w:rsidP="00F33C1E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Görev Unvanı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0375" w:rsidRPr="00830375" w:rsidRDefault="00623E1A" w:rsidP="00830375">
            <w:pPr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Bilgisayar İşletmeni</w:t>
            </w:r>
          </w:p>
        </w:tc>
      </w:tr>
      <w:tr w:rsidR="00F33C1E" w:rsidRPr="002C333B" w:rsidTr="00C22D48">
        <w:trPr>
          <w:trHeight w:val="268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F33C1E" w:rsidRPr="002C333B" w:rsidRDefault="00F33C1E" w:rsidP="00F33C1E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Birimi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3C1E" w:rsidRPr="002C333B" w:rsidRDefault="00F33C1E" w:rsidP="00F33C1E">
            <w:pPr>
              <w:jc w:val="both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</w:rPr>
              <w:t>Sağ</w:t>
            </w:r>
            <w:r w:rsidR="0010652C">
              <w:rPr>
                <w:rFonts w:ascii="Times New Roman" w:eastAsia="Cambria" w:hAnsi="Times New Roman" w:cs="Times New Roman"/>
              </w:rPr>
              <w:t>lık Kültür ve Spor Daire Başkanlığı</w:t>
            </w:r>
          </w:p>
        </w:tc>
      </w:tr>
      <w:tr w:rsidR="00955A4C" w:rsidRPr="002C333B" w:rsidTr="00C22D48">
        <w:trPr>
          <w:trHeight w:val="265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5A4C" w:rsidRPr="002C333B" w:rsidRDefault="00955A4C" w:rsidP="00955A4C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En Yakın Yönetici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5A4C" w:rsidRPr="002C333B" w:rsidRDefault="00623E1A" w:rsidP="00C22D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Şefi ve </w:t>
            </w:r>
            <w:r w:rsidR="00E91A32">
              <w:rPr>
                <w:rFonts w:ascii="Times New Roman" w:hAnsi="Times New Roman" w:cs="Times New Roman"/>
              </w:rPr>
              <w:t>Şube Müdürü</w:t>
            </w:r>
          </w:p>
        </w:tc>
      </w:tr>
      <w:tr w:rsidR="00955A4C" w:rsidRPr="002C333B" w:rsidTr="00C22D48">
        <w:trPr>
          <w:trHeight w:val="267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5A4C" w:rsidRPr="002C333B" w:rsidRDefault="00955A4C" w:rsidP="00955A4C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Yokluğunda Vekâlet Edecek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5A4C" w:rsidRPr="002C333B" w:rsidRDefault="00AA3709" w:rsidP="00C15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Görevlendirilecek Personel</w:t>
            </w:r>
          </w:p>
        </w:tc>
      </w:tr>
    </w:tbl>
    <w:p w:rsidR="007B27B8" w:rsidRPr="002C333B" w:rsidRDefault="00426E9A">
      <w:pPr>
        <w:spacing w:after="6"/>
        <w:ind w:left="22"/>
        <w:rPr>
          <w:rFonts w:ascii="Times New Roman" w:hAnsi="Times New Roman" w:cs="Times New Roman"/>
        </w:rPr>
      </w:pPr>
      <w:r w:rsidRPr="002C333B">
        <w:rPr>
          <w:rFonts w:ascii="Times New Roman" w:eastAsia="Cambria" w:hAnsi="Times New Roman" w:cs="Times New Roman"/>
        </w:rPr>
        <w:t xml:space="preserve"> </w:t>
      </w:r>
    </w:p>
    <w:tbl>
      <w:tblPr>
        <w:tblStyle w:val="TableGrid"/>
        <w:tblW w:w="9633" w:type="dxa"/>
        <w:tblInd w:w="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33"/>
      </w:tblGrid>
      <w:tr w:rsidR="007B27B8" w:rsidRPr="002C333B">
        <w:tc>
          <w:tcPr>
            <w:tcW w:w="9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B27B8" w:rsidRPr="002C333B" w:rsidRDefault="00426E9A">
            <w:pPr>
              <w:jc w:val="center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YAPTIĞI İŞLER </w:t>
            </w:r>
          </w:p>
        </w:tc>
      </w:tr>
      <w:tr w:rsidR="003D14AD" w:rsidRPr="002C333B" w:rsidTr="003D14AD">
        <w:tc>
          <w:tcPr>
            <w:tcW w:w="9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F121C" w:rsidRPr="00EC17B5" w:rsidRDefault="00EF121C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r w:rsidRPr="00EC17B5">
              <w:rPr>
                <w:rFonts w:ascii="Times New Roman" w:hAnsi="Times New Roman" w:cs="Times New Roman"/>
                <w:color w:val="000000" w:themeColor="text1"/>
              </w:rPr>
              <w:t>Şubesinde yürütülen faaliyetlere ilişkin kurum içi ve kurum dışı yazışmaları hazırlamak Şefi,  Şube Müdürü ve Daire Başkanının onayına sunmak,</w:t>
            </w:r>
          </w:p>
          <w:p w:rsidR="00EF121C" w:rsidRPr="00EC17B5" w:rsidRDefault="00EF121C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17B5">
              <w:rPr>
                <w:rFonts w:ascii="Times New Roman" w:hAnsi="Times New Roman" w:cs="Times New Roman"/>
                <w:color w:val="000000" w:themeColor="text1"/>
              </w:rPr>
              <w:t>Görevi ile ilgili mevzuatları takip ederek değişen mevzuatları amirlerine bildirmek,</w:t>
            </w:r>
          </w:p>
          <w:p w:rsidR="00EF121C" w:rsidRPr="00EC17B5" w:rsidRDefault="00EF121C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17B5">
              <w:rPr>
                <w:rFonts w:ascii="Times New Roman" w:hAnsi="Times New Roman" w:cs="Times New Roman"/>
                <w:color w:val="000000" w:themeColor="text1"/>
              </w:rPr>
              <w:t>Görevi ile ilgili her türlü evrakı standart dosya düzenine göre hazırlamak, dosyalamak ve arşive kaldırmak,</w:t>
            </w:r>
          </w:p>
          <w:p w:rsidR="00EF121C" w:rsidRPr="00EC17B5" w:rsidRDefault="00EF121C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17B5">
              <w:rPr>
                <w:rFonts w:ascii="Times New Roman" w:hAnsi="Times New Roman" w:cs="Times New Roman"/>
                <w:color w:val="000000" w:themeColor="text1"/>
              </w:rPr>
              <w:t>Havale edilen iş ve evrakların zamanında gereğini yapmak,</w:t>
            </w:r>
          </w:p>
          <w:p w:rsidR="00EF121C" w:rsidRPr="00EC17B5" w:rsidRDefault="00EF121C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17B5">
              <w:rPr>
                <w:rFonts w:ascii="Times New Roman" w:hAnsi="Times New Roman" w:cs="Times New Roman"/>
                <w:color w:val="000000" w:themeColor="text1"/>
              </w:rPr>
              <w:t>Yürüttüğü faaliyetler ilişkin Şefi, Şube Müdürü ve Daire Başkanına düzenli olarak bilgi vermek,</w:t>
            </w:r>
          </w:p>
          <w:p w:rsidR="00EF121C" w:rsidRPr="00EC17B5" w:rsidRDefault="00EF121C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17B5">
              <w:rPr>
                <w:rFonts w:ascii="Times New Roman" w:hAnsi="Times New Roman" w:cs="Times New Roman"/>
                <w:color w:val="000000" w:themeColor="text1"/>
              </w:rPr>
              <w:t>Şefi, Şube Müdürü ve Daire Başkanının verdiği diğer görevleri yerine getirmek,</w:t>
            </w:r>
          </w:p>
          <w:p w:rsidR="00EF121C" w:rsidRPr="00EC17B5" w:rsidRDefault="00EF121C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17B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Taşınırların giriş ve çıkışına ilişkin belge ve cetvelleri düzenlemek ve taşınır yönetim hesap cetvellerini </w:t>
            </w:r>
            <w:proofErr w:type="gramStart"/>
            <w:r w:rsidRPr="00EC17B5">
              <w:rPr>
                <w:rFonts w:ascii="Times New Roman" w:eastAsia="Times New Roman" w:hAnsi="Times New Roman" w:cs="Times New Roman"/>
                <w:color w:val="000000" w:themeColor="text1"/>
              </w:rPr>
              <w:t>konsolide</w:t>
            </w:r>
            <w:proofErr w:type="gramEnd"/>
            <w:r w:rsidRPr="00EC17B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görevlisine göndermek,</w:t>
            </w:r>
          </w:p>
          <w:p w:rsidR="00EF121C" w:rsidRPr="00EC17B5" w:rsidRDefault="00EF121C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17B5">
              <w:rPr>
                <w:rFonts w:ascii="Times New Roman" w:eastAsia="Times New Roman" w:hAnsi="Times New Roman" w:cs="Times New Roman"/>
                <w:color w:val="000000" w:themeColor="text1"/>
              </w:rPr>
              <w:t>Tüketime veya kullanıma verilmesi uygun görülen taşınırları ilgililere teslim etmek,</w:t>
            </w:r>
          </w:p>
          <w:p w:rsidR="00EF121C" w:rsidRPr="00EC17B5" w:rsidRDefault="00EF121C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17B5">
              <w:rPr>
                <w:rFonts w:ascii="Times New Roman" w:eastAsia="Times New Roman" w:hAnsi="Times New Roman" w:cs="Times New Roman"/>
                <w:color w:val="000000" w:themeColor="text1"/>
              </w:rPr>
              <w:t>Devir giriş yolu ile malzemelerin giriş işlemlerini ve devir çıkış yolu ile malzemelerin çıkış işlemlerini yapmak,</w:t>
            </w:r>
          </w:p>
          <w:p w:rsidR="00EF121C" w:rsidRPr="00EC17B5" w:rsidRDefault="00EF121C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17B5">
              <w:rPr>
                <w:rFonts w:ascii="Times New Roman" w:eastAsia="Times New Roman" w:hAnsi="Times New Roman" w:cs="Times New Roman"/>
                <w:color w:val="000000" w:themeColor="text1"/>
              </w:rPr>
              <w:t>Hibe yolu ile malzeme giriş işlemlerini yapmak,</w:t>
            </w:r>
          </w:p>
          <w:p w:rsidR="00EF121C" w:rsidRPr="00EC17B5" w:rsidRDefault="00EF121C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17B5">
              <w:rPr>
                <w:rFonts w:ascii="Times New Roman" w:eastAsia="Times New Roman" w:hAnsi="Times New Roman" w:cs="Times New Roman"/>
                <w:color w:val="000000" w:themeColor="text1"/>
              </w:rPr>
              <w:t>Hurdaya ayrılacak malzemelerin, hurda çıkış işlemlerini yapmak,</w:t>
            </w:r>
          </w:p>
          <w:p w:rsidR="00EF121C" w:rsidRPr="00EC17B5" w:rsidRDefault="00EF121C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17B5">
              <w:rPr>
                <w:rFonts w:ascii="Times New Roman" w:eastAsia="Times New Roman" w:hAnsi="Times New Roman" w:cs="Times New Roman"/>
                <w:color w:val="000000" w:themeColor="text1"/>
              </w:rPr>
              <w:t>Satın alma yolu ile malzeme giriş işlemlerini yapmak,</w:t>
            </w:r>
          </w:p>
          <w:p w:rsidR="00EF121C" w:rsidRPr="00EC17B5" w:rsidRDefault="00EF121C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17B5">
              <w:rPr>
                <w:rFonts w:ascii="Times New Roman" w:eastAsia="Times New Roman" w:hAnsi="Times New Roman" w:cs="Times New Roman"/>
                <w:color w:val="000000" w:themeColor="text1"/>
              </w:rPr>
              <w:t>Harcama Yetkilisi Mutemedi olarak iş ve işlemleri yapmak,</w:t>
            </w:r>
          </w:p>
          <w:p w:rsidR="00EF121C" w:rsidRPr="00EC17B5" w:rsidRDefault="00EF121C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17B5">
              <w:rPr>
                <w:rFonts w:ascii="Times New Roman" w:eastAsia="Times New Roman" w:hAnsi="Times New Roman" w:cs="Times New Roman"/>
                <w:color w:val="000000" w:themeColor="text1"/>
              </w:rPr>
              <w:t>Taşınır Kayıt Yetkilisi Mutemedi olarak iş ve işlemleri yapmak,</w:t>
            </w:r>
          </w:p>
          <w:p w:rsidR="00EF121C" w:rsidRPr="00EC17B5" w:rsidRDefault="00EF121C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17B5">
              <w:rPr>
                <w:rFonts w:ascii="Times New Roman" w:eastAsia="Times New Roman" w:hAnsi="Times New Roman" w:cs="Times New Roman"/>
                <w:color w:val="000000" w:themeColor="text1"/>
              </w:rPr>
              <w:t>Personele malzemeleri zimmete verme ve zimmetten düşme işlemlerini yapmak</w:t>
            </w:r>
          </w:p>
          <w:p w:rsidR="00EF121C" w:rsidRPr="00EC17B5" w:rsidRDefault="00EF121C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17B5">
              <w:rPr>
                <w:rFonts w:ascii="Times New Roman" w:eastAsia="Times New Roman" w:hAnsi="Times New Roman" w:cs="Times New Roman"/>
                <w:color w:val="000000" w:themeColor="text1"/>
              </w:rPr>
              <w:t>Sayım ve devir işlemlerini yapmak,</w:t>
            </w:r>
          </w:p>
          <w:p w:rsidR="00EF121C" w:rsidRPr="00EC17B5" w:rsidRDefault="00EF121C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17B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Giriş Kaydı Yapılan </w:t>
            </w:r>
            <w:proofErr w:type="gramStart"/>
            <w:r w:rsidRPr="00EC17B5">
              <w:rPr>
                <w:rFonts w:ascii="Times New Roman" w:eastAsia="Times New Roman" w:hAnsi="Times New Roman" w:cs="Times New Roman"/>
                <w:color w:val="000000" w:themeColor="text1"/>
              </w:rPr>
              <w:t>dayanıklı  taşınırlara</w:t>
            </w:r>
            <w:proofErr w:type="gramEnd"/>
            <w:r w:rsidRPr="00EC17B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sicil numarası vermek,</w:t>
            </w:r>
          </w:p>
          <w:p w:rsidR="00EF121C" w:rsidRPr="00EC17B5" w:rsidRDefault="00EF121C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17B5">
              <w:rPr>
                <w:rFonts w:ascii="Times New Roman" w:eastAsia="Times New Roman" w:hAnsi="Times New Roman" w:cs="Times New Roman"/>
                <w:color w:val="000000" w:themeColor="text1"/>
              </w:rPr>
              <w:t>Taşınırların yangına, ıslanmaya, bozulmaya, çalınmaya ve benzeri tehlikelere karşı korunması için gerekli tedbirleri almak ve alınmasını sağlamak,</w:t>
            </w:r>
          </w:p>
          <w:p w:rsidR="00EF121C" w:rsidRPr="00EC17B5" w:rsidRDefault="00EF121C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17B5">
              <w:rPr>
                <w:rFonts w:ascii="Times New Roman" w:eastAsia="Times New Roman" w:hAnsi="Times New Roman" w:cs="Times New Roman"/>
                <w:color w:val="000000" w:themeColor="text1"/>
              </w:rPr>
              <w:t>Ambarlarda çalınma veya olağanüstü nedenlerden dolayı meydana gelen azalmaları harcama yetkilisine bildirmek,</w:t>
            </w:r>
          </w:p>
          <w:p w:rsidR="00AA3709" w:rsidRPr="00EC17B5" w:rsidRDefault="00AA3709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17B5">
              <w:rPr>
                <w:rFonts w:ascii="Times New Roman" w:eastAsia="Times New Roman" w:hAnsi="Times New Roman" w:cs="Times New Roman"/>
                <w:color w:val="000000" w:themeColor="text1"/>
              </w:rPr>
              <w:t>Ambar sayımını ve stok kontrolünü yapmak, harcama yetkilisince belirlenen asgari stok seviyesinin altına düşen taşınırları harcama yetkilisine bildirmek,</w:t>
            </w:r>
          </w:p>
          <w:p w:rsidR="00AA3709" w:rsidRPr="00EC17B5" w:rsidRDefault="00AA3709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17B5">
              <w:rPr>
                <w:rFonts w:ascii="Times New Roman" w:eastAsia="Times New Roman" w:hAnsi="Times New Roman" w:cs="Times New Roman"/>
                <w:color w:val="000000" w:themeColor="text1"/>
              </w:rPr>
              <w:t>Kullanımda bulunan dayanıklı taşınırları bulundukları yerde kontrol etmek, sayımlarını yapmak ve yaptırmak,</w:t>
            </w:r>
          </w:p>
          <w:p w:rsidR="00AA3709" w:rsidRPr="00EC17B5" w:rsidRDefault="00AA3709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17B5">
              <w:rPr>
                <w:rFonts w:ascii="Times New Roman" w:eastAsia="Times New Roman" w:hAnsi="Times New Roman" w:cs="Times New Roman"/>
                <w:color w:val="000000" w:themeColor="text1"/>
              </w:rPr>
              <w:t>Harcama biriminin malzeme ihtiyaç planlamasının yapılmasına yardımcı olmak,</w:t>
            </w:r>
          </w:p>
          <w:p w:rsidR="00AA3709" w:rsidRPr="00EC17B5" w:rsidRDefault="00AA3709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17B5">
              <w:rPr>
                <w:rFonts w:ascii="Times New Roman" w:eastAsia="Times New Roman" w:hAnsi="Times New Roman" w:cs="Times New Roman"/>
                <w:color w:val="000000" w:themeColor="text1"/>
              </w:rPr>
              <w:t>Kayıtlarını tuttuğu taşınırların yönetim hesabını hazırlamak ve harcama yetkilisine sunmak,</w:t>
            </w:r>
          </w:p>
          <w:p w:rsidR="00AA3709" w:rsidRPr="00EC17B5" w:rsidRDefault="00AA3709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17B5">
              <w:rPr>
                <w:rFonts w:ascii="Times New Roman" w:eastAsia="Times New Roman" w:hAnsi="Times New Roman" w:cs="Times New Roman"/>
                <w:color w:val="000000" w:themeColor="text1"/>
              </w:rPr>
              <w:t>Harcama birimince edinilen taşınırlardan muayene ve kabulü yapılanları cins ve niteliklerine göre sayarak, tartarak, ölçerek teslim almak, doğrudan tüketilmeyen ve kullanıma verilmeyen taşınırları sorumluğundaki ambarlarda muhafaza etmek,</w:t>
            </w:r>
          </w:p>
          <w:p w:rsidR="00AA3709" w:rsidRPr="00EC17B5" w:rsidRDefault="00AA3709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17B5">
              <w:rPr>
                <w:rFonts w:ascii="Times New Roman" w:eastAsia="Times New Roman" w:hAnsi="Times New Roman" w:cs="Times New Roman"/>
                <w:color w:val="000000" w:themeColor="text1"/>
              </w:rPr>
              <w:t>Muayene ve kabul işlemi hemen yapılamayan taşınırları kontrol ederek teslim almak, bunların kesin kabulü yapılmadan kullanıma verilmesini önlemek,</w:t>
            </w:r>
          </w:p>
          <w:p w:rsidR="00AA3709" w:rsidRPr="00EC17B5" w:rsidRDefault="00AA3709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17B5">
              <w:rPr>
                <w:rFonts w:ascii="Times New Roman" w:eastAsia="Times New Roman" w:hAnsi="Times New Roman" w:cs="Times New Roman"/>
                <w:color w:val="000000" w:themeColor="text1"/>
              </w:rPr>
              <w:t>Deponun düzenlenmesi ve temizlenmesini sağlamak,</w:t>
            </w:r>
          </w:p>
          <w:p w:rsidR="00AA3709" w:rsidRPr="00EC17B5" w:rsidRDefault="00AA3709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17B5">
              <w:rPr>
                <w:rFonts w:ascii="Times New Roman" w:eastAsia="Times New Roman" w:hAnsi="Times New Roman" w:cs="Times New Roman"/>
                <w:color w:val="000000" w:themeColor="text1"/>
              </w:rPr>
              <w:t>Harcama Yetkilisi Mutemedi olarak iş ve işlemleri yapmak,</w:t>
            </w:r>
          </w:p>
          <w:p w:rsidR="00AA3709" w:rsidRPr="00EC17B5" w:rsidRDefault="00AA3709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17B5">
              <w:rPr>
                <w:rFonts w:ascii="Times New Roman" w:eastAsia="Times New Roman" w:hAnsi="Times New Roman" w:cs="Times New Roman"/>
                <w:color w:val="000000" w:themeColor="text1"/>
              </w:rPr>
              <w:t>Başkanlığımız ihtiyaçları doğrultusunda 5018 sayılı kanunun 35’inci maddesi gereği yapılacak ön ödemelerle ilgili avans işlemlerini yürütmek,</w:t>
            </w:r>
          </w:p>
          <w:p w:rsidR="00AA3709" w:rsidRPr="00EC17B5" w:rsidRDefault="00AA3709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17B5">
              <w:rPr>
                <w:rFonts w:ascii="Times New Roman" w:eastAsia="Times New Roman" w:hAnsi="Times New Roman" w:cs="Times New Roman"/>
                <w:color w:val="000000" w:themeColor="text1"/>
              </w:rPr>
              <w:t>Görevleriyle ilgili evrak, taşınır ve taşınmaz malları korumak, saklamak,</w:t>
            </w:r>
          </w:p>
          <w:p w:rsidR="00AA3709" w:rsidRPr="00EC17B5" w:rsidRDefault="00AA3709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17B5">
              <w:rPr>
                <w:rFonts w:ascii="Times New Roman" w:eastAsia="Times New Roman" w:hAnsi="Times New Roman" w:cs="Times New Roman"/>
                <w:color w:val="000000" w:themeColor="text1"/>
              </w:rPr>
              <w:t>Mali yılsonunda evrakların tasnif edilip dosyalanmasını ve birim arşivine kaldırılmasını sağlamak,</w:t>
            </w:r>
          </w:p>
          <w:p w:rsidR="003D14AD" w:rsidRPr="00AA3709" w:rsidRDefault="003D14AD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EC17B5">
              <w:rPr>
                <w:rFonts w:ascii="Times New Roman" w:hAnsi="Times New Roman" w:cs="Times New Roman"/>
                <w:color w:val="000000" w:themeColor="text1"/>
              </w:rPr>
              <w:t>Öncelikle bulunduğu alanda olmak üzere Hijyen ve Sanitasyonun sağlanması için sorumlu personelle iletişimde olması, kurumun genelinde de Hijyen ve Sanitasyon konusunda gerekli hassasiyeti gösterme</w:t>
            </w:r>
            <w:r w:rsidRPr="00EC17B5">
              <w:rPr>
                <w:rFonts w:ascii="Times New Roman" w:hAnsi="Times New Roman" w:cs="Times New Roman"/>
                <w:color w:val="auto"/>
              </w:rPr>
              <w:t>k,</w:t>
            </w:r>
            <w:bookmarkEnd w:id="0"/>
          </w:p>
        </w:tc>
      </w:tr>
      <w:tr w:rsidR="007B27B8" w:rsidRPr="002C333B">
        <w:tc>
          <w:tcPr>
            <w:tcW w:w="9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0375" w:rsidRPr="008C3720" w:rsidRDefault="00830375" w:rsidP="004A73B6">
            <w:pPr>
              <w:pStyle w:val="ListeParagraf"/>
              <w:spacing w:after="26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B27B8" w:rsidRDefault="00426E9A" w:rsidP="00C22D48">
      <w:pPr>
        <w:spacing w:after="10587" w:line="240" w:lineRule="auto"/>
        <w:jc w:val="both"/>
      </w:pPr>
      <w:r w:rsidRPr="005B1AC8">
        <w:rPr>
          <w:rFonts w:ascii="Times New Roman" w:eastAsia="Cambria" w:hAnsi="Times New Roman" w:cs="Times New Roman"/>
        </w:rPr>
        <w:lastRenderedPageBreak/>
        <w:t xml:space="preserve"> </w:t>
      </w:r>
      <w:r>
        <w:rPr>
          <w:sz w:val="6"/>
        </w:rPr>
        <w:t xml:space="preserve"> </w:t>
      </w:r>
    </w:p>
    <w:sectPr w:rsidR="007B27B8" w:rsidSect="00C22D48">
      <w:pgSz w:w="11906" w:h="16838"/>
      <w:pgMar w:top="1440" w:right="1240" w:bottom="142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124"/>
    <w:multiLevelType w:val="hybridMultilevel"/>
    <w:tmpl w:val="8B8E52BE"/>
    <w:lvl w:ilvl="0" w:tplc="CB6478BA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E1107"/>
    <w:multiLevelType w:val="hybridMultilevel"/>
    <w:tmpl w:val="458A3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32166"/>
    <w:multiLevelType w:val="hybridMultilevel"/>
    <w:tmpl w:val="A1D269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A5281"/>
    <w:multiLevelType w:val="hybridMultilevel"/>
    <w:tmpl w:val="896EC7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56E4B"/>
    <w:multiLevelType w:val="hybridMultilevel"/>
    <w:tmpl w:val="AD6A4F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B8"/>
    <w:rsid w:val="000241CE"/>
    <w:rsid w:val="00066548"/>
    <w:rsid w:val="00084E0B"/>
    <w:rsid w:val="0009126C"/>
    <w:rsid w:val="000C4774"/>
    <w:rsid w:val="000F563D"/>
    <w:rsid w:val="0010652C"/>
    <w:rsid w:val="001E1506"/>
    <w:rsid w:val="00235C40"/>
    <w:rsid w:val="002737E9"/>
    <w:rsid w:val="002A130B"/>
    <w:rsid w:val="002C333B"/>
    <w:rsid w:val="002C3AEB"/>
    <w:rsid w:val="002D464E"/>
    <w:rsid w:val="002D68F8"/>
    <w:rsid w:val="00333B93"/>
    <w:rsid w:val="00386601"/>
    <w:rsid w:val="003D14AD"/>
    <w:rsid w:val="00426E9A"/>
    <w:rsid w:val="004442E2"/>
    <w:rsid w:val="00452727"/>
    <w:rsid w:val="004A0BB0"/>
    <w:rsid w:val="004A73B6"/>
    <w:rsid w:val="004D2826"/>
    <w:rsid w:val="0053353D"/>
    <w:rsid w:val="005B1AC8"/>
    <w:rsid w:val="005D5523"/>
    <w:rsid w:val="005F03FC"/>
    <w:rsid w:val="00623E1A"/>
    <w:rsid w:val="00672202"/>
    <w:rsid w:val="00683D93"/>
    <w:rsid w:val="006B4085"/>
    <w:rsid w:val="00745491"/>
    <w:rsid w:val="007A1F71"/>
    <w:rsid w:val="007B27B8"/>
    <w:rsid w:val="007E3EBF"/>
    <w:rsid w:val="00807551"/>
    <w:rsid w:val="00830375"/>
    <w:rsid w:val="00851798"/>
    <w:rsid w:val="008622E3"/>
    <w:rsid w:val="008C3720"/>
    <w:rsid w:val="00955A4C"/>
    <w:rsid w:val="009F3F62"/>
    <w:rsid w:val="00A11BF2"/>
    <w:rsid w:val="00A33D8F"/>
    <w:rsid w:val="00AA1AF4"/>
    <w:rsid w:val="00AA3709"/>
    <w:rsid w:val="00AF10A7"/>
    <w:rsid w:val="00B405DF"/>
    <w:rsid w:val="00B52EDA"/>
    <w:rsid w:val="00B70C6B"/>
    <w:rsid w:val="00BB4CA2"/>
    <w:rsid w:val="00BC6D7A"/>
    <w:rsid w:val="00C152AA"/>
    <w:rsid w:val="00C22D48"/>
    <w:rsid w:val="00C65441"/>
    <w:rsid w:val="00CD39B1"/>
    <w:rsid w:val="00D0334E"/>
    <w:rsid w:val="00D03794"/>
    <w:rsid w:val="00D064B8"/>
    <w:rsid w:val="00D81865"/>
    <w:rsid w:val="00DF65AF"/>
    <w:rsid w:val="00E10FA1"/>
    <w:rsid w:val="00E725C5"/>
    <w:rsid w:val="00E91A32"/>
    <w:rsid w:val="00E97DDF"/>
    <w:rsid w:val="00EC17B5"/>
    <w:rsid w:val="00ED1DEA"/>
    <w:rsid w:val="00EE0664"/>
    <w:rsid w:val="00EF121C"/>
    <w:rsid w:val="00F00468"/>
    <w:rsid w:val="00F33C1E"/>
    <w:rsid w:val="00F40E2A"/>
    <w:rsid w:val="00F432F4"/>
    <w:rsid w:val="00FB3EF9"/>
    <w:rsid w:val="00FD4BB7"/>
    <w:rsid w:val="00FF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67F60-22CD-40FB-9366-E2768243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33C1E"/>
    <w:pPr>
      <w:ind w:left="720"/>
      <w:contextualSpacing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0C4774"/>
  </w:style>
  <w:style w:type="paragraph" w:styleId="AralkYok">
    <w:name w:val="No Spacing"/>
    <w:link w:val="AralkYokChar"/>
    <w:uiPriority w:val="1"/>
    <w:qFormat/>
    <w:rsid w:val="000C4774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0C4774"/>
    <w:pPr>
      <w:widowControl w:val="0"/>
      <w:autoSpaceDE w:val="0"/>
      <w:autoSpaceDN w:val="0"/>
      <w:spacing w:line="240" w:lineRule="auto"/>
      <w:ind w:left="107"/>
    </w:pPr>
    <w:rPr>
      <w:rFonts w:ascii="Caladea" w:eastAsia="Caladea" w:hAnsi="Caladea" w:cs="Caladea"/>
      <w:color w:val="auto"/>
      <w:lang w:eastAsia="en-US"/>
    </w:rPr>
  </w:style>
  <w:style w:type="table" w:customStyle="1" w:styleId="TableNormal">
    <w:name w:val="Table Normal"/>
    <w:uiPriority w:val="2"/>
    <w:semiHidden/>
    <w:qFormat/>
    <w:rsid w:val="000C477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47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77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cp:lastModifiedBy>Asus</cp:lastModifiedBy>
  <cp:revision>3</cp:revision>
  <cp:lastPrinted>2020-04-27T14:08:00Z</cp:lastPrinted>
  <dcterms:created xsi:type="dcterms:W3CDTF">2023-05-23T11:05:00Z</dcterms:created>
  <dcterms:modified xsi:type="dcterms:W3CDTF">2023-05-23T11:28:00Z</dcterms:modified>
</cp:coreProperties>
</file>