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77" w:rsidRPr="007E273F" w:rsidRDefault="007E273F" w:rsidP="007E273F">
      <w:pPr>
        <w:jc w:val="center"/>
        <w:rPr>
          <w:b/>
        </w:rPr>
      </w:pPr>
      <w:r w:rsidRPr="007E273F">
        <w:rPr>
          <w:b/>
        </w:rPr>
        <w:t>C. ARAŞTIRMA VE GELİŞTİRME</w:t>
      </w:r>
    </w:p>
    <w:p w:rsidR="007E273F" w:rsidRDefault="007E273F" w:rsidP="007E273F">
      <w:pPr>
        <w:jc w:val="center"/>
      </w:pPr>
    </w:p>
    <w:p w:rsidR="007E273F" w:rsidRDefault="007E273F" w:rsidP="007E273F">
      <w:pPr>
        <w:jc w:val="both"/>
        <w:rPr>
          <w:b/>
        </w:rPr>
      </w:pPr>
      <w:r w:rsidRPr="007E273F">
        <w:rPr>
          <w:b/>
        </w:rPr>
        <w:t>C.2. Araştırma Yetkinliği, İş Birlikleri ve Destekler</w:t>
      </w:r>
    </w:p>
    <w:p w:rsidR="00A03724" w:rsidRDefault="00A03724" w:rsidP="007E273F">
      <w:pPr>
        <w:jc w:val="both"/>
      </w:pPr>
      <w:r w:rsidRPr="00A03724">
        <w:t xml:space="preserve">Birim, </w:t>
      </w:r>
      <w:r>
        <w:t xml:space="preserve">öğretim elemanları ve araştırmacıların </w:t>
      </w:r>
      <w:r w:rsidR="006407C9">
        <w:t>bilimsel araştırma ve sanat yetkinliğini sürdürmek ve iyileştirmek için olanaklar (eğitim, iş birlikleri, destekler vb.) sunmalıdır.</w:t>
      </w:r>
    </w:p>
    <w:p w:rsidR="006407C9" w:rsidRPr="006407C9" w:rsidRDefault="006407C9" w:rsidP="007E273F">
      <w:pPr>
        <w:jc w:val="both"/>
      </w:pPr>
    </w:p>
    <w:p w:rsidR="007E273F" w:rsidRDefault="007E273F" w:rsidP="007E273F">
      <w:pPr>
        <w:jc w:val="both"/>
        <w:rPr>
          <w:i/>
        </w:rPr>
      </w:pPr>
      <w:r w:rsidRPr="00C64205">
        <w:rPr>
          <w:i/>
        </w:rPr>
        <w:t>C.2.1. Araştırma Yetkinlikleri ve Gelişimi</w:t>
      </w:r>
    </w:p>
    <w:p w:rsidR="0063611A" w:rsidRPr="002A6956" w:rsidRDefault="006407C9" w:rsidP="002A6956">
      <w:pPr>
        <w:jc w:val="both"/>
      </w:pPr>
      <w:r>
        <w:t xml:space="preserve">Birimde, öğretim elemanlarının </w:t>
      </w:r>
      <w:r w:rsidRPr="006407C9">
        <w:rPr>
          <w:i/>
        </w:rPr>
        <w:t>araştırma yetkinliğinin geliştirilmesine yönelik</w:t>
      </w:r>
      <w:r w:rsidR="00575418">
        <w:rPr>
          <w:i/>
        </w:rPr>
        <w:t xml:space="preserve"> </w:t>
      </w:r>
      <w:r w:rsidR="00575418">
        <w:t xml:space="preserve">mekanizmalar bulunuyor mu; planlar yapılıyor mu; uygulamalar yürütülüyor mu; uygulamalar izleniyor ve sonuçları öğretim elemanları ile değerlendirilerek önlem alınıyor mu; içselleştirilmiş-sistematik-sürdürülebilir ve örnek uygulamalar bulunmakta mıdır? </w:t>
      </w:r>
      <w:proofErr w:type="gramStart"/>
      <w:r w:rsidR="00D54C32">
        <w:t>sorularının</w:t>
      </w:r>
      <w:proofErr w:type="gramEnd"/>
      <w:r w:rsidR="00D54C32">
        <w:t xml:space="preserve"> cevabını bulmak ve bu beş düzeyden hangisinde bulunulduğunu belirlemek gerekmektedir. </w:t>
      </w:r>
      <w:r w:rsidR="0063611A">
        <w:t xml:space="preserve">Bu sebeple öncelikle, Bartın Üniversitesi 2019-2023 Stratejik Planı incelenerek Hedef Kartı 6, 8, 15, 16’da kayıtlı verilerden yararlanılarak mevcut durum belirlenecektir. </w:t>
      </w:r>
      <w:proofErr w:type="gramStart"/>
      <w:r w:rsidR="0063611A">
        <w:t>Çünkü,</w:t>
      </w:r>
      <w:proofErr w:type="gramEnd"/>
      <w:r w:rsidR="0063611A">
        <w:t xml:space="preserve"> a</w:t>
      </w:r>
      <w:r w:rsidR="0063611A">
        <w:t xml:space="preserve">kademik araştırmaları etkili ve sürdürülebilir bir şekilde konumlandırabilmek için nitelikli bir </w:t>
      </w:r>
      <w:r w:rsidR="0063611A">
        <w:t>akademik kadroya ihtiyaç duyulduğu gibi bu kadroya yönelik yapılan eğitim faaliyetleri de önemlidir.  Aşağıdaki tabloda, araştırma yeterliklerini arttırmaya yönelik eğitimler ve yardımcı</w:t>
      </w:r>
      <w:r w:rsidR="002A6956">
        <w:t xml:space="preserve"> personel sayısı görülmektedir. Tablo incelendiğinde; </w:t>
      </w:r>
      <w:r w:rsidR="002A6956" w:rsidRPr="002A6956">
        <w:rPr>
          <w:i/>
        </w:rPr>
        <w:t>Öğretim elemanlarının araştırma yeterliliklerini arttırmaya yönelik yapılan faaliyet sayısı</w:t>
      </w:r>
      <w:r w:rsidR="002A6956">
        <w:rPr>
          <w:i/>
        </w:rPr>
        <w:t xml:space="preserve"> </w:t>
      </w:r>
      <w:proofErr w:type="gramStart"/>
      <w:r w:rsidR="002A6956">
        <w:t xml:space="preserve">ve  </w:t>
      </w:r>
      <w:r w:rsidR="002A6956" w:rsidRPr="002A6956">
        <w:rPr>
          <w:i/>
        </w:rPr>
        <w:t>AR</w:t>
      </w:r>
      <w:proofErr w:type="gramEnd"/>
      <w:r w:rsidR="002A6956" w:rsidRPr="002A6956">
        <w:rPr>
          <w:i/>
        </w:rPr>
        <w:t xml:space="preserve">-GE çalışmalarında yer alan yardımcı akademik personel </w:t>
      </w:r>
      <w:proofErr w:type="spellStart"/>
      <w:r w:rsidR="002A6956" w:rsidRPr="002A6956">
        <w:rPr>
          <w:i/>
        </w:rPr>
        <w:t>sayısı</w:t>
      </w:r>
      <w:r w:rsidR="002A6956">
        <w:rPr>
          <w:i/>
        </w:rPr>
        <w:t>’</w:t>
      </w:r>
      <w:r w:rsidR="002A6956">
        <w:t>nın</w:t>
      </w:r>
      <w:proofErr w:type="spellEnd"/>
      <w:r w:rsidR="002A6956">
        <w:t xml:space="preserve">  her yıl katlanarak arttığı görülmektedir. </w:t>
      </w:r>
    </w:p>
    <w:p w:rsidR="007F3ED5" w:rsidRPr="00575418" w:rsidRDefault="007F3ED5" w:rsidP="007E273F">
      <w:pPr>
        <w:jc w:val="both"/>
      </w:pPr>
      <w:r>
        <w:t xml:space="preserve">Hedef Kartı 6: </w:t>
      </w:r>
      <w:r w:rsidRPr="007F3ED5">
        <w:t>Bilimsel Araştırma ve Yayın Faaliyetlerini Nitelik ve Nicelik Yönünden Geliştirmek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275"/>
        <w:gridCol w:w="1418"/>
        <w:gridCol w:w="1412"/>
      </w:tblGrid>
      <w:tr w:rsidR="007F3ED5" w:rsidTr="007F3ED5">
        <w:tc>
          <w:tcPr>
            <w:tcW w:w="1980" w:type="dxa"/>
          </w:tcPr>
          <w:p w:rsidR="007F3ED5" w:rsidRDefault="007F3ED5" w:rsidP="007E273F">
            <w:pPr>
              <w:jc w:val="both"/>
            </w:pPr>
            <w:r>
              <w:t>Performans Göstergesi</w:t>
            </w:r>
          </w:p>
        </w:tc>
        <w:tc>
          <w:tcPr>
            <w:tcW w:w="1417" w:type="dxa"/>
          </w:tcPr>
          <w:p w:rsidR="007F3ED5" w:rsidRDefault="007F3ED5" w:rsidP="007E273F">
            <w:pPr>
              <w:jc w:val="both"/>
            </w:pPr>
            <w:r>
              <w:t>2019</w:t>
            </w:r>
          </w:p>
        </w:tc>
        <w:tc>
          <w:tcPr>
            <w:tcW w:w="1560" w:type="dxa"/>
          </w:tcPr>
          <w:p w:rsidR="007F3ED5" w:rsidRDefault="007F3ED5" w:rsidP="007E273F">
            <w:pPr>
              <w:jc w:val="both"/>
            </w:pPr>
            <w:r>
              <w:t>2020</w:t>
            </w:r>
          </w:p>
        </w:tc>
        <w:tc>
          <w:tcPr>
            <w:tcW w:w="1275" w:type="dxa"/>
          </w:tcPr>
          <w:p w:rsidR="007F3ED5" w:rsidRDefault="007F3ED5" w:rsidP="007E273F">
            <w:pPr>
              <w:jc w:val="both"/>
            </w:pPr>
            <w:r>
              <w:t>2021</w:t>
            </w:r>
          </w:p>
        </w:tc>
        <w:tc>
          <w:tcPr>
            <w:tcW w:w="1418" w:type="dxa"/>
          </w:tcPr>
          <w:p w:rsidR="007F3ED5" w:rsidRDefault="007F3ED5" w:rsidP="007E273F">
            <w:pPr>
              <w:jc w:val="both"/>
            </w:pPr>
            <w:r>
              <w:t>2022</w:t>
            </w:r>
          </w:p>
        </w:tc>
        <w:tc>
          <w:tcPr>
            <w:tcW w:w="1412" w:type="dxa"/>
          </w:tcPr>
          <w:p w:rsidR="007F3ED5" w:rsidRDefault="007F3ED5" w:rsidP="007E273F">
            <w:pPr>
              <w:jc w:val="both"/>
            </w:pPr>
            <w:r>
              <w:t>2023</w:t>
            </w:r>
          </w:p>
        </w:tc>
      </w:tr>
      <w:tr w:rsidR="007F3ED5" w:rsidTr="007F3ED5">
        <w:tc>
          <w:tcPr>
            <w:tcW w:w="1980" w:type="dxa"/>
          </w:tcPr>
          <w:p w:rsidR="007F3ED5" w:rsidRDefault="007F3ED5" w:rsidP="007F3ED5">
            <w:pPr>
              <w:jc w:val="both"/>
            </w:pPr>
            <w:r>
              <w:t>PG2.1.3. Öğretim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elemanlarının</w:t>
            </w:r>
            <w:proofErr w:type="gramEnd"/>
          </w:p>
          <w:p w:rsidR="007F3ED5" w:rsidRDefault="007F3ED5" w:rsidP="007F3ED5">
            <w:pPr>
              <w:jc w:val="both"/>
            </w:pPr>
            <w:proofErr w:type="gramStart"/>
            <w:r>
              <w:t>araştırma</w:t>
            </w:r>
            <w:proofErr w:type="gramEnd"/>
          </w:p>
          <w:p w:rsidR="007F3ED5" w:rsidRDefault="007F3ED5" w:rsidP="007F3ED5">
            <w:pPr>
              <w:jc w:val="both"/>
            </w:pPr>
            <w:proofErr w:type="gramStart"/>
            <w:r>
              <w:t>yeterliliklerini</w:t>
            </w:r>
            <w:proofErr w:type="gramEnd"/>
          </w:p>
          <w:p w:rsidR="007F3ED5" w:rsidRDefault="007F3ED5" w:rsidP="007F3ED5">
            <w:pPr>
              <w:jc w:val="both"/>
            </w:pPr>
            <w:proofErr w:type="gramStart"/>
            <w:r>
              <w:t>arttırmaya</w:t>
            </w:r>
            <w:proofErr w:type="gramEnd"/>
            <w:r>
              <w:t xml:space="preserve"> yönelik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yapılan</w:t>
            </w:r>
            <w:proofErr w:type="gramEnd"/>
            <w:r>
              <w:t xml:space="preserve"> faaliyet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sayısı</w:t>
            </w:r>
            <w:proofErr w:type="gramEnd"/>
          </w:p>
        </w:tc>
        <w:tc>
          <w:tcPr>
            <w:tcW w:w="1417" w:type="dxa"/>
          </w:tcPr>
          <w:p w:rsidR="007F3ED5" w:rsidRDefault="007F3ED5" w:rsidP="007E273F">
            <w:pPr>
              <w:jc w:val="both"/>
            </w:pPr>
            <w:r>
              <w:t>12</w:t>
            </w:r>
          </w:p>
        </w:tc>
        <w:tc>
          <w:tcPr>
            <w:tcW w:w="1560" w:type="dxa"/>
          </w:tcPr>
          <w:p w:rsidR="007F3ED5" w:rsidRDefault="007F3ED5" w:rsidP="007E273F">
            <w:pPr>
              <w:jc w:val="both"/>
            </w:pPr>
            <w:r>
              <w:t>24</w:t>
            </w:r>
          </w:p>
        </w:tc>
        <w:tc>
          <w:tcPr>
            <w:tcW w:w="1275" w:type="dxa"/>
          </w:tcPr>
          <w:p w:rsidR="007F3ED5" w:rsidRDefault="007F3ED5" w:rsidP="007E273F">
            <w:pPr>
              <w:jc w:val="both"/>
            </w:pPr>
            <w:r>
              <w:t>37</w:t>
            </w:r>
          </w:p>
        </w:tc>
        <w:tc>
          <w:tcPr>
            <w:tcW w:w="1418" w:type="dxa"/>
          </w:tcPr>
          <w:p w:rsidR="007F3ED5" w:rsidRDefault="007F3ED5" w:rsidP="007E273F">
            <w:pPr>
              <w:jc w:val="both"/>
            </w:pPr>
            <w:r>
              <w:t>51</w:t>
            </w:r>
          </w:p>
        </w:tc>
        <w:tc>
          <w:tcPr>
            <w:tcW w:w="1412" w:type="dxa"/>
          </w:tcPr>
          <w:p w:rsidR="007F3ED5" w:rsidRDefault="007F3ED5" w:rsidP="007E273F">
            <w:pPr>
              <w:jc w:val="both"/>
            </w:pPr>
            <w:r>
              <w:t>66</w:t>
            </w:r>
          </w:p>
        </w:tc>
      </w:tr>
      <w:tr w:rsidR="007F3ED5" w:rsidTr="007F3ED5">
        <w:tc>
          <w:tcPr>
            <w:tcW w:w="1980" w:type="dxa"/>
          </w:tcPr>
          <w:p w:rsidR="007F3ED5" w:rsidRDefault="007F3ED5" w:rsidP="007F3ED5">
            <w:pPr>
              <w:jc w:val="both"/>
            </w:pPr>
            <w:r>
              <w:t>PG2.1.4. AR-GE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çalışmalarında</w:t>
            </w:r>
            <w:proofErr w:type="gramEnd"/>
            <w:r>
              <w:t xml:space="preserve"> yer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alan</w:t>
            </w:r>
            <w:proofErr w:type="gramEnd"/>
            <w:r>
              <w:t xml:space="preserve"> yardımcı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akademik</w:t>
            </w:r>
            <w:proofErr w:type="gramEnd"/>
            <w:r>
              <w:t xml:space="preserve"> personel</w:t>
            </w:r>
          </w:p>
          <w:p w:rsidR="007F3ED5" w:rsidRDefault="007F3ED5" w:rsidP="007F3ED5">
            <w:pPr>
              <w:jc w:val="both"/>
            </w:pPr>
            <w:proofErr w:type="gramStart"/>
            <w:r>
              <w:t>sayısı</w:t>
            </w:r>
            <w:proofErr w:type="gramEnd"/>
          </w:p>
        </w:tc>
        <w:tc>
          <w:tcPr>
            <w:tcW w:w="1417" w:type="dxa"/>
          </w:tcPr>
          <w:p w:rsidR="007F3ED5" w:rsidRDefault="007F3ED5" w:rsidP="007E273F">
            <w:pPr>
              <w:jc w:val="both"/>
            </w:pPr>
            <w:r>
              <w:t>88</w:t>
            </w:r>
          </w:p>
        </w:tc>
        <w:tc>
          <w:tcPr>
            <w:tcW w:w="1560" w:type="dxa"/>
          </w:tcPr>
          <w:p w:rsidR="007F3ED5" w:rsidRDefault="007F3ED5" w:rsidP="007E273F">
            <w:pPr>
              <w:jc w:val="both"/>
            </w:pPr>
            <w:r>
              <w:t>143</w:t>
            </w:r>
          </w:p>
        </w:tc>
        <w:tc>
          <w:tcPr>
            <w:tcW w:w="1275" w:type="dxa"/>
          </w:tcPr>
          <w:p w:rsidR="007F3ED5" w:rsidRDefault="007F3ED5" w:rsidP="007E273F">
            <w:pPr>
              <w:jc w:val="both"/>
            </w:pPr>
            <w:r>
              <w:t>198</w:t>
            </w:r>
          </w:p>
        </w:tc>
        <w:tc>
          <w:tcPr>
            <w:tcW w:w="1418" w:type="dxa"/>
          </w:tcPr>
          <w:p w:rsidR="007F3ED5" w:rsidRDefault="007F3ED5" w:rsidP="007E273F">
            <w:pPr>
              <w:jc w:val="both"/>
            </w:pPr>
            <w:r>
              <w:t>258</w:t>
            </w:r>
          </w:p>
        </w:tc>
        <w:tc>
          <w:tcPr>
            <w:tcW w:w="1412" w:type="dxa"/>
          </w:tcPr>
          <w:p w:rsidR="007F3ED5" w:rsidRDefault="007F3ED5" w:rsidP="007E273F">
            <w:pPr>
              <w:jc w:val="both"/>
            </w:pPr>
            <w:r>
              <w:t>323</w:t>
            </w:r>
          </w:p>
        </w:tc>
      </w:tr>
    </w:tbl>
    <w:p w:rsidR="007F3ED5" w:rsidRPr="00575418" w:rsidRDefault="007F3ED5" w:rsidP="007E273F">
      <w:pPr>
        <w:jc w:val="both"/>
      </w:pPr>
    </w:p>
    <w:p w:rsidR="000D56B7" w:rsidRDefault="003920A4" w:rsidP="003920A4">
      <w:pPr>
        <w:jc w:val="both"/>
      </w:pPr>
      <w:r>
        <w:t>Ö</w:t>
      </w:r>
      <w:r>
        <w:t>ğretim elemanları</w:t>
      </w:r>
      <w:r>
        <w:t>nın,</w:t>
      </w:r>
      <w:r>
        <w:t xml:space="preserve"> bilimsel araştırma yetkinliğini sürdürmek ve iyileştirmek için </w:t>
      </w:r>
      <w:r>
        <w:t xml:space="preserve">onlara konuyla ilgili </w:t>
      </w:r>
      <w:r>
        <w:t>eğitim</w:t>
      </w:r>
      <w:r>
        <w:t xml:space="preserve"> verilmesi; </w:t>
      </w:r>
      <w:r>
        <w:t xml:space="preserve"> iş birlik</w:t>
      </w:r>
      <w:r>
        <w:t xml:space="preserve">leri ve destekler sağlanması önemlidir. Üst yönetimin sorumluluğunda olan bu faaliyetler için </w:t>
      </w:r>
      <w:r w:rsidRPr="003920A4">
        <w:t>Akademik Birimler,</w:t>
      </w:r>
      <w:r>
        <w:t xml:space="preserve"> </w:t>
      </w:r>
      <w:r w:rsidRPr="003920A4">
        <w:t xml:space="preserve">Proje ve Teknoloji Ofisi Genel Koordinatörlüğü, </w:t>
      </w:r>
      <w:r>
        <w:t xml:space="preserve"> İdari </w:t>
      </w:r>
      <w:r>
        <w:t>ve Mali İşler Daire Başkanlığı,</w:t>
      </w:r>
      <w:r>
        <w:t xml:space="preserve"> Yapı İşleri ve Teknik </w:t>
      </w:r>
      <w:r>
        <w:t>Daire Başkanlığı,</w:t>
      </w:r>
      <w:r>
        <w:t xml:space="preserve"> U</w:t>
      </w:r>
      <w:r>
        <w:t xml:space="preserve">ygulama ve Araştırma Merkezleri ve </w:t>
      </w:r>
      <w:r w:rsidRPr="003920A4">
        <w:t>Strateji Geliştirme Daire Başkanlığı</w:t>
      </w:r>
      <w:r>
        <w:t xml:space="preserve"> ile işbirliği yapılması beklenmektedir. </w:t>
      </w:r>
    </w:p>
    <w:p w:rsidR="003920A4" w:rsidRDefault="000D56B7" w:rsidP="003920A4">
      <w:pPr>
        <w:jc w:val="both"/>
      </w:pPr>
      <w:r w:rsidRPr="000D56B7">
        <w:t>Öğretim elemanlarının,</w:t>
      </w:r>
      <w:r>
        <w:t xml:space="preserve"> bilimsel yayınlarının kalitesini artırabilmek için yurtdışında da faaliyetler göstermiş olması beklenmektedir. Bu kapsamda Bartın Üniversitesi’nde,</w:t>
      </w:r>
      <w:r w:rsidRPr="000D56B7">
        <w:t xml:space="preserve"> Personel Daire Başkanlığı</w:t>
      </w:r>
      <w:r>
        <w:t xml:space="preserve">’nın sorumluluğunda;  Üst Yönetim, Akademik Birimler, </w:t>
      </w:r>
      <w:proofErr w:type="spellStart"/>
      <w:r>
        <w:t>Erasmus</w:t>
      </w:r>
      <w:proofErr w:type="spellEnd"/>
      <w:r>
        <w:t xml:space="preserve"> Koordinatörlüğü ve </w:t>
      </w:r>
      <w:r>
        <w:t xml:space="preserve">Uzaktan Eğitim </w:t>
      </w:r>
      <w:r>
        <w:lastRenderedPageBreak/>
        <w:t>Uygulama ve Araştırma Merkezi</w:t>
      </w:r>
      <w:r>
        <w:t xml:space="preserve"> tarafından </w:t>
      </w:r>
      <w:r>
        <w:t>Araştırma</w:t>
      </w:r>
      <w:r>
        <w:t xml:space="preserve">cıların ve öğretim elemanlarının yurtdışına gitmesi desteklenmektedir. Aşağıdaki tabloda yıllara göre artan bir talep olduğu görülmektedir. </w:t>
      </w:r>
    </w:p>
    <w:p w:rsidR="003920A4" w:rsidRDefault="003920A4" w:rsidP="003920A4">
      <w:pPr>
        <w:jc w:val="both"/>
      </w:pPr>
      <w:r>
        <w:t xml:space="preserve">Hedef Kartı 8: </w:t>
      </w:r>
      <w:r w:rsidRPr="003920A4">
        <w:t>Bilimsel Araştırma ve Yayın Faaliyetlerini Nitelik ve Nicelik Yönünden Geliştirmek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275"/>
        <w:gridCol w:w="1418"/>
        <w:gridCol w:w="1412"/>
      </w:tblGrid>
      <w:tr w:rsidR="003920A4" w:rsidTr="008028B1">
        <w:tc>
          <w:tcPr>
            <w:tcW w:w="1980" w:type="dxa"/>
          </w:tcPr>
          <w:p w:rsidR="003920A4" w:rsidRDefault="003920A4" w:rsidP="008028B1">
            <w:pPr>
              <w:jc w:val="both"/>
            </w:pPr>
            <w:r>
              <w:t>Performans Göstergesi</w:t>
            </w:r>
          </w:p>
        </w:tc>
        <w:tc>
          <w:tcPr>
            <w:tcW w:w="1417" w:type="dxa"/>
          </w:tcPr>
          <w:p w:rsidR="003920A4" w:rsidRDefault="003920A4" w:rsidP="008028B1">
            <w:pPr>
              <w:jc w:val="both"/>
            </w:pPr>
            <w:r>
              <w:t>2019</w:t>
            </w:r>
          </w:p>
        </w:tc>
        <w:tc>
          <w:tcPr>
            <w:tcW w:w="1560" w:type="dxa"/>
          </w:tcPr>
          <w:p w:rsidR="003920A4" w:rsidRDefault="003920A4" w:rsidP="008028B1">
            <w:pPr>
              <w:jc w:val="both"/>
            </w:pPr>
            <w:r>
              <w:t>2020</w:t>
            </w:r>
          </w:p>
        </w:tc>
        <w:tc>
          <w:tcPr>
            <w:tcW w:w="1275" w:type="dxa"/>
          </w:tcPr>
          <w:p w:rsidR="003920A4" w:rsidRDefault="003920A4" w:rsidP="008028B1">
            <w:pPr>
              <w:jc w:val="both"/>
            </w:pPr>
            <w:r>
              <w:t>2021</w:t>
            </w:r>
          </w:p>
        </w:tc>
        <w:tc>
          <w:tcPr>
            <w:tcW w:w="1418" w:type="dxa"/>
          </w:tcPr>
          <w:p w:rsidR="003920A4" w:rsidRDefault="003920A4" w:rsidP="008028B1">
            <w:pPr>
              <w:jc w:val="both"/>
            </w:pPr>
            <w:r>
              <w:t>2022</w:t>
            </w:r>
          </w:p>
        </w:tc>
        <w:tc>
          <w:tcPr>
            <w:tcW w:w="1412" w:type="dxa"/>
          </w:tcPr>
          <w:p w:rsidR="003920A4" w:rsidRDefault="003920A4" w:rsidP="008028B1">
            <w:pPr>
              <w:jc w:val="both"/>
            </w:pPr>
            <w:r>
              <w:t>2023</w:t>
            </w:r>
          </w:p>
        </w:tc>
      </w:tr>
      <w:tr w:rsidR="003920A4" w:rsidTr="008028B1">
        <w:tc>
          <w:tcPr>
            <w:tcW w:w="1980" w:type="dxa"/>
          </w:tcPr>
          <w:p w:rsidR="003920A4" w:rsidRDefault="003920A4" w:rsidP="003920A4">
            <w:pPr>
              <w:jc w:val="both"/>
            </w:pPr>
            <w:r>
              <w:t>PG2.3.3. Araştırma</w:t>
            </w:r>
          </w:p>
          <w:p w:rsidR="003920A4" w:rsidRDefault="003920A4" w:rsidP="003920A4">
            <w:pPr>
              <w:jc w:val="both"/>
            </w:pPr>
            <w:proofErr w:type="gramStart"/>
            <w:r>
              <w:t>amaçlı</w:t>
            </w:r>
            <w:proofErr w:type="gramEnd"/>
            <w:r>
              <w:t xml:space="preserve"> yurtdışına</w:t>
            </w:r>
          </w:p>
          <w:p w:rsidR="003920A4" w:rsidRDefault="003920A4" w:rsidP="003920A4">
            <w:pPr>
              <w:jc w:val="both"/>
            </w:pPr>
            <w:proofErr w:type="gramStart"/>
            <w:r>
              <w:t>giden</w:t>
            </w:r>
            <w:proofErr w:type="gramEnd"/>
            <w:r>
              <w:t xml:space="preserve"> öğretim</w:t>
            </w:r>
          </w:p>
          <w:p w:rsidR="003920A4" w:rsidRDefault="003920A4" w:rsidP="003920A4">
            <w:pPr>
              <w:jc w:val="both"/>
            </w:pPr>
            <w:proofErr w:type="gramStart"/>
            <w:r>
              <w:t>elemanı</w:t>
            </w:r>
            <w:proofErr w:type="gramEnd"/>
            <w:r>
              <w:t xml:space="preserve"> sayısı</w:t>
            </w:r>
          </w:p>
        </w:tc>
        <w:tc>
          <w:tcPr>
            <w:tcW w:w="1417" w:type="dxa"/>
          </w:tcPr>
          <w:p w:rsidR="003920A4" w:rsidRDefault="003920A4" w:rsidP="008028B1">
            <w:pPr>
              <w:jc w:val="both"/>
            </w:pPr>
            <w:r>
              <w:t>20</w:t>
            </w:r>
          </w:p>
        </w:tc>
        <w:tc>
          <w:tcPr>
            <w:tcW w:w="1560" w:type="dxa"/>
          </w:tcPr>
          <w:p w:rsidR="003920A4" w:rsidRDefault="003920A4" w:rsidP="008028B1">
            <w:pPr>
              <w:jc w:val="both"/>
            </w:pPr>
            <w:r>
              <w:t>35</w:t>
            </w:r>
          </w:p>
        </w:tc>
        <w:tc>
          <w:tcPr>
            <w:tcW w:w="1275" w:type="dxa"/>
          </w:tcPr>
          <w:p w:rsidR="003920A4" w:rsidRDefault="003920A4" w:rsidP="008028B1">
            <w:pPr>
              <w:jc w:val="both"/>
            </w:pPr>
            <w:r>
              <w:t>53</w:t>
            </w:r>
          </w:p>
        </w:tc>
        <w:tc>
          <w:tcPr>
            <w:tcW w:w="1418" w:type="dxa"/>
          </w:tcPr>
          <w:p w:rsidR="003920A4" w:rsidRDefault="003920A4" w:rsidP="008028B1">
            <w:pPr>
              <w:jc w:val="both"/>
            </w:pPr>
            <w:r>
              <w:t>73</w:t>
            </w:r>
          </w:p>
        </w:tc>
        <w:tc>
          <w:tcPr>
            <w:tcW w:w="1412" w:type="dxa"/>
          </w:tcPr>
          <w:p w:rsidR="003920A4" w:rsidRDefault="003920A4" w:rsidP="008028B1">
            <w:pPr>
              <w:jc w:val="both"/>
            </w:pPr>
            <w:r>
              <w:t>9</w:t>
            </w:r>
            <w:r>
              <w:t>6</w:t>
            </w:r>
          </w:p>
        </w:tc>
      </w:tr>
    </w:tbl>
    <w:p w:rsidR="006407C9" w:rsidRDefault="006407C9" w:rsidP="007E273F">
      <w:pPr>
        <w:jc w:val="both"/>
      </w:pPr>
    </w:p>
    <w:p w:rsidR="003B32DD" w:rsidRDefault="00345CA1" w:rsidP="007E273F">
      <w:pPr>
        <w:jc w:val="both"/>
      </w:pPr>
      <w:r>
        <w:t xml:space="preserve">Ayrıca; </w:t>
      </w:r>
      <w:r w:rsidRPr="00345CA1">
        <w:t>bölgesel kalkınmaya yönelik sosyal, kültürel ve bilimsel faaliyetleri arttırmak</w:t>
      </w:r>
      <w:r>
        <w:t xml:space="preserve"> adına d</w:t>
      </w:r>
      <w:r>
        <w:t>üzenlenen ulusal</w:t>
      </w:r>
      <w:r>
        <w:t xml:space="preserve"> ve uluslararası bilimsel etkinliklerin </w:t>
      </w:r>
      <w:r>
        <w:t>sayısı</w:t>
      </w:r>
      <w:r>
        <w:t xml:space="preserve"> da her yıl artmaktadır. 2019 yılında 115 etkinlik yapılmışken bu sayı 2020 yılında 185; 2021 yılında 260 olmuştur. Uluslararası etkinlik ise 2019 yılında 2 iken; 2020 yılında 3; 2021 yılında 6 olmuştur. </w:t>
      </w:r>
      <w:r w:rsidR="003A4C4F" w:rsidRPr="003A4C4F">
        <w:t>Üniversitenin ulusal ve uluslararası bilimsel etkinlik düzenlemeye yön</w:t>
      </w:r>
      <w:r w:rsidR="003A4C4F">
        <w:t xml:space="preserve">elik mekânları yeterli olmamakla birlikte </w:t>
      </w:r>
      <w:r w:rsidR="003A4C4F">
        <w:t xml:space="preserve">Bilimsel etkinlik düzenleme </w:t>
      </w:r>
      <w:r w:rsidR="00877674">
        <w:t>imkânlarını</w:t>
      </w:r>
      <w:r w:rsidR="003A4C4F">
        <w:t xml:space="preserve"> arttırmaya yönelik üniversiteye k</w:t>
      </w:r>
      <w:r w:rsidR="003A4C4F">
        <w:t>ongre ve konaklama tesislerinin kazandırılmasına dair girişimlerde bulunulmaktadır.</w:t>
      </w:r>
      <w:r w:rsidR="00877674">
        <w:t xml:space="preserve"> Ayrıca, bölgenin insan kaynaklarını geliştirmeye yönelik uygulanan eğitim </w:t>
      </w:r>
      <w:r w:rsidR="00877674">
        <w:t>protokolü sayısı</w:t>
      </w:r>
      <w:r w:rsidR="00877674">
        <w:t xml:space="preserve"> da 2019 yılında 32 iken; 2021 yılında 50’ye ulaşmış; 2021 yılında ise 69’u bulmuştur. </w:t>
      </w:r>
    </w:p>
    <w:p w:rsidR="007E273F" w:rsidRDefault="003B32DD" w:rsidP="007E273F">
      <w:pPr>
        <w:jc w:val="both"/>
      </w:pPr>
      <w:r>
        <w:t xml:space="preserve">Akademik personelin niteliğinin yükseltilmesi ve </w:t>
      </w:r>
      <w:r w:rsidRPr="003B32DD">
        <w:t>araştırma yetkinl</w:t>
      </w:r>
      <w:r>
        <w:t xml:space="preserve">iğinin arttırılması için </w:t>
      </w:r>
      <w:r w:rsidR="007E273F">
        <w:t xml:space="preserve">Bartın Üniversitesi işe alma, atanma ve yükseltilme ile ilgili süreçleri </w:t>
      </w:r>
      <w:r w:rsidR="00A822E1">
        <w:t xml:space="preserve">tekrar düzenlemektedir. </w:t>
      </w:r>
      <w:r w:rsidR="00A822E1" w:rsidRPr="00A822E1">
        <w:t xml:space="preserve">16 Ağustos </w:t>
      </w:r>
      <w:r w:rsidR="00A822E1">
        <w:t xml:space="preserve">2019 tarihinde yürürlüğe girmiş olan </w:t>
      </w:r>
      <w:r w:rsidR="00A822E1" w:rsidRPr="00A822E1">
        <w:t>Bartın Üniversitesi Öğretim Üyeliğine Y</w:t>
      </w:r>
      <w:r w:rsidR="00A822E1">
        <w:t>ükseltilme ve Atanma Ölçütleri yeniden düzenlenerek aşamalı bir şekilde yürürlüğe konulacaktır.</w:t>
      </w:r>
      <w:r>
        <w:t xml:space="preserve"> Bu bilgilere şu link üzerinden </w:t>
      </w:r>
      <w:proofErr w:type="spellStart"/>
      <w:r>
        <w:t>ulaşıalabilir</w:t>
      </w:r>
      <w:proofErr w:type="spellEnd"/>
      <w:r>
        <w:t>:</w:t>
      </w:r>
      <w:r w:rsidR="00A822E1">
        <w:t xml:space="preserve"> ( </w:t>
      </w:r>
      <w:hyperlink r:id="rId6" w:history="1">
        <w:r w:rsidR="00A822E1" w:rsidRPr="002E6468">
          <w:rPr>
            <w:rStyle w:val="Kpr"/>
          </w:rPr>
          <w:t>https://personel.bartin.edu.tr/ogretim-uyeligi-kadrolarina-atanma-olcutleri.html</w:t>
        </w:r>
      </w:hyperlink>
      <w:r w:rsidR="00A822E1">
        <w:t>)</w:t>
      </w:r>
    </w:p>
    <w:p w:rsidR="00C64205" w:rsidRDefault="00A822E1" w:rsidP="007E273F">
      <w:pPr>
        <w:jc w:val="both"/>
      </w:pPr>
      <w:r>
        <w:t>Birim öğretim üyelerimizin bir kısmı yurtiçi, bir kısmı yurtdışı doktoralı personelden oluşmaktadır. Öğretim üyelerimizin uzmanlık alanları web sayfasında görülmektedir. (</w:t>
      </w:r>
      <w:hyperlink r:id="rId7" w:history="1">
        <w:r w:rsidRPr="002E6468">
          <w:rPr>
            <w:rStyle w:val="Kpr"/>
          </w:rPr>
          <w:t>https://edebiyat.bartin.edu.tr/personel/akademik-personel.html</w:t>
        </w:r>
      </w:hyperlink>
      <w:r>
        <w:t>)</w:t>
      </w:r>
      <w:r w:rsidR="00C64205">
        <w:t xml:space="preserve">. </w:t>
      </w:r>
    </w:p>
    <w:p w:rsidR="00C64205" w:rsidRDefault="00C64205" w:rsidP="007E273F">
      <w:pPr>
        <w:jc w:val="both"/>
        <w:rPr>
          <w:i/>
        </w:rPr>
      </w:pPr>
      <w:r>
        <w:t xml:space="preserve">Bartın Üniversitesi Edebiyat Fakültesi’nde araştırma yetkinliğinin arttırılması için öğretim elemanlarımızın araştırma projelerinde yer alması desteklenmektedir. </w:t>
      </w:r>
    </w:p>
    <w:p w:rsidR="007E273F" w:rsidRDefault="007E273F" w:rsidP="007E273F">
      <w:pPr>
        <w:jc w:val="both"/>
        <w:rPr>
          <w:i/>
        </w:rPr>
      </w:pPr>
    </w:p>
    <w:p w:rsidR="004778AE" w:rsidRPr="007E273F" w:rsidRDefault="004778AE" w:rsidP="007E273F">
      <w:pPr>
        <w:jc w:val="both"/>
        <w:rPr>
          <w:i/>
        </w:rPr>
      </w:pPr>
    </w:p>
    <w:p w:rsidR="007E273F" w:rsidRPr="00C64205" w:rsidRDefault="007E273F" w:rsidP="007E273F">
      <w:pPr>
        <w:jc w:val="both"/>
        <w:rPr>
          <w:i/>
        </w:rPr>
      </w:pPr>
      <w:r w:rsidRPr="00C64205">
        <w:rPr>
          <w:i/>
        </w:rPr>
        <w:t>C.2.2. Ulusal ve Uluslararası Ortak Programlar ve Ortak Araştırma Birimleri</w:t>
      </w:r>
    </w:p>
    <w:p w:rsidR="007E273F" w:rsidRDefault="00D17C2D" w:rsidP="007E273F">
      <w:pPr>
        <w:jc w:val="both"/>
      </w:pPr>
      <w:r w:rsidRPr="00D17C2D">
        <w:t>Üniversitemizde gerçekleştirilen bilimsel araştırma proj</w:t>
      </w:r>
      <w:r>
        <w:t xml:space="preserve">elerinin sayısı her yıl artmaktadır.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44217" w:rsidTr="00444217">
        <w:tc>
          <w:tcPr>
            <w:tcW w:w="2265" w:type="dxa"/>
          </w:tcPr>
          <w:p w:rsidR="00444217" w:rsidRDefault="00444217" w:rsidP="007E273F">
            <w:pPr>
              <w:jc w:val="both"/>
            </w:pPr>
            <w:r>
              <w:t>Kamu veya özel sektör finansmanlı araştırma projesi sayısı</w:t>
            </w:r>
          </w:p>
        </w:tc>
        <w:tc>
          <w:tcPr>
            <w:tcW w:w="2265" w:type="dxa"/>
          </w:tcPr>
          <w:p w:rsidR="00444217" w:rsidRDefault="00444217" w:rsidP="007E273F">
            <w:pPr>
              <w:jc w:val="both"/>
            </w:pPr>
          </w:p>
          <w:p w:rsidR="00444217" w:rsidRDefault="00444217" w:rsidP="007E273F">
            <w:pPr>
              <w:jc w:val="both"/>
            </w:pPr>
            <w:r>
              <w:t>2019’da 14</w:t>
            </w:r>
          </w:p>
        </w:tc>
        <w:tc>
          <w:tcPr>
            <w:tcW w:w="2266" w:type="dxa"/>
          </w:tcPr>
          <w:p w:rsidR="00444217" w:rsidRDefault="00444217" w:rsidP="00444217">
            <w:pPr>
              <w:jc w:val="both"/>
            </w:pPr>
          </w:p>
          <w:p w:rsidR="00444217" w:rsidRDefault="00444217" w:rsidP="00444217">
            <w:pPr>
              <w:jc w:val="both"/>
            </w:pPr>
            <w:r>
              <w:t xml:space="preserve"> 2020’de 20</w:t>
            </w:r>
          </w:p>
        </w:tc>
        <w:tc>
          <w:tcPr>
            <w:tcW w:w="2266" w:type="dxa"/>
          </w:tcPr>
          <w:p w:rsidR="00444217" w:rsidRDefault="00444217" w:rsidP="00444217">
            <w:pPr>
              <w:jc w:val="both"/>
            </w:pPr>
          </w:p>
          <w:p w:rsidR="00444217" w:rsidRDefault="00444217" w:rsidP="00444217">
            <w:pPr>
              <w:jc w:val="both"/>
            </w:pPr>
            <w:r>
              <w:t>2</w:t>
            </w:r>
            <w:r>
              <w:t xml:space="preserve">021’de 30 </w:t>
            </w:r>
          </w:p>
          <w:p w:rsidR="00444217" w:rsidRDefault="00444217" w:rsidP="007E273F">
            <w:pPr>
              <w:jc w:val="both"/>
            </w:pPr>
          </w:p>
        </w:tc>
      </w:tr>
      <w:tr w:rsidR="00444217" w:rsidTr="00444217">
        <w:tc>
          <w:tcPr>
            <w:tcW w:w="2265" w:type="dxa"/>
          </w:tcPr>
          <w:p w:rsidR="00444217" w:rsidRDefault="00444217" w:rsidP="007E273F">
            <w:pPr>
              <w:jc w:val="both"/>
            </w:pPr>
            <w:r w:rsidRPr="00005659">
              <w:t>Uluslararası ortaklı/destekli proje sayısı</w:t>
            </w:r>
          </w:p>
        </w:tc>
        <w:tc>
          <w:tcPr>
            <w:tcW w:w="2265" w:type="dxa"/>
          </w:tcPr>
          <w:p w:rsidR="00444217" w:rsidRDefault="00444217" w:rsidP="007E273F">
            <w:pPr>
              <w:jc w:val="both"/>
            </w:pPr>
            <w:r>
              <w:t>2019’da 3</w:t>
            </w:r>
          </w:p>
        </w:tc>
        <w:tc>
          <w:tcPr>
            <w:tcW w:w="2266" w:type="dxa"/>
          </w:tcPr>
          <w:p w:rsidR="00444217" w:rsidRDefault="00444217" w:rsidP="00444217">
            <w:pPr>
              <w:jc w:val="both"/>
            </w:pPr>
            <w:r>
              <w:t>2020’de 6</w:t>
            </w:r>
          </w:p>
        </w:tc>
        <w:tc>
          <w:tcPr>
            <w:tcW w:w="2266" w:type="dxa"/>
          </w:tcPr>
          <w:p w:rsidR="00444217" w:rsidRDefault="00444217" w:rsidP="00444217">
            <w:pPr>
              <w:jc w:val="both"/>
            </w:pPr>
            <w:r>
              <w:t>2021’de 10</w:t>
            </w:r>
          </w:p>
        </w:tc>
      </w:tr>
      <w:tr w:rsidR="004778AE" w:rsidTr="00444217">
        <w:tc>
          <w:tcPr>
            <w:tcW w:w="2265" w:type="dxa"/>
          </w:tcPr>
          <w:p w:rsidR="004778AE" w:rsidRPr="00005659" w:rsidRDefault="004778AE" w:rsidP="007E273F">
            <w:pPr>
              <w:jc w:val="both"/>
            </w:pPr>
            <w:r w:rsidRPr="00005659">
              <w:t>Uluslararası değişim programlarından yararlanan öğretim üyesi sayısı</w:t>
            </w:r>
          </w:p>
        </w:tc>
        <w:tc>
          <w:tcPr>
            <w:tcW w:w="2265" w:type="dxa"/>
          </w:tcPr>
          <w:p w:rsidR="004778AE" w:rsidRDefault="004778AE" w:rsidP="007E273F">
            <w:pPr>
              <w:jc w:val="both"/>
            </w:pPr>
            <w:r>
              <w:t>2019’da 36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2020’de 58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 w:rsidRPr="00612E93">
              <w:t xml:space="preserve">2021’de </w:t>
            </w:r>
            <w:r>
              <w:t>81</w:t>
            </w:r>
          </w:p>
        </w:tc>
      </w:tr>
      <w:tr w:rsidR="004778AE" w:rsidTr="00444217">
        <w:tc>
          <w:tcPr>
            <w:tcW w:w="2265" w:type="dxa"/>
          </w:tcPr>
          <w:p w:rsidR="004778AE" w:rsidRPr="00005659" w:rsidRDefault="004778AE" w:rsidP="007E273F">
            <w:pPr>
              <w:jc w:val="both"/>
            </w:pPr>
            <w:r w:rsidRPr="00005659">
              <w:t>Araştırma amaçlı yurtdışına giden öğretim elemanı sayısı</w:t>
            </w:r>
          </w:p>
        </w:tc>
        <w:tc>
          <w:tcPr>
            <w:tcW w:w="2265" w:type="dxa"/>
          </w:tcPr>
          <w:p w:rsidR="004778AE" w:rsidRDefault="004778AE" w:rsidP="007E273F">
            <w:pPr>
              <w:jc w:val="both"/>
            </w:pPr>
            <w:r>
              <w:t>2019’da 20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2020’de 35</w:t>
            </w:r>
          </w:p>
        </w:tc>
        <w:tc>
          <w:tcPr>
            <w:tcW w:w="2266" w:type="dxa"/>
          </w:tcPr>
          <w:p w:rsidR="004778AE" w:rsidRPr="00612E93" w:rsidRDefault="004778AE" w:rsidP="00444217">
            <w:pPr>
              <w:jc w:val="both"/>
            </w:pPr>
            <w:r>
              <w:t>2021’de 53</w:t>
            </w:r>
          </w:p>
        </w:tc>
      </w:tr>
      <w:tr w:rsidR="004778AE" w:rsidTr="00444217">
        <w:tc>
          <w:tcPr>
            <w:tcW w:w="2265" w:type="dxa"/>
          </w:tcPr>
          <w:p w:rsidR="004778AE" w:rsidRPr="00005659" w:rsidRDefault="004778AE" w:rsidP="007E273F">
            <w:pPr>
              <w:jc w:val="both"/>
            </w:pPr>
            <w:r w:rsidRPr="00C24C15">
              <w:t>Özel sektöre yönelik hazırlanan lisansüstü tez sa</w:t>
            </w:r>
            <w:r>
              <w:t>yısı</w:t>
            </w:r>
          </w:p>
        </w:tc>
        <w:tc>
          <w:tcPr>
            <w:tcW w:w="2265" w:type="dxa"/>
          </w:tcPr>
          <w:p w:rsidR="004778AE" w:rsidRDefault="004778AE" w:rsidP="007E273F">
            <w:pPr>
              <w:jc w:val="both"/>
            </w:pPr>
            <w:r>
              <w:t>2019’da 18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2020’de 33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2021’de 52</w:t>
            </w:r>
          </w:p>
        </w:tc>
      </w:tr>
      <w:tr w:rsidR="004778AE" w:rsidTr="00444217">
        <w:tc>
          <w:tcPr>
            <w:tcW w:w="2265" w:type="dxa"/>
          </w:tcPr>
          <w:p w:rsidR="004778AE" w:rsidRPr="00C24C15" w:rsidRDefault="004778AE" w:rsidP="007E273F">
            <w:pPr>
              <w:jc w:val="both"/>
            </w:pPr>
            <w:r>
              <w:t xml:space="preserve">Bölgedeki </w:t>
            </w:r>
            <w:r w:rsidRPr="00C24C15">
              <w:t>kurumlarla yapılan ortak çalışma sayısı</w:t>
            </w:r>
          </w:p>
        </w:tc>
        <w:tc>
          <w:tcPr>
            <w:tcW w:w="2265" w:type="dxa"/>
          </w:tcPr>
          <w:p w:rsidR="004778AE" w:rsidRDefault="004778AE" w:rsidP="007E273F">
            <w:pPr>
              <w:jc w:val="both"/>
            </w:pPr>
            <w:r>
              <w:t>2019’da 5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2020’de 9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2021’de 14</w:t>
            </w:r>
          </w:p>
        </w:tc>
      </w:tr>
      <w:tr w:rsidR="004778AE" w:rsidTr="00444217">
        <w:tc>
          <w:tcPr>
            <w:tcW w:w="2265" w:type="dxa"/>
          </w:tcPr>
          <w:p w:rsidR="004778AE" w:rsidRDefault="004778AE" w:rsidP="007E273F">
            <w:pPr>
              <w:jc w:val="both"/>
            </w:pPr>
            <w:r w:rsidRPr="00C24C15">
              <w:t>Uluslararası değişim programlarından gelen öğrenci sayısı</w:t>
            </w:r>
          </w:p>
        </w:tc>
        <w:tc>
          <w:tcPr>
            <w:tcW w:w="2265" w:type="dxa"/>
          </w:tcPr>
          <w:p w:rsidR="004778AE" w:rsidRDefault="004778AE" w:rsidP="007E273F">
            <w:pPr>
              <w:jc w:val="both"/>
            </w:pPr>
            <w:r>
              <w:t>2019 yılında 3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2020 yılında 7</w:t>
            </w:r>
          </w:p>
        </w:tc>
        <w:tc>
          <w:tcPr>
            <w:tcW w:w="2266" w:type="dxa"/>
          </w:tcPr>
          <w:p w:rsidR="004778AE" w:rsidRDefault="004778AE" w:rsidP="00444217">
            <w:pPr>
              <w:jc w:val="both"/>
            </w:pPr>
            <w:r>
              <w:t>2021 yılında 12</w:t>
            </w:r>
          </w:p>
        </w:tc>
      </w:tr>
    </w:tbl>
    <w:p w:rsidR="00444217" w:rsidRDefault="00444217" w:rsidP="007E273F">
      <w:pPr>
        <w:jc w:val="both"/>
      </w:pPr>
    </w:p>
    <w:p w:rsidR="00B62489" w:rsidRDefault="00B62489" w:rsidP="00B62489">
      <w:pPr>
        <w:jc w:val="both"/>
        <w:rPr>
          <w:b/>
        </w:rPr>
      </w:pPr>
    </w:p>
    <w:p w:rsidR="00A66B4F" w:rsidRDefault="00A66B4F" w:rsidP="007E273F">
      <w:pPr>
        <w:jc w:val="both"/>
        <w:rPr>
          <w:b/>
        </w:rPr>
      </w:pPr>
      <w:bookmarkStart w:id="0" w:name="_GoBack"/>
      <w:bookmarkEnd w:id="0"/>
    </w:p>
    <w:p w:rsidR="007E273F" w:rsidRDefault="007E273F" w:rsidP="007E273F">
      <w:pPr>
        <w:jc w:val="both"/>
        <w:rPr>
          <w:b/>
        </w:rPr>
      </w:pPr>
      <w:r>
        <w:rPr>
          <w:b/>
        </w:rPr>
        <w:t>C.3. Araştırma Performansı</w:t>
      </w:r>
    </w:p>
    <w:p w:rsidR="007E273F" w:rsidRDefault="007E273F" w:rsidP="007E273F">
      <w:pPr>
        <w:jc w:val="both"/>
        <w:rPr>
          <w:i/>
        </w:rPr>
      </w:pPr>
      <w:r>
        <w:rPr>
          <w:i/>
        </w:rPr>
        <w:t>C.3.1. Araştırma Performansının İzlenmesi ve Değerlendirilmesi</w:t>
      </w:r>
    </w:p>
    <w:p w:rsidR="00C64205" w:rsidRPr="00C64205" w:rsidRDefault="00C64205" w:rsidP="007E273F">
      <w:pPr>
        <w:jc w:val="both"/>
      </w:pPr>
      <w:r>
        <w:t>Fakültemizde, akademik personelimiz normal öğretim ve ikinci öğretim öğrencilerine ders vererek eğitime katkı yapmaktadırlar. Ayrıca akademik personelimiz,  ulusal/uluslararası yayın, kitap bölümü, konferanslarda sunmuş oldukları bildirilerle de bilime katkı sunmaktadır. Aşağıdaki tabloda 2021 yılında yapılmış olan akademik çalışmalar tablo şeklinde sunulmuştur.</w:t>
      </w:r>
    </w:p>
    <w:p w:rsidR="00716C8B" w:rsidRPr="00995079" w:rsidRDefault="00995079" w:rsidP="007E273F">
      <w:pPr>
        <w:jc w:val="both"/>
      </w:pPr>
      <w:r w:rsidRPr="00995079">
        <w:t xml:space="preserve">Hedef Kartı 7: </w:t>
      </w:r>
    </w:p>
    <w:p w:rsidR="00995079" w:rsidRDefault="00995079" w:rsidP="00995079">
      <w:pPr>
        <w:jc w:val="both"/>
      </w:pPr>
      <w:r w:rsidRPr="00995079">
        <w:t>PG</w:t>
      </w:r>
      <w:r w:rsidRPr="00995079">
        <w:t xml:space="preserve">2.2. </w:t>
      </w:r>
    </w:p>
    <w:p w:rsidR="00716C8B" w:rsidRDefault="00716C8B" w:rsidP="00995079">
      <w:pPr>
        <w:jc w:val="both"/>
      </w:pPr>
    </w:p>
    <w:p w:rsidR="00995079" w:rsidRDefault="00995079" w:rsidP="00995079">
      <w:pPr>
        <w:jc w:val="both"/>
      </w:pPr>
      <w:r>
        <w:t>Hedef Kartı 10</w:t>
      </w:r>
      <w:r w:rsidRPr="00995079">
        <w:t>:</w:t>
      </w:r>
      <w:r>
        <w:t xml:space="preserve"> </w:t>
      </w:r>
    </w:p>
    <w:p w:rsidR="00716C8B" w:rsidRDefault="00716C8B" w:rsidP="00995079">
      <w:pPr>
        <w:jc w:val="both"/>
      </w:pPr>
      <w:r>
        <w:t>PG2.5.</w:t>
      </w:r>
    </w:p>
    <w:p w:rsidR="00716C8B" w:rsidRDefault="00716C8B" w:rsidP="00995079">
      <w:pPr>
        <w:jc w:val="both"/>
      </w:pPr>
    </w:p>
    <w:p w:rsidR="00716C8B" w:rsidRDefault="00716C8B" w:rsidP="00995079">
      <w:pPr>
        <w:jc w:val="both"/>
      </w:pPr>
      <w:r>
        <w:t>Hedef Kartı 11.</w:t>
      </w:r>
    </w:p>
    <w:p w:rsidR="00716C8B" w:rsidRDefault="00716C8B" w:rsidP="00995079">
      <w:pPr>
        <w:jc w:val="both"/>
      </w:pPr>
      <w:r>
        <w:t>PG3.1.</w:t>
      </w:r>
    </w:p>
    <w:p w:rsidR="00716C8B" w:rsidRDefault="00716C8B" w:rsidP="00995079">
      <w:pPr>
        <w:jc w:val="both"/>
      </w:pPr>
    </w:p>
    <w:p w:rsidR="00716C8B" w:rsidRDefault="00716C8B" w:rsidP="00995079">
      <w:pPr>
        <w:jc w:val="both"/>
      </w:pPr>
      <w:r>
        <w:t>Hedef Kartı 12.</w:t>
      </w:r>
    </w:p>
    <w:p w:rsidR="00716C8B" w:rsidRDefault="00716C8B" w:rsidP="00995079">
      <w:pPr>
        <w:jc w:val="both"/>
      </w:pPr>
      <w:r>
        <w:t>PGf3.2.</w:t>
      </w:r>
    </w:p>
    <w:p w:rsidR="00716C8B" w:rsidRDefault="00716C8B" w:rsidP="00995079">
      <w:pPr>
        <w:jc w:val="both"/>
      </w:pPr>
    </w:p>
    <w:p w:rsidR="00716C8B" w:rsidRDefault="00716C8B" w:rsidP="00995079">
      <w:pPr>
        <w:jc w:val="both"/>
      </w:pPr>
      <w:r>
        <w:t>Hedef Kartı 13.</w:t>
      </w:r>
    </w:p>
    <w:p w:rsidR="00716C8B" w:rsidRDefault="00716C8B" w:rsidP="00995079">
      <w:pPr>
        <w:jc w:val="both"/>
      </w:pPr>
      <w:r>
        <w:t>PG3.3.</w:t>
      </w:r>
    </w:p>
    <w:p w:rsidR="00716C8B" w:rsidRDefault="00716C8B" w:rsidP="00995079">
      <w:pPr>
        <w:jc w:val="both"/>
      </w:pPr>
    </w:p>
    <w:p w:rsidR="00716C8B" w:rsidRDefault="00716C8B" w:rsidP="00995079">
      <w:pPr>
        <w:jc w:val="both"/>
      </w:pPr>
      <w:r>
        <w:t>Hedef Kartı 18.</w:t>
      </w:r>
    </w:p>
    <w:p w:rsidR="00716C8B" w:rsidRDefault="008C792F" w:rsidP="00995079">
      <w:pPr>
        <w:jc w:val="both"/>
      </w:pPr>
      <w:r>
        <w:t>PG4.4.</w:t>
      </w:r>
    </w:p>
    <w:p w:rsidR="00716C8B" w:rsidRPr="00995079" w:rsidRDefault="00716C8B" w:rsidP="00995079">
      <w:pPr>
        <w:jc w:val="both"/>
      </w:pPr>
    </w:p>
    <w:p w:rsidR="007E273F" w:rsidRDefault="007E273F" w:rsidP="007E273F">
      <w:pPr>
        <w:jc w:val="both"/>
      </w:pPr>
    </w:p>
    <w:sectPr w:rsidR="007E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95" w:rsidRDefault="00287695" w:rsidP="00B62489">
      <w:pPr>
        <w:spacing w:after="0" w:line="240" w:lineRule="auto"/>
      </w:pPr>
      <w:r>
        <w:separator/>
      </w:r>
    </w:p>
  </w:endnote>
  <w:endnote w:type="continuationSeparator" w:id="0">
    <w:p w:rsidR="00287695" w:rsidRDefault="00287695" w:rsidP="00B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95" w:rsidRDefault="00287695" w:rsidP="00B62489">
      <w:pPr>
        <w:spacing w:after="0" w:line="240" w:lineRule="auto"/>
      </w:pPr>
      <w:r>
        <w:separator/>
      </w:r>
    </w:p>
  </w:footnote>
  <w:footnote w:type="continuationSeparator" w:id="0">
    <w:p w:rsidR="00287695" w:rsidRDefault="00287695" w:rsidP="00B62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4C"/>
    <w:rsid w:val="00005659"/>
    <w:rsid w:val="000D56B7"/>
    <w:rsid w:val="0019447E"/>
    <w:rsid w:val="001B7465"/>
    <w:rsid w:val="00287695"/>
    <w:rsid w:val="002A6956"/>
    <w:rsid w:val="002B7EED"/>
    <w:rsid w:val="00311AA9"/>
    <w:rsid w:val="00345CA1"/>
    <w:rsid w:val="003920A4"/>
    <w:rsid w:val="003A4C4F"/>
    <w:rsid w:val="003B32DD"/>
    <w:rsid w:val="00444217"/>
    <w:rsid w:val="004778AE"/>
    <w:rsid w:val="004F44A1"/>
    <w:rsid w:val="00575418"/>
    <w:rsid w:val="00595F42"/>
    <w:rsid w:val="00612E93"/>
    <w:rsid w:val="0063611A"/>
    <w:rsid w:val="006407C9"/>
    <w:rsid w:val="00716C8B"/>
    <w:rsid w:val="007E273F"/>
    <w:rsid w:val="007F3ED5"/>
    <w:rsid w:val="00877674"/>
    <w:rsid w:val="00891BA6"/>
    <w:rsid w:val="008C792F"/>
    <w:rsid w:val="009303B6"/>
    <w:rsid w:val="00995079"/>
    <w:rsid w:val="00A03724"/>
    <w:rsid w:val="00A66B4F"/>
    <w:rsid w:val="00A822E1"/>
    <w:rsid w:val="00B62489"/>
    <w:rsid w:val="00B83E8E"/>
    <w:rsid w:val="00C24C15"/>
    <w:rsid w:val="00C64205"/>
    <w:rsid w:val="00CA0ED7"/>
    <w:rsid w:val="00D17C2D"/>
    <w:rsid w:val="00D53602"/>
    <w:rsid w:val="00D54C32"/>
    <w:rsid w:val="00DE5877"/>
    <w:rsid w:val="00F6364C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448A"/>
  <w15:chartTrackingRefBased/>
  <w15:docId w15:val="{2F518DB7-342B-4CF4-AD97-21A865A0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0A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22E1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F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489"/>
  </w:style>
  <w:style w:type="paragraph" w:styleId="AltBilgi">
    <w:name w:val="footer"/>
    <w:basedOn w:val="Normal"/>
    <w:link w:val="AltBilgiChar"/>
    <w:uiPriority w:val="99"/>
    <w:unhideWhenUsed/>
    <w:rsid w:val="00B62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ebiyat.bartin.edu.tr/personel/akademik-persone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sonel.bartin.edu.tr/ogretim-uyeligi-kadrolarina-atanma-olcutler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2022-01-05T11:31:00Z</dcterms:created>
  <dcterms:modified xsi:type="dcterms:W3CDTF">2022-01-10T12:28:00Z</dcterms:modified>
</cp:coreProperties>
</file>