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01D85" w14:textId="27BB6FFF" w:rsidR="00E901A8" w:rsidRDefault="00E901A8" w:rsidP="00BE3878">
      <w:pPr>
        <w:spacing w:after="0" w:line="360" w:lineRule="auto"/>
        <w:jc w:val="both"/>
        <w:rPr>
          <w:rFonts w:ascii="Times New Roman" w:hAnsi="Times New Roman" w:cs="Times New Roman"/>
          <w:b/>
          <w:sz w:val="28"/>
          <w:szCs w:val="24"/>
        </w:rPr>
      </w:pPr>
      <w:r>
        <w:rPr>
          <w:noProof/>
          <w:lang w:eastAsia="tr-TR"/>
        </w:rPr>
        <w:drawing>
          <wp:anchor distT="0" distB="0" distL="114300" distR="114300" simplePos="0" relativeHeight="251658240" behindDoc="1" locked="0" layoutInCell="1" allowOverlap="1" wp14:anchorId="54F5067B" wp14:editId="2058EF89">
            <wp:simplePos x="0" y="0"/>
            <wp:positionH relativeFrom="margin">
              <wp:posOffset>2249805</wp:posOffset>
            </wp:positionH>
            <wp:positionV relativeFrom="paragraph">
              <wp:posOffset>266700</wp:posOffset>
            </wp:positionV>
            <wp:extent cx="1143000" cy="1136650"/>
            <wp:effectExtent l="0" t="0" r="0" b="6350"/>
            <wp:wrapTight wrapText="bothSides">
              <wp:wrapPolygon edited="0">
                <wp:start x="7200" y="0"/>
                <wp:lineTo x="4680" y="1086"/>
                <wp:lineTo x="360" y="4706"/>
                <wp:lineTo x="0" y="9050"/>
                <wp:lineTo x="0" y="13394"/>
                <wp:lineTo x="1800" y="17377"/>
                <wp:lineTo x="1800" y="18101"/>
                <wp:lineTo x="6840" y="21359"/>
                <wp:lineTo x="7920" y="21359"/>
                <wp:lineTo x="13680" y="21359"/>
                <wp:lineTo x="14760" y="21359"/>
                <wp:lineTo x="19800" y="18101"/>
                <wp:lineTo x="19800" y="17377"/>
                <wp:lineTo x="21240" y="14118"/>
                <wp:lineTo x="21240" y="4706"/>
                <wp:lineTo x="16920" y="1086"/>
                <wp:lineTo x="14400" y="0"/>
                <wp:lineTo x="7200" y="0"/>
              </wp:wrapPolygon>
            </wp:wrapTight>
            <wp:docPr id="2" name="Resim 2" descr="Üniversite 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Üniversite Ambl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C000C" w14:textId="467AB3AF" w:rsidR="00E901A8" w:rsidRDefault="00E901A8" w:rsidP="00BE3878">
      <w:pPr>
        <w:spacing w:after="0" w:line="360" w:lineRule="auto"/>
        <w:jc w:val="both"/>
        <w:rPr>
          <w:rFonts w:ascii="Times New Roman" w:hAnsi="Times New Roman" w:cs="Times New Roman"/>
          <w:b/>
          <w:sz w:val="28"/>
          <w:szCs w:val="24"/>
        </w:rPr>
      </w:pPr>
    </w:p>
    <w:p w14:paraId="6C4C2CEB" w14:textId="4164263D" w:rsidR="00E901A8" w:rsidRDefault="00E901A8" w:rsidP="00BE3878">
      <w:pPr>
        <w:spacing w:after="0" w:line="360" w:lineRule="auto"/>
        <w:jc w:val="both"/>
        <w:rPr>
          <w:rFonts w:ascii="Times New Roman" w:hAnsi="Times New Roman" w:cs="Times New Roman"/>
          <w:b/>
          <w:sz w:val="28"/>
          <w:szCs w:val="24"/>
        </w:rPr>
      </w:pPr>
    </w:p>
    <w:p w14:paraId="3A1BB72B" w14:textId="544ED1A0" w:rsidR="00E901A8" w:rsidRDefault="00E901A8" w:rsidP="00BE3878">
      <w:pPr>
        <w:spacing w:after="0" w:line="360" w:lineRule="auto"/>
        <w:jc w:val="both"/>
        <w:rPr>
          <w:rFonts w:ascii="Times New Roman" w:hAnsi="Times New Roman" w:cs="Times New Roman"/>
          <w:b/>
          <w:sz w:val="28"/>
          <w:szCs w:val="24"/>
        </w:rPr>
      </w:pPr>
    </w:p>
    <w:p w14:paraId="6ECCBB44" w14:textId="6FA19466" w:rsidR="00E901A8" w:rsidRDefault="00E901A8" w:rsidP="00BE3878">
      <w:pPr>
        <w:spacing w:after="0" w:line="360" w:lineRule="auto"/>
        <w:jc w:val="both"/>
        <w:rPr>
          <w:rFonts w:ascii="Times New Roman" w:hAnsi="Times New Roman" w:cs="Times New Roman"/>
          <w:b/>
          <w:sz w:val="28"/>
          <w:szCs w:val="24"/>
        </w:rPr>
      </w:pPr>
    </w:p>
    <w:p w14:paraId="24C6F98E" w14:textId="1DBB5BE4" w:rsidR="00E901A8" w:rsidRPr="00E901A8" w:rsidRDefault="0060171D" w:rsidP="00E901A8">
      <w:pPr>
        <w:spacing w:after="0" w:line="360" w:lineRule="auto"/>
        <w:jc w:val="center"/>
        <w:rPr>
          <w:rFonts w:ascii="Times New Roman" w:hAnsi="Times New Roman" w:cs="Times New Roman"/>
          <w:b/>
          <w:sz w:val="40"/>
          <w:szCs w:val="36"/>
        </w:rPr>
      </w:pPr>
      <w:r>
        <w:rPr>
          <w:rFonts w:ascii="Times New Roman" w:hAnsi="Times New Roman" w:cs="Times New Roman"/>
          <w:b/>
          <w:sz w:val="40"/>
          <w:szCs w:val="36"/>
        </w:rPr>
        <w:t>TC.</w:t>
      </w:r>
    </w:p>
    <w:p w14:paraId="45568B5E" w14:textId="0053CFE4" w:rsidR="00265B4F" w:rsidRPr="00E901A8" w:rsidRDefault="00E901A8" w:rsidP="0060171D">
      <w:pPr>
        <w:spacing w:after="0" w:line="360" w:lineRule="auto"/>
        <w:jc w:val="center"/>
        <w:rPr>
          <w:rFonts w:ascii="Times New Roman" w:hAnsi="Times New Roman" w:cs="Times New Roman"/>
          <w:b/>
          <w:sz w:val="40"/>
          <w:szCs w:val="36"/>
        </w:rPr>
      </w:pPr>
      <w:r w:rsidRPr="00E901A8">
        <w:rPr>
          <w:rFonts w:ascii="Times New Roman" w:hAnsi="Times New Roman" w:cs="Times New Roman"/>
          <w:b/>
          <w:sz w:val="40"/>
          <w:szCs w:val="36"/>
        </w:rPr>
        <w:t>BARTIN ÜNİVERSİTESİ</w:t>
      </w:r>
    </w:p>
    <w:p w14:paraId="672E7BE6" w14:textId="15838EA7" w:rsidR="00E901A8" w:rsidRDefault="00E901A8" w:rsidP="00E901A8">
      <w:pPr>
        <w:spacing w:after="0" w:line="360" w:lineRule="auto"/>
        <w:jc w:val="center"/>
        <w:rPr>
          <w:rFonts w:ascii="Times New Roman" w:hAnsi="Times New Roman" w:cs="Times New Roman"/>
          <w:b/>
          <w:sz w:val="40"/>
          <w:szCs w:val="36"/>
        </w:rPr>
      </w:pPr>
      <w:r w:rsidRPr="00E901A8">
        <w:rPr>
          <w:rFonts w:ascii="Times New Roman" w:hAnsi="Times New Roman" w:cs="Times New Roman"/>
          <w:b/>
          <w:sz w:val="40"/>
          <w:szCs w:val="36"/>
        </w:rPr>
        <w:t xml:space="preserve">SOSYAL SORUMLULUK </w:t>
      </w:r>
      <w:r w:rsidR="00DE1AEC">
        <w:rPr>
          <w:rFonts w:ascii="Times New Roman" w:hAnsi="Times New Roman" w:cs="Times New Roman"/>
          <w:b/>
          <w:sz w:val="40"/>
          <w:szCs w:val="36"/>
        </w:rPr>
        <w:t xml:space="preserve">PROJE </w:t>
      </w:r>
      <w:r w:rsidRPr="00E901A8">
        <w:rPr>
          <w:rFonts w:ascii="Times New Roman" w:hAnsi="Times New Roman" w:cs="Times New Roman"/>
          <w:b/>
          <w:sz w:val="40"/>
          <w:szCs w:val="36"/>
        </w:rPr>
        <w:t>KOORDİNATÖRLÜĞÜ</w:t>
      </w:r>
    </w:p>
    <w:p w14:paraId="7E35AF82" w14:textId="2A5B07B7" w:rsidR="00265B4F" w:rsidRDefault="00265B4F" w:rsidP="00E901A8">
      <w:pPr>
        <w:spacing w:after="0" w:line="360" w:lineRule="auto"/>
        <w:jc w:val="center"/>
        <w:rPr>
          <w:rFonts w:ascii="Times New Roman" w:hAnsi="Times New Roman" w:cs="Times New Roman"/>
          <w:b/>
          <w:sz w:val="40"/>
          <w:szCs w:val="36"/>
        </w:rPr>
      </w:pPr>
    </w:p>
    <w:p w14:paraId="16C34F58" w14:textId="670FBBF3" w:rsidR="0060171D" w:rsidRDefault="0060171D" w:rsidP="00E931D9">
      <w:pPr>
        <w:spacing w:after="0" w:line="360" w:lineRule="auto"/>
        <w:rPr>
          <w:rFonts w:ascii="Times New Roman" w:hAnsi="Times New Roman" w:cs="Times New Roman"/>
          <w:b/>
          <w:sz w:val="40"/>
          <w:szCs w:val="36"/>
        </w:rPr>
      </w:pPr>
    </w:p>
    <w:p w14:paraId="5385B116" w14:textId="77777777" w:rsidR="0060171D" w:rsidRDefault="0060171D" w:rsidP="00E901A8">
      <w:pPr>
        <w:spacing w:after="0" w:line="360" w:lineRule="auto"/>
        <w:jc w:val="center"/>
        <w:rPr>
          <w:rFonts w:ascii="Times New Roman" w:hAnsi="Times New Roman" w:cs="Times New Roman"/>
          <w:b/>
          <w:sz w:val="40"/>
          <w:szCs w:val="36"/>
        </w:rPr>
      </w:pPr>
    </w:p>
    <w:p w14:paraId="4D383145" w14:textId="77777777" w:rsidR="0060171D" w:rsidRPr="00E901A8" w:rsidRDefault="0060171D" w:rsidP="00E901A8">
      <w:pPr>
        <w:spacing w:after="0" w:line="360" w:lineRule="auto"/>
        <w:jc w:val="center"/>
        <w:rPr>
          <w:rFonts w:ascii="Times New Roman" w:hAnsi="Times New Roman" w:cs="Times New Roman"/>
          <w:b/>
          <w:sz w:val="40"/>
          <w:szCs w:val="36"/>
        </w:rPr>
      </w:pPr>
    </w:p>
    <w:p w14:paraId="7D5425EE" w14:textId="059C2958" w:rsidR="00E901A8" w:rsidRDefault="00E901A8" w:rsidP="00E901A8">
      <w:pPr>
        <w:spacing w:after="0" w:line="360" w:lineRule="auto"/>
        <w:jc w:val="center"/>
        <w:rPr>
          <w:rFonts w:ascii="Times New Roman" w:hAnsi="Times New Roman" w:cs="Times New Roman"/>
          <w:b/>
          <w:sz w:val="40"/>
          <w:szCs w:val="36"/>
        </w:rPr>
      </w:pPr>
      <w:r w:rsidRPr="00E901A8">
        <w:rPr>
          <w:rFonts w:ascii="Times New Roman" w:hAnsi="Times New Roman" w:cs="Times New Roman"/>
          <w:b/>
          <w:sz w:val="40"/>
          <w:szCs w:val="36"/>
        </w:rPr>
        <w:t>BİRİM İÇ DEĞERLENDİRME RAPORU</w:t>
      </w:r>
    </w:p>
    <w:p w14:paraId="7E10337A" w14:textId="41739C49" w:rsidR="009D2301" w:rsidRDefault="009D2301" w:rsidP="00E901A8">
      <w:pPr>
        <w:spacing w:after="0" w:line="360" w:lineRule="auto"/>
        <w:jc w:val="center"/>
        <w:rPr>
          <w:rFonts w:ascii="Times New Roman" w:hAnsi="Times New Roman" w:cs="Times New Roman"/>
          <w:b/>
          <w:sz w:val="40"/>
          <w:szCs w:val="36"/>
        </w:rPr>
      </w:pPr>
    </w:p>
    <w:p w14:paraId="0B3F620E" w14:textId="19A17C25" w:rsidR="0060171D" w:rsidRDefault="0060171D" w:rsidP="00E901A8">
      <w:pPr>
        <w:spacing w:after="0" w:line="360" w:lineRule="auto"/>
        <w:jc w:val="center"/>
        <w:rPr>
          <w:rFonts w:ascii="Times New Roman" w:hAnsi="Times New Roman" w:cs="Times New Roman"/>
          <w:b/>
          <w:sz w:val="40"/>
          <w:szCs w:val="36"/>
        </w:rPr>
      </w:pPr>
    </w:p>
    <w:p w14:paraId="6CFEF6CF" w14:textId="33F7D9C3" w:rsidR="0060171D" w:rsidRDefault="0060171D" w:rsidP="00E901A8">
      <w:pPr>
        <w:spacing w:after="0" w:line="360" w:lineRule="auto"/>
        <w:jc w:val="center"/>
        <w:rPr>
          <w:rFonts w:ascii="Times New Roman" w:hAnsi="Times New Roman" w:cs="Times New Roman"/>
          <w:b/>
          <w:sz w:val="40"/>
          <w:szCs w:val="36"/>
        </w:rPr>
      </w:pPr>
    </w:p>
    <w:p w14:paraId="4669E61B" w14:textId="77777777" w:rsidR="00E931D9" w:rsidRDefault="00E931D9" w:rsidP="00E901A8">
      <w:pPr>
        <w:spacing w:after="0" w:line="360" w:lineRule="auto"/>
        <w:jc w:val="center"/>
        <w:rPr>
          <w:rFonts w:ascii="Times New Roman" w:hAnsi="Times New Roman" w:cs="Times New Roman"/>
          <w:b/>
          <w:sz w:val="40"/>
          <w:szCs w:val="36"/>
        </w:rPr>
      </w:pPr>
      <w:bookmarkStart w:id="0" w:name="_GoBack"/>
      <w:bookmarkEnd w:id="0"/>
    </w:p>
    <w:p w14:paraId="186CEE33" w14:textId="4AE78D81" w:rsidR="009D2301" w:rsidRDefault="009D2301" w:rsidP="00E901A8">
      <w:pPr>
        <w:spacing w:after="0" w:line="360" w:lineRule="auto"/>
        <w:jc w:val="center"/>
        <w:rPr>
          <w:rFonts w:ascii="Times New Roman" w:hAnsi="Times New Roman" w:cs="Times New Roman"/>
          <w:b/>
          <w:sz w:val="40"/>
          <w:szCs w:val="36"/>
        </w:rPr>
      </w:pPr>
    </w:p>
    <w:p w14:paraId="30CBBE52" w14:textId="1CB89CDF" w:rsidR="009D2301" w:rsidRDefault="009D2301" w:rsidP="00DE1AEC">
      <w:pPr>
        <w:spacing w:after="0" w:line="360" w:lineRule="auto"/>
        <w:rPr>
          <w:rFonts w:ascii="Times New Roman" w:hAnsi="Times New Roman" w:cs="Times New Roman"/>
          <w:b/>
          <w:sz w:val="40"/>
          <w:szCs w:val="36"/>
        </w:rPr>
      </w:pPr>
    </w:p>
    <w:p w14:paraId="2BD0C180" w14:textId="77777777" w:rsidR="009D2301" w:rsidRPr="00E901A8" w:rsidRDefault="009D2301" w:rsidP="00E901A8">
      <w:pPr>
        <w:spacing w:after="0" w:line="360" w:lineRule="auto"/>
        <w:jc w:val="center"/>
        <w:rPr>
          <w:rFonts w:ascii="Times New Roman" w:hAnsi="Times New Roman" w:cs="Times New Roman"/>
          <w:b/>
          <w:sz w:val="40"/>
          <w:szCs w:val="36"/>
        </w:rPr>
      </w:pPr>
    </w:p>
    <w:p w14:paraId="071BB944" w14:textId="32C42EC9" w:rsidR="00260963" w:rsidRDefault="00E901A8" w:rsidP="001935C3">
      <w:pPr>
        <w:spacing w:after="0" w:line="360" w:lineRule="auto"/>
        <w:jc w:val="center"/>
        <w:rPr>
          <w:rFonts w:ascii="Times New Roman" w:hAnsi="Times New Roman" w:cs="Times New Roman"/>
          <w:b/>
          <w:sz w:val="28"/>
          <w:szCs w:val="24"/>
        </w:rPr>
        <w:sectPr w:rsidR="00260963">
          <w:footerReference w:type="default" r:id="rId9"/>
          <w:pgSz w:w="11906" w:h="16838"/>
          <w:pgMar w:top="1417" w:right="1417" w:bottom="1417" w:left="1417" w:header="708" w:footer="708" w:gutter="0"/>
          <w:cols w:space="708"/>
          <w:docGrid w:linePitch="360"/>
        </w:sectPr>
      </w:pPr>
      <w:r w:rsidRPr="00E901A8">
        <w:rPr>
          <w:rFonts w:ascii="Times New Roman" w:hAnsi="Times New Roman" w:cs="Times New Roman"/>
          <w:b/>
          <w:sz w:val="40"/>
          <w:szCs w:val="36"/>
        </w:rPr>
        <w:t>2022</w:t>
      </w:r>
    </w:p>
    <w:p w14:paraId="28B833E6" w14:textId="05902D05" w:rsidR="00FC6A1F" w:rsidRPr="001935C3" w:rsidRDefault="00FC6A1F" w:rsidP="001935C3">
      <w:pPr>
        <w:spacing w:after="0" w:line="360" w:lineRule="auto"/>
        <w:jc w:val="both"/>
        <w:rPr>
          <w:rFonts w:ascii="Times New Roman" w:hAnsi="Times New Roman" w:cs="Times New Roman"/>
          <w:b/>
          <w:sz w:val="28"/>
          <w:szCs w:val="24"/>
        </w:rPr>
      </w:pPr>
      <w:r w:rsidRPr="001935C3">
        <w:rPr>
          <w:rFonts w:ascii="Times New Roman" w:hAnsi="Times New Roman" w:cs="Times New Roman"/>
          <w:b/>
          <w:sz w:val="28"/>
          <w:szCs w:val="24"/>
        </w:rPr>
        <w:lastRenderedPageBreak/>
        <w:t>A. LİDERLİK, YÖNETİŞİM VE KALİTE</w:t>
      </w:r>
    </w:p>
    <w:p w14:paraId="533DC2F5" w14:textId="30381004" w:rsidR="00FC6A1F" w:rsidRPr="001935C3" w:rsidRDefault="00FC6A1F" w:rsidP="001935C3">
      <w:pPr>
        <w:spacing w:after="0" w:line="360" w:lineRule="auto"/>
        <w:jc w:val="both"/>
        <w:rPr>
          <w:rFonts w:ascii="Times New Roman" w:hAnsi="Times New Roman" w:cs="Times New Roman"/>
          <w:bCs/>
          <w:sz w:val="26"/>
          <w:szCs w:val="26"/>
        </w:rPr>
      </w:pPr>
      <w:r w:rsidRPr="001935C3">
        <w:rPr>
          <w:rFonts w:ascii="Times New Roman" w:hAnsi="Times New Roman" w:cs="Times New Roman"/>
          <w:b/>
          <w:sz w:val="26"/>
          <w:szCs w:val="26"/>
        </w:rPr>
        <w:t>A.1. Liderlik ve Kalite</w:t>
      </w:r>
    </w:p>
    <w:p w14:paraId="7F4AAFF9" w14:textId="6513C495" w:rsidR="001935C3" w:rsidRDefault="00FC6A1F" w:rsidP="001935C3">
      <w:pPr>
        <w:spacing w:after="0" w:line="360" w:lineRule="auto"/>
        <w:jc w:val="both"/>
        <w:rPr>
          <w:rFonts w:ascii="Times New Roman" w:hAnsi="Times New Roman" w:cs="Times New Roman"/>
          <w:b/>
          <w:sz w:val="24"/>
        </w:rPr>
      </w:pPr>
      <w:r w:rsidRPr="001935C3">
        <w:rPr>
          <w:rFonts w:ascii="Times New Roman" w:hAnsi="Times New Roman" w:cs="Times New Roman"/>
          <w:b/>
          <w:sz w:val="24"/>
        </w:rPr>
        <w:t>A.1.1. Yönetişim Modeli ve İdari Yapı</w:t>
      </w:r>
    </w:p>
    <w:p w14:paraId="42696DA8" w14:textId="77777777" w:rsidR="001935C3" w:rsidRPr="001935C3" w:rsidRDefault="001935C3" w:rsidP="001935C3">
      <w:pPr>
        <w:spacing w:after="0" w:line="360" w:lineRule="auto"/>
        <w:jc w:val="both"/>
        <w:rPr>
          <w:rFonts w:ascii="Times New Roman" w:hAnsi="Times New Roman" w:cs="Times New Roman"/>
          <w:b/>
          <w:sz w:val="24"/>
        </w:rPr>
      </w:pPr>
    </w:p>
    <w:p w14:paraId="57924457" w14:textId="45C0E151" w:rsidR="001935C3" w:rsidRPr="001935C3" w:rsidRDefault="00FC6A1F" w:rsidP="001935C3">
      <w:pPr>
        <w:shd w:val="clear" w:color="auto" w:fill="E7E6E6" w:themeFill="background2"/>
        <w:spacing w:after="0" w:line="360" w:lineRule="auto"/>
        <w:jc w:val="both"/>
        <w:rPr>
          <w:rFonts w:ascii="Times New Roman" w:hAnsi="Times New Roman" w:cs="Times New Roman"/>
          <w:bCs/>
          <w:i/>
          <w:sz w:val="24"/>
          <w:szCs w:val="24"/>
        </w:rPr>
      </w:pPr>
      <w:r w:rsidRPr="001935C3">
        <w:rPr>
          <w:rFonts w:ascii="Times New Roman" w:hAnsi="Times New Roman" w:cs="Times New Roman"/>
          <w:b/>
          <w:i/>
          <w:sz w:val="24"/>
          <w:szCs w:val="24"/>
        </w:rPr>
        <w:t>Olgunluk Düzeyi: 2</w:t>
      </w:r>
      <w:r w:rsidR="001449E4" w:rsidRPr="001935C3">
        <w:rPr>
          <w:rFonts w:ascii="Times New Roman" w:hAnsi="Times New Roman" w:cs="Times New Roman"/>
          <w:b/>
          <w:i/>
          <w:sz w:val="24"/>
          <w:szCs w:val="24"/>
        </w:rPr>
        <w:t xml:space="preserve"> </w:t>
      </w:r>
      <w:r w:rsidR="001449E4" w:rsidRPr="001935C3">
        <w:rPr>
          <w:rFonts w:ascii="Times New Roman" w:hAnsi="Times New Roman" w:cs="Times New Roman"/>
          <w:bCs/>
          <w:i/>
          <w:sz w:val="24"/>
          <w:szCs w:val="24"/>
        </w:rPr>
        <w:t xml:space="preserve">Birimin </w:t>
      </w:r>
      <w:proofErr w:type="gramStart"/>
      <w:r w:rsidR="001449E4" w:rsidRPr="001935C3">
        <w:rPr>
          <w:rFonts w:ascii="Times New Roman" w:hAnsi="Times New Roman" w:cs="Times New Roman"/>
          <w:bCs/>
          <w:i/>
          <w:sz w:val="24"/>
          <w:szCs w:val="24"/>
        </w:rPr>
        <w:t>misyon</w:t>
      </w:r>
      <w:proofErr w:type="gramEnd"/>
      <w:r w:rsidR="001449E4" w:rsidRPr="001935C3">
        <w:rPr>
          <w:rFonts w:ascii="Times New Roman" w:hAnsi="Times New Roman" w:cs="Times New Roman"/>
          <w:bCs/>
          <w:i/>
          <w:sz w:val="24"/>
          <w:szCs w:val="24"/>
        </w:rPr>
        <w:t xml:space="preserve"> ve stratejik hedeflerine ulaşmasını güvence altına alan ve süreçleriyle uyumlu yönetim modeli ve idari yapılanması belirlenmiştir.</w:t>
      </w:r>
    </w:p>
    <w:p w14:paraId="00B6589F" w14:textId="77777777" w:rsidR="001935C3" w:rsidRDefault="001935C3" w:rsidP="001935C3">
      <w:pPr>
        <w:spacing w:after="0" w:line="360" w:lineRule="auto"/>
        <w:jc w:val="both"/>
        <w:rPr>
          <w:rFonts w:ascii="Times New Roman" w:hAnsi="Times New Roman" w:cs="Times New Roman"/>
          <w:bCs/>
          <w:sz w:val="24"/>
          <w:szCs w:val="24"/>
        </w:rPr>
      </w:pPr>
    </w:p>
    <w:p w14:paraId="7F66883D" w14:textId="79244D4C" w:rsidR="00FC6A1F" w:rsidRPr="001935C3" w:rsidRDefault="004B1130" w:rsidP="001935C3">
      <w:pPr>
        <w:spacing w:after="0" w:line="360" w:lineRule="auto"/>
        <w:jc w:val="both"/>
        <w:rPr>
          <w:rFonts w:ascii="Times New Roman" w:hAnsi="Times New Roman" w:cs="Times New Roman"/>
          <w:bCs/>
          <w:sz w:val="24"/>
          <w:szCs w:val="24"/>
        </w:rPr>
      </w:pPr>
      <w:r w:rsidRPr="001935C3">
        <w:rPr>
          <w:rFonts w:ascii="Times New Roman" w:hAnsi="Times New Roman" w:cs="Times New Roman"/>
          <w:bCs/>
          <w:sz w:val="24"/>
          <w:szCs w:val="24"/>
        </w:rPr>
        <w:t xml:space="preserve">Kurumun </w:t>
      </w:r>
      <w:proofErr w:type="gramStart"/>
      <w:r w:rsidRPr="001935C3">
        <w:rPr>
          <w:rFonts w:ascii="Times New Roman" w:hAnsi="Times New Roman" w:cs="Times New Roman"/>
          <w:bCs/>
          <w:sz w:val="24"/>
          <w:szCs w:val="24"/>
        </w:rPr>
        <w:t>misyonuyla</w:t>
      </w:r>
      <w:proofErr w:type="gramEnd"/>
      <w:r w:rsidRPr="001935C3">
        <w:rPr>
          <w:rFonts w:ascii="Times New Roman" w:hAnsi="Times New Roman" w:cs="Times New Roman"/>
          <w:bCs/>
          <w:sz w:val="24"/>
          <w:szCs w:val="24"/>
        </w:rPr>
        <w:t xml:space="preserve"> uyumlu ve stratejik hedeflerini geliştirmeyi sağlayacak şekilde bir yönetim modeli ve </w:t>
      </w:r>
      <w:proofErr w:type="spellStart"/>
      <w:r w:rsidRPr="001935C3">
        <w:rPr>
          <w:rFonts w:ascii="Times New Roman" w:hAnsi="Times New Roman" w:cs="Times New Roman"/>
          <w:bCs/>
          <w:sz w:val="24"/>
          <w:szCs w:val="24"/>
        </w:rPr>
        <w:t>organizasyonel</w:t>
      </w:r>
      <w:proofErr w:type="spellEnd"/>
      <w:r w:rsidRPr="001935C3">
        <w:rPr>
          <w:rFonts w:ascii="Times New Roman" w:hAnsi="Times New Roman" w:cs="Times New Roman"/>
          <w:bCs/>
          <w:sz w:val="24"/>
          <w:szCs w:val="24"/>
        </w:rPr>
        <w:t xml:space="preserve"> yapılanması mevcuttur. </w:t>
      </w:r>
      <w:r w:rsidR="00FC6A1F" w:rsidRPr="001935C3">
        <w:rPr>
          <w:rFonts w:ascii="Times New Roman" w:hAnsi="Times New Roman" w:cs="Times New Roman"/>
          <w:bCs/>
          <w:sz w:val="24"/>
          <w:szCs w:val="24"/>
        </w:rPr>
        <w:t xml:space="preserve">Koordinatörlüğümüzün </w:t>
      </w:r>
      <w:r w:rsidR="001E58DB" w:rsidRPr="001935C3">
        <w:rPr>
          <w:rFonts w:ascii="Times New Roman" w:hAnsi="Times New Roman" w:cs="Times New Roman"/>
          <w:bCs/>
          <w:sz w:val="24"/>
          <w:szCs w:val="24"/>
        </w:rPr>
        <w:t xml:space="preserve">Misyon ve Vizyonu, Yönetim Organları ve Görevleri, </w:t>
      </w:r>
      <w:r w:rsidR="00FC6A1F" w:rsidRPr="001935C3">
        <w:rPr>
          <w:rFonts w:ascii="Times New Roman" w:hAnsi="Times New Roman" w:cs="Times New Roman"/>
          <w:bCs/>
          <w:sz w:val="24"/>
          <w:szCs w:val="24"/>
        </w:rPr>
        <w:t xml:space="preserve">Organizasyon Şeması, </w:t>
      </w:r>
      <w:r w:rsidR="001E58DB" w:rsidRPr="001935C3">
        <w:rPr>
          <w:rFonts w:ascii="Times New Roman" w:hAnsi="Times New Roman" w:cs="Times New Roman"/>
          <w:bCs/>
          <w:sz w:val="24"/>
          <w:szCs w:val="24"/>
        </w:rPr>
        <w:t xml:space="preserve">İş Akış Süreçleri, bağlı olma/rapor verme ilişkileri bulunmaktadır </w:t>
      </w:r>
      <w:r w:rsidR="001E58DB" w:rsidRPr="001935C3">
        <w:rPr>
          <w:rFonts w:ascii="Times New Roman" w:hAnsi="Times New Roman" w:cs="Times New Roman"/>
          <w:b/>
          <w:sz w:val="24"/>
          <w:szCs w:val="24"/>
        </w:rPr>
        <w:t>(Kanıt 1, Kanıt, 2).</w:t>
      </w:r>
      <w:r w:rsidR="001E58DB" w:rsidRPr="001935C3">
        <w:rPr>
          <w:rFonts w:ascii="Times New Roman" w:hAnsi="Times New Roman" w:cs="Times New Roman"/>
          <w:bCs/>
          <w:sz w:val="24"/>
          <w:szCs w:val="24"/>
        </w:rPr>
        <w:t xml:space="preserve"> </w:t>
      </w:r>
    </w:p>
    <w:p w14:paraId="20FD0A39" w14:textId="70129D26" w:rsidR="00B12B12" w:rsidRPr="001935C3" w:rsidRDefault="00971C45" w:rsidP="001935C3">
      <w:pPr>
        <w:spacing w:after="0" w:line="360" w:lineRule="auto"/>
        <w:jc w:val="both"/>
        <w:rPr>
          <w:rFonts w:ascii="Times New Roman" w:hAnsi="Times New Roman" w:cs="Times New Roman"/>
          <w:bCs/>
          <w:sz w:val="24"/>
          <w:szCs w:val="24"/>
        </w:rPr>
      </w:pPr>
      <w:r w:rsidRPr="001935C3">
        <w:rPr>
          <w:rFonts w:ascii="Times New Roman" w:hAnsi="Times New Roman" w:cs="Times New Roman"/>
          <w:bCs/>
          <w:sz w:val="24"/>
          <w:szCs w:val="24"/>
        </w:rPr>
        <w:t xml:space="preserve">Koordinatörlüğümüzde hiyerarşik bir yapı söz konusudur. </w:t>
      </w:r>
      <w:proofErr w:type="spellStart"/>
      <w:r w:rsidR="006B14E7" w:rsidRPr="001935C3">
        <w:rPr>
          <w:rFonts w:ascii="Times New Roman" w:hAnsi="Times New Roman" w:cs="Times New Roman"/>
          <w:bCs/>
          <w:sz w:val="24"/>
          <w:szCs w:val="24"/>
        </w:rPr>
        <w:t>Rektörlük’e</w:t>
      </w:r>
      <w:proofErr w:type="spellEnd"/>
      <w:r w:rsidR="006B14E7" w:rsidRPr="001935C3">
        <w:rPr>
          <w:rFonts w:ascii="Times New Roman" w:hAnsi="Times New Roman" w:cs="Times New Roman"/>
          <w:bCs/>
          <w:sz w:val="24"/>
          <w:szCs w:val="24"/>
        </w:rPr>
        <w:t xml:space="preserve"> bağlı olarak Koordinatör, Koordinatör Yardımcıları ve Koordinasyon Kurulu ile Danışma Kurulu organizasyon şeması web sayfamızda yayınlanmıştır </w:t>
      </w:r>
      <w:r w:rsidR="006B14E7" w:rsidRPr="001935C3">
        <w:rPr>
          <w:rFonts w:ascii="Times New Roman" w:hAnsi="Times New Roman" w:cs="Times New Roman"/>
          <w:b/>
          <w:sz w:val="24"/>
          <w:szCs w:val="24"/>
        </w:rPr>
        <w:t>(Kanıt 2).</w:t>
      </w:r>
      <w:r w:rsidR="006B14E7" w:rsidRPr="001935C3">
        <w:rPr>
          <w:rFonts w:ascii="Times New Roman" w:hAnsi="Times New Roman" w:cs="Times New Roman"/>
          <w:bCs/>
          <w:sz w:val="24"/>
          <w:szCs w:val="24"/>
        </w:rPr>
        <w:t xml:space="preserve"> </w:t>
      </w:r>
      <w:r w:rsidR="004B1130" w:rsidRPr="001935C3">
        <w:rPr>
          <w:rFonts w:ascii="Times New Roman" w:hAnsi="Times New Roman" w:cs="Times New Roman"/>
          <w:bCs/>
          <w:sz w:val="24"/>
          <w:szCs w:val="24"/>
        </w:rPr>
        <w:t>Birimin organizasyon yapısı</w:t>
      </w:r>
      <w:r w:rsidRPr="001935C3">
        <w:rPr>
          <w:rFonts w:ascii="Times New Roman" w:hAnsi="Times New Roman" w:cs="Times New Roman"/>
          <w:bCs/>
          <w:sz w:val="24"/>
          <w:szCs w:val="24"/>
        </w:rPr>
        <w:t xml:space="preserve"> </w:t>
      </w:r>
      <w:r w:rsidR="0048598B" w:rsidRPr="001935C3">
        <w:rPr>
          <w:rFonts w:ascii="Times New Roman" w:hAnsi="Times New Roman" w:cs="Times New Roman"/>
          <w:bCs/>
          <w:sz w:val="24"/>
          <w:szCs w:val="24"/>
        </w:rPr>
        <w:t xml:space="preserve">Sosyal Sorumluluk Projeleri Koordinatörlüğü </w:t>
      </w:r>
      <w:r w:rsidR="00374A85" w:rsidRPr="001935C3">
        <w:rPr>
          <w:rFonts w:ascii="Times New Roman" w:hAnsi="Times New Roman" w:cs="Times New Roman"/>
          <w:bCs/>
          <w:sz w:val="24"/>
          <w:szCs w:val="24"/>
        </w:rPr>
        <w:t xml:space="preserve">bünyesinde </w:t>
      </w:r>
      <w:r w:rsidR="0048598B" w:rsidRPr="001935C3">
        <w:rPr>
          <w:rFonts w:ascii="Times New Roman" w:hAnsi="Times New Roman" w:cs="Times New Roman"/>
          <w:bCs/>
          <w:sz w:val="24"/>
          <w:szCs w:val="24"/>
        </w:rPr>
        <w:t>Birim Temsilcisi ve Proje Değerlendirme Kurulu üyeleri ilgili tüm akademik ve idari birimlerden</w:t>
      </w:r>
      <w:r w:rsidR="00374A85" w:rsidRPr="001935C3">
        <w:rPr>
          <w:rFonts w:ascii="Times New Roman" w:hAnsi="Times New Roman" w:cs="Times New Roman"/>
          <w:bCs/>
          <w:sz w:val="24"/>
          <w:szCs w:val="24"/>
        </w:rPr>
        <w:t xml:space="preserve"> yapılan</w:t>
      </w:r>
      <w:r w:rsidR="0048598B" w:rsidRPr="001935C3">
        <w:rPr>
          <w:rFonts w:ascii="Times New Roman" w:hAnsi="Times New Roman" w:cs="Times New Roman"/>
          <w:bCs/>
          <w:sz w:val="24"/>
          <w:szCs w:val="24"/>
        </w:rPr>
        <w:t xml:space="preserve"> görevlendirmeler ile oluşturulmuştur</w:t>
      </w:r>
      <w:r w:rsidR="00BA6AF3" w:rsidRPr="001935C3">
        <w:rPr>
          <w:rFonts w:ascii="Times New Roman" w:hAnsi="Times New Roman" w:cs="Times New Roman"/>
          <w:bCs/>
          <w:sz w:val="24"/>
          <w:szCs w:val="24"/>
        </w:rPr>
        <w:t xml:space="preserve"> </w:t>
      </w:r>
      <w:r w:rsidR="00BA6AF3" w:rsidRPr="001935C3">
        <w:rPr>
          <w:rFonts w:ascii="Times New Roman" w:hAnsi="Times New Roman" w:cs="Times New Roman"/>
          <w:b/>
          <w:sz w:val="24"/>
          <w:szCs w:val="24"/>
        </w:rPr>
        <w:t>(Kanıt 3).</w:t>
      </w:r>
      <w:r w:rsidR="0048598B" w:rsidRPr="001935C3">
        <w:rPr>
          <w:rFonts w:ascii="Times New Roman" w:hAnsi="Times New Roman" w:cs="Times New Roman"/>
          <w:bCs/>
          <w:sz w:val="24"/>
          <w:szCs w:val="24"/>
        </w:rPr>
        <w:t xml:space="preserve"> Görevlendirilen idari ve akademik personelin görev tanımları, bağlı olma ilişkileri açık şekilde belirtilmiş</w:t>
      </w:r>
      <w:r w:rsidR="00374A85" w:rsidRPr="001935C3">
        <w:rPr>
          <w:rFonts w:ascii="Times New Roman" w:hAnsi="Times New Roman" w:cs="Times New Roman"/>
          <w:bCs/>
          <w:sz w:val="24"/>
          <w:szCs w:val="24"/>
        </w:rPr>
        <w:t xml:space="preserve"> olup web sayfamızda da yayınlanmıştır</w:t>
      </w:r>
      <w:r w:rsidR="00BA6AF3" w:rsidRPr="001935C3">
        <w:rPr>
          <w:rFonts w:ascii="Times New Roman" w:hAnsi="Times New Roman" w:cs="Times New Roman"/>
          <w:bCs/>
          <w:sz w:val="24"/>
          <w:szCs w:val="24"/>
        </w:rPr>
        <w:t xml:space="preserve"> </w:t>
      </w:r>
      <w:r w:rsidR="00BA6AF3" w:rsidRPr="001935C3">
        <w:rPr>
          <w:rFonts w:ascii="Times New Roman" w:hAnsi="Times New Roman" w:cs="Times New Roman"/>
          <w:b/>
          <w:sz w:val="24"/>
          <w:szCs w:val="24"/>
        </w:rPr>
        <w:t xml:space="preserve">(Kanıt </w:t>
      </w:r>
      <w:r w:rsidRPr="001935C3">
        <w:rPr>
          <w:rFonts w:ascii="Times New Roman" w:hAnsi="Times New Roman" w:cs="Times New Roman"/>
          <w:b/>
          <w:sz w:val="24"/>
          <w:szCs w:val="24"/>
        </w:rPr>
        <w:t>1, Kanıt</w:t>
      </w:r>
      <w:r w:rsidR="00374A85" w:rsidRPr="001935C3">
        <w:rPr>
          <w:rFonts w:ascii="Times New Roman" w:hAnsi="Times New Roman" w:cs="Times New Roman"/>
          <w:b/>
          <w:sz w:val="24"/>
          <w:szCs w:val="24"/>
        </w:rPr>
        <w:t xml:space="preserve"> 4-5</w:t>
      </w:r>
      <w:r w:rsidR="00BA6AF3" w:rsidRPr="001935C3">
        <w:rPr>
          <w:rFonts w:ascii="Times New Roman" w:hAnsi="Times New Roman" w:cs="Times New Roman"/>
          <w:b/>
          <w:sz w:val="24"/>
          <w:szCs w:val="24"/>
        </w:rPr>
        <w:t>).</w:t>
      </w:r>
      <w:r w:rsidR="00374A85" w:rsidRPr="001935C3">
        <w:rPr>
          <w:rFonts w:ascii="Times New Roman" w:hAnsi="Times New Roman" w:cs="Times New Roman"/>
          <w:sz w:val="24"/>
          <w:szCs w:val="24"/>
        </w:rPr>
        <w:t xml:space="preserve"> </w:t>
      </w:r>
      <w:r w:rsidRPr="001935C3">
        <w:rPr>
          <w:rFonts w:ascii="Times New Roman" w:hAnsi="Times New Roman" w:cs="Times New Roman"/>
          <w:sz w:val="24"/>
          <w:szCs w:val="24"/>
        </w:rPr>
        <w:t xml:space="preserve">Koordinatörlüğümüz yönetim kurulunun Birim Temsilcileri ve Proje Değerlendirme Kurulu üyeleri proje başvurularının kabul edildiği tarihten itibaren faaliyetlerini sürdürecektir. Birim personeline görev alanlarıyla ilgili hizmet içi eğitimler verilecektir. </w:t>
      </w:r>
    </w:p>
    <w:p w14:paraId="10D05FDB" w14:textId="104A84F6" w:rsidR="001E58DB" w:rsidRPr="001935C3" w:rsidRDefault="00B12B12"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KANITLAR</w:t>
      </w:r>
    </w:p>
    <w:p w14:paraId="27918D41" w14:textId="5B196F66" w:rsidR="001E58DB" w:rsidRPr="001935C3" w:rsidRDefault="001E58DB" w:rsidP="001935C3">
      <w:pPr>
        <w:spacing w:after="0" w:line="360" w:lineRule="auto"/>
        <w:jc w:val="both"/>
        <w:rPr>
          <w:rFonts w:ascii="Times New Roman" w:hAnsi="Times New Roman" w:cs="Times New Roman"/>
          <w:b/>
          <w:sz w:val="24"/>
        </w:rPr>
      </w:pPr>
      <w:r w:rsidRPr="001935C3">
        <w:rPr>
          <w:rFonts w:ascii="Times New Roman" w:hAnsi="Times New Roman" w:cs="Times New Roman"/>
          <w:b/>
          <w:sz w:val="24"/>
        </w:rPr>
        <w:t xml:space="preserve">Kanıt 1: </w:t>
      </w:r>
      <w:r w:rsidRPr="001935C3">
        <w:rPr>
          <w:rFonts w:ascii="Times New Roman" w:hAnsi="Times New Roman" w:cs="Times New Roman"/>
          <w:bCs/>
          <w:sz w:val="24"/>
        </w:rPr>
        <w:t>Sosyal Sorumluluk Proje Koordinatörlüğü Uygulama Yönergesi</w:t>
      </w:r>
    </w:p>
    <w:p w14:paraId="7C0D049C" w14:textId="10EACF1E" w:rsidR="001E58DB" w:rsidRPr="001935C3" w:rsidRDefault="001E58DB" w:rsidP="001935C3">
      <w:pPr>
        <w:spacing w:after="0" w:line="360" w:lineRule="auto"/>
        <w:jc w:val="both"/>
        <w:rPr>
          <w:rFonts w:ascii="Times New Roman" w:hAnsi="Times New Roman" w:cs="Times New Roman"/>
          <w:bCs/>
          <w:sz w:val="24"/>
        </w:rPr>
      </w:pPr>
      <w:r w:rsidRPr="001935C3">
        <w:rPr>
          <w:rFonts w:ascii="Times New Roman" w:hAnsi="Times New Roman" w:cs="Times New Roman"/>
          <w:b/>
          <w:sz w:val="24"/>
        </w:rPr>
        <w:t xml:space="preserve">Kanıt 2: </w:t>
      </w:r>
      <w:r w:rsidRPr="001935C3">
        <w:rPr>
          <w:rFonts w:ascii="Times New Roman" w:hAnsi="Times New Roman" w:cs="Times New Roman"/>
          <w:bCs/>
          <w:sz w:val="24"/>
        </w:rPr>
        <w:t>Sosyal Sorumluluk Proje Koordinatörlüğü Organizasyon Şeması</w:t>
      </w:r>
    </w:p>
    <w:p w14:paraId="1B187317" w14:textId="4A18CFF6" w:rsidR="00374A85" w:rsidRPr="001935C3" w:rsidRDefault="00374A85" w:rsidP="001935C3">
      <w:pPr>
        <w:spacing w:after="0" w:line="360" w:lineRule="auto"/>
        <w:jc w:val="both"/>
        <w:rPr>
          <w:rFonts w:ascii="Times New Roman" w:hAnsi="Times New Roman" w:cs="Times New Roman"/>
          <w:bCs/>
          <w:sz w:val="24"/>
        </w:rPr>
      </w:pPr>
      <w:r w:rsidRPr="001935C3">
        <w:rPr>
          <w:rFonts w:ascii="Times New Roman" w:hAnsi="Times New Roman" w:cs="Times New Roman"/>
          <w:b/>
          <w:sz w:val="24"/>
        </w:rPr>
        <w:t>Kanıt 3:</w:t>
      </w:r>
      <w:r w:rsidRPr="001935C3">
        <w:rPr>
          <w:rFonts w:ascii="Times New Roman" w:hAnsi="Times New Roman" w:cs="Times New Roman"/>
          <w:bCs/>
          <w:sz w:val="24"/>
        </w:rPr>
        <w:t xml:space="preserve"> Sosyal Sorumluluk Projeleri Koordinatörlüğünün 17.11.2022 tarihli ve E-67038010-000-2200123850 sayılı yazısı</w:t>
      </w:r>
    </w:p>
    <w:p w14:paraId="154A7F99" w14:textId="77777777" w:rsidR="00374A85" w:rsidRPr="001935C3" w:rsidRDefault="00374A85"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rPr>
        <w:t>Kanıt 4:</w:t>
      </w:r>
      <w:r w:rsidRPr="001935C3">
        <w:rPr>
          <w:rFonts w:ascii="Times New Roman" w:hAnsi="Times New Roman" w:cs="Times New Roman"/>
          <w:bCs/>
          <w:sz w:val="24"/>
        </w:rPr>
        <w:t xml:space="preserve"> </w:t>
      </w:r>
      <w:r w:rsidRPr="001935C3">
        <w:rPr>
          <w:rFonts w:ascii="Times New Roman" w:hAnsi="Times New Roman" w:cs="Times New Roman"/>
          <w:sz w:val="24"/>
          <w:szCs w:val="24"/>
        </w:rPr>
        <w:t>SSP Koordinatörlüğü Koordinasyon Kurulu Birim Temsilcileri</w:t>
      </w:r>
    </w:p>
    <w:p w14:paraId="18E4ECFD" w14:textId="38A30B12" w:rsidR="00374A85" w:rsidRPr="001935C3" w:rsidRDefault="00374A85"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 xml:space="preserve">Kanıt 5. </w:t>
      </w:r>
      <w:r w:rsidRPr="001935C3">
        <w:rPr>
          <w:rFonts w:ascii="Times New Roman" w:hAnsi="Times New Roman" w:cs="Times New Roman"/>
          <w:sz w:val="24"/>
          <w:szCs w:val="24"/>
        </w:rPr>
        <w:t>SSP Koordinatörlüğü Proje Değerlendirme Kurulu</w:t>
      </w:r>
    </w:p>
    <w:p w14:paraId="44019C67" w14:textId="269BE60E" w:rsidR="001935C3" w:rsidRDefault="001935C3" w:rsidP="001935C3">
      <w:pPr>
        <w:spacing w:after="0" w:line="360" w:lineRule="auto"/>
        <w:jc w:val="both"/>
        <w:rPr>
          <w:rFonts w:ascii="Times New Roman" w:hAnsi="Times New Roman" w:cs="Times New Roman"/>
          <w:bCs/>
          <w:sz w:val="24"/>
        </w:rPr>
      </w:pPr>
    </w:p>
    <w:p w14:paraId="45D570F7" w14:textId="70894272" w:rsidR="001935C3" w:rsidRDefault="001935C3" w:rsidP="001935C3">
      <w:pPr>
        <w:spacing w:after="0" w:line="360" w:lineRule="auto"/>
        <w:jc w:val="both"/>
        <w:rPr>
          <w:rFonts w:ascii="Times New Roman" w:hAnsi="Times New Roman" w:cs="Times New Roman"/>
          <w:bCs/>
          <w:sz w:val="24"/>
        </w:rPr>
      </w:pPr>
    </w:p>
    <w:p w14:paraId="5CC7160F" w14:textId="2CB09550" w:rsidR="001935C3" w:rsidRDefault="001935C3" w:rsidP="001935C3">
      <w:pPr>
        <w:spacing w:after="0" w:line="360" w:lineRule="auto"/>
        <w:jc w:val="both"/>
        <w:rPr>
          <w:rFonts w:ascii="Times New Roman" w:hAnsi="Times New Roman" w:cs="Times New Roman"/>
          <w:bCs/>
          <w:sz w:val="24"/>
        </w:rPr>
      </w:pPr>
    </w:p>
    <w:p w14:paraId="0D5CE480" w14:textId="77777777" w:rsidR="001935C3" w:rsidRPr="001935C3" w:rsidRDefault="001935C3" w:rsidP="001935C3">
      <w:pPr>
        <w:spacing w:after="0" w:line="360" w:lineRule="auto"/>
        <w:jc w:val="both"/>
        <w:rPr>
          <w:rFonts w:ascii="Times New Roman" w:hAnsi="Times New Roman" w:cs="Times New Roman"/>
          <w:bCs/>
          <w:sz w:val="24"/>
        </w:rPr>
      </w:pPr>
    </w:p>
    <w:p w14:paraId="7D77408D" w14:textId="71B57ADA" w:rsidR="001935C3" w:rsidRDefault="00971C45" w:rsidP="001935C3">
      <w:pPr>
        <w:spacing w:after="0" w:line="360" w:lineRule="auto"/>
        <w:jc w:val="both"/>
        <w:rPr>
          <w:rFonts w:ascii="Times New Roman" w:hAnsi="Times New Roman" w:cs="Times New Roman"/>
          <w:b/>
          <w:sz w:val="26"/>
          <w:szCs w:val="26"/>
        </w:rPr>
      </w:pPr>
      <w:r w:rsidRPr="001935C3">
        <w:rPr>
          <w:rFonts w:ascii="Times New Roman" w:hAnsi="Times New Roman" w:cs="Times New Roman"/>
          <w:b/>
          <w:sz w:val="26"/>
          <w:szCs w:val="26"/>
        </w:rPr>
        <w:lastRenderedPageBreak/>
        <w:t>A.1.4 İç Kalite Güvencesi Mekanizmaları</w:t>
      </w:r>
    </w:p>
    <w:p w14:paraId="5A370304" w14:textId="77777777" w:rsidR="001935C3" w:rsidRPr="001935C3" w:rsidRDefault="001935C3" w:rsidP="001935C3">
      <w:pPr>
        <w:spacing w:after="0" w:line="360" w:lineRule="auto"/>
        <w:jc w:val="both"/>
        <w:rPr>
          <w:rFonts w:ascii="Times New Roman" w:hAnsi="Times New Roman" w:cs="Times New Roman"/>
          <w:b/>
          <w:sz w:val="26"/>
          <w:szCs w:val="26"/>
        </w:rPr>
      </w:pPr>
    </w:p>
    <w:p w14:paraId="34323C8C" w14:textId="19779506" w:rsidR="001935C3" w:rsidRPr="001935C3" w:rsidRDefault="00971C45" w:rsidP="001935C3">
      <w:pPr>
        <w:shd w:val="clear" w:color="auto" w:fill="E7E6E6" w:themeFill="background2"/>
        <w:spacing w:after="0" w:line="360" w:lineRule="auto"/>
        <w:jc w:val="both"/>
        <w:rPr>
          <w:rFonts w:ascii="Times New Roman" w:hAnsi="Times New Roman" w:cs="Times New Roman"/>
          <w:bCs/>
          <w:i/>
          <w:iCs/>
          <w:sz w:val="24"/>
          <w:szCs w:val="24"/>
        </w:rPr>
      </w:pPr>
      <w:r w:rsidRPr="001935C3">
        <w:rPr>
          <w:rFonts w:ascii="Times New Roman" w:hAnsi="Times New Roman" w:cs="Times New Roman"/>
          <w:b/>
          <w:i/>
          <w:iCs/>
          <w:sz w:val="24"/>
          <w:szCs w:val="24"/>
        </w:rPr>
        <w:t>Olgunluk Düzeyi:</w:t>
      </w:r>
      <w:r w:rsidR="001449E4" w:rsidRPr="001935C3">
        <w:rPr>
          <w:rFonts w:ascii="Times New Roman" w:hAnsi="Times New Roman" w:cs="Times New Roman"/>
          <w:b/>
          <w:i/>
          <w:iCs/>
          <w:sz w:val="24"/>
          <w:szCs w:val="24"/>
        </w:rPr>
        <w:t xml:space="preserve"> 1</w:t>
      </w:r>
      <w:r w:rsidR="001449E4" w:rsidRPr="001935C3">
        <w:rPr>
          <w:rFonts w:ascii="Times New Roman" w:hAnsi="Times New Roman" w:cs="Times New Roman"/>
          <w:bCs/>
          <w:i/>
          <w:iCs/>
          <w:sz w:val="24"/>
          <w:szCs w:val="24"/>
        </w:rPr>
        <w:t xml:space="preserve"> Birimin tanımlanmış bir iç kalite güvencesi sistemi bulunmamaktadır.</w:t>
      </w:r>
    </w:p>
    <w:p w14:paraId="2B8AA3E5" w14:textId="77777777" w:rsidR="001935C3" w:rsidRDefault="001935C3" w:rsidP="001935C3">
      <w:pPr>
        <w:spacing w:after="0" w:line="360" w:lineRule="auto"/>
        <w:jc w:val="both"/>
        <w:rPr>
          <w:rFonts w:ascii="Times New Roman" w:hAnsi="Times New Roman" w:cs="Times New Roman"/>
          <w:bCs/>
          <w:sz w:val="24"/>
          <w:szCs w:val="24"/>
        </w:rPr>
      </w:pPr>
    </w:p>
    <w:p w14:paraId="5D16ECB1" w14:textId="3B54493E" w:rsidR="001935C3" w:rsidRDefault="00CF68A0"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Cs/>
          <w:sz w:val="24"/>
          <w:szCs w:val="24"/>
        </w:rPr>
        <w:t>Birim Kalite Komisyonunun süreç ve uygulamaları tanımlıdır, birim çalışanlarınca bilinir</w:t>
      </w:r>
      <w:r w:rsidRPr="001935C3">
        <w:rPr>
          <w:rFonts w:ascii="Times New Roman" w:hAnsi="Times New Roman" w:cs="Times New Roman"/>
          <w:b/>
          <w:sz w:val="24"/>
          <w:szCs w:val="24"/>
        </w:rPr>
        <w:t xml:space="preserve">. </w:t>
      </w:r>
      <w:r w:rsidR="00287E52" w:rsidRPr="001935C3">
        <w:rPr>
          <w:rFonts w:ascii="Times New Roman" w:hAnsi="Times New Roman" w:cs="Times New Roman"/>
          <w:bCs/>
          <w:sz w:val="24"/>
          <w:szCs w:val="24"/>
        </w:rPr>
        <w:t>Bir koordinatör ve iki koordinatör yardımcısı ile hizmet veren birimimizde adil iş dağılımı yapılmış olup iş tanımları oldukça açıktır ve web sayfasında yayınlanmıştır</w:t>
      </w:r>
      <w:r w:rsidRPr="001935C3">
        <w:rPr>
          <w:rFonts w:ascii="Times New Roman" w:hAnsi="Times New Roman" w:cs="Times New Roman"/>
          <w:bCs/>
          <w:sz w:val="24"/>
          <w:szCs w:val="24"/>
        </w:rPr>
        <w:t xml:space="preserve"> </w:t>
      </w:r>
      <w:r w:rsidR="00287E52" w:rsidRPr="001935C3">
        <w:rPr>
          <w:rFonts w:ascii="Times New Roman" w:hAnsi="Times New Roman" w:cs="Times New Roman"/>
          <w:b/>
          <w:sz w:val="24"/>
          <w:szCs w:val="24"/>
        </w:rPr>
        <w:t xml:space="preserve">(Kanıt 1). </w:t>
      </w:r>
      <w:r w:rsidR="00287E52" w:rsidRPr="001935C3">
        <w:rPr>
          <w:rFonts w:ascii="Times New Roman" w:hAnsi="Times New Roman" w:cs="Times New Roman"/>
          <w:bCs/>
          <w:sz w:val="24"/>
          <w:szCs w:val="24"/>
        </w:rPr>
        <w:t>Koordinatörlüğümüzün PUKÖ ve kalite standartları çerçevesinde, takvim yılı temelinde koordinatörlüğümüz bünyesinde ayrıntılı iş akış süreçleri planlanmamıştır</w:t>
      </w:r>
      <w:r w:rsidR="00287E52" w:rsidRPr="001935C3">
        <w:rPr>
          <w:rFonts w:ascii="Times New Roman" w:hAnsi="Times New Roman" w:cs="Times New Roman"/>
          <w:b/>
          <w:sz w:val="24"/>
          <w:szCs w:val="24"/>
        </w:rPr>
        <w:t xml:space="preserve">. </w:t>
      </w:r>
      <w:r w:rsidR="00287E52" w:rsidRPr="001935C3">
        <w:rPr>
          <w:rFonts w:ascii="Times New Roman" w:hAnsi="Times New Roman" w:cs="Times New Roman"/>
          <w:bCs/>
          <w:sz w:val="24"/>
          <w:szCs w:val="24"/>
        </w:rPr>
        <w:t>Koordinatörlüğümü</w:t>
      </w:r>
      <w:r w:rsidR="0072668C" w:rsidRPr="001935C3">
        <w:rPr>
          <w:rFonts w:ascii="Times New Roman" w:hAnsi="Times New Roman" w:cs="Times New Roman"/>
          <w:bCs/>
          <w:sz w:val="24"/>
          <w:szCs w:val="24"/>
        </w:rPr>
        <w:t>zün yıllık izleme ve iyileştirme raporları ile geri bildirim mekanizması oluşturulmamıştır.</w:t>
      </w:r>
      <w:r w:rsidR="0072668C" w:rsidRPr="001935C3">
        <w:rPr>
          <w:rFonts w:ascii="Times New Roman" w:hAnsi="Times New Roman" w:cs="Times New Roman"/>
          <w:b/>
          <w:sz w:val="24"/>
          <w:szCs w:val="24"/>
        </w:rPr>
        <w:t xml:space="preserve"> </w:t>
      </w:r>
      <w:r w:rsidR="0019675C" w:rsidRPr="001935C3">
        <w:rPr>
          <w:rFonts w:ascii="Times New Roman" w:hAnsi="Times New Roman" w:cs="Times New Roman"/>
          <w:b/>
          <w:sz w:val="24"/>
          <w:szCs w:val="24"/>
        </w:rPr>
        <w:t xml:space="preserve"> </w:t>
      </w:r>
      <w:r w:rsidR="00287E52" w:rsidRPr="001935C3">
        <w:rPr>
          <w:rFonts w:ascii="Times New Roman" w:hAnsi="Times New Roman" w:cs="Times New Roman"/>
          <w:bCs/>
          <w:sz w:val="24"/>
          <w:szCs w:val="24"/>
        </w:rPr>
        <w:t xml:space="preserve">Birimimizde üniversitemiz stratejik plan doğrultusunda birimimizde gerçekleştirdiğimiz faaliyetler her </w:t>
      </w:r>
      <w:proofErr w:type="gramStart"/>
      <w:r w:rsidR="00287E52" w:rsidRPr="001935C3">
        <w:rPr>
          <w:rFonts w:ascii="Times New Roman" w:hAnsi="Times New Roman" w:cs="Times New Roman"/>
          <w:bCs/>
          <w:sz w:val="24"/>
          <w:szCs w:val="24"/>
        </w:rPr>
        <w:t>yıl sonunda</w:t>
      </w:r>
      <w:proofErr w:type="gramEnd"/>
      <w:r w:rsidR="00287E52" w:rsidRPr="001935C3">
        <w:rPr>
          <w:rFonts w:ascii="Times New Roman" w:hAnsi="Times New Roman" w:cs="Times New Roman"/>
          <w:bCs/>
          <w:sz w:val="24"/>
          <w:szCs w:val="24"/>
        </w:rPr>
        <w:t xml:space="preserve"> web sayfamızda yayınlanacaktır. </w:t>
      </w:r>
    </w:p>
    <w:p w14:paraId="3DFCD4A5" w14:textId="6F8BB11F" w:rsidR="00287E52" w:rsidRPr="001935C3" w:rsidRDefault="00287E52"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KANITLAR</w:t>
      </w:r>
    </w:p>
    <w:p w14:paraId="0A61612E" w14:textId="58E9373F" w:rsidR="001935C3" w:rsidRDefault="00287E52" w:rsidP="001935C3">
      <w:pPr>
        <w:spacing w:after="0" w:line="360" w:lineRule="auto"/>
        <w:jc w:val="both"/>
        <w:rPr>
          <w:rFonts w:ascii="Times New Roman" w:hAnsi="Times New Roman" w:cs="Times New Roman"/>
          <w:bCs/>
          <w:sz w:val="24"/>
          <w:szCs w:val="24"/>
        </w:rPr>
      </w:pPr>
      <w:r w:rsidRPr="001935C3">
        <w:rPr>
          <w:rFonts w:ascii="Times New Roman" w:hAnsi="Times New Roman" w:cs="Times New Roman"/>
          <w:b/>
          <w:sz w:val="24"/>
          <w:szCs w:val="24"/>
        </w:rPr>
        <w:t xml:space="preserve">Kanıt 1. </w:t>
      </w:r>
      <w:r w:rsidRPr="001935C3">
        <w:rPr>
          <w:rFonts w:ascii="Times New Roman" w:hAnsi="Times New Roman" w:cs="Times New Roman"/>
          <w:bCs/>
          <w:sz w:val="24"/>
          <w:szCs w:val="24"/>
        </w:rPr>
        <w:t>Sosyal Sorumluluk Proje Koordinatörlüğü Organizasyon Şeması</w:t>
      </w:r>
    </w:p>
    <w:p w14:paraId="05F951A5" w14:textId="77777777" w:rsidR="001935C3" w:rsidRPr="001935C3" w:rsidRDefault="001935C3" w:rsidP="001935C3">
      <w:pPr>
        <w:spacing w:after="0" w:line="360" w:lineRule="auto"/>
        <w:jc w:val="both"/>
        <w:rPr>
          <w:rFonts w:ascii="Times New Roman" w:hAnsi="Times New Roman" w:cs="Times New Roman"/>
          <w:bCs/>
          <w:sz w:val="24"/>
          <w:szCs w:val="24"/>
        </w:rPr>
      </w:pPr>
    </w:p>
    <w:p w14:paraId="25D95E16" w14:textId="3FD285BC" w:rsidR="0048598B" w:rsidRPr="001935C3" w:rsidRDefault="0019675C" w:rsidP="001935C3">
      <w:pPr>
        <w:spacing w:after="0" w:line="360" w:lineRule="auto"/>
        <w:jc w:val="both"/>
        <w:rPr>
          <w:rFonts w:ascii="Times New Roman" w:hAnsi="Times New Roman" w:cs="Times New Roman"/>
          <w:b/>
          <w:sz w:val="26"/>
          <w:szCs w:val="26"/>
        </w:rPr>
      </w:pPr>
      <w:r w:rsidRPr="001935C3">
        <w:rPr>
          <w:rFonts w:ascii="Times New Roman" w:hAnsi="Times New Roman" w:cs="Times New Roman"/>
          <w:b/>
          <w:sz w:val="26"/>
          <w:szCs w:val="26"/>
        </w:rPr>
        <w:t>A.2. Misyon ve Stratejik Amaçlar</w:t>
      </w:r>
    </w:p>
    <w:p w14:paraId="0081F81C" w14:textId="31C2E7D6" w:rsidR="001935C3" w:rsidRDefault="0019675C" w:rsidP="001935C3">
      <w:pPr>
        <w:spacing w:after="0" w:line="360" w:lineRule="auto"/>
        <w:jc w:val="both"/>
        <w:rPr>
          <w:rFonts w:ascii="Times New Roman" w:hAnsi="Times New Roman" w:cs="Times New Roman"/>
          <w:b/>
          <w:sz w:val="24"/>
        </w:rPr>
      </w:pPr>
      <w:r w:rsidRPr="001935C3">
        <w:rPr>
          <w:rFonts w:ascii="Times New Roman" w:hAnsi="Times New Roman" w:cs="Times New Roman"/>
          <w:b/>
          <w:sz w:val="24"/>
        </w:rPr>
        <w:t>A.2.1. Misyon, Vizyon ve Politikalar</w:t>
      </w:r>
    </w:p>
    <w:p w14:paraId="1D44D144" w14:textId="77777777" w:rsidR="002918A9" w:rsidRPr="001935C3" w:rsidRDefault="002918A9" w:rsidP="001935C3">
      <w:pPr>
        <w:spacing w:after="0" w:line="360" w:lineRule="auto"/>
        <w:jc w:val="both"/>
        <w:rPr>
          <w:rFonts w:ascii="Times New Roman" w:hAnsi="Times New Roman" w:cs="Times New Roman"/>
          <w:b/>
          <w:sz w:val="24"/>
        </w:rPr>
      </w:pPr>
    </w:p>
    <w:p w14:paraId="5E9FD601" w14:textId="083278DA" w:rsidR="0060171D" w:rsidRPr="001935C3" w:rsidRDefault="0019675C" w:rsidP="001935C3">
      <w:pPr>
        <w:shd w:val="clear" w:color="auto" w:fill="E7E6E6" w:themeFill="background2"/>
        <w:spacing w:after="0" w:line="360" w:lineRule="auto"/>
        <w:jc w:val="both"/>
        <w:rPr>
          <w:rFonts w:ascii="Times New Roman" w:hAnsi="Times New Roman" w:cs="Times New Roman"/>
          <w:bCs/>
          <w:i/>
          <w:sz w:val="24"/>
          <w:szCs w:val="24"/>
        </w:rPr>
      </w:pPr>
      <w:r w:rsidRPr="001935C3">
        <w:rPr>
          <w:rFonts w:ascii="Times New Roman" w:hAnsi="Times New Roman" w:cs="Times New Roman"/>
          <w:b/>
          <w:i/>
          <w:sz w:val="24"/>
          <w:szCs w:val="24"/>
        </w:rPr>
        <w:t xml:space="preserve">Olgunluk Düzeyi: 2 </w:t>
      </w:r>
      <w:r w:rsidRPr="001935C3">
        <w:rPr>
          <w:rFonts w:ascii="Times New Roman" w:hAnsi="Times New Roman" w:cs="Times New Roman"/>
          <w:bCs/>
          <w:i/>
          <w:sz w:val="24"/>
          <w:szCs w:val="24"/>
        </w:rPr>
        <w:t xml:space="preserve">Birimin tanımlanmış ve Birime özgü </w:t>
      </w:r>
      <w:proofErr w:type="gramStart"/>
      <w:r w:rsidRPr="001935C3">
        <w:rPr>
          <w:rFonts w:ascii="Times New Roman" w:hAnsi="Times New Roman" w:cs="Times New Roman"/>
          <w:bCs/>
          <w:i/>
          <w:sz w:val="24"/>
          <w:szCs w:val="24"/>
        </w:rPr>
        <w:t>misyon</w:t>
      </w:r>
      <w:proofErr w:type="gramEnd"/>
      <w:r w:rsidRPr="001935C3">
        <w:rPr>
          <w:rFonts w:ascii="Times New Roman" w:hAnsi="Times New Roman" w:cs="Times New Roman"/>
          <w:bCs/>
          <w:i/>
          <w:sz w:val="24"/>
          <w:szCs w:val="24"/>
        </w:rPr>
        <w:t>, vizyon ve politikaları bulunmaktadır.</w:t>
      </w:r>
    </w:p>
    <w:p w14:paraId="49771A8D" w14:textId="77777777" w:rsidR="002918A9" w:rsidRDefault="002918A9" w:rsidP="001935C3">
      <w:pPr>
        <w:spacing w:after="0" w:line="360" w:lineRule="auto"/>
        <w:jc w:val="both"/>
        <w:rPr>
          <w:rFonts w:ascii="Times New Roman" w:hAnsi="Times New Roman" w:cs="Times New Roman"/>
        </w:rPr>
      </w:pPr>
    </w:p>
    <w:p w14:paraId="244CA0AB" w14:textId="0CEF0A9F" w:rsidR="00B00488" w:rsidRPr="001935C3" w:rsidRDefault="001F28D6" w:rsidP="001935C3">
      <w:pPr>
        <w:spacing w:after="0" w:line="360" w:lineRule="auto"/>
        <w:jc w:val="both"/>
        <w:rPr>
          <w:rFonts w:ascii="Times New Roman" w:hAnsi="Times New Roman" w:cs="Times New Roman"/>
          <w:sz w:val="23"/>
          <w:szCs w:val="23"/>
        </w:rPr>
      </w:pPr>
      <w:r w:rsidRPr="001935C3">
        <w:rPr>
          <w:rFonts w:ascii="Times New Roman" w:hAnsi="Times New Roman" w:cs="Times New Roman"/>
        </w:rPr>
        <w:t xml:space="preserve">Koordinatörlüğümüz </w:t>
      </w:r>
      <w:proofErr w:type="gramStart"/>
      <w:r w:rsidRPr="001935C3">
        <w:rPr>
          <w:rFonts w:ascii="Times New Roman" w:hAnsi="Times New Roman" w:cs="Times New Roman"/>
        </w:rPr>
        <w:t>misyon</w:t>
      </w:r>
      <w:proofErr w:type="gramEnd"/>
      <w:r w:rsidRPr="001935C3">
        <w:rPr>
          <w:rFonts w:ascii="Times New Roman" w:hAnsi="Times New Roman" w:cs="Times New Roman"/>
        </w:rPr>
        <w:t xml:space="preserve"> ve vizyon ifadesi tanımlanmış ve birim çalışanlarınca bilinir ve paylaşılmaktadır </w:t>
      </w:r>
      <w:r w:rsidRPr="001935C3">
        <w:rPr>
          <w:rFonts w:ascii="Times New Roman" w:hAnsi="Times New Roman" w:cs="Times New Roman"/>
          <w:b/>
          <w:bCs/>
        </w:rPr>
        <w:t>(Kanıt 1).</w:t>
      </w:r>
      <w:r w:rsidRPr="001935C3">
        <w:rPr>
          <w:rFonts w:ascii="Times New Roman" w:hAnsi="Times New Roman" w:cs="Times New Roman"/>
        </w:rPr>
        <w:t xml:space="preserve"> Misyon ve </w:t>
      </w:r>
      <w:proofErr w:type="gramStart"/>
      <w:r w:rsidRPr="001935C3">
        <w:rPr>
          <w:rFonts w:ascii="Times New Roman" w:hAnsi="Times New Roman" w:cs="Times New Roman"/>
        </w:rPr>
        <w:t>vizyon</w:t>
      </w:r>
      <w:proofErr w:type="gramEnd"/>
      <w:r w:rsidRPr="001935C3">
        <w:rPr>
          <w:rFonts w:ascii="Times New Roman" w:hAnsi="Times New Roman" w:cs="Times New Roman"/>
        </w:rPr>
        <w:t xml:space="preserve"> birime özeldir v</w:t>
      </w:r>
      <w:r w:rsidR="0060171D" w:rsidRPr="001935C3">
        <w:rPr>
          <w:rFonts w:ascii="Times New Roman" w:hAnsi="Times New Roman" w:cs="Times New Roman"/>
        </w:rPr>
        <w:t>e birim faaliyetleri doğrultusunda</w:t>
      </w:r>
      <w:r w:rsidRPr="001935C3">
        <w:rPr>
          <w:rFonts w:ascii="Times New Roman" w:hAnsi="Times New Roman" w:cs="Times New Roman"/>
        </w:rPr>
        <w:t xml:space="preserve"> hazırlanmıştır.</w:t>
      </w:r>
      <w:r w:rsidRPr="001935C3">
        <w:rPr>
          <w:rFonts w:ascii="Times New Roman" w:hAnsi="Times New Roman" w:cs="Times New Roman"/>
          <w:sz w:val="23"/>
          <w:szCs w:val="23"/>
        </w:rPr>
        <w:t xml:space="preserve"> Birim çalışanları </w:t>
      </w:r>
      <w:proofErr w:type="gramStart"/>
      <w:r w:rsidRPr="001935C3">
        <w:rPr>
          <w:rFonts w:ascii="Times New Roman" w:hAnsi="Times New Roman" w:cs="Times New Roman"/>
          <w:sz w:val="23"/>
          <w:szCs w:val="23"/>
        </w:rPr>
        <w:t>misyon</w:t>
      </w:r>
      <w:proofErr w:type="gramEnd"/>
      <w:r w:rsidRPr="001935C3">
        <w:rPr>
          <w:rFonts w:ascii="Times New Roman" w:hAnsi="Times New Roman" w:cs="Times New Roman"/>
          <w:sz w:val="23"/>
          <w:szCs w:val="23"/>
        </w:rPr>
        <w:t xml:space="preserve"> ve vizyonu bilir ve paylaşır </w:t>
      </w:r>
      <w:r w:rsidRPr="001935C3">
        <w:rPr>
          <w:rFonts w:ascii="Times New Roman" w:hAnsi="Times New Roman" w:cs="Times New Roman"/>
          <w:b/>
          <w:bCs/>
          <w:sz w:val="23"/>
          <w:szCs w:val="23"/>
        </w:rPr>
        <w:t>(Kanıt 1).</w:t>
      </w:r>
    </w:p>
    <w:p w14:paraId="5876E1F3" w14:textId="78BD86AF" w:rsidR="00E901A8" w:rsidRPr="001935C3" w:rsidRDefault="00B00488" w:rsidP="001935C3">
      <w:pPr>
        <w:spacing w:after="0" w:line="360" w:lineRule="auto"/>
        <w:jc w:val="both"/>
        <w:rPr>
          <w:rFonts w:ascii="Times New Roman" w:hAnsi="Times New Roman" w:cs="Times New Roman"/>
          <w:sz w:val="23"/>
          <w:szCs w:val="23"/>
        </w:rPr>
      </w:pPr>
      <w:r w:rsidRPr="001935C3">
        <w:rPr>
          <w:rFonts w:ascii="Times New Roman" w:hAnsi="Times New Roman" w:cs="Times New Roman"/>
          <w:sz w:val="23"/>
          <w:szCs w:val="23"/>
        </w:rPr>
        <w:t xml:space="preserve">Vizyonumuz, toplum </w:t>
      </w:r>
      <w:r w:rsidR="001F28D6" w:rsidRPr="001935C3">
        <w:rPr>
          <w:rFonts w:ascii="Times New Roman" w:hAnsi="Times New Roman" w:cs="Times New Roman"/>
          <w:sz w:val="23"/>
          <w:szCs w:val="23"/>
        </w:rPr>
        <w:t>içerisindeki</w:t>
      </w:r>
      <w:r w:rsidRPr="001935C3">
        <w:rPr>
          <w:rFonts w:ascii="Times New Roman" w:hAnsi="Times New Roman" w:cs="Times New Roman"/>
          <w:sz w:val="23"/>
          <w:szCs w:val="23"/>
        </w:rPr>
        <w:t xml:space="preserve"> sorunların çözümünde teori ve pratiğin birlikte yürütüldüğü bir eğitim anlayışı doğrultusunda toplumu ve kurumları bütünleştiren bir bakış açısı geliştirmektir </w:t>
      </w:r>
      <w:r w:rsidRPr="001935C3">
        <w:rPr>
          <w:rFonts w:ascii="Times New Roman" w:hAnsi="Times New Roman" w:cs="Times New Roman"/>
          <w:b/>
          <w:bCs/>
          <w:sz w:val="23"/>
          <w:szCs w:val="23"/>
        </w:rPr>
        <w:t>(Kanıt 1).</w:t>
      </w:r>
      <w:r w:rsidRPr="001935C3">
        <w:rPr>
          <w:rFonts w:ascii="Times New Roman" w:hAnsi="Times New Roman" w:cs="Times New Roman"/>
          <w:sz w:val="23"/>
          <w:szCs w:val="23"/>
        </w:rPr>
        <w:t xml:space="preserve"> </w:t>
      </w:r>
    </w:p>
    <w:p w14:paraId="63A23EB8" w14:textId="052ADD42" w:rsidR="001F28D6" w:rsidRPr="001935C3" w:rsidRDefault="001F28D6"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KANITLAR</w:t>
      </w:r>
    </w:p>
    <w:p w14:paraId="624D0EEE" w14:textId="40B891C3" w:rsidR="001F28D6" w:rsidRPr="001935C3" w:rsidRDefault="001F28D6" w:rsidP="001935C3">
      <w:pPr>
        <w:spacing w:after="0" w:line="360" w:lineRule="auto"/>
        <w:jc w:val="both"/>
        <w:rPr>
          <w:rFonts w:ascii="Times New Roman" w:hAnsi="Times New Roman" w:cs="Times New Roman"/>
          <w:bCs/>
          <w:sz w:val="24"/>
          <w:szCs w:val="24"/>
        </w:rPr>
      </w:pPr>
      <w:r w:rsidRPr="001935C3">
        <w:rPr>
          <w:rFonts w:ascii="Times New Roman" w:hAnsi="Times New Roman" w:cs="Times New Roman"/>
          <w:b/>
          <w:sz w:val="24"/>
          <w:szCs w:val="24"/>
        </w:rPr>
        <w:t xml:space="preserve">Kanıt 1. </w:t>
      </w:r>
      <w:r w:rsidRPr="001935C3">
        <w:rPr>
          <w:rFonts w:ascii="Times New Roman" w:hAnsi="Times New Roman" w:cs="Times New Roman"/>
          <w:bCs/>
          <w:sz w:val="24"/>
          <w:szCs w:val="24"/>
        </w:rPr>
        <w:t>Sosyal Sorumluluk Proje Koordinatörlüğü Misyon ve Vizyonu</w:t>
      </w:r>
    </w:p>
    <w:p w14:paraId="052CECCE" w14:textId="01801391" w:rsidR="001935C3" w:rsidRDefault="001935C3" w:rsidP="001935C3">
      <w:pPr>
        <w:spacing w:after="0" w:line="360" w:lineRule="auto"/>
        <w:jc w:val="both"/>
        <w:rPr>
          <w:rFonts w:ascii="Times New Roman" w:hAnsi="Times New Roman" w:cs="Times New Roman"/>
          <w:b/>
          <w:sz w:val="24"/>
          <w:szCs w:val="24"/>
        </w:rPr>
      </w:pPr>
    </w:p>
    <w:p w14:paraId="4A12BE71" w14:textId="77777777" w:rsidR="002918A9" w:rsidRDefault="002918A9" w:rsidP="001935C3">
      <w:pPr>
        <w:spacing w:after="0" w:line="360" w:lineRule="auto"/>
        <w:jc w:val="both"/>
        <w:rPr>
          <w:rFonts w:ascii="Times New Roman" w:hAnsi="Times New Roman" w:cs="Times New Roman"/>
          <w:b/>
          <w:sz w:val="24"/>
          <w:szCs w:val="24"/>
        </w:rPr>
      </w:pPr>
    </w:p>
    <w:p w14:paraId="55182C8E" w14:textId="77777777" w:rsidR="002918A9" w:rsidRDefault="002918A9" w:rsidP="001935C3">
      <w:pPr>
        <w:spacing w:after="0" w:line="360" w:lineRule="auto"/>
        <w:jc w:val="both"/>
        <w:rPr>
          <w:rFonts w:ascii="Times New Roman" w:hAnsi="Times New Roman" w:cs="Times New Roman"/>
          <w:b/>
          <w:sz w:val="24"/>
          <w:szCs w:val="24"/>
        </w:rPr>
      </w:pPr>
    </w:p>
    <w:p w14:paraId="07BD210A" w14:textId="77777777" w:rsidR="002918A9" w:rsidRDefault="002918A9" w:rsidP="001935C3">
      <w:pPr>
        <w:spacing w:after="0" w:line="360" w:lineRule="auto"/>
        <w:jc w:val="both"/>
        <w:rPr>
          <w:rFonts w:ascii="Times New Roman" w:hAnsi="Times New Roman" w:cs="Times New Roman"/>
          <w:b/>
          <w:sz w:val="24"/>
          <w:szCs w:val="24"/>
        </w:rPr>
      </w:pPr>
    </w:p>
    <w:p w14:paraId="383C9482" w14:textId="77777777" w:rsidR="002918A9" w:rsidRDefault="002918A9" w:rsidP="001935C3">
      <w:pPr>
        <w:spacing w:after="0" w:line="360" w:lineRule="auto"/>
        <w:jc w:val="both"/>
        <w:rPr>
          <w:rFonts w:ascii="Times New Roman" w:hAnsi="Times New Roman" w:cs="Times New Roman"/>
          <w:b/>
          <w:sz w:val="24"/>
          <w:szCs w:val="24"/>
        </w:rPr>
      </w:pPr>
    </w:p>
    <w:p w14:paraId="7972F49F" w14:textId="072CF9BF" w:rsidR="001935C3" w:rsidRDefault="0019675C"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lastRenderedPageBreak/>
        <w:t>A.2.2. Stratejik Amaç ve Hedefler</w:t>
      </w:r>
    </w:p>
    <w:p w14:paraId="6375C7B6" w14:textId="77777777" w:rsidR="002918A9" w:rsidRPr="001935C3" w:rsidRDefault="002918A9" w:rsidP="001935C3">
      <w:pPr>
        <w:spacing w:after="0" w:line="360" w:lineRule="auto"/>
        <w:jc w:val="both"/>
        <w:rPr>
          <w:rFonts w:ascii="Times New Roman" w:hAnsi="Times New Roman" w:cs="Times New Roman"/>
          <w:b/>
          <w:sz w:val="24"/>
          <w:szCs w:val="24"/>
        </w:rPr>
      </w:pPr>
    </w:p>
    <w:p w14:paraId="402FE4EA" w14:textId="6E731894" w:rsidR="0060171D" w:rsidRPr="001935C3" w:rsidRDefault="0019675C" w:rsidP="001935C3">
      <w:pPr>
        <w:shd w:val="clear" w:color="auto" w:fill="E7E6E6" w:themeFill="background2"/>
        <w:spacing w:after="0" w:line="360" w:lineRule="auto"/>
        <w:jc w:val="both"/>
        <w:rPr>
          <w:rFonts w:ascii="Times New Roman" w:hAnsi="Times New Roman" w:cs="Times New Roman"/>
          <w:b/>
          <w:i/>
          <w:sz w:val="24"/>
          <w:szCs w:val="24"/>
        </w:rPr>
      </w:pPr>
      <w:r w:rsidRPr="001935C3">
        <w:rPr>
          <w:rFonts w:ascii="Times New Roman" w:hAnsi="Times New Roman" w:cs="Times New Roman"/>
          <w:b/>
          <w:i/>
          <w:sz w:val="24"/>
          <w:szCs w:val="24"/>
        </w:rPr>
        <w:t xml:space="preserve">Olgunluk Düzeyi: 1 </w:t>
      </w:r>
      <w:r w:rsidRPr="001935C3">
        <w:rPr>
          <w:rFonts w:ascii="Times New Roman" w:hAnsi="Times New Roman" w:cs="Times New Roman"/>
          <w:bCs/>
          <w:i/>
          <w:sz w:val="24"/>
          <w:szCs w:val="24"/>
        </w:rPr>
        <w:t>Birimin stratejik planı bulunmamaktadır</w:t>
      </w:r>
      <w:r w:rsidRPr="001935C3">
        <w:rPr>
          <w:rFonts w:ascii="Times New Roman" w:hAnsi="Times New Roman" w:cs="Times New Roman"/>
          <w:b/>
          <w:i/>
          <w:sz w:val="24"/>
          <w:szCs w:val="24"/>
        </w:rPr>
        <w:t>.</w:t>
      </w:r>
    </w:p>
    <w:p w14:paraId="61CC2EDE" w14:textId="77777777" w:rsidR="002918A9" w:rsidRDefault="002918A9" w:rsidP="001935C3">
      <w:pPr>
        <w:spacing w:after="0" w:line="360" w:lineRule="auto"/>
        <w:jc w:val="both"/>
        <w:rPr>
          <w:rFonts w:ascii="Times New Roman" w:hAnsi="Times New Roman" w:cs="Times New Roman"/>
          <w:sz w:val="24"/>
          <w:szCs w:val="24"/>
        </w:rPr>
      </w:pPr>
    </w:p>
    <w:p w14:paraId="5AC10CC8" w14:textId="00088468" w:rsidR="00E901A8" w:rsidRPr="001935C3" w:rsidRDefault="001F28D6"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 xml:space="preserve">Koordinatörlüğümüz stratejik planı henüz oluşturulmamıştır. Birim stratejik planı tüm paydaşların (özellikle stratejik paydaşlar) görüşü doğrultusunda mevcut dönemi kapsayacak şekilde kısa/orta uzun vadeli amaçlar, hedefler, alt hedefler, eylemler ve bunların zamanlaması, </w:t>
      </w:r>
      <w:proofErr w:type="spellStart"/>
      <w:r w:rsidRPr="001935C3">
        <w:rPr>
          <w:rFonts w:ascii="Times New Roman" w:hAnsi="Times New Roman" w:cs="Times New Roman"/>
          <w:sz w:val="24"/>
          <w:szCs w:val="24"/>
        </w:rPr>
        <w:t>önceliklendirmesi</w:t>
      </w:r>
      <w:proofErr w:type="spellEnd"/>
      <w:r w:rsidRPr="001935C3">
        <w:rPr>
          <w:rFonts w:ascii="Times New Roman" w:hAnsi="Times New Roman" w:cs="Times New Roman"/>
          <w:sz w:val="24"/>
          <w:szCs w:val="24"/>
        </w:rPr>
        <w:t>, sorumluları, mali kaynakları açıklar şekilde oluşturulacaktır ve koordinatörlüğümüz web sayfasında yayınlanacaktır.</w:t>
      </w:r>
    </w:p>
    <w:p w14:paraId="620C0223" w14:textId="77777777" w:rsidR="001935C3" w:rsidRDefault="001935C3" w:rsidP="001935C3">
      <w:pPr>
        <w:spacing w:after="0" w:line="360" w:lineRule="auto"/>
        <w:jc w:val="both"/>
        <w:rPr>
          <w:rFonts w:ascii="Times New Roman" w:hAnsi="Times New Roman" w:cs="Times New Roman"/>
          <w:b/>
          <w:sz w:val="24"/>
        </w:rPr>
      </w:pPr>
    </w:p>
    <w:p w14:paraId="20F6EDB5" w14:textId="3B4DF71D" w:rsidR="001935C3" w:rsidRDefault="0019675C" w:rsidP="001935C3">
      <w:pPr>
        <w:spacing w:after="0" w:line="360" w:lineRule="auto"/>
        <w:jc w:val="both"/>
        <w:rPr>
          <w:rFonts w:ascii="Times New Roman" w:hAnsi="Times New Roman" w:cs="Times New Roman"/>
          <w:b/>
          <w:sz w:val="24"/>
        </w:rPr>
      </w:pPr>
      <w:r w:rsidRPr="001935C3">
        <w:rPr>
          <w:rFonts w:ascii="Times New Roman" w:hAnsi="Times New Roman" w:cs="Times New Roman"/>
          <w:b/>
          <w:sz w:val="24"/>
        </w:rPr>
        <w:t>A.2.3. Performans Yönetimi</w:t>
      </w:r>
    </w:p>
    <w:p w14:paraId="390DE5E2" w14:textId="77777777" w:rsidR="002918A9" w:rsidRPr="001935C3" w:rsidRDefault="002918A9" w:rsidP="001935C3">
      <w:pPr>
        <w:spacing w:after="0" w:line="360" w:lineRule="auto"/>
        <w:jc w:val="both"/>
        <w:rPr>
          <w:rFonts w:ascii="Times New Roman" w:hAnsi="Times New Roman" w:cs="Times New Roman"/>
          <w:b/>
          <w:sz w:val="24"/>
        </w:rPr>
      </w:pPr>
    </w:p>
    <w:p w14:paraId="19121E42" w14:textId="0ABFF0BD" w:rsidR="0060171D" w:rsidRPr="001935C3" w:rsidRDefault="0019675C" w:rsidP="001935C3">
      <w:pPr>
        <w:shd w:val="clear" w:color="auto" w:fill="E7E6E6" w:themeFill="background2"/>
        <w:spacing w:after="0" w:line="360" w:lineRule="auto"/>
        <w:jc w:val="both"/>
        <w:rPr>
          <w:rFonts w:ascii="Times New Roman" w:hAnsi="Times New Roman" w:cs="Times New Roman"/>
          <w:bCs/>
          <w:i/>
          <w:sz w:val="24"/>
          <w:szCs w:val="24"/>
        </w:rPr>
      </w:pPr>
      <w:r w:rsidRPr="001935C3">
        <w:rPr>
          <w:rFonts w:ascii="Times New Roman" w:hAnsi="Times New Roman" w:cs="Times New Roman"/>
          <w:b/>
          <w:i/>
          <w:sz w:val="24"/>
          <w:szCs w:val="24"/>
        </w:rPr>
        <w:t xml:space="preserve">Olgunluk Düzeyi: 1 </w:t>
      </w:r>
      <w:r w:rsidRPr="001935C3">
        <w:rPr>
          <w:rFonts w:ascii="Times New Roman" w:hAnsi="Times New Roman" w:cs="Times New Roman"/>
          <w:bCs/>
          <w:i/>
          <w:sz w:val="24"/>
          <w:szCs w:val="24"/>
        </w:rPr>
        <w:t>Birimde performans yönetimi bulunmamaktadır.</w:t>
      </w:r>
    </w:p>
    <w:p w14:paraId="09F23534" w14:textId="77777777" w:rsidR="002918A9" w:rsidRDefault="002918A9" w:rsidP="001935C3">
      <w:pPr>
        <w:spacing w:after="0" w:line="360" w:lineRule="auto"/>
        <w:jc w:val="both"/>
        <w:rPr>
          <w:rFonts w:ascii="Times New Roman" w:hAnsi="Times New Roman" w:cs="Times New Roman"/>
          <w:bCs/>
          <w:iCs/>
          <w:sz w:val="24"/>
          <w:szCs w:val="24"/>
        </w:rPr>
      </w:pPr>
    </w:p>
    <w:p w14:paraId="0FB036AB" w14:textId="7EF7F801" w:rsidR="00E901A8" w:rsidRPr="001935C3" w:rsidRDefault="001F28D6" w:rsidP="001935C3">
      <w:pPr>
        <w:spacing w:after="0" w:line="360" w:lineRule="auto"/>
        <w:jc w:val="both"/>
        <w:rPr>
          <w:rFonts w:ascii="Times New Roman" w:hAnsi="Times New Roman" w:cs="Times New Roman"/>
          <w:bCs/>
          <w:iCs/>
          <w:sz w:val="24"/>
          <w:szCs w:val="24"/>
        </w:rPr>
      </w:pPr>
      <w:r w:rsidRPr="001935C3">
        <w:rPr>
          <w:rFonts w:ascii="Times New Roman" w:hAnsi="Times New Roman" w:cs="Times New Roman"/>
          <w:bCs/>
          <w:iCs/>
          <w:sz w:val="24"/>
          <w:szCs w:val="24"/>
        </w:rPr>
        <w:t xml:space="preserve">Birim performans göstergeleri oluşturulmamıştır. Koordinatörlüğümüz stratejik amaçlarına uygun ve bu doğrultuda sürekli iyileştirmeler içeren performans yönetimi oluşturulacaktır. Performans yönetimi süreç odaklı ve paydaş katılımıyla sağlanacaktır. </w:t>
      </w:r>
    </w:p>
    <w:p w14:paraId="476EE812" w14:textId="77777777" w:rsidR="002918A9" w:rsidRDefault="002918A9" w:rsidP="001935C3">
      <w:pPr>
        <w:spacing w:after="0" w:line="360" w:lineRule="auto"/>
        <w:jc w:val="both"/>
        <w:rPr>
          <w:rFonts w:ascii="Times New Roman" w:hAnsi="Times New Roman" w:cs="Times New Roman"/>
          <w:b/>
          <w:sz w:val="26"/>
          <w:szCs w:val="26"/>
        </w:rPr>
      </w:pPr>
    </w:p>
    <w:p w14:paraId="5D04B084" w14:textId="4F45E4FF" w:rsidR="0019675C" w:rsidRPr="001935C3" w:rsidRDefault="0019675C" w:rsidP="001935C3">
      <w:pPr>
        <w:spacing w:after="0" w:line="360" w:lineRule="auto"/>
        <w:jc w:val="both"/>
        <w:rPr>
          <w:rFonts w:ascii="Times New Roman" w:hAnsi="Times New Roman" w:cs="Times New Roman"/>
          <w:b/>
          <w:sz w:val="26"/>
          <w:szCs w:val="26"/>
        </w:rPr>
      </w:pPr>
      <w:r w:rsidRPr="001935C3">
        <w:rPr>
          <w:rFonts w:ascii="Times New Roman" w:hAnsi="Times New Roman" w:cs="Times New Roman"/>
          <w:b/>
          <w:sz w:val="26"/>
          <w:szCs w:val="26"/>
        </w:rPr>
        <w:t>A.3. Yönetim Sistemleri</w:t>
      </w:r>
    </w:p>
    <w:p w14:paraId="31D80630" w14:textId="1DC764F6" w:rsidR="001935C3" w:rsidRDefault="0019675C" w:rsidP="001935C3">
      <w:pPr>
        <w:spacing w:after="0" w:line="360" w:lineRule="auto"/>
        <w:jc w:val="both"/>
        <w:rPr>
          <w:rFonts w:ascii="Times New Roman" w:hAnsi="Times New Roman" w:cs="Times New Roman"/>
          <w:b/>
          <w:sz w:val="24"/>
        </w:rPr>
      </w:pPr>
      <w:r w:rsidRPr="001935C3">
        <w:rPr>
          <w:rFonts w:ascii="Times New Roman" w:hAnsi="Times New Roman" w:cs="Times New Roman"/>
          <w:b/>
          <w:sz w:val="24"/>
        </w:rPr>
        <w:t>A.3.4. Süreç Yönetimi</w:t>
      </w:r>
    </w:p>
    <w:p w14:paraId="0578F6AE" w14:textId="77777777" w:rsidR="002918A9" w:rsidRPr="001935C3" w:rsidRDefault="002918A9" w:rsidP="001935C3">
      <w:pPr>
        <w:spacing w:after="0" w:line="360" w:lineRule="auto"/>
        <w:jc w:val="both"/>
        <w:rPr>
          <w:rFonts w:ascii="Times New Roman" w:hAnsi="Times New Roman" w:cs="Times New Roman"/>
          <w:b/>
          <w:sz w:val="24"/>
        </w:rPr>
      </w:pPr>
    </w:p>
    <w:p w14:paraId="5D378817" w14:textId="5177C181" w:rsidR="001935C3" w:rsidRPr="001935C3" w:rsidRDefault="0019675C" w:rsidP="001935C3">
      <w:pPr>
        <w:shd w:val="clear" w:color="auto" w:fill="E7E6E6" w:themeFill="background2"/>
        <w:spacing w:after="0" w:line="360" w:lineRule="auto"/>
        <w:jc w:val="both"/>
        <w:rPr>
          <w:rFonts w:ascii="Times New Roman" w:hAnsi="Times New Roman" w:cs="Times New Roman"/>
          <w:bCs/>
          <w:i/>
          <w:sz w:val="24"/>
          <w:szCs w:val="24"/>
        </w:rPr>
      </w:pPr>
      <w:r w:rsidRPr="001935C3">
        <w:rPr>
          <w:rFonts w:ascii="Times New Roman" w:hAnsi="Times New Roman" w:cs="Times New Roman"/>
          <w:b/>
          <w:i/>
          <w:sz w:val="24"/>
          <w:szCs w:val="24"/>
        </w:rPr>
        <w:t xml:space="preserve">Olgunluk Düzeyi: 1 </w:t>
      </w:r>
      <w:r w:rsidRPr="001935C3">
        <w:rPr>
          <w:rFonts w:ascii="Times New Roman" w:hAnsi="Times New Roman" w:cs="Times New Roman"/>
          <w:bCs/>
          <w:i/>
          <w:sz w:val="24"/>
          <w:szCs w:val="24"/>
        </w:rPr>
        <w:t>Birimde eğitim ve öğretim, araştırma ve geliştirme, toplumsal katkı ve yönetim sistemine ilişkin süreçler tanımlanmamıştır.</w:t>
      </w:r>
    </w:p>
    <w:p w14:paraId="3852B927" w14:textId="77777777" w:rsidR="002918A9" w:rsidRDefault="002918A9" w:rsidP="001935C3">
      <w:pPr>
        <w:spacing w:after="0" w:line="360" w:lineRule="auto"/>
        <w:jc w:val="both"/>
        <w:rPr>
          <w:rFonts w:ascii="Times New Roman" w:hAnsi="Times New Roman" w:cs="Times New Roman"/>
          <w:bCs/>
          <w:iCs/>
          <w:sz w:val="24"/>
          <w:szCs w:val="24"/>
        </w:rPr>
      </w:pPr>
    </w:p>
    <w:p w14:paraId="41E35D99" w14:textId="0C69223A" w:rsidR="001935C3" w:rsidRPr="001935C3" w:rsidRDefault="00265B4F" w:rsidP="001935C3">
      <w:pPr>
        <w:spacing w:after="0" w:line="360" w:lineRule="auto"/>
        <w:jc w:val="both"/>
        <w:rPr>
          <w:rFonts w:ascii="Times New Roman" w:hAnsi="Times New Roman" w:cs="Times New Roman"/>
          <w:bCs/>
          <w:iCs/>
          <w:sz w:val="24"/>
          <w:szCs w:val="24"/>
        </w:rPr>
      </w:pPr>
      <w:r w:rsidRPr="001935C3">
        <w:rPr>
          <w:rFonts w:ascii="Times New Roman" w:hAnsi="Times New Roman" w:cs="Times New Roman"/>
          <w:bCs/>
          <w:iCs/>
          <w:sz w:val="24"/>
          <w:szCs w:val="24"/>
        </w:rPr>
        <w:t>Birime yönelik tüm faaliyetler ve faaliyetlere ait süreç yönetimi oluşturulmamıştır. Süreçlerdeki sorumlular birimler tarafından görevlendirilmiş olup süreç içerisindeki görev tanımları belirlenmiştir (Kanıt 1). Ancak süreç yönetiminin iş akışı</w:t>
      </w:r>
      <w:r w:rsidR="00B61DE6" w:rsidRPr="001935C3">
        <w:rPr>
          <w:rFonts w:ascii="Times New Roman" w:hAnsi="Times New Roman" w:cs="Times New Roman"/>
          <w:bCs/>
          <w:iCs/>
          <w:sz w:val="24"/>
          <w:szCs w:val="24"/>
        </w:rPr>
        <w:t xml:space="preserve">, yönetim ve sahiplenme açıklanmamıştır. Sürekli süreç iyileştirme döngüsü oluşturulmamıştır. </w:t>
      </w:r>
    </w:p>
    <w:p w14:paraId="6767606E" w14:textId="126EDB65" w:rsidR="00B61DE6" w:rsidRPr="001935C3" w:rsidRDefault="00B61DE6"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KANITLAR</w:t>
      </w:r>
    </w:p>
    <w:p w14:paraId="538B45B4" w14:textId="3F64F79D" w:rsidR="001935C3" w:rsidRDefault="00B61DE6" w:rsidP="001935C3">
      <w:pPr>
        <w:spacing w:after="0" w:line="360" w:lineRule="auto"/>
        <w:jc w:val="both"/>
        <w:rPr>
          <w:rFonts w:ascii="Times New Roman" w:hAnsi="Times New Roman" w:cs="Times New Roman"/>
          <w:b/>
          <w:sz w:val="24"/>
        </w:rPr>
      </w:pPr>
      <w:r w:rsidRPr="001935C3">
        <w:rPr>
          <w:rFonts w:ascii="Times New Roman" w:hAnsi="Times New Roman" w:cs="Times New Roman"/>
          <w:b/>
          <w:sz w:val="24"/>
        </w:rPr>
        <w:t xml:space="preserve">Kanıt 1: </w:t>
      </w:r>
      <w:r w:rsidRPr="001935C3">
        <w:rPr>
          <w:rFonts w:ascii="Times New Roman" w:hAnsi="Times New Roman" w:cs="Times New Roman"/>
          <w:bCs/>
          <w:sz w:val="24"/>
        </w:rPr>
        <w:t>Sosyal Sorumluluk Proje Koordinatörlüğü Uygulama Yönergesi</w:t>
      </w:r>
    </w:p>
    <w:p w14:paraId="1F7C179B" w14:textId="0870C69C" w:rsidR="001935C3" w:rsidRDefault="001935C3" w:rsidP="001935C3">
      <w:pPr>
        <w:spacing w:after="0" w:line="360" w:lineRule="auto"/>
        <w:jc w:val="both"/>
        <w:rPr>
          <w:rFonts w:ascii="Times New Roman" w:hAnsi="Times New Roman" w:cs="Times New Roman"/>
          <w:b/>
          <w:sz w:val="24"/>
        </w:rPr>
      </w:pPr>
    </w:p>
    <w:p w14:paraId="697FF183" w14:textId="166A96F9" w:rsidR="002918A9" w:rsidRDefault="002918A9" w:rsidP="001935C3">
      <w:pPr>
        <w:spacing w:after="0" w:line="360" w:lineRule="auto"/>
        <w:jc w:val="both"/>
        <w:rPr>
          <w:rFonts w:ascii="Times New Roman" w:hAnsi="Times New Roman" w:cs="Times New Roman"/>
          <w:b/>
          <w:sz w:val="24"/>
        </w:rPr>
      </w:pPr>
    </w:p>
    <w:p w14:paraId="122E8A67" w14:textId="77777777" w:rsidR="002918A9" w:rsidRPr="001935C3" w:rsidRDefault="002918A9" w:rsidP="001935C3">
      <w:pPr>
        <w:spacing w:after="0" w:line="360" w:lineRule="auto"/>
        <w:jc w:val="both"/>
        <w:rPr>
          <w:rFonts w:ascii="Times New Roman" w:hAnsi="Times New Roman" w:cs="Times New Roman"/>
          <w:b/>
          <w:sz w:val="24"/>
        </w:rPr>
      </w:pPr>
    </w:p>
    <w:p w14:paraId="3DFDF3E4" w14:textId="17EDF1F4" w:rsidR="0019675C" w:rsidRPr="001935C3" w:rsidRDefault="0019675C" w:rsidP="001935C3">
      <w:pPr>
        <w:spacing w:after="0" w:line="360" w:lineRule="auto"/>
        <w:jc w:val="both"/>
        <w:rPr>
          <w:rFonts w:ascii="Times New Roman" w:hAnsi="Times New Roman" w:cs="Times New Roman"/>
          <w:b/>
          <w:iCs/>
          <w:sz w:val="26"/>
          <w:szCs w:val="26"/>
        </w:rPr>
      </w:pPr>
      <w:r w:rsidRPr="001935C3">
        <w:rPr>
          <w:rFonts w:ascii="Times New Roman" w:hAnsi="Times New Roman" w:cs="Times New Roman"/>
          <w:b/>
          <w:iCs/>
          <w:sz w:val="26"/>
          <w:szCs w:val="26"/>
        </w:rPr>
        <w:lastRenderedPageBreak/>
        <w:t>A.4. Paydaş Katılımı</w:t>
      </w:r>
    </w:p>
    <w:p w14:paraId="7FE26589" w14:textId="547F94E5" w:rsidR="001935C3" w:rsidRDefault="0019675C" w:rsidP="001935C3">
      <w:pPr>
        <w:spacing w:after="0" w:line="360" w:lineRule="auto"/>
        <w:jc w:val="both"/>
        <w:rPr>
          <w:rFonts w:ascii="Times New Roman" w:hAnsi="Times New Roman" w:cs="Times New Roman"/>
          <w:b/>
          <w:sz w:val="24"/>
        </w:rPr>
      </w:pPr>
      <w:r w:rsidRPr="001935C3">
        <w:rPr>
          <w:rFonts w:ascii="Times New Roman" w:hAnsi="Times New Roman" w:cs="Times New Roman"/>
          <w:b/>
          <w:sz w:val="24"/>
        </w:rPr>
        <w:t>A.4.1. İç ve Dış Paydaş Katılımı</w:t>
      </w:r>
    </w:p>
    <w:p w14:paraId="3D7FFDDE" w14:textId="77777777" w:rsidR="002918A9" w:rsidRPr="001935C3" w:rsidRDefault="002918A9" w:rsidP="001935C3">
      <w:pPr>
        <w:spacing w:after="0" w:line="360" w:lineRule="auto"/>
        <w:jc w:val="both"/>
        <w:rPr>
          <w:rFonts w:ascii="Times New Roman" w:hAnsi="Times New Roman" w:cs="Times New Roman"/>
          <w:b/>
          <w:sz w:val="24"/>
        </w:rPr>
      </w:pPr>
    </w:p>
    <w:p w14:paraId="425F051E" w14:textId="7FB94F6C" w:rsidR="001935C3" w:rsidRPr="001935C3" w:rsidRDefault="0019675C" w:rsidP="001935C3">
      <w:pPr>
        <w:shd w:val="clear" w:color="auto" w:fill="E7E6E6" w:themeFill="background2"/>
        <w:spacing w:after="0" w:line="360" w:lineRule="auto"/>
        <w:jc w:val="both"/>
        <w:rPr>
          <w:rFonts w:ascii="Times New Roman" w:hAnsi="Times New Roman" w:cs="Times New Roman"/>
          <w:bCs/>
          <w:i/>
          <w:sz w:val="24"/>
          <w:szCs w:val="24"/>
        </w:rPr>
      </w:pPr>
      <w:r w:rsidRPr="001935C3">
        <w:rPr>
          <w:rFonts w:ascii="Times New Roman" w:hAnsi="Times New Roman" w:cs="Times New Roman"/>
          <w:b/>
          <w:i/>
          <w:sz w:val="24"/>
          <w:szCs w:val="24"/>
        </w:rPr>
        <w:t xml:space="preserve">Olgunluk Düzeyi: 1 </w:t>
      </w:r>
      <w:r w:rsidRPr="001935C3">
        <w:rPr>
          <w:rFonts w:ascii="Times New Roman" w:hAnsi="Times New Roman" w:cs="Times New Roman"/>
          <w:bCs/>
          <w:i/>
          <w:sz w:val="24"/>
          <w:szCs w:val="24"/>
        </w:rPr>
        <w:t>Birimin iç kalite güvencesi sistemine paydaş katılımını sağlayacak mekanizmalar bulunmamaktadır.</w:t>
      </w:r>
    </w:p>
    <w:p w14:paraId="09526AF9" w14:textId="77777777" w:rsidR="002918A9" w:rsidRDefault="002918A9" w:rsidP="001935C3">
      <w:pPr>
        <w:spacing w:after="0" w:line="360" w:lineRule="auto"/>
        <w:jc w:val="both"/>
        <w:rPr>
          <w:rFonts w:ascii="Times New Roman" w:hAnsi="Times New Roman" w:cs="Times New Roman"/>
          <w:bCs/>
          <w:sz w:val="24"/>
        </w:rPr>
      </w:pPr>
    </w:p>
    <w:p w14:paraId="7C7EB219" w14:textId="5780F561" w:rsidR="00E901A8" w:rsidRPr="001935C3" w:rsidRDefault="00B61DE6" w:rsidP="001935C3">
      <w:pPr>
        <w:spacing w:after="0" w:line="360" w:lineRule="auto"/>
        <w:jc w:val="both"/>
        <w:rPr>
          <w:rFonts w:ascii="Times New Roman" w:hAnsi="Times New Roman" w:cs="Times New Roman"/>
          <w:bCs/>
          <w:sz w:val="24"/>
        </w:rPr>
      </w:pPr>
      <w:r w:rsidRPr="001935C3">
        <w:rPr>
          <w:rFonts w:ascii="Times New Roman" w:hAnsi="Times New Roman" w:cs="Times New Roman"/>
          <w:bCs/>
          <w:sz w:val="24"/>
        </w:rPr>
        <w:t xml:space="preserve">Koordinatörlüğümüzün iç ve dış paydaşları belirlenmemiştir. İç ve dış paydaşların karar alma, yönetişim ve iyileştirme süreçlerine katılım mekanizmaları tanımlanmamıştır. </w:t>
      </w:r>
    </w:p>
    <w:p w14:paraId="31F948B9" w14:textId="77777777" w:rsidR="00B61DE6" w:rsidRPr="001935C3" w:rsidRDefault="00B61DE6" w:rsidP="001935C3">
      <w:pPr>
        <w:spacing w:after="0" w:line="360" w:lineRule="auto"/>
        <w:jc w:val="both"/>
        <w:rPr>
          <w:rFonts w:ascii="Times New Roman" w:hAnsi="Times New Roman" w:cs="Times New Roman"/>
          <w:bCs/>
          <w:sz w:val="24"/>
        </w:rPr>
      </w:pPr>
    </w:p>
    <w:p w14:paraId="08449E10" w14:textId="38904BDF" w:rsidR="00B61DE6" w:rsidRPr="001935C3" w:rsidRDefault="00B61DE6" w:rsidP="001935C3">
      <w:pPr>
        <w:spacing w:after="0" w:line="360" w:lineRule="auto"/>
        <w:jc w:val="both"/>
        <w:rPr>
          <w:rFonts w:ascii="Times New Roman" w:hAnsi="Times New Roman" w:cs="Times New Roman"/>
          <w:bCs/>
          <w:sz w:val="32"/>
          <w:szCs w:val="32"/>
        </w:rPr>
      </w:pPr>
      <w:r w:rsidRPr="001935C3">
        <w:rPr>
          <w:rFonts w:ascii="Times New Roman" w:hAnsi="Times New Roman" w:cs="Times New Roman"/>
          <w:b/>
          <w:bCs/>
          <w:sz w:val="28"/>
          <w:szCs w:val="28"/>
        </w:rPr>
        <w:t>D. TOPLUMSAL KATKI</w:t>
      </w:r>
    </w:p>
    <w:p w14:paraId="21ADBE76" w14:textId="57F0D80D" w:rsidR="000312F1" w:rsidRPr="001935C3" w:rsidRDefault="00E86C3F" w:rsidP="001935C3">
      <w:pPr>
        <w:spacing w:after="0" w:line="360" w:lineRule="auto"/>
        <w:jc w:val="both"/>
        <w:rPr>
          <w:rFonts w:ascii="Times New Roman" w:hAnsi="Times New Roman" w:cs="Times New Roman"/>
          <w:b/>
          <w:sz w:val="26"/>
          <w:szCs w:val="26"/>
        </w:rPr>
      </w:pPr>
      <w:r w:rsidRPr="001935C3">
        <w:rPr>
          <w:rFonts w:ascii="Times New Roman" w:hAnsi="Times New Roman" w:cs="Times New Roman"/>
          <w:b/>
          <w:sz w:val="26"/>
          <w:szCs w:val="26"/>
        </w:rPr>
        <w:t>D.1. Toplumsal Katkı Süreçlerinin Yönetimi ve Toplumsal Katkı Kaynakları</w:t>
      </w:r>
    </w:p>
    <w:p w14:paraId="2F00E2CC" w14:textId="52214530" w:rsidR="001935C3" w:rsidRDefault="003F5846"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D.1.1. Toplumsal Katkı Süreçlerinin Yönetimi</w:t>
      </w:r>
    </w:p>
    <w:p w14:paraId="61682D35" w14:textId="77777777" w:rsidR="002918A9" w:rsidRPr="001935C3" w:rsidRDefault="002918A9" w:rsidP="001935C3">
      <w:pPr>
        <w:spacing w:after="0" w:line="360" w:lineRule="auto"/>
        <w:jc w:val="both"/>
        <w:rPr>
          <w:rFonts w:ascii="Times New Roman" w:hAnsi="Times New Roman" w:cs="Times New Roman"/>
          <w:b/>
          <w:sz w:val="24"/>
          <w:szCs w:val="24"/>
        </w:rPr>
      </w:pPr>
    </w:p>
    <w:p w14:paraId="65D57634" w14:textId="7C42A8DD" w:rsidR="0060171D" w:rsidRPr="001935C3" w:rsidRDefault="003F5846" w:rsidP="001935C3">
      <w:pPr>
        <w:shd w:val="clear" w:color="auto" w:fill="E7E6E6" w:themeFill="background2"/>
        <w:spacing w:after="0" w:line="360" w:lineRule="auto"/>
        <w:jc w:val="both"/>
        <w:rPr>
          <w:rFonts w:ascii="Times New Roman" w:hAnsi="Times New Roman" w:cs="Times New Roman"/>
          <w:i/>
          <w:sz w:val="24"/>
          <w:szCs w:val="24"/>
        </w:rPr>
      </w:pPr>
      <w:r w:rsidRPr="001935C3">
        <w:rPr>
          <w:rFonts w:ascii="Times New Roman" w:hAnsi="Times New Roman" w:cs="Times New Roman"/>
          <w:b/>
          <w:i/>
          <w:sz w:val="24"/>
          <w:szCs w:val="24"/>
        </w:rPr>
        <w:t xml:space="preserve">Olgunluk Düzeyi: </w:t>
      </w:r>
      <w:r w:rsidR="0060171D" w:rsidRPr="001935C3">
        <w:rPr>
          <w:rFonts w:ascii="Times New Roman" w:hAnsi="Times New Roman" w:cs="Times New Roman"/>
          <w:b/>
          <w:i/>
          <w:sz w:val="24"/>
          <w:szCs w:val="24"/>
        </w:rPr>
        <w:t xml:space="preserve">2 </w:t>
      </w:r>
      <w:r w:rsidR="0060171D" w:rsidRPr="001935C3">
        <w:rPr>
          <w:rFonts w:ascii="Times New Roman" w:hAnsi="Times New Roman" w:cs="Times New Roman"/>
          <w:i/>
          <w:sz w:val="24"/>
          <w:szCs w:val="24"/>
        </w:rPr>
        <w:t xml:space="preserve">Birimde toplumsal katkı süreçlerinin yönetimi ve </w:t>
      </w:r>
      <w:proofErr w:type="spellStart"/>
      <w:r w:rsidR="0060171D" w:rsidRPr="001935C3">
        <w:rPr>
          <w:rFonts w:ascii="Times New Roman" w:hAnsi="Times New Roman" w:cs="Times New Roman"/>
          <w:i/>
          <w:sz w:val="24"/>
          <w:szCs w:val="24"/>
        </w:rPr>
        <w:t>organizasyonel</w:t>
      </w:r>
      <w:proofErr w:type="spellEnd"/>
      <w:r w:rsidR="0060171D" w:rsidRPr="001935C3">
        <w:rPr>
          <w:rFonts w:ascii="Times New Roman" w:hAnsi="Times New Roman" w:cs="Times New Roman"/>
          <w:i/>
          <w:sz w:val="24"/>
          <w:szCs w:val="24"/>
        </w:rPr>
        <w:t xml:space="preserve"> yapısına ilişkin bir planlamaları bulunmaktadır.</w:t>
      </w:r>
    </w:p>
    <w:p w14:paraId="432CF0FB" w14:textId="77777777" w:rsidR="002918A9" w:rsidRDefault="002918A9" w:rsidP="001935C3">
      <w:pPr>
        <w:spacing w:after="0" w:line="360" w:lineRule="auto"/>
        <w:jc w:val="both"/>
        <w:rPr>
          <w:rFonts w:ascii="Times New Roman" w:hAnsi="Times New Roman" w:cs="Times New Roman"/>
          <w:sz w:val="24"/>
          <w:szCs w:val="24"/>
        </w:rPr>
      </w:pPr>
    </w:p>
    <w:p w14:paraId="527ED84B" w14:textId="2B3FA1BF" w:rsidR="003F5846" w:rsidRPr="001935C3" w:rsidRDefault="0062228D"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Koordinatörlüğümüzün</w:t>
      </w:r>
      <w:r w:rsidR="003F5846" w:rsidRPr="001935C3">
        <w:rPr>
          <w:rFonts w:ascii="Times New Roman" w:hAnsi="Times New Roman" w:cs="Times New Roman"/>
          <w:sz w:val="24"/>
          <w:szCs w:val="24"/>
        </w:rPr>
        <w:t xml:space="preserve"> </w:t>
      </w:r>
      <w:r w:rsidRPr="001935C3">
        <w:rPr>
          <w:rFonts w:ascii="Times New Roman" w:hAnsi="Times New Roman" w:cs="Times New Roman"/>
          <w:sz w:val="24"/>
          <w:szCs w:val="24"/>
        </w:rPr>
        <w:t xml:space="preserve">Misyon ve Vizyonu, Bartın Üniversitesi Misyon ve Vizyonu ile Bartın Üniversitesi Toplumsal Katkı Politikası ile </w:t>
      </w:r>
      <w:r w:rsidR="003F5846" w:rsidRPr="001935C3">
        <w:rPr>
          <w:rFonts w:ascii="Times New Roman" w:hAnsi="Times New Roman" w:cs="Times New Roman"/>
          <w:sz w:val="24"/>
          <w:szCs w:val="24"/>
        </w:rPr>
        <w:t xml:space="preserve">uyum içindedir </w:t>
      </w:r>
      <w:r w:rsidR="003F5846" w:rsidRPr="001935C3">
        <w:rPr>
          <w:rFonts w:ascii="Times New Roman" w:hAnsi="Times New Roman" w:cs="Times New Roman"/>
          <w:b/>
          <w:sz w:val="24"/>
          <w:szCs w:val="24"/>
        </w:rPr>
        <w:t>(Kanıt 1</w:t>
      </w:r>
      <w:r w:rsidRPr="001935C3">
        <w:rPr>
          <w:rFonts w:ascii="Times New Roman" w:hAnsi="Times New Roman" w:cs="Times New Roman"/>
          <w:b/>
          <w:sz w:val="24"/>
          <w:szCs w:val="24"/>
        </w:rPr>
        <w:t>-3</w:t>
      </w:r>
      <w:r w:rsidR="003F5846" w:rsidRPr="001935C3">
        <w:rPr>
          <w:rFonts w:ascii="Times New Roman" w:hAnsi="Times New Roman" w:cs="Times New Roman"/>
          <w:b/>
          <w:sz w:val="24"/>
          <w:szCs w:val="24"/>
        </w:rPr>
        <w:t>).</w:t>
      </w:r>
    </w:p>
    <w:p w14:paraId="673C83D8" w14:textId="77777777" w:rsidR="0014016E" w:rsidRPr="001935C3" w:rsidRDefault="00F8510F"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Üniversitemizin toplumsal katkı stratejisi ve hedeflerine yönelik olarak sosyal, kültürel ve bilimsel faaliyetlerini arttırmak adına üniversite stratejik planında</w:t>
      </w:r>
      <w:r w:rsidR="00AD5F0B" w:rsidRPr="001935C3">
        <w:rPr>
          <w:rFonts w:ascii="Times New Roman" w:hAnsi="Times New Roman" w:cs="Times New Roman"/>
          <w:sz w:val="24"/>
          <w:szCs w:val="24"/>
        </w:rPr>
        <w:t>,</w:t>
      </w:r>
      <w:r w:rsidRPr="001935C3">
        <w:rPr>
          <w:rFonts w:ascii="Times New Roman" w:hAnsi="Times New Roman" w:cs="Times New Roman"/>
          <w:sz w:val="24"/>
          <w:szCs w:val="24"/>
        </w:rPr>
        <w:t xml:space="preserve"> toplumsal katkı alanında performans göstergelerine yer verilmiştir. Bu göstergeler bölgenin kalkınmasına ve gelişmesine yönelik bilimsel, sosyal, kültürel faaliyetler ile sürekli eğitim uygulamalarından oluşmaktadır </w:t>
      </w:r>
      <w:r w:rsidRPr="001935C3">
        <w:rPr>
          <w:rFonts w:ascii="Times New Roman" w:hAnsi="Times New Roman" w:cs="Times New Roman"/>
          <w:b/>
          <w:sz w:val="24"/>
          <w:szCs w:val="24"/>
        </w:rPr>
        <w:t>(Kanıt 4).</w:t>
      </w:r>
      <w:r w:rsidRPr="001935C3">
        <w:rPr>
          <w:rFonts w:ascii="Times New Roman" w:hAnsi="Times New Roman" w:cs="Times New Roman"/>
          <w:sz w:val="24"/>
          <w:szCs w:val="24"/>
        </w:rPr>
        <w:t xml:space="preserve"> </w:t>
      </w:r>
      <w:r w:rsidR="00484D4C" w:rsidRPr="001935C3">
        <w:rPr>
          <w:rFonts w:ascii="Times New Roman" w:hAnsi="Times New Roman" w:cs="Times New Roman"/>
          <w:sz w:val="24"/>
          <w:szCs w:val="24"/>
        </w:rPr>
        <w:t>Üniversitemizin toplumsal katkı politikasına uygun olarak eğitim öğretim faaliyetleri yürütülmektedir. Bu kapsamda yapılan Topluma Hizmet Uygulamaları, Sosyal Sorumluluk Projesi, Toplumsal Sorumluluk ve Sağlıklı Yaşam vb. dersler ile diğer ders temelli proje çalışmaları kapsamında kamu ve sivil toplum kuruluşlarıyla ortak çalışmalar yürü</w:t>
      </w:r>
      <w:r w:rsidR="00442C19" w:rsidRPr="001935C3">
        <w:rPr>
          <w:rFonts w:ascii="Times New Roman" w:hAnsi="Times New Roman" w:cs="Times New Roman"/>
          <w:sz w:val="24"/>
          <w:szCs w:val="24"/>
        </w:rPr>
        <w:t xml:space="preserve">tülmekte, öğrencilerin bölgesel </w:t>
      </w:r>
      <w:r w:rsidR="00484D4C" w:rsidRPr="001935C3">
        <w:rPr>
          <w:rFonts w:ascii="Times New Roman" w:hAnsi="Times New Roman" w:cs="Times New Roman"/>
          <w:sz w:val="24"/>
          <w:szCs w:val="24"/>
        </w:rPr>
        <w:t>kalkınmaya yönelik sosyal sorumluluk niteliğin</w:t>
      </w:r>
      <w:r w:rsidR="00442C19" w:rsidRPr="001935C3">
        <w:rPr>
          <w:rFonts w:ascii="Times New Roman" w:hAnsi="Times New Roman" w:cs="Times New Roman"/>
          <w:sz w:val="24"/>
          <w:szCs w:val="24"/>
        </w:rPr>
        <w:t xml:space="preserve">de çalışmalar yapmalarına imkân </w:t>
      </w:r>
      <w:r w:rsidR="00484D4C" w:rsidRPr="001935C3">
        <w:rPr>
          <w:rFonts w:ascii="Times New Roman" w:hAnsi="Times New Roman" w:cs="Times New Roman"/>
          <w:sz w:val="24"/>
          <w:szCs w:val="24"/>
        </w:rPr>
        <w:t xml:space="preserve">tanınmaktadır </w:t>
      </w:r>
      <w:r w:rsidR="00484D4C" w:rsidRPr="001935C3">
        <w:rPr>
          <w:rFonts w:ascii="Times New Roman" w:hAnsi="Times New Roman" w:cs="Times New Roman"/>
          <w:b/>
          <w:sz w:val="24"/>
          <w:szCs w:val="24"/>
        </w:rPr>
        <w:t xml:space="preserve">(Kanıt </w:t>
      </w:r>
      <w:r w:rsidR="002C4B11" w:rsidRPr="001935C3">
        <w:rPr>
          <w:rFonts w:ascii="Times New Roman" w:hAnsi="Times New Roman" w:cs="Times New Roman"/>
          <w:b/>
          <w:sz w:val="24"/>
          <w:szCs w:val="24"/>
        </w:rPr>
        <w:t>5</w:t>
      </w:r>
      <w:r w:rsidR="001F5DB4" w:rsidRPr="001935C3">
        <w:rPr>
          <w:rFonts w:ascii="Times New Roman" w:hAnsi="Times New Roman" w:cs="Times New Roman"/>
          <w:b/>
          <w:sz w:val="24"/>
          <w:szCs w:val="24"/>
        </w:rPr>
        <w:t>, Kanıt 6</w:t>
      </w:r>
      <w:r w:rsidR="00484D4C" w:rsidRPr="001935C3">
        <w:rPr>
          <w:rFonts w:ascii="Times New Roman" w:hAnsi="Times New Roman" w:cs="Times New Roman"/>
          <w:b/>
          <w:sz w:val="24"/>
          <w:szCs w:val="24"/>
        </w:rPr>
        <w:t>).</w:t>
      </w:r>
      <w:r w:rsidR="00484D4C" w:rsidRPr="001935C3">
        <w:rPr>
          <w:rFonts w:ascii="Times New Roman" w:hAnsi="Times New Roman" w:cs="Times New Roman"/>
          <w:sz w:val="24"/>
          <w:szCs w:val="24"/>
        </w:rPr>
        <w:t xml:space="preserve"> Ayrıca üniversitemizin far</w:t>
      </w:r>
      <w:r w:rsidR="00442C19" w:rsidRPr="001935C3">
        <w:rPr>
          <w:rFonts w:ascii="Times New Roman" w:hAnsi="Times New Roman" w:cs="Times New Roman"/>
          <w:sz w:val="24"/>
          <w:szCs w:val="24"/>
        </w:rPr>
        <w:t xml:space="preserve">klı birimleri tarafından toplum </w:t>
      </w:r>
      <w:r w:rsidR="00484D4C" w:rsidRPr="001935C3">
        <w:rPr>
          <w:rFonts w:ascii="Times New Roman" w:hAnsi="Times New Roman" w:cs="Times New Roman"/>
          <w:sz w:val="24"/>
          <w:szCs w:val="24"/>
        </w:rPr>
        <w:t>yararına olan konularda bilgilendirme seminerleri ve</w:t>
      </w:r>
      <w:r w:rsidR="00442C19" w:rsidRPr="001935C3">
        <w:rPr>
          <w:rFonts w:ascii="Times New Roman" w:hAnsi="Times New Roman" w:cs="Times New Roman"/>
          <w:sz w:val="24"/>
          <w:szCs w:val="24"/>
        </w:rPr>
        <w:t xml:space="preserve"> eğitimler gerçekleştirmektedir </w:t>
      </w:r>
      <w:r w:rsidR="00484D4C" w:rsidRPr="001935C3">
        <w:rPr>
          <w:rFonts w:ascii="Times New Roman" w:hAnsi="Times New Roman" w:cs="Times New Roman"/>
          <w:b/>
          <w:sz w:val="24"/>
          <w:szCs w:val="24"/>
        </w:rPr>
        <w:t>(Kanıt</w:t>
      </w:r>
      <w:r w:rsidR="00CC4546" w:rsidRPr="001935C3">
        <w:rPr>
          <w:rFonts w:ascii="Times New Roman" w:hAnsi="Times New Roman" w:cs="Times New Roman"/>
          <w:b/>
          <w:sz w:val="24"/>
          <w:szCs w:val="24"/>
        </w:rPr>
        <w:t xml:space="preserve"> 7-11</w:t>
      </w:r>
      <w:r w:rsidR="00484D4C" w:rsidRPr="001935C3">
        <w:rPr>
          <w:rFonts w:ascii="Times New Roman" w:hAnsi="Times New Roman" w:cs="Times New Roman"/>
          <w:b/>
          <w:sz w:val="24"/>
          <w:szCs w:val="24"/>
        </w:rPr>
        <w:t>).</w:t>
      </w:r>
      <w:r w:rsidR="00F538FA" w:rsidRPr="001935C3">
        <w:rPr>
          <w:rFonts w:ascii="Times New Roman" w:hAnsi="Times New Roman" w:cs="Times New Roman"/>
          <w:sz w:val="24"/>
          <w:szCs w:val="24"/>
        </w:rPr>
        <w:t xml:space="preserve"> </w:t>
      </w:r>
      <w:r w:rsidR="00AD5F0B" w:rsidRPr="001935C3">
        <w:rPr>
          <w:rFonts w:ascii="Times New Roman" w:hAnsi="Times New Roman" w:cs="Times New Roman"/>
          <w:sz w:val="24"/>
          <w:szCs w:val="24"/>
        </w:rPr>
        <w:t>Üniversitemiz personel ve öğrenciler</w:t>
      </w:r>
      <w:r w:rsidR="003777DE" w:rsidRPr="001935C3">
        <w:rPr>
          <w:rFonts w:ascii="Times New Roman" w:hAnsi="Times New Roman" w:cs="Times New Roman"/>
          <w:sz w:val="24"/>
          <w:szCs w:val="24"/>
        </w:rPr>
        <w:t xml:space="preserve">inin içerisinde yer aldığı, toplum için gerçekleştirilen her türlü sosyal, kültürel, sportif ve sanatsal faaliyetlerin, bilimsel etkinliklerin yerel, bölgesel, ulusal ve uluslararası düzeyde toplumsal katkıya dönüşmesi ile ilgili işlemleri yürütmek amacıyla </w:t>
      </w:r>
      <w:r w:rsidR="00AD5F0B" w:rsidRPr="001935C3">
        <w:rPr>
          <w:rFonts w:ascii="Times New Roman" w:hAnsi="Times New Roman" w:cs="Times New Roman"/>
          <w:sz w:val="24"/>
          <w:szCs w:val="24"/>
        </w:rPr>
        <w:t xml:space="preserve">Sosyal Sorumluluk Proje Koordinatörlüğü </w:t>
      </w:r>
      <w:r w:rsidR="0014016E" w:rsidRPr="001935C3">
        <w:rPr>
          <w:rFonts w:ascii="Times New Roman" w:hAnsi="Times New Roman" w:cs="Times New Roman"/>
          <w:sz w:val="24"/>
          <w:szCs w:val="24"/>
        </w:rPr>
        <w:t xml:space="preserve">2022 yılı ağustos ayı içerisinde </w:t>
      </w:r>
      <w:r w:rsidR="0014016E" w:rsidRPr="001935C3">
        <w:rPr>
          <w:rFonts w:ascii="Times New Roman" w:hAnsi="Times New Roman" w:cs="Times New Roman"/>
          <w:sz w:val="24"/>
          <w:szCs w:val="24"/>
        </w:rPr>
        <w:lastRenderedPageBreak/>
        <w:t xml:space="preserve">kurulmuştur </w:t>
      </w:r>
      <w:r w:rsidR="003777DE" w:rsidRPr="001935C3">
        <w:rPr>
          <w:rFonts w:ascii="Times New Roman" w:hAnsi="Times New Roman" w:cs="Times New Roman"/>
          <w:b/>
          <w:sz w:val="24"/>
          <w:szCs w:val="24"/>
        </w:rPr>
        <w:t>(Kanıt</w:t>
      </w:r>
      <w:r w:rsidR="0093657D" w:rsidRPr="001935C3">
        <w:rPr>
          <w:rFonts w:ascii="Times New Roman" w:hAnsi="Times New Roman" w:cs="Times New Roman"/>
          <w:b/>
          <w:sz w:val="24"/>
          <w:szCs w:val="24"/>
        </w:rPr>
        <w:t xml:space="preserve"> 12</w:t>
      </w:r>
      <w:r w:rsidR="003777DE" w:rsidRPr="001935C3">
        <w:rPr>
          <w:rFonts w:ascii="Times New Roman" w:hAnsi="Times New Roman" w:cs="Times New Roman"/>
          <w:b/>
          <w:sz w:val="24"/>
          <w:szCs w:val="24"/>
        </w:rPr>
        <w:t>).</w:t>
      </w:r>
      <w:r w:rsidR="0014016E" w:rsidRPr="001935C3">
        <w:rPr>
          <w:rFonts w:ascii="Times New Roman" w:hAnsi="Times New Roman" w:cs="Times New Roman"/>
          <w:sz w:val="24"/>
          <w:szCs w:val="24"/>
        </w:rPr>
        <w:t xml:space="preserve"> Bu tarih itibariyle Koordinatörlük yöneticileri (koordinatör ve koordinatör yardımcıları) atanmış ve yöneticiler toplumsal katkı amaçlı planlanan projelerin yönetimi süreçlerine ilişkin planlamalarına devam etmektedir.</w:t>
      </w:r>
    </w:p>
    <w:p w14:paraId="179AE411" w14:textId="77777777" w:rsidR="009B5C1C" w:rsidRPr="001935C3" w:rsidRDefault="00491329"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 xml:space="preserve">Koordinatörlük yöneticileri tarafından topluma katkı amaçlı planlanan proje süreçlerinin yönetimi ile ilgili olarak </w:t>
      </w:r>
      <w:r w:rsidR="00A45D57" w:rsidRPr="001935C3">
        <w:rPr>
          <w:rFonts w:ascii="Times New Roman" w:hAnsi="Times New Roman" w:cs="Times New Roman"/>
          <w:sz w:val="24"/>
          <w:szCs w:val="24"/>
        </w:rPr>
        <w:t xml:space="preserve">araştırmalarını yapmış ve </w:t>
      </w:r>
      <w:r w:rsidR="001269C7" w:rsidRPr="001935C3">
        <w:rPr>
          <w:rFonts w:ascii="Times New Roman" w:hAnsi="Times New Roman" w:cs="Times New Roman"/>
          <w:sz w:val="24"/>
          <w:szCs w:val="24"/>
        </w:rPr>
        <w:t>hazırlıklarını tamamlamıştır.</w:t>
      </w:r>
      <w:r w:rsidR="00085499" w:rsidRPr="001935C3">
        <w:rPr>
          <w:rFonts w:ascii="Times New Roman" w:hAnsi="Times New Roman" w:cs="Times New Roman"/>
          <w:sz w:val="24"/>
          <w:szCs w:val="24"/>
        </w:rPr>
        <w:t xml:space="preserve"> Topluma katkı süreçlerinin yönetimine ve organizasyon yapısına dair bilgiler </w:t>
      </w:r>
      <w:r w:rsidR="00F538FA" w:rsidRPr="001935C3">
        <w:rPr>
          <w:rFonts w:ascii="Times New Roman" w:hAnsi="Times New Roman" w:cs="Times New Roman"/>
          <w:i/>
          <w:sz w:val="24"/>
          <w:szCs w:val="24"/>
        </w:rPr>
        <w:t xml:space="preserve">‘Sosyal Sorumluluk Proje Koordinatörlüğü Uygulama </w:t>
      </w:r>
      <w:proofErr w:type="spellStart"/>
      <w:r w:rsidR="00F538FA" w:rsidRPr="001935C3">
        <w:rPr>
          <w:rFonts w:ascii="Times New Roman" w:hAnsi="Times New Roman" w:cs="Times New Roman"/>
          <w:i/>
          <w:sz w:val="24"/>
          <w:szCs w:val="24"/>
        </w:rPr>
        <w:t>Yönergesi’n</w:t>
      </w:r>
      <w:r w:rsidR="00085499" w:rsidRPr="001935C3">
        <w:rPr>
          <w:rFonts w:ascii="Times New Roman" w:hAnsi="Times New Roman" w:cs="Times New Roman"/>
          <w:i/>
          <w:sz w:val="24"/>
          <w:szCs w:val="24"/>
        </w:rPr>
        <w:t>de</w:t>
      </w:r>
      <w:proofErr w:type="spellEnd"/>
      <w:r w:rsidR="00686CB0" w:rsidRPr="001935C3">
        <w:rPr>
          <w:rFonts w:ascii="Times New Roman" w:hAnsi="Times New Roman" w:cs="Times New Roman"/>
          <w:sz w:val="24"/>
          <w:szCs w:val="24"/>
        </w:rPr>
        <w:t xml:space="preserve"> yer almaktadır ve yönergemiz K</w:t>
      </w:r>
      <w:r w:rsidR="0054568F" w:rsidRPr="001935C3">
        <w:rPr>
          <w:rFonts w:ascii="Times New Roman" w:hAnsi="Times New Roman" w:cs="Times New Roman"/>
          <w:sz w:val="24"/>
          <w:szCs w:val="24"/>
        </w:rPr>
        <w:t>oordinatörlüğümüz web sayfa</w:t>
      </w:r>
      <w:r w:rsidR="009B2F84" w:rsidRPr="001935C3">
        <w:rPr>
          <w:rFonts w:ascii="Times New Roman" w:hAnsi="Times New Roman" w:cs="Times New Roman"/>
          <w:sz w:val="24"/>
          <w:szCs w:val="24"/>
        </w:rPr>
        <w:t xml:space="preserve">mız da </w:t>
      </w:r>
      <w:r w:rsidR="0054568F" w:rsidRPr="001935C3">
        <w:rPr>
          <w:rFonts w:ascii="Times New Roman" w:hAnsi="Times New Roman" w:cs="Times New Roman"/>
          <w:sz w:val="24"/>
          <w:szCs w:val="24"/>
        </w:rPr>
        <w:t>yayınlanmıştır</w:t>
      </w:r>
      <w:r w:rsidR="00F538FA" w:rsidRPr="001935C3">
        <w:rPr>
          <w:rFonts w:ascii="Times New Roman" w:hAnsi="Times New Roman" w:cs="Times New Roman"/>
          <w:sz w:val="24"/>
          <w:szCs w:val="24"/>
        </w:rPr>
        <w:t xml:space="preserve"> </w:t>
      </w:r>
      <w:r w:rsidR="00A70367" w:rsidRPr="001935C3">
        <w:rPr>
          <w:rFonts w:ascii="Times New Roman" w:hAnsi="Times New Roman" w:cs="Times New Roman"/>
          <w:b/>
          <w:sz w:val="24"/>
          <w:szCs w:val="24"/>
        </w:rPr>
        <w:t>(Kanıt 13</w:t>
      </w:r>
      <w:r w:rsidR="00F538FA" w:rsidRPr="001935C3">
        <w:rPr>
          <w:rFonts w:ascii="Times New Roman" w:hAnsi="Times New Roman" w:cs="Times New Roman"/>
          <w:b/>
          <w:sz w:val="24"/>
          <w:szCs w:val="24"/>
        </w:rPr>
        <w:t>).</w:t>
      </w:r>
      <w:r w:rsidR="009B2F84" w:rsidRPr="001935C3">
        <w:rPr>
          <w:rFonts w:ascii="Times New Roman" w:hAnsi="Times New Roman" w:cs="Times New Roman"/>
          <w:sz w:val="24"/>
          <w:szCs w:val="24"/>
        </w:rPr>
        <w:t xml:space="preserve"> </w:t>
      </w:r>
      <w:r w:rsidR="009323F5" w:rsidRPr="001935C3">
        <w:rPr>
          <w:rFonts w:ascii="Times New Roman" w:hAnsi="Times New Roman" w:cs="Times New Roman"/>
          <w:sz w:val="24"/>
          <w:szCs w:val="24"/>
        </w:rPr>
        <w:t xml:space="preserve">Ayrıca Koordinatörlüğümüze başvuruda bulunacak personel ve öğrencilere süreç konusunda yardımcı olacak ‘İş Akış Süreçleri’ tanımlanmış ve web sayfamızda yayınlanmıştır </w:t>
      </w:r>
      <w:r w:rsidR="009323F5" w:rsidRPr="001935C3">
        <w:rPr>
          <w:rFonts w:ascii="Times New Roman" w:hAnsi="Times New Roman" w:cs="Times New Roman"/>
          <w:b/>
          <w:sz w:val="24"/>
          <w:szCs w:val="24"/>
        </w:rPr>
        <w:t>(Kanıt 14).</w:t>
      </w:r>
    </w:p>
    <w:p w14:paraId="179A9FB1" w14:textId="13B04DA3" w:rsidR="001935C3" w:rsidRPr="001935C3" w:rsidRDefault="009B5C1C"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Koordinatö</w:t>
      </w:r>
      <w:r w:rsidR="009127D2" w:rsidRPr="001935C3">
        <w:rPr>
          <w:rFonts w:ascii="Times New Roman" w:hAnsi="Times New Roman" w:cs="Times New Roman"/>
          <w:sz w:val="24"/>
          <w:szCs w:val="24"/>
        </w:rPr>
        <w:t xml:space="preserve">rlüğümüze başvuran tüm projeler, </w:t>
      </w:r>
      <w:r w:rsidRPr="001935C3">
        <w:rPr>
          <w:rFonts w:ascii="Times New Roman" w:hAnsi="Times New Roman" w:cs="Times New Roman"/>
          <w:sz w:val="24"/>
          <w:szCs w:val="24"/>
        </w:rPr>
        <w:t>Kurumumuz</w:t>
      </w:r>
      <w:r w:rsidR="009127D2" w:rsidRPr="001935C3">
        <w:rPr>
          <w:rFonts w:ascii="Times New Roman" w:hAnsi="Times New Roman" w:cs="Times New Roman"/>
          <w:sz w:val="24"/>
          <w:szCs w:val="24"/>
        </w:rPr>
        <w:t xml:space="preserve"> </w:t>
      </w:r>
      <w:r w:rsidR="009D2301" w:rsidRPr="001935C3">
        <w:rPr>
          <w:rFonts w:ascii="Times New Roman" w:hAnsi="Times New Roman" w:cs="Times New Roman"/>
          <w:sz w:val="24"/>
          <w:szCs w:val="24"/>
        </w:rPr>
        <w:t>ihtisaslaşma</w:t>
      </w:r>
      <w:r w:rsidR="009127D2" w:rsidRPr="001935C3">
        <w:rPr>
          <w:rFonts w:ascii="Times New Roman" w:hAnsi="Times New Roman" w:cs="Times New Roman"/>
          <w:sz w:val="24"/>
          <w:szCs w:val="24"/>
        </w:rPr>
        <w:t xml:space="preserve"> alanı </w:t>
      </w:r>
      <w:r w:rsidRPr="001935C3">
        <w:rPr>
          <w:rFonts w:ascii="Times New Roman" w:hAnsi="Times New Roman" w:cs="Times New Roman"/>
          <w:sz w:val="24"/>
          <w:szCs w:val="24"/>
        </w:rPr>
        <w:t xml:space="preserve">ve sürdürülebilir kalkınma hedefleri kapsamında yıllara ve alanlarına göre </w:t>
      </w:r>
      <w:proofErr w:type="spellStart"/>
      <w:r w:rsidRPr="001935C3">
        <w:rPr>
          <w:rFonts w:ascii="Times New Roman" w:hAnsi="Times New Roman" w:cs="Times New Roman"/>
          <w:sz w:val="24"/>
          <w:szCs w:val="24"/>
        </w:rPr>
        <w:t>raporlaştırılmaya</w:t>
      </w:r>
      <w:proofErr w:type="spellEnd"/>
      <w:r w:rsidRPr="001935C3">
        <w:rPr>
          <w:rFonts w:ascii="Times New Roman" w:hAnsi="Times New Roman" w:cs="Times New Roman"/>
          <w:sz w:val="24"/>
          <w:szCs w:val="24"/>
        </w:rPr>
        <w:t xml:space="preserve"> başlanacaktır. </w:t>
      </w:r>
      <w:r w:rsidR="00BE1DCA" w:rsidRPr="001935C3">
        <w:rPr>
          <w:rFonts w:ascii="Times New Roman" w:hAnsi="Times New Roman" w:cs="Times New Roman"/>
          <w:sz w:val="24"/>
          <w:szCs w:val="24"/>
        </w:rPr>
        <w:t>Bu şekilde Kurumumuzun stratejik planın Hedef Kartı 17 ve 18’de yer alan performans göstergelerinin izlenmesine yönelik katkı sunan bir birim olacaktır.</w:t>
      </w:r>
    </w:p>
    <w:p w14:paraId="1F309320" w14:textId="12891D68" w:rsidR="001935C3" w:rsidRDefault="009F24FE"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KANITLAR</w:t>
      </w:r>
    </w:p>
    <w:p w14:paraId="54896068" w14:textId="1948783C" w:rsidR="00316763" w:rsidRPr="001935C3" w:rsidRDefault="0031676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1:</w:t>
      </w:r>
      <w:r w:rsidRPr="001935C3">
        <w:rPr>
          <w:rFonts w:ascii="Times New Roman" w:hAnsi="Times New Roman" w:cs="Times New Roman"/>
          <w:sz w:val="24"/>
          <w:szCs w:val="24"/>
        </w:rPr>
        <w:t xml:space="preserve"> Bartın Üniversitesi Misyon ve Vizyon</w:t>
      </w:r>
      <w:r w:rsidR="001935C3">
        <w:rPr>
          <w:rFonts w:ascii="Times New Roman" w:hAnsi="Times New Roman" w:cs="Times New Roman"/>
          <w:sz w:val="24"/>
          <w:szCs w:val="24"/>
        </w:rPr>
        <w:t>u</w:t>
      </w:r>
    </w:p>
    <w:p w14:paraId="35444A3A" w14:textId="77777777" w:rsidR="00316763" w:rsidRPr="001935C3" w:rsidRDefault="0031676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2:</w:t>
      </w:r>
      <w:r w:rsidRPr="001935C3">
        <w:rPr>
          <w:rFonts w:ascii="Times New Roman" w:hAnsi="Times New Roman" w:cs="Times New Roman"/>
          <w:sz w:val="24"/>
          <w:szCs w:val="24"/>
        </w:rPr>
        <w:t xml:space="preserve"> </w:t>
      </w:r>
      <w:r w:rsidR="001F6213" w:rsidRPr="001935C3">
        <w:rPr>
          <w:rFonts w:ascii="Times New Roman" w:hAnsi="Times New Roman" w:cs="Times New Roman"/>
          <w:sz w:val="24"/>
          <w:szCs w:val="24"/>
        </w:rPr>
        <w:t xml:space="preserve">Bartın Üniversitesi Toplumsal Katkı Politika Belgesi </w:t>
      </w:r>
    </w:p>
    <w:p w14:paraId="17E061BF" w14:textId="77777777" w:rsidR="00316763" w:rsidRPr="001935C3" w:rsidRDefault="0031676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3:</w:t>
      </w:r>
      <w:r w:rsidRPr="001935C3">
        <w:rPr>
          <w:rFonts w:ascii="Times New Roman" w:hAnsi="Times New Roman" w:cs="Times New Roman"/>
          <w:sz w:val="24"/>
          <w:szCs w:val="24"/>
        </w:rPr>
        <w:t xml:space="preserve"> </w:t>
      </w:r>
      <w:r w:rsidR="001F6213" w:rsidRPr="001935C3">
        <w:rPr>
          <w:rFonts w:ascii="Times New Roman" w:hAnsi="Times New Roman" w:cs="Times New Roman"/>
          <w:sz w:val="24"/>
          <w:szCs w:val="24"/>
        </w:rPr>
        <w:t>Bartın Üniversitesi Sosyal Sorumluluk Proje Koordinatörlüğü Misyon ve Vizyon</w:t>
      </w:r>
    </w:p>
    <w:p w14:paraId="1612AB97" w14:textId="77777777" w:rsidR="00090E55" w:rsidRPr="001935C3" w:rsidRDefault="0031676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4:</w:t>
      </w:r>
      <w:r w:rsidRPr="001935C3">
        <w:rPr>
          <w:rFonts w:ascii="Times New Roman" w:hAnsi="Times New Roman" w:cs="Times New Roman"/>
          <w:sz w:val="24"/>
          <w:szCs w:val="24"/>
        </w:rPr>
        <w:t xml:space="preserve"> Bartın Üniversitesi 2019-2023 Dönemi Stratejik Planı</w:t>
      </w:r>
    </w:p>
    <w:p w14:paraId="654D731B" w14:textId="77777777" w:rsidR="00D81AC3" w:rsidRPr="001935C3" w:rsidRDefault="00D81AC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5.</w:t>
      </w:r>
      <w:r w:rsidRPr="001935C3">
        <w:rPr>
          <w:rFonts w:ascii="Times New Roman" w:hAnsi="Times New Roman" w:cs="Times New Roman"/>
          <w:sz w:val="24"/>
          <w:szCs w:val="24"/>
        </w:rPr>
        <w:t xml:space="preserve"> Hayatı Paylaşmaya Engelimiz Yok Projesi</w:t>
      </w:r>
    </w:p>
    <w:p w14:paraId="6745B5F0" w14:textId="77777777" w:rsidR="00D81AC3" w:rsidRPr="001935C3" w:rsidRDefault="00D81AC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6.</w:t>
      </w:r>
      <w:r w:rsidRPr="001935C3">
        <w:rPr>
          <w:rFonts w:ascii="Times New Roman" w:hAnsi="Times New Roman" w:cs="Times New Roman"/>
          <w:sz w:val="24"/>
          <w:szCs w:val="24"/>
        </w:rPr>
        <w:t xml:space="preserve"> Geleneksel Sokak Oyunlarını Öğreniyorum Projesi</w:t>
      </w:r>
    </w:p>
    <w:p w14:paraId="78619DF0" w14:textId="77777777" w:rsidR="00D81AC3" w:rsidRPr="001935C3" w:rsidRDefault="00D81AC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7.</w:t>
      </w:r>
      <w:r w:rsidRPr="001935C3">
        <w:rPr>
          <w:rFonts w:ascii="Times New Roman" w:hAnsi="Times New Roman" w:cs="Times New Roman"/>
          <w:sz w:val="24"/>
          <w:szCs w:val="24"/>
        </w:rPr>
        <w:t xml:space="preserve"> 25 Kasım Kadına Yönelik Şiddete Karşı Uluslararası Mücadele Günü Etkinliği</w:t>
      </w:r>
    </w:p>
    <w:p w14:paraId="53F4F3A7" w14:textId="77777777" w:rsidR="00D81AC3" w:rsidRPr="001935C3" w:rsidRDefault="00D81AC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8.</w:t>
      </w:r>
      <w:r w:rsidRPr="001935C3">
        <w:rPr>
          <w:rFonts w:ascii="Times New Roman" w:hAnsi="Times New Roman" w:cs="Times New Roman"/>
          <w:sz w:val="24"/>
          <w:szCs w:val="24"/>
        </w:rPr>
        <w:t xml:space="preserve"> Şiddet Türleri ve Alternatif Sağlıklı Davranışlar Atölye Çalışması</w:t>
      </w:r>
    </w:p>
    <w:p w14:paraId="7734240F" w14:textId="77777777" w:rsidR="00D81AC3" w:rsidRPr="001935C3" w:rsidRDefault="00D81AC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9.</w:t>
      </w:r>
      <w:r w:rsidRPr="001935C3">
        <w:rPr>
          <w:rFonts w:ascii="Times New Roman" w:hAnsi="Times New Roman" w:cs="Times New Roman"/>
          <w:sz w:val="24"/>
          <w:szCs w:val="24"/>
        </w:rPr>
        <w:t xml:space="preserve"> Sağlıklı ve Adaletli Yakın İlişkiler Semineri</w:t>
      </w:r>
    </w:p>
    <w:p w14:paraId="26583DD9" w14:textId="77777777" w:rsidR="00D81AC3" w:rsidRPr="001935C3" w:rsidRDefault="00D81AC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10.</w:t>
      </w:r>
      <w:r w:rsidRPr="001935C3">
        <w:rPr>
          <w:rFonts w:ascii="Times New Roman" w:hAnsi="Times New Roman" w:cs="Times New Roman"/>
          <w:sz w:val="24"/>
          <w:szCs w:val="24"/>
        </w:rPr>
        <w:t xml:space="preserve"> </w:t>
      </w:r>
      <w:proofErr w:type="spellStart"/>
      <w:r w:rsidRPr="001935C3">
        <w:rPr>
          <w:rFonts w:ascii="Times New Roman" w:hAnsi="Times New Roman" w:cs="Times New Roman"/>
          <w:sz w:val="24"/>
          <w:szCs w:val="24"/>
        </w:rPr>
        <w:t>BARÜ’nün</w:t>
      </w:r>
      <w:proofErr w:type="spellEnd"/>
      <w:r w:rsidRPr="001935C3">
        <w:rPr>
          <w:rFonts w:ascii="Times New Roman" w:hAnsi="Times New Roman" w:cs="Times New Roman"/>
          <w:sz w:val="24"/>
          <w:szCs w:val="24"/>
        </w:rPr>
        <w:t xml:space="preserve"> ‘Engelleri’ Aşacağı Projesi</w:t>
      </w:r>
    </w:p>
    <w:p w14:paraId="224984FA" w14:textId="77777777" w:rsidR="00D81AC3" w:rsidRPr="001935C3" w:rsidRDefault="00D81AC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11.</w:t>
      </w:r>
      <w:r w:rsidRPr="001935C3">
        <w:rPr>
          <w:rFonts w:ascii="Times New Roman" w:hAnsi="Times New Roman" w:cs="Times New Roman"/>
          <w:sz w:val="24"/>
          <w:szCs w:val="24"/>
        </w:rPr>
        <w:t xml:space="preserve"> Özel </w:t>
      </w:r>
      <w:proofErr w:type="spellStart"/>
      <w:r w:rsidRPr="001935C3">
        <w:rPr>
          <w:rFonts w:ascii="Times New Roman" w:hAnsi="Times New Roman" w:cs="Times New Roman"/>
          <w:sz w:val="24"/>
          <w:szCs w:val="24"/>
        </w:rPr>
        <w:t>Gereksinimli</w:t>
      </w:r>
      <w:proofErr w:type="spellEnd"/>
      <w:r w:rsidRPr="001935C3">
        <w:rPr>
          <w:rFonts w:ascii="Times New Roman" w:hAnsi="Times New Roman" w:cs="Times New Roman"/>
          <w:sz w:val="24"/>
          <w:szCs w:val="24"/>
        </w:rPr>
        <w:t xml:space="preserve"> Çocuğu olan Ebeveynlere Yönelik Eğitim</w:t>
      </w:r>
    </w:p>
    <w:p w14:paraId="797F27CF" w14:textId="77777777" w:rsidR="00D81AC3" w:rsidRPr="001935C3" w:rsidRDefault="00D81AC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12.</w:t>
      </w:r>
      <w:r w:rsidRPr="001935C3">
        <w:rPr>
          <w:rFonts w:ascii="Times New Roman" w:hAnsi="Times New Roman" w:cs="Times New Roman"/>
          <w:sz w:val="24"/>
          <w:szCs w:val="24"/>
        </w:rPr>
        <w:t xml:space="preserve"> SSP Koordinatörlüğü Görevlendirme</w:t>
      </w:r>
    </w:p>
    <w:p w14:paraId="1E272ADC" w14:textId="77777777" w:rsidR="00BE3878" w:rsidRPr="001935C3" w:rsidRDefault="00D81AC3"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13.</w:t>
      </w:r>
      <w:r w:rsidRPr="001935C3">
        <w:rPr>
          <w:rFonts w:ascii="Times New Roman" w:hAnsi="Times New Roman" w:cs="Times New Roman"/>
          <w:sz w:val="24"/>
          <w:szCs w:val="24"/>
        </w:rPr>
        <w:t xml:space="preserve"> Sosyal Sorumluluk Proje Koordinatörlüğü Yönergesi</w:t>
      </w:r>
    </w:p>
    <w:p w14:paraId="02E3D110" w14:textId="15F51C8F" w:rsidR="001935C3" w:rsidRDefault="00DA0D50"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b/>
          <w:sz w:val="24"/>
          <w:szCs w:val="24"/>
        </w:rPr>
        <w:t>Kanıt 14.</w:t>
      </w:r>
      <w:r w:rsidRPr="001935C3">
        <w:rPr>
          <w:rFonts w:ascii="Times New Roman" w:hAnsi="Times New Roman" w:cs="Times New Roman"/>
          <w:sz w:val="24"/>
          <w:szCs w:val="24"/>
        </w:rPr>
        <w:t xml:space="preserve"> Sosyal Sorumluluk Proje Başvurusu İş Akış Şeması</w:t>
      </w:r>
    </w:p>
    <w:p w14:paraId="77554B53" w14:textId="27D3B3BB" w:rsidR="001935C3" w:rsidRDefault="001935C3" w:rsidP="001935C3">
      <w:pPr>
        <w:spacing w:after="0" w:line="360" w:lineRule="auto"/>
        <w:jc w:val="both"/>
        <w:rPr>
          <w:rFonts w:ascii="Times New Roman" w:hAnsi="Times New Roman" w:cs="Times New Roman"/>
          <w:sz w:val="24"/>
          <w:szCs w:val="24"/>
        </w:rPr>
      </w:pPr>
    </w:p>
    <w:p w14:paraId="7FA2DC0E" w14:textId="57C09F87" w:rsidR="002918A9" w:rsidRDefault="002918A9" w:rsidP="001935C3">
      <w:pPr>
        <w:spacing w:after="0" w:line="360" w:lineRule="auto"/>
        <w:jc w:val="both"/>
        <w:rPr>
          <w:rFonts w:ascii="Times New Roman" w:hAnsi="Times New Roman" w:cs="Times New Roman"/>
          <w:sz w:val="24"/>
          <w:szCs w:val="24"/>
        </w:rPr>
      </w:pPr>
    </w:p>
    <w:p w14:paraId="13B4EF56" w14:textId="18E21CC4" w:rsidR="002918A9" w:rsidRDefault="002918A9" w:rsidP="001935C3">
      <w:pPr>
        <w:spacing w:after="0" w:line="360" w:lineRule="auto"/>
        <w:jc w:val="both"/>
        <w:rPr>
          <w:rFonts w:ascii="Times New Roman" w:hAnsi="Times New Roman" w:cs="Times New Roman"/>
          <w:sz w:val="24"/>
          <w:szCs w:val="24"/>
        </w:rPr>
      </w:pPr>
    </w:p>
    <w:p w14:paraId="357656E2" w14:textId="272D401E" w:rsidR="002918A9" w:rsidRDefault="002918A9" w:rsidP="001935C3">
      <w:pPr>
        <w:spacing w:after="0" w:line="360" w:lineRule="auto"/>
        <w:jc w:val="both"/>
        <w:rPr>
          <w:rFonts w:ascii="Times New Roman" w:hAnsi="Times New Roman" w:cs="Times New Roman"/>
          <w:sz w:val="24"/>
          <w:szCs w:val="24"/>
        </w:rPr>
      </w:pPr>
    </w:p>
    <w:p w14:paraId="0E017FB7" w14:textId="77777777" w:rsidR="002918A9" w:rsidRPr="001935C3" w:rsidRDefault="002918A9" w:rsidP="001935C3">
      <w:pPr>
        <w:spacing w:after="0" w:line="360" w:lineRule="auto"/>
        <w:jc w:val="both"/>
        <w:rPr>
          <w:rFonts w:ascii="Times New Roman" w:hAnsi="Times New Roman" w:cs="Times New Roman"/>
          <w:sz w:val="24"/>
          <w:szCs w:val="24"/>
        </w:rPr>
      </w:pPr>
    </w:p>
    <w:p w14:paraId="76D9BBB9" w14:textId="5BDB3D45" w:rsidR="001935C3" w:rsidRDefault="00090E55"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lastRenderedPageBreak/>
        <w:t>D.1.2. Kaynaklar</w:t>
      </w:r>
    </w:p>
    <w:p w14:paraId="04CA6BAB" w14:textId="77777777" w:rsidR="002918A9" w:rsidRPr="001935C3" w:rsidRDefault="002918A9" w:rsidP="001935C3">
      <w:pPr>
        <w:spacing w:after="0" w:line="360" w:lineRule="auto"/>
        <w:jc w:val="both"/>
        <w:rPr>
          <w:rFonts w:ascii="Times New Roman" w:hAnsi="Times New Roman" w:cs="Times New Roman"/>
          <w:b/>
          <w:sz w:val="24"/>
          <w:szCs w:val="24"/>
        </w:rPr>
      </w:pPr>
    </w:p>
    <w:p w14:paraId="03FA52B0" w14:textId="373B143E" w:rsidR="00090E55" w:rsidRPr="001935C3" w:rsidRDefault="00090E55" w:rsidP="001935C3">
      <w:pPr>
        <w:shd w:val="clear" w:color="auto" w:fill="E7E6E6" w:themeFill="background2"/>
        <w:spacing w:after="0" w:line="360" w:lineRule="auto"/>
        <w:jc w:val="both"/>
        <w:rPr>
          <w:rFonts w:ascii="Times New Roman" w:hAnsi="Times New Roman" w:cs="Times New Roman"/>
          <w:b/>
          <w:i/>
          <w:sz w:val="24"/>
          <w:szCs w:val="24"/>
        </w:rPr>
      </w:pPr>
      <w:r w:rsidRPr="001935C3">
        <w:rPr>
          <w:rFonts w:ascii="Times New Roman" w:hAnsi="Times New Roman" w:cs="Times New Roman"/>
          <w:b/>
          <w:i/>
          <w:sz w:val="24"/>
          <w:szCs w:val="24"/>
          <w:shd w:val="clear" w:color="auto" w:fill="E7E6E6" w:themeFill="background2"/>
        </w:rPr>
        <w:t>Olgunluk Düzeyi: 2</w:t>
      </w:r>
      <w:r w:rsidR="0060171D" w:rsidRPr="001935C3">
        <w:rPr>
          <w:rFonts w:ascii="Times New Roman" w:hAnsi="Times New Roman" w:cs="Times New Roman"/>
          <w:b/>
          <w:i/>
          <w:sz w:val="24"/>
          <w:szCs w:val="24"/>
          <w:shd w:val="clear" w:color="auto" w:fill="E7E6E6" w:themeFill="background2"/>
        </w:rPr>
        <w:t xml:space="preserve"> </w:t>
      </w:r>
      <w:r w:rsidR="0060171D" w:rsidRPr="001935C3">
        <w:rPr>
          <w:rFonts w:ascii="Times New Roman" w:hAnsi="Times New Roman" w:cs="Times New Roman"/>
          <w:i/>
          <w:sz w:val="24"/>
          <w:szCs w:val="24"/>
          <w:shd w:val="clear" w:color="auto" w:fill="E7E6E6" w:themeFill="background2"/>
        </w:rPr>
        <w:t>Birimin toplumsal katkı faaliyetlerini sürdürebilmek için uygun nitelik ve nicelikte fiziki, teknik ve mali kaynakların oluşturulmasına yönelik planları bulunmaktadır.</w:t>
      </w:r>
    </w:p>
    <w:p w14:paraId="6E64086D" w14:textId="77777777" w:rsidR="002918A9" w:rsidRDefault="002918A9" w:rsidP="001935C3">
      <w:pPr>
        <w:spacing w:after="0" w:line="360" w:lineRule="auto"/>
        <w:jc w:val="both"/>
        <w:rPr>
          <w:rFonts w:ascii="Times New Roman" w:hAnsi="Times New Roman" w:cs="Times New Roman"/>
          <w:sz w:val="24"/>
          <w:szCs w:val="24"/>
        </w:rPr>
      </w:pPr>
    </w:p>
    <w:p w14:paraId="3542E8A7" w14:textId="511359AC" w:rsidR="00555774" w:rsidRPr="001935C3" w:rsidRDefault="004B788E"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Birimimiz toplumsal katkı etkinliklerine mali kaynak</w:t>
      </w:r>
      <w:r w:rsidR="00D607B2" w:rsidRPr="001935C3">
        <w:rPr>
          <w:rFonts w:ascii="Times New Roman" w:hAnsi="Times New Roman" w:cs="Times New Roman"/>
          <w:sz w:val="24"/>
          <w:szCs w:val="24"/>
        </w:rPr>
        <w:t xml:space="preserve">lar sunmamakla birlikte, proje </w:t>
      </w:r>
      <w:r w:rsidRPr="001935C3">
        <w:rPr>
          <w:rFonts w:ascii="Times New Roman" w:hAnsi="Times New Roman" w:cs="Times New Roman"/>
          <w:sz w:val="24"/>
          <w:szCs w:val="24"/>
        </w:rPr>
        <w:t xml:space="preserve">süreçlerinde proje ekibine finansal, fiziksel ve insan gücü anlamında işbirliği yapılabilecek kurumlar ile eş güdümü sağlama, iş birliği amaçlı yönlendirme anlamında katkı sunmaktadır. Bu kapsamda, </w:t>
      </w:r>
      <w:r w:rsidR="00BE3878" w:rsidRPr="001935C3">
        <w:rPr>
          <w:rFonts w:ascii="Times New Roman" w:hAnsi="Times New Roman" w:cs="Times New Roman"/>
          <w:sz w:val="24"/>
          <w:szCs w:val="24"/>
        </w:rPr>
        <w:t>topluma katkı</w:t>
      </w:r>
      <w:r w:rsidRPr="001935C3">
        <w:rPr>
          <w:rFonts w:ascii="Times New Roman" w:hAnsi="Times New Roman" w:cs="Times New Roman"/>
          <w:sz w:val="24"/>
          <w:szCs w:val="24"/>
        </w:rPr>
        <w:t xml:space="preserve"> amaçlı yeni projelerin planlanması, </w:t>
      </w:r>
      <w:r w:rsidR="009F24FE" w:rsidRPr="001935C3">
        <w:rPr>
          <w:rFonts w:ascii="Times New Roman" w:hAnsi="Times New Roman" w:cs="Times New Roman"/>
          <w:sz w:val="24"/>
          <w:szCs w:val="24"/>
        </w:rPr>
        <w:t xml:space="preserve">yürütülmesi süreçlerinde </w:t>
      </w:r>
      <w:r w:rsidRPr="001935C3">
        <w:rPr>
          <w:rFonts w:ascii="Times New Roman" w:hAnsi="Times New Roman" w:cs="Times New Roman"/>
          <w:sz w:val="24"/>
          <w:szCs w:val="24"/>
        </w:rPr>
        <w:t>Koordinatö</w:t>
      </w:r>
      <w:r w:rsidR="00BE3878" w:rsidRPr="001935C3">
        <w:rPr>
          <w:rFonts w:ascii="Times New Roman" w:hAnsi="Times New Roman" w:cs="Times New Roman"/>
          <w:sz w:val="24"/>
          <w:szCs w:val="24"/>
        </w:rPr>
        <w:t>r</w:t>
      </w:r>
      <w:r w:rsidRPr="001935C3">
        <w:rPr>
          <w:rFonts w:ascii="Times New Roman" w:hAnsi="Times New Roman" w:cs="Times New Roman"/>
          <w:sz w:val="24"/>
          <w:szCs w:val="24"/>
        </w:rPr>
        <w:t>lü</w:t>
      </w:r>
      <w:r w:rsidR="009F24FE" w:rsidRPr="001935C3">
        <w:rPr>
          <w:rFonts w:ascii="Times New Roman" w:hAnsi="Times New Roman" w:cs="Times New Roman"/>
          <w:sz w:val="24"/>
          <w:szCs w:val="24"/>
        </w:rPr>
        <w:t xml:space="preserve">ğümüz, </w:t>
      </w:r>
      <w:r w:rsidR="007302CB" w:rsidRPr="001935C3">
        <w:rPr>
          <w:rFonts w:ascii="Times New Roman" w:hAnsi="Times New Roman" w:cs="Times New Roman"/>
          <w:sz w:val="24"/>
          <w:szCs w:val="24"/>
        </w:rPr>
        <w:t xml:space="preserve">Üniversitemiz Birim Temsilcilerinden oluşan </w:t>
      </w:r>
      <w:r w:rsidR="00D81AC3" w:rsidRPr="001935C3">
        <w:rPr>
          <w:rFonts w:ascii="Times New Roman" w:hAnsi="Times New Roman" w:cs="Times New Roman"/>
          <w:sz w:val="24"/>
          <w:szCs w:val="24"/>
        </w:rPr>
        <w:t>Koordinasyon Kurulu</w:t>
      </w:r>
      <w:r w:rsidR="007302CB" w:rsidRPr="001935C3">
        <w:rPr>
          <w:rFonts w:ascii="Times New Roman" w:hAnsi="Times New Roman" w:cs="Times New Roman"/>
          <w:sz w:val="24"/>
          <w:szCs w:val="24"/>
        </w:rPr>
        <w:t xml:space="preserve">muz ve </w:t>
      </w:r>
      <w:r w:rsidRPr="001935C3">
        <w:rPr>
          <w:rFonts w:ascii="Times New Roman" w:hAnsi="Times New Roman" w:cs="Times New Roman"/>
          <w:sz w:val="24"/>
          <w:szCs w:val="24"/>
        </w:rPr>
        <w:t>Danışma Kurulu</w:t>
      </w:r>
      <w:r w:rsidR="007302CB" w:rsidRPr="001935C3">
        <w:rPr>
          <w:rFonts w:ascii="Times New Roman" w:hAnsi="Times New Roman" w:cs="Times New Roman"/>
          <w:sz w:val="24"/>
          <w:szCs w:val="24"/>
        </w:rPr>
        <w:t xml:space="preserve">muz ile </w:t>
      </w:r>
      <w:r w:rsidR="009F24FE" w:rsidRPr="001935C3">
        <w:rPr>
          <w:rFonts w:ascii="Times New Roman" w:hAnsi="Times New Roman" w:cs="Times New Roman"/>
          <w:sz w:val="24"/>
          <w:szCs w:val="24"/>
        </w:rPr>
        <w:t>projelere katkı sunmayı hedeflemektedir</w:t>
      </w:r>
      <w:r w:rsidRPr="001935C3">
        <w:rPr>
          <w:rFonts w:ascii="Times New Roman" w:hAnsi="Times New Roman" w:cs="Times New Roman"/>
          <w:sz w:val="24"/>
          <w:szCs w:val="24"/>
        </w:rPr>
        <w:t xml:space="preserve">. </w:t>
      </w:r>
      <w:r w:rsidR="00D81AC3" w:rsidRPr="001935C3">
        <w:rPr>
          <w:rFonts w:ascii="Times New Roman" w:hAnsi="Times New Roman" w:cs="Times New Roman"/>
          <w:sz w:val="24"/>
          <w:szCs w:val="24"/>
        </w:rPr>
        <w:t xml:space="preserve">Yönergemizde görev tanımları açıkça belirtilmiş olan Koordinasyon Kurulu </w:t>
      </w:r>
      <w:r w:rsidR="007302CB" w:rsidRPr="001935C3">
        <w:rPr>
          <w:rFonts w:ascii="Times New Roman" w:hAnsi="Times New Roman" w:cs="Times New Roman"/>
          <w:sz w:val="24"/>
          <w:szCs w:val="24"/>
        </w:rPr>
        <w:t xml:space="preserve">ve Birim Temsilcilerimiz </w:t>
      </w:r>
      <w:r w:rsidR="00BE3878" w:rsidRPr="001935C3">
        <w:rPr>
          <w:rFonts w:ascii="Times New Roman" w:hAnsi="Times New Roman" w:cs="Times New Roman"/>
          <w:sz w:val="24"/>
          <w:szCs w:val="24"/>
        </w:rPr>
        <w:t xml:space="preserve">web sayfamızda </w:t>
      </w:r>
      <w:r w:rsidR="00D81AC3" w:rsidRPr="001935C3">
        <w:rPr>
          <w:rFonts w:ascii="Times New Roman" w:hAnsi="Times New Roman" w:cs="Times New Roman"/>
          <w:sz w:val="24"/>
          <w:szCs w:val="24"/>
        </w:rPr>
        <w:t xml:space="preserve">da </w:t>
      </w:r>
      <w:r w:rsidR="00BE3878" w:rsidRPr="001935C3">
        <w:rPr>
          <w:rFonts w:ascii="Times New Roman" w:hAnsi="Times New Roman" w:cs="Times New Roman"/>
          <w:sz w:val="24"/>
          <w:szCs w:val="24"/>
        </w:rPr>
        <w:t>yayınlanmı</w:t>
      </w:r>
      <w:r w:rsidR="00B23A14" w:rsidRPr="001935C3">
        <w:rPr>
          <w:rFonts w:ascii="Times New Roman" w:hAnsi="Times New Roman" w:cs="Times New Roman"/>
          <w:sz w:val="24"/>
          <w:szCs w:val="24"/>
        </w:rPr>
        <w:t xml:space="preserve">ştır </w:t>
      </w:r>
      <w:r w:rsidR="00B23A14" w:rsidRPr="001935C3">
        <w:rPr>
          <w:rFonts w:ascii="Times New Roman" w:hAnsi="Times New Roman" w:cs="Times New Roman"/>
          <w:b/>
          <w:sz w:val="24"/>
          <w:szCs w:val="24"/>
        </w:rPr>
        <w:t>(</w:t>
      </w:r>
      <w:r w:rsidR="00D81AC3" w:rsidRPr="001935C3">
        <w:rPr>
          <w:rFonts w:ascii="Times New Roman" w:hAnsi="Times New Roman" w:cs="Times New Roman"/>
          <w:b/>
          <w:sz w:val="24"/>
          <w:szCs w:val="24"/>
        </w:rPr>
        <w:t xml:space="preserve">Kanıt </w:t>
      </w:r>
      <w:r w:rsidR="002578EA" w:rsidRPr="001935C3">
        <w:rPr>
          <w:rFonts w:ascii="Times New Roman" w:hAnsi="Times New Roman" w:cs="Times New Roman"/>
          <w:b/>
          <w:sz w:val="24"/>
          <w:szCs w:val="24"/>
        </w:rPr>
        <w:t>1, Kanıt 2</w:t>
      </w:r>
      <w:r w:rsidR="00B23A14" w:rsidRPr="001935C3">
        <w:rPr>
          <w:rFonts w:ascii="Times New Roman" w:hAnsi="Times New Roman" w:cs="Times New Roman"/>
          <w:b/>
          <w:sz w:val="24"/>
          <w:szCs w:val="24"/>
        </w:rPr>
        <w:t>).</w:t>
      </w:r>
      <w:r w:rsidR="00B23A14" w:rsidRPr="001935C3">
        <w:rPr>
          <w:rFonts w:ascii="Times New Roman" w:hAnsi="Times New Roman" w:cs="Times New Roman"/>
          <w:sz w:val="24"/>
          <w:szCs w:val="24"/>
        </w:rPr>
        <w:t xml:space="preserve"> </w:t>
      </w:r>
      <w:r w:rsidRPr="001935C3">
        <w:rPr>
          <w:rFonts w:ascii="Times New Roman" w:hAnsi="Times New Roman" w:cs="Times New Roman"/>
          <w:sz w:val="24"/>
          <w:szCs w:val="24"/>
        </w:rPr>
        <w:t>Koordinatö</w:t>
      </w:r>
      <w:r w:rsidR="00BE3878" w:rsidRPr="001935C3">
        <w:rPr>
          <w:rFonts w:ascii="Times New Roman" w:hAnsi="Times New Roman" w:cs="Times New Roman"/>
          <w:sz w:val="24"/>
          <w:szCs w:val="24"/>
        </w:rPr>
        <w:t>r</w:t>
      </w:r>
      <w:r w:rsidRPr="001935C3">
        <w:rPr>
          <w:rFonts w:ascii="Times New Roman" w:hAnsi="Times New Roman" w:cs="Times New Roman"/>
          <w:sz w:val="24"/>
          <w:szCs w:val="24"/>
        </w:rPr>
        <w:t xml:space="preserve">lüğümüz </w:t>
      </w:r>
      <w:r w:rsidR="00BE3878" w:rsidRPr="001935C3">
        <w:rPr>
          <w:rFonts w:ascii="Times New Roman" w:hAnsi="Times New Roman" w:cs="Times New Roman"/>
          <w:sz w:val="24"/>
          <w:szCs w:val="24"/>
        </w:rPr>
        <w:t>Danışma Kurulu</w:t>
      </w:r>
      <w:r w:rsidR="00555774" w:rsidRPr="001935C3">
        <w:rPr>
          <w:rFonts w:ascii="Times New Roman" w:hAnsi="Times New Roman" w:cs="Times New Roman"/>
          <w:sz w:val="24"/>
          <w:szCs w:val="24"/>
        </w:rPr>
        <w:t xml:space="preserve"> henüz oluşturulmamış, </w:t>
      </w:r>
      <w:r w:rsidR="00D81AC3" w:rsidRPr="001935C3">
        <w:rPr>
          <w:rFonts w:ascii="Times New Roman" w:hAnsi="Times New Roman" w:cs="Times New Roman"/>
          <w:sz w:val="24"/>
          <w:szCs w:val="24"/>
        </w:rPr>
        <w:t>iç ve dış paydaşlardan oluşacak şekilde planlamalar devam etmektedir.</w:t>
      </w:r>
      <w:r w:rsidRPr="001935C3">
        <w:rPr>
          <w:rFonts w:ascii="Times New Roman" w:hAnsi="Times New Roman" w:cs="Times New Roman"/>
          <w:sz w:val="24"/>
          <w:szCs w:val="24"/>
        </w:rPr>
        <w:t xml:space="preserve"> </w:t>
      </w:r>
    </w:p>
    <w:p w14:paraId="1AC26BA9" w14:textId="2FECE625" w:rsidR="001935C3" w:rsidRPr="001935C3" w:rsidRDefault="00BE3878"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Koordinatör</w:t>
      </w:r>
      <w:r w:rsidR="00B76186" w:rsidRPr="001935C3">
        <w:rPr>
          <w:rFonts w:ascii="Times New Roman" w:hAnsi="Times New Roman" w:cs="Times New Roman"/>
          <w:sz w:val="24"/>
          <w:szCs w:val="24"/>
        </w:rPr>
        <w:t>lüğümüze başvurula</w:t>
      </w:r>
      <w:r w:rsidR="00555774" w:rsidRPr="001935C3">
        <w:rPr>
          <w:rFonts w:ascii="Times New Roman" w:hAnsi="Times New Roman" w:cs="Times New Roman"/>
          <w:sz w:val="24"/>
          <w:szCs w:val="24"/>
        </w:rPr>
        <w:t>n sosyal sorumluluk projeleri, alanında uzman öğretim üyelerinden görüş alınması amacıyla</w:t>
      </w:r>
      <w:r w:rsidR="00B76186" w:rsidRPr="001935C3">
        <w:rPr>
          <w:rFonts w:ascii="Times New Roman" w:hAnsi="Times New Roman" w:cs="Times New Roman"/>
          <w:sz w:val="24"/>
          <w:szCs w:val="24"/>
        </w:rPr>
        <w:t xml:space="preserve"> </w:t>
      </w:r>
      <w:r w:rsidR="00555774" w:rsidRPr="001935C3">
        <w:rPr>
          <w:rFonts w:ascii="Times New Roman" w:hAnsi="Times New Roman" w:cs="Times New Roman"/>
          <w:sz w:val="24"/>
          <w:szCs w:val="24"/>
        </w:rPr>
        <w:t xml:space="preserve">kurum içi akademik birim temsilcilerinden oluşan </w:t>
      </w:r>
      <w:r w:rsidR="00B76186" w:rsidRPr="001935C3">
        <w:rPr>
          <w:rFonts w:ascii="Times New Roman" w:hAnsi="Times New Roman" w:cs="Times New Roman"/>
          <w:sz w:val="24"/>
          <w:szCs w:val="24"/>
        </w:rPr>
        <w:t>hakem</w:t>
      </w:r>
      <w:r w:rsidR="00555774" w:rsidRPr="001935C3">
        <w:rPr>
          <w:rFonts w:ascii="Times New Roman" w:hAnsi="Times New Roman" w:cs="Times New Roman"/>
          <w:sz w:val="24"/>
          <w:szCs w:val="24"/>
        </w:rPr>
        <w:t>ler</w:t>
      </w:r>
      <w:r w:rsidR="00B76186" w:rsidRPr="001935C3">
        <w:rPr>
          <w:rFonts w:ascii="Times New Roman" w:hAnsi="Times New Roman" w:cs="Times New Roman"/>
          <w:sz w:val="24"/>
          <w:szCs w:val="24"/>
        </w:rPr>
        <w:t xml:space="preserve"> </w:t>
      </w:r>
      <w:r w:rsidR="00555774" w:rsidRPr="001935C3">
        <w:rPr>
          <w:rFonts w:ascii="Times New Roman" w:hAnsi="Times New Roman" w:cs="Times New Roman"/>
          <w:sz w:val="24"/>
          <w:szCs w:val="24"/>
        </w:rPr>
        <w:t xml:space="preserve">tarafından değerlendirilecektir. Bu amaçla, </w:t>
      </w:r>
      <w:r w:rsidR="00B76186" w:rsidRPr="001935C3">
        <w:rPr>
          <w:rFonts w:ascii="Times New Roman" w:hAnsi="Times New Roman" w:cs="Times New Roman"/>
          <w:sz w:val="24"/>
          <w:szCs w:val="24"/>
        </w:rPr>
        <w:t>Proje Değer</w:t>
      </w:r>
      <w:r w:rsidR="00555774" w:rsidRPr="001935C3">
        <w:rPr>
          <w:rFonts w:ascii="Times New Roman" w:hAnsi="Times New Roman" w:cs="Times New Roman"/>
          <w:sz w:val="24"/>
          <w:szCs w:val="24"/>
        </w:rPr>
        <w:t xml:space="preserve">lendirme Kurulu oluşturulmuş ve üyeleri web sayfamızda yayınlanmıştır </w:t>
      </w:r>
      <w:r w:rsidR="00B76186" w:rsidRPr="001935C3">
        <w:rPr>
          <w:rFonts w:ascii="Times New Roman" w:hAnsi="Times New Roman" w:cs="Times New Roman"/>
          <w:b/>
          <w:sz w:val="24"/>
          <w:szCs w:val="24"/>
        </w:rPr>
        <w:t>(K</w:t>
      </w:r>
      <w:r w:rsidR="002578EA" w:rsidRPr="001935C3">
        <w:rPr>
          <w:rFonts w:ascii="Times New Roman" w:hAnsi="Times New Roman" w:cs="Times New Roman"/>
          <w:b/>
          <w:sz w:val="24"/>
          <w:szCs w:val="24"/>
        </w:rPr>
        <w:t>anıt 3</w:t>
      </w:r>
      <w:r w:rsidR="00B76186" w:rsidRPr="001935C3">
        <w:rPr>
          <w:rFonts w:ascii="Times New Roman" w:hAnsi="Times New Roman" w:cs="Times New Roman"/>
          <w:b/>
          <w:sz w:val="24"/>
          <w:szCs w:val="24"/>
        </w:rPr>
        <w:t>).</w:t>
      </w:r>
      <w:r w:rsidR="00B76186" w:rsidRPr="001935C3">
        <w:rPr>
          <w:rFonts w:ascii="Times New Roman" w:hAnsi="Times New Roman" w:cs="Times New Roman"/>
          <w:sz w:val="24"/>
          <w:szCs w:val="24"/>
        </w:rPr>
        <w:t xml:space="preserve"> </w:t>
      </w:r>
    </w:p>
    <w:p w14:paraId="6623B2B3" w14:textId="322A45BF" w:rsidR="00555774" w:rsidRPr="001935C3" w:rsidRDefault="00555774"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KANITLAR</w:t>
      </w:r>
    </w:p>
    <w:p w14:paraId="028B5D17" w14:textId="77777777" w:rsidR="00D81AC3" w:rsidRPr="001935C3" w:rsidRDefault="00555774"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Kanıt 1.</w:t>
      </w:r>
      <w:r w:rsidR="00D81AC3" w:rsidRPr="001935C3">
        <w:rPr>
          <w:rFonts w:ascii="Times New Roman" w:hAnsi="Times New Roman" w:cs="Times New Roman"/>
          <w:b/>
          <w:sz w:val="24"/>
          <w:szCs w:val="24"/>
        </w:rPr>
        <w:t xml:space="preserve"> </w:t>
      </w:r>
      <w:r w:rsidR="00D81AC3" w:rsidRPr="001935C3">
        <w:rPr>
          <w:rFonts w:ascii="Times New Roman" w:hAnsi="Times New Roman" w:cs="Times New Roman"/>
          <w:sz w:val="24"/>
          <w:szCs w:val="24"/>
        </w:rPr>
        <w:t>Sosyal Sorumluluk Proje Koordinatörlüğü Yönergesi</w:t>
      </w:r>
    </w:p>
    <w:p w14:paraId="377EE996" w14:textId="77777777" w:rsidR="00555774" w:rsidRPr="001935C3" w:rsidRDefault="00D81AC3"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Kanıt 2.</w:t>
      </w:r>
      <w:r w:rsidRPr="001935C3">
        <w:rPr>
          <w:rFonts w:ascii="Times New Roman" w:hAnsi="Times New Roman" w:cs="Times New Roman"/>
          <w:sz w:val="24"/>
          <w:szCs w:val="24"/>
        </w:rPr>
        <w:t xml:space="preserve"> SSP Koordinatörlüğü Koordinasyon Kurulu</w:t>
      </w:r>
      <w:r w:rsidR="002578EA" w:rsidRPr="001935C3">
        <w:rPr>
          <w:rFonts w:ascii="Times New Roman" w:hAnsi="Times New Roman" w:cs="Times New Roman"/>
          <w:sz w:val="24"/>
          <w:szCs w:val="24"/>
        </w:rPr>
        <w:t xml:space="preserve"> Birim Temsilcileri</w:t>
      </w:r>
    </w:p>
    <w:p w14:paraId="1AD3FC1C" w14:textId="77777777" w:rsidR="00555774" w:rsidRPr="001935C3" w:rsidRDefault="00D81AC3"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Kanıt 3</w:t>
      </w:r>
      <w:r w:rsidR="00555774" w:rsidRPr="001935C3">
        <w:rPr>
          <w:rFonts w:ascii="Times New Roman" w:hAnsi="Times New Roman" w:cs="Times New Roman"/>
          <w:b/>
          <w:sz w:val="24"/>
          <w:szCs w:val="24"/>
        </w:rPr>
        <w:t xml:space="preserve">. </w:t>
      </w:r>
      <w:r w:rsidRPr="001935C3">
        <w:rPr>
          <w:rFonts w:ascii="Times New Roman" w:hAnsi="Times New Roman" w:cs="Times New Roman"/>
          <w:sz w:val="24"/>
          <w:szCs w:val="24"/>
        </w:rPr>
        <w:t xml:space="preserve">SSP Koordinatörlüğü </w:t>
      </w:r>
      <w:r w:rsidR="00C9144D" w:rsidRPr="001935C3">
        <w:rPr>
          <w:rFonts w:ascii="Times New Roman" w:hAnsi="Times New Roman" w:cs="Times New Roman"/>
          <w:sz w:val="24"/>
          <w:szCs w:val="24"/>
        </w:rPr>
        <w:t>Proje Değerlendirme Kurulu</w:t>
      </w:r>
    </w:p>
    <w:p w14:paraId="517B75C5" w14:textId="77777777" w:rsidR="00020A6C" w:rsidRPr="001935C3" w:rsidRDefault="00020A6C" w:rsidP="001935C3">
      <w:pPr>
        <w:spacing w:after="0" w:line="360" w:lineRule="auto"/>
        <w:jc w:val="both"/>
        <w:rPr>
          <w:rFonts w:ascii="Times New Roman" w:hAnsi="Times New Roman" w:cs="Times New Roman"/>
          <w:b/>
          <w:sz w:val="26"/>
          <w:szCs w:val="26"/>
        </w:rPr>
      </w:pPr>
    </w:p>
    <w:p w14:paraId="0E479861" w14:textId="5AFE208E" w:rsidR="001935C3" w:rsidRPr="001935C3" w:rsidRDefault="001935C3" w:rsidP="001935C3">
      <w:pPr>
        <w:spacing w:after="0" w:line="360" w:lineRule="auto"/>
        <w:jc w:val="both"/>
        <w:rPr>
          <w:rFonts w:ascii="Times New Roman" w:hAnsi="Times New Roman" w:cs="Times New Roman"/>
          <w:b/>
          <w:sz w:val="26"/>
          <w:szCs w:val="26"/>
        </w:rPr>
      </w:pPr>
      <w:r w:rsidRPr="001935C3">
        <w:rPr>
          <w:rFonts w:ascii="Times New Roman" w:hAnsi="Times New Roman" w:cs="Times New Roman"/>
          <w:b/>
          <w:sz w:val="26"/>
          <w:szCs w:val="26"/>
        </w:rPr>
        <w:t>D.2. Toplumsal Katkı Performansı</w:t>
      </w:r>
    </w:p>
    <w:p w14:paraId="54457C1C" w14:textId="01019D8E" w:rsidR="001935C3" w:rsidRDefault="00092B72" w:rsidP="001935C3">
      <w:pPr>
        <w:spacing w:after="0" w:line="360" w:lineRule="auto"/>
        <w:jc w:val="both"/>
        <w:rPr>
          <w:rFonts w:ascii="Times New Roman" w:hAnsi="Times New Roman" w:cs="Times New Roman"/>
          <w:b/>
          <w:sz w:val="24"/>
          <w:szCs w:val="26"/>
        </w:rPr>
      </w:pPr>
      <w:r w:rsidRPr="001935C3">
        <w:rPr>
          <w:rFonts w:ascii="Times New Roman" w:hAnsi="Times New Roman" w:cs="Times New Roman"/>
          <w:b/>
          <w:sz w:val="24"/>
          <w:szCs w:val="26"/>
        </w:rPr>
        <w:t>D.2.1.Toplumsal Katkı Performansının İzlenmesi ve İyileştirilmesi</w:t>
      </w:r>
    </w:p>
    <w:p w14:paraId="3606112D" w14:textId="77777777" w:rsidR="002918A9" w:rsidRPr="001935C3" w:rsidRDefault="002918A9" w:rsidP="001935C3">
      <w:pPr>
        <w:spacing w:after="0" w:line="360" w:lineRule="auto"/>
        <w:jc w:val="both"/>
        <w:rPr>
          <w:rFonts w:ascii="Times New Roman" w:hAnsi="Times New Roman" w:cs="Times New Roman"/>
          <w:b/>
          <w:sz w:val="24"/>
          <w:szCs w:val="26"/>
        </w:rPr>
      </w:pPr>
    </w:p>
    <w:p w14:paraId="1A0B4259" w14:textId="0B4E157D" w:rsidR="0060171D" w:rsidRPr="001935C3" w:rsidRDefault="000612BB" w:rsidP="001935C3">
      <w:pPr>
        <w:shd w:val="clear" w:color="auto" w:fill="E7E6E6" w:themeFill="background2"/>
        <w:spacing w:after="0" w:line="360" w:lineRule="auto"/>
        <w:jc w:val="both"/>
        <w:rPr>
          <w:rFonts w:ascii="Times New Roman" w:hAnsi="Times New Roman" w:cs="Times New Roman"/>
          <w:i/>
          <w:sz w:val="24"/>
          <w:szCs w:val="24"/>
        </w:rPr>
      </w:pPr>
      <w:r w:rsidRPr="001935C3">
        <w:rPr>
          <w:rFonts w:ascii="Times New Roman" w:hAnsi="Times New Roman" w:cs="Times New Roman"/>
          <w:b/>
          <w:i/>
          <w:sz w:val="24"/>
          <w:szCs w:val="24"/>
        </w:rPr>
        <w:t>Olgunluk Düzeyi: 1</w:t>
      </w:r>
      <w:r w:rsidR="0060171D" w:rsidRPr="001935C3">
        <w:rPr>
          <w:rFonts w:ascii="Times New Roman" w:hAnsi="Times New Roman" w:cs="Times New Roman"/>
          <w:b/>
          <w:i/>
          <w:sz w:val="24"/>
          <w:szCs w:val="24"/>
        </w:rPr>
        <w:t xml:space="preserve"> </w:t>
      </w:r>
      <w:r w:rsidR="0060171D" w:rsidRPr="001935C3">
        <w:rPr>
          <w:rFonts w:ascii="Times New Roman" w:hAnsi="Times New Roman" w:cs="Times New Roman"/>
          <w:i/>
          <w:sz w:val="24"/>
          <w:szCs w:val="24"/>
        </w:rPr>
        <w:t>Birimde toplumsal katkı performansının izlenmesine ve değerlendirmesine yönelik mekanizmalar bulunmamaktadır.</w:t>
      </w:r>
    </w:p>
    <w:p w14:paraId="109822E4" w14:textId="77777777" w:rsidR="002918A9" w:rsidRDefault="002918A9" w:rsidP="001935C3">
      <w:pPr>
        <w:spacing w:after="0" w:line="360" w:lineRule="auto"/>
        <w:jc w:val="both"/>
        <w:rPr>
          <w:rFonts w:ascii="Times New Roman" w:hAnsi="Times New Roman" w:cs="Times New Roman"/>
          <w:sz w:val="24"/>
          <w:szCs w:val="24"/>
        </w:rPr>
      </w:pPr>
    </w:p>
    <w:p w14:paraId="07975F00" w14:textId="69F5AA6E" w:rsidR="00892DA5" w:rsidRPr="001935C3" w:rsidRDefault="00D66481"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Kurumumuz</w:t>
      </w:r>
      <w:r w:rsidR="00B011B6" w:rsidRPr="001935C3">
        <w:rPr>
          <w:rFonts w:ascii="Times New Roman" w:hAnsi="Times New Roman" w:cs="Times New Roman"/>
          <w:sz w:val="24"/>
          <w:szCs w:val="24"/>
        </w:rPr>
        <w:t xml:space="preserve">, Sürdürülebilir Kalkınma Amaçları ile uyumlu, dezavantajlı gruplar </w:t>
      </w:r>
      <w:proofErr w:type="gramStart"/>
      <w:r w:rsidR="00B011B6" w:rsidRPr="001935C3">
        <w:rPr>
          <w:rFonts w:ascii="Times New Roman" w:hAnsi="Times New Roman" w:cs="Times New Roman"/>
          <w:sz w:val="24"/>
          <w:szCs w:val="24"/>
        </w:rPr>
        <w:t>dahil</w:t>
      </w:r>
      <w:proofErr w:type="gramEnd"/>
      <w:r w:rsidR="00B011B6" w:rsidRPr="001935C3">
        <w:rPr>
          <w:rFonts w:ascii="Times New Roman" w:hAnsi="Times New Roman" w:cs="Times New Roman"/>
          <w:sz w:val="24"/>
          <w:szCs w:val="24"/>
        </w:rPr>
        <w:t xml:space="preserve"> toplumun ve çevrenin ihtiyaçlarına cevap verebilen ve değer yaratan toplumsal katkı faaliyetlerinde bulunm</w:t>
      </w:r>
      <w:r w:rsidRPr="001935C3">
        <w:rPr>
          <w:rFonts w:ascii="Times New Roman" w:hAnsi="Times New Roman" w:cs="Times New Roman"/>
          <w:sz w:val="24"/>
          <w:szCs w:val="24"/>
        </w:rPr>
        <w:t>akta ve bu</w:t>
      </w:r>
      <w:r w:rsidR="00892DA5" w:rsidRPr="001935C3">
        <w:rPr>
          <w:rFonts w:ascii="Times New Roman" w:hAnsi="Times New Roman" w:cs="Times New Roman"/>
          <w:sz w:val="24"/>
          <w:szCs w:val="24"/>
        </w:rPr>
        <w:t xml:space="preserve"> </w:t>
      </w:r>
      <w:r w:rsidR="000612BB" w:rsidRPr="001935C3">
        <w:rPr>
          <w:rFonts w:ascii="Times New Roman" w:hAnsi="Times New Roman" w:cs="Times New Roman"/>
          <w:sz w:val="24"/>
          <w:szCs w:val="24"/>
        </w:rPr>
        <w:t xml:space="preserve">faaliyetleri desteklemektedir </w:t>
      </w:r>
      <w:r w:rsidR="000612BB" w:rsidRPr="001935C3">
        <w:rPr>
          <w:rFonts w:ascii="Times New Roman" w:hAnsi="Times New Roman" w:cs="Times New Roman"/>
          <w:b/>
          <w:sz w:val="24"/>
          <w:szCs w:val="24"/>
        </w:rPr>
        <w:t>(K</w:t>
      </w:r>
      <w:r w:rsidR="00C9144D" w:rsidRPr="001935C3">
        <w:rPr>
          <w:rFonts w:ascii="Times New Roman" w:hAnsi="Times New Roman" w:cs="Times New Roman"/>
          <w:b/>
          <w:sz w:val="24"/>
          <w:szCs w:val="24"/>
        </w:rPr>
        <w:t>anıt 1</w:t>
      </w:r>
      <w:r w:rsidR="00892DA5" w:rsidRPr="001935C3">
        <w:rPr>
          <w:rFonts w:ascii="Times New Roman" w:hAnsi="Times New Roman" w:cs="Times New Roman"/>
          <w:b/>
          <w:sz w:val="24"/>
          <w:szCs w:val="24"/>
        </w:rPr>
        <w:t>).</w:t>
      </w:r>
      <w:r w:rsidR="00892DA5" w:rsidRPr="001935C3">
        <w:rPr>
          <w:rFonts w:ascii="Times New Roman" w:hAnsi="Times New Roman" w:cs="Times New Roman"/>
          <w:sz w:val="24"/>
          <w:szCs w:val="24"/>
        </w:rPr>
        <w:t xml:space="preserve"> </w:t>
      </w:r>
      <w:r w:rsidR="00B011B6" w:rsidRPr="001935C3">
        <w:rPr>
          <w:rFonts w:ascii="Times New Roman" w:hAnsi="Times New Roman" w:cs="Times New Roman"/>
          <w:sz w:val="24"/>
          <w:szCs w:val="24"/>
        </w:rPr>
        <w:t xml:space="preserve">Ulusal ve uluslararası düzeyde </w:t>
      </w:r>
      <w:proofErr w:type="spellStart"/>
      <w:r w:rsidR="00B011B6" w:rsidRPr="001935C3">
        <w:rPr>
          <w:rFonts w:ascii="Times New Roman" w:hAnsi="Times New Roman" w:cs="Times New Roman"/>
          <w:sz w:val="24"/>
          <w:szCs w:val="24"/>
        </w:rPr>
        <w:t>birimsel</w:t>
      </w:r>
      <w:proofErr w:type="spellEnd"/>
      <w:r w:rsidR="00B011B6" w:rsidRPr="001935C3">
        <w:rPr>
          <w:rFonts w:ascii="Times New Roman" w:hAnsi="Times New Roman" w:cs="Times New Roman"/>
          <w:sz w:val="24"/>
          <w:szCs w:val="24"/>
        </w:rPr>
        <w:t xml:space="preserve">/kurumsal iş birlikleri, çeşitli kamu birim ve kuruluşlarına yapılan </w:t>
      </w:r>
      <w:r w:rsidR="00B011B6" w:rsidRPr="001935C3">
        <w:rPr>
          <w:rFonts w:ascii="Times New Roman" w:hAnsi="Times New Roman" w:cs="Times New Roman"/>
          <w:sz w:val="24"/>
          <w:szCs w:val="24"/>
        </w:rPr>
        <w:lastRenderedPageBreak/>
        <w:t>görevlendirmeler ile birimin bünyesinde yer alan birimler aracılığıyla yürütülen eğitim, hizmet, araştırma, danışmanlık vb. toplumsal katkı faaliyetleri izlenmektedir</w:t>
      </w:r>
      <w:r w:rsidR="00892DA5" w:rsidRPr="001935C3">
        <w:rPr>
          <w:rFonts w:ascii="Times New Roman" w:hAnsi="Times New Roman" w:cs="Times New Roman"/>
          <w:sz w:val="24"/>
          <w:szCs w:val="24"/>
        </w:rPr>
        <w:t xml:space="preserve"> </w:t>
      </w:r>
      <w:r w:rsidR="00892DA5" w:rsidRPr="001935C3">
        <w:rPr>
          <w:rFonts w:ascii="Times New Roman" w:hAnsi="Times New Roman" w:cs="Times New Roman"/>
          <w:b/>
          <w:sz w:val="24"/>
          <w:szCs w:val="24"/>
        </w:rPr>
        <w:t>(</w:t>
      </w:r>
      <w:r w:rsidR="000116B6" w:rsidRPr="001935C3">
        <w:rPr>
          <w:rFonts w:ascii="Times New Roman" w:hAnsi="Times New Roman" w:cs="Times New Roman"/>
          <w:b/>
          <w:sz w:val="24"/>
          <w:szCs w:val="24"/>
        </w:rPr>
        <w:t>Kanıt 2</w:t>
      </w:r>
      <w:r w:rsidR="002A7957" w:rsidRPr="001935C3">
        <w:rPr>
          <w:rFonts w:ascii="Times New Roman" w:hAnsi="Times New Roman" w:cs="Times New Roman"/>
          <w:b/>
          <w:sz w:val="24"/>
          <w:szCs w:val="24"/>
        </w:rPr>
        <w:t>, Kanıt 3</w:t>
      </w:r>
      <w:r w:rsidR="00892DA5" w:rsidRPr="001935C3">
        <w:rPr>
          <w:rFonts w:ascii="Times New Roman" w:hAnsi="Times New Roman" w:cs="Times New Roman"/>
          <w:b/>
          <w:sz w:val="24"/>
          <w:szCs w:val="24"/>
        </w:rPr>
        <w:t>)</w:t>
      </w:r>
      <w:r w:rsidR="00B011B6" w:rsidRPr="001935C3">
        <w:rPr>
          <w:rFonts w:ascii="Times New Roman" w:hAnsi="Times New Roman" w:cs="Times New Roman"/>
          <w:b/>
          <w:sz w:val="24"/>
          <w:szCs w:val="24"/>
        </w:rPr>
        <w:t>.</w:t>
      </w:r>
      <w:r w:rsidR="00B011B6" w:rsidRPr="001935C3">
        <w:rPr>
          <w:rFonts w:ascii="Times New Roman" w:hAnsi="Times New Roman" w:cs="Times New Roman"/>
          <w:sz w:val="24"/>
          <w:szCs w:val="24"/>
        </w:rPr>
        <w:t xml:space="preserve"> </w:t>
      </w:r>
    </w:p>
    <w:p w14:paraId="66E67389" w14:textId="4186C730" w:rsidR="00020A6C" w:rsidRPr="001935C3" w:rsidRDefault="001F109A" w:rsidP="001935C3">
      <w:p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Koordinatörlüğümüz</w:t>
      </w:r>
      <w:r w:rsidR="00D16224" w:rsidRPr="001935C3">
        <w:rPr>
          <w:rFonts w:ascii="Times New Roman" w:hAnsi="Times New Roman" w:cs="Times New Roman"/>
          <w:sz w:val="24"/>
          <w:szCs w:val="24"/>
        </w:rPr>
        <w:t>,</w:t>
      </w:r>
      <w:r w:rsidRPr="001935C3">
        <w:rPr>
          <w:rFonts w:ascii="Times New Roman" w:hAnsi="Times New Roman" w:cs="Times New Roman"/>
          <w:sz w:val="24"/>
          <w:szCs w:val="24"/>
        </w:rPr>
        <w:t xml:space="preserve"> </w:t>
      </w:r>
      <w:r w:rsidR="00892DA5" w:rsidRPr="001935C3">
        <w:rPr>
          <w:rFonts w:ascii="Times New Roman" w:hAnsi="Times New Roman" w:cs="Times New Roman"/>
          <w:sz w:val="24"/>
          <w:szCs w:val="24"/>
        </w:rPr>
        <w:t>Kurumumuz</w:t>
      </w:r>
      <w:r w:rsidRPr="001935C3">
        <w:rPr>
          <w:rFonts w:ascii="Times New Roman" w:hAnsi="Times New Roman" w:cs="Times New Roman"/>
        </w:rPr>
        <w:t xml:space="preserve"> </w:t>
      </w:r>
      <w:r w:rsidRPr="001935C3">
        <w:rPr>
          <w:rFonts w:ascii="Times New Roman" w:hAnsi="Times New Roman" w:cs="Times New Roman"/>
          <w:sz w:val="24"/>
          <w:szCs w:val="24"/>
        </w:rPr>
        <w:t xml:space="preserve">toplumsal katkı faaliyetleri izleme politikaları </w:t>
      </w:r>
      <w:proofErr w:type="gramStart"/>
      <w:r w:rsidRPr="001935C3">
        <w:rPr>
          <w:rFonts w:ascii="Times New Roman" w:hAnsi="Times New Roman" w:cs="Times New Roman"/>
          <w:sz w:val="24"/>
          <w:szCs w:val="24"/>
        </w:rPr>
        <w:t>dahilinde</w:t>
      </w:r>
      <w:proofErr w:type="gramEnd"/>
      <w:r w:rsidRPr="001935C3">
        <w:rPr>
          <w:rFonts w:ascii="Times New Roman" w:hAnsi="Times New Roman" w:cs="Times New Roman"/>
          <w:sz w:val="24"/>
          <w:szCs w:val="24"/>
        </w:rPr>
        <w:t xml:space="preserve">, gerçekleştirilen sosyal sorumluluk projelerinin izlenmesi ve iyileştirilmesine yönelik destek verecektir. Ancak, yeni oluşturulan bir Koordinatörlük olması sebebiyle izleme ve iyileştirme süreçlerine ilişkin </w:t>
      </w:r>
      <w:r w:rsidR="00D16224" w:rsidRPr="001935C3">
        <w:rPr>
          <w:rFonts w:ascii="Times New Roman" w:hAnsi="Times New Roman" w:cs="Times New Roman"/>
          <w:sz w:val="24"/>
          <w:szCs w:val="24"/>
        </w:rPr>
        <w:t>henüz planlama çalışmalarını sürdürmektedir</w:t>
      </w:r>
      <w:r w:rsidRPr="001935C3">
        <w:rPr>
          <w:rFonts w:ascii="Times New Roman" w:hAnsi="Times New Roman" w:cs="Times New Roman"/>
          <w:sz w:val="24"/>
          <w:szCs w:val="24"/>
        </w:rPr>
        <w:t>. Koordinatörlüğümüz</w:t>
      </w:r>
      <w:r w:rsidR="00D16224" w:rsidRPr="001935C3">
        <w:rPr>
          <w:rFonts w:ascii="Times New Roman" w:hAnsi="Times New Roman" w:cs="Times New Roman"/>
          <w:sz w:val="24"/>
          <w:szCs w:val="24"/>
        </w:rPr>
        <w:t xml:space="preserve">, </w:t>
      </w:r>
      <w:r w:rsidRPr="001935C3">
        <w:rPr>
          <w:rFonts w:ascii="Times New Roman" w:hAnsi="Times New Roman" w:cs="Times New Roman"/>
          <w:sz w:val="24"/>
          <w:szCs w:val="24"/>
        </w:rPr>
        <w:t xml:space="preserve">projelerin </w:t>
      </w:r>
      <w:r w:rsidR="00D16224" w:rsidRPr="001935C3">
        <w:rPr>
          <w:rFonts w:ascii="Times New Roman" w:hAnsi="Times New Roman" w:cs="Times New Roman"/>
          <w:sz w:val="24"/>
          <w:szCs w:val="24"/>
        </w:rPr>
        <w:t xml:space="preserve">Sürdürülebilir Kalkınma Hedeflerine ve </w:t>
      </w:r>
      <w:r w:rsidRPr="001935C3">
        <w:rPr>
          <w:rFonts w:ascii="Times New Roman" w:hAnsi="Times New Roman" w:cs="Times New Roman"/>
          <w:sz w:val="24"/>
          <w:szCs w:val="24"/>
        </w:rPr>
        <w:t>Kurumumuzun ihtisas</w:t>
      </w:r>
      <w:r w:rsidR="00D16224" w:rsidRPr="001935C3">
        <w:rPr>
          <w:rFonts w:ascii="Times New Roman" w:hAnsi="Times New Roman" w:cs="Times New Roman"/>
          <w:sz w:val="24"/>
          <w:szCs w:val="24"/>
        </w:rPr>
        <w:t xml:space="preserve">laşma alanlarına </w:t>
      </w:r>
      <w:r w:rsidRPr="001935C3">
        <w:rPr>
          <w:rFonts w:ascii="Times New Roman" w:hAnsi="Times New Roman" w:cs="Times New Roman"/>
          <w:sz w:val="24"/>
          <w:szCs w:val="24"/>
        </w:rPr>
        <w:t xml:space="preserve">özgü </w:t>
      </w:r>
      <w:r w:rsidR="00D16224" w:rsidRPr="001935C3">
        <w:rPr>
          <w:rFonts w:ascii="Times New Roman" w:hAnsi="Times New Roman" w:cs="Times New Roman"/>
          <w:sz w:val="24"/>
          <w:szCs w:val="24"/>
        </w:rPr>
        <w:t xml:space="preserve">yıllık olarak </w:t>
      </w:r>
      <w:r w:rsidRPr="001935C3">
        <w:rPr>
          <w:rFonts w:ascii="Times New Roman" w:hAnsi="Times New Roman" w:cs="Times New Roman"/>
          <w:sz w:val="24"/>
          <w:szCs w:val="24"/>
        </w:rPr>
        <w:t>raporla</w:t>
      </w:r>
      <w:r w:rsidR="00D16224" w:rsidRPr="001935C3">
        <w:rPr>
          <w:rFonts w:ascii="Times New Roman" w:hAnsi="Times New Roman" w:cs="Times New Roman"/>
          <w:sz w:val="24"/>
          <w:szCs w:val="24"/>
        </w:rPr>
        <w:t xml:space="preserve">r hazırlayacak ve bu şekilde Kurumumuza toplumsal katkı performansının izleme süreçlerine destek olacaktır. Koordinatörlüğümüze ait Birim İç Değerlendirme Raporu </w:t>
      </w:r>
      <w:proofErr w:type="gramStart"/>
      <w:r w:rsidR="00D16224" w:rsidRPr="001935C3">
        <w:rPr>
          <w:rFonts w:ascii="Times New Roman" w:hAnsi="Times New Roman" w:cs="Times New Roman"/>
          <w:sz w:val="24"/>
          <w:szCs w:val="24"/>
        </w:rPr>
        <w:t>yıl sonunda</w:t>
      </w:r>
      <w:proofErr w:type="gramEnd"/>
      <w:r w:rsidR="00D16224" w:rsidRPr="001935C3">
        <w:rPr>
          <w:rFonts w:ascii="Times New Roman" w:hAnsi="Times New Roman" w:cs="Times New Roman"/>
          <w:sz w:val="24"/>
          <w:szCs w:val="24"/>
        </w:rPr>
        <w:t xml:space="preserve"> hazırlanacak ve </w:t>
      </w:r>
      <w:r w:rsidRPr="001935C3">
        <w:rPr>
          <w:rFonts w:ascii="Times New Roman" w:hAnsi="Times New Roman" w:cs="Times New Roman"/>
          <w:sz w:val="24"/>
          <w:szCs w:val="24"/>
        </w:rPr>
        <w:t xml:space="preserve">web sayfamızda yayınlanacaktır. </w:t>
      </w:r>
      <w:r w:rsidR="003B0A75" w:rsidRPr="001935C3">
        <w:rPr>
          <w:rFonts w:ascii="Times New Roman" w:hAnsi="Times New Roman" w:cs="Times New Roman"/>
          <w:sz w:val="24"/>
          <w:szCs w:val="24"/>
        </w:rPr>
        <w:t xml:space="preserve">Böylece Üniversitemiz stratejik planında Hedef Kartı </w:t>
      </w:r>
      <w:r w:rsidR="00B01125" w:rsidRPr="001935C3">
        <w:rPr>
          <w:rFonts w:ascii="Times New Roman" w:hAnsi="Times New Roman" w:cs="Times New Roman"/>
          <w:sz w:val="24"/>
          <w:szCs w:val="24"/>
        </w:rPr>
        <w:t xml:space="preserve">15, </w:t>
      </w:r>
      <w:r w:rsidR="003B0A75" w:rsidRPr="001935C3">
        <w:rPr>
          <w:rFonts w:ascii="Times New Roman" w:hAnsi="Times New Roman" w:cs="Times New Roman"/>
          <w:sz w:val="24"/>
          <w:szCs w:val="24"/>
        </w:rPr>
        <w:t>17</w:t>
      </w:r>
      <w:r w:rsidR="00B01125" w:rsidRPr="001935C3">
        <w:rPr>
          <w:rFonts w:ascii="Times New Roman" w:hAnsi="Times New Roman" w:cs="Times New Roman"/>
          <w:sz w:val="24"/>
          <w:szCs w:val="24"/>
        </w:rPr>
        <w:t xml:space="preserve"> ve 18’</w:t>
      </w:r>
      <w:r w:rsidR="003B0A75" w:rsidRPr="001935C3">
        <w:rPr>
          <w:rFonts w:ascii="Times New Roman" w:hAnsi="Times New Roman" w:cs="Times New Roman"/>
          <w:sz w:val="24"/>
          <w:szCs w:val="24"/>
        </w:rPr>
        <w:t xml:space="preserve">e veriler ve kanıtlar </w:t>
      </w:r>
      <w:r w:rsidR="00D16224" w:rsidRPr="001935C3">
        <w:rPr>
          <w:rFonts w:ascii="Times New Roman" w:hAnsi="Times New Roman" w:cs="Times New Roman"/>
          <w:sz w:val="24"/>
          <w:szCs w:val="24"/>
        </w:rPr>
        <w:t>da sunula</w:t>
      </w:r>
      <w:r w:rsidR="003B0A75" w:rsidRPr="001935C3">
        <w:rPr>
          <w:rFonts w:ascii="Times New Roman" w:hAnsi="Times New Roman" w:cs="Times New Roman"/>
          <w:sz w:val="24"/>
          <w:szCs w:val="24"/>
        </w:rPr>
        <w:t xml:space="preserve">bilecektir </w:t>
      </w:r>
      <w:r w:rsidR="003B0A75" w:rsidRPr="001935C3">
        <w:rPr>
          <w:rFonts w:ascii="Times New Roman" w:hAnsi="Times New Roman" w:cs="Times New Roman"/>
          <w:b/>
          <w:sz w:val="24"/>
          <w:szCs w:val="24"/>
        </w:rPr>
        <w:t>(</w:t>
      </w:r>
      <w:r w:rsidR="00D16224" w:rsidRPr="001935C3">
        <w:rPr>
          <w:rFonts w:ascii="Times New Roman" w:hAnsi="Times New Roman" w:cs="Times New Roman"/>
          <w:b/>
          <w:sz w:val="24"/>
          <w:szCs w:val="24"/>
        </w:rPr>
        <w:t>Kanıt 4</w:t>
      </w:r>
      <w:r w:rsidR="003B0A75" w:rsidRPr="001935C3">
        <w:rPr>
          <w:rFonts w:ascii="Times New Roman" w:hAnsi="Times New Roman" w:cs="Times New Roman"/>
          <w:b/>
          <w:sz w:val="24"/>
          <w:szCs w:val="24"/>
        </w:rPr>
        <w:t>).</w:t>
      </w:r>
      <w:r w:rsidR="003B0A75" w:rsidRPr="001935C3">
        <w:rPr>
          <w:rFonts w:ascii="Times New Roman" w:hAnsi="Times New Roman" w:cs="Times New Roman"/>
          <w:sz w:val="24"/>
          <w:szCs w:val="24"/>
        </w:rPr>
        <w:t xml:space="preserve"> </w:t>
      </w:r>
      <w:r w:rsidR="00D16224" w:rsidRPr="001935C3">
        <w:rPr>
          <w:rFonts w:ascii="Times New Roman" w:hAnsi="Times New Roman" w:cs="Times New Roman"/>
          <w:sz w:val="24"/>
          <w:szCs w:val="24"/>
        </w:rPr>
        <w:t xml:space="preserve">Koordinatörlüğümüz stratejik hedef ve gösterge planlamalarını ilk kez oluşturacak olup </w:t>
      </w:r>
      <w:proofErr w:type="gramStart"/>
      <w:r w:rsidR="00D16224" w:rsidRPr="001935C3">
        <w:rPr>
          <w:rFonts w:ascii="Times New Roman" w:hAnsi="Times New Roman" w:cs="Times New Roman"/>
          <w:sz w:val="24"/>
          <w:szCs w:val="24"/>
        </w:rPr>
        <w:t>yıl sonu</w:t>
      </w:r>
      <w:proofErr w:type="gramEnd"/>
      <w:r w:rsidR="00D16224" w:rsidRPr="001935C3">
        <w:rPr>
          <w:rFonts w:ascii="Times New Roman" w:hAnsi="Times New Roman" w:cs="Times New Roman"/>
          <w:sz w:val="24"/>
          <w:szCs w:val="24"/>
        </w:rPr>
        <w:t xml:space="preserve"> izleme faaliyetleri sonucunda yeni hedef ve göstergeler belirlenecek ve PUKÖ döngüsü çerçevesinde izleme ve iyileştirme çalışmalarını da başlatacaktır. </w:t>
      </w:r>
    </w:p>
    <w:p w14:paraId="31EB49F4" w14:textId="77777777" w:rsidR="003F5846" w:rsidRPr="001935C3" w:rsidRDefault="008917A7"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KANITLAR</w:t>
      </w:r>
    </w:p>
    <w:p w14:paraId="2A80E0CC" w14:textId="77777777" w:rsidR="003B0A75" w:rsidRPr="001935C3" w:rsidRDefault="003B0A75"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Kanıt 1.</w:t>
      </w:r>
      <w:r w:rsidR="00C9144D" w:rsidRPr="001935C3">
        <w:rPr>
          <w:rFonts w:ascii="Times New Roman" w:hAnsi="Times New Roman" w:cs="Times New Roman"/>
        </w:rPr>
        <w:t xml:space="preserve"> </w:t>
      </w:r>
      <w:proofErr w:type="spellStart"/>
      <w:r w:rsidR="00C9144D" w:rsidRPr="001935C3">
        <w:rPr>
          <w:rFonts w:ascii="Times New Roman" w:hAnsi="Times New Roman" w:cs="Times New Roman"/>
          <w:b/>
          <w:sz w:val="24"/>
          <w:szCs w:val="24"/>
        </w:rPr>
        <w:t>BARÜ’nün</w:t>
      </w:r>
      <w:proofErr w:type="spellEnd"/>
      <w:r w:rsidR="00C9144D" w:rsidRPr="001935C3">
        <w:rPr>
          <w:rFonts w:ascii="Times New Roman" w:hAnsi="Times New Roman" w:cs="Times New Roman"/>
          <w:b/>
          <w:sz w:val="24"/>
          <w:szCs w:val="24"/>
        </w:rPr>
        <w:t xml:space="preserve"> 'Engelleri' Aşacağı Projesi</w:t>
      </w:r>
    </w:p>
    <w:p w14:paraId="2D3CACB4" w14:textId="77777777" w:rsidR="003B0A75" w:rsidRPr="001935C3" w:rsidRDefault="003B0A75"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 xml:space="preserve">Kanıt 2. </w:t>
      </w:r>
      <w:proofErr w:type="spellStart"/>
      <w:r w:rsidR="000116B6" w:rsidRPr="001935C3">
        <w:rPr>
          <w:rFonts w:ascii="Times New Roman" w:hAnsi="Times New Roman" w:cs="Times New Roman"/>
          <w:b/>
          <w:sz w:val="24"/>
          <w:szCs w:val="24"/>
        </w:rPr>
        <w:t>BARÜ’nün</w:t>
      </w:r>
      <w:proofErr w:type="spellEnd"/>
      <w:r w:rsidR="000116B6" w:rsidRPr="001935C3">
        <w:rPr>
          <w:rFonts w:ascii="Times New Roman" w:hAnsi="Times New Roman" w:cs="Times New Roman"/>
          <w:b/>
          <w:sz w:val="24"/>
          <w:szCs w:val="24"/>
        </w:rPr>
        <w:t xml:space="preserve"> 'Çevreci' Projesiyle Plastiğe Alternatif Ürün Geliştirilmesi</w:t>
      </w:r>
    </w:p>
    <w:p w14:paraId="0BBA50E2" w14:textId="77777777" w:rsidR="003B0A75" w:rsidRPr="001935C3" w:rsidRDefault="003B0A75"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Kanıt 3.</w:t>
      </w:r>
      <w:r w:rsidR="002A7957" w:rsidRPr="001935C3">
        <w:rPr>
          <w:rFonts w:ascii="Times New Roman" w:hAnsi="Times New Roman" w:cs="Times New Roman"/>
        </w:rPr>
        <w:t xml:space="preserve"> </w:t>
      </w:r>
      <w:proofErr w:type="spellStart"/>
      <w:r w:rsidR="002A7957" w:rsidRPr="001935C3">
        <w:rPr>
          <w:rFonts w:ascii="Times New Roman" w:hAnsi="Times New Roman" w:cs="Times New Roman"/>
          <w:b/>
          <w:sz w:val="24"/>
          <w:szCs w:val="24"/>
        </w:rPr>
        <w:t>BARÜ’nün</w:t>
      </w:r>
      <w:proofErr w:type="spellEnd"/>
      <w:r w:rsidR="002A7957" w:rsidRPr="001935C3">
        <w:rPr>
          <w:rFonts w:ascii="Times New Roman" w:hAnsi="Times New Roman" w:cs="Times New Roman"/>
          <w:b/>
          <w:sz w:val="24"/>
          <w:szCs w:val="24"/>
        </w:rPr>
        <w:t xml:space="preserve"> Basınç Yarası Bakımında </w:t>
      </w:r>
      <w:proofErr w:type="spellStart"/>
      <w:r w:rsidR="002A7957" w:rsidRPr="001935C3">
        <w:rPr>
          <w:rFonts w:ascii="Times New Roman" w:hAnsi="Times New Roman" w:cs="Times New Roman"/>
          <w:b/>
          <w:sz w:val="24"/>
          <w:szCs w:val="24"/>
        </w:rPr>
        <w:t>Topikal</w:t>
      </w:r>
      <w:proofErr w:type="spellEnd"/>
      <w:r w:rsidR="002A7957" w:rsidRPr="001935C3">
        <w:rPr>
          <w:rFonts w:ascii="Times New Roman" w:hAnsi="Times New Roman" w:cs="Times New Roman"/>
          <w:b/>
          <w:sz w:val="24"/>
          <w:szCs w:val="24"/>
        </w:rPr>
        <w:t xml:space="preserve"> Hemoglobin Uygulama Projesi</w:t>
      </w:r>
    </w:p>
    <w:p w14:paraId="05BD9944" w14:textId="77777777" w:rsidR="003B366D" w:rsidRPr="001935C3" w:rsidRDefault="003B366D" w:rsidP="001935C3">
      <w:pPr>
        <w:spacing w:after="0" w:line="360" w:lineRule="auto"/>
        <w:jc w:val="both"/>
        <w:rPr>
          <w:rFonts w:ascii="Times New Roman" w:hAnsi="Times New Roman" w:cs="Times New Roman"/>
          <w:b/>
          <w:sz w:val="24"/>
          <w:szCs w:val="24"/>
        </w:rPr>
      </w:pPr>
      <w:r w:rsidRPr="001935C3">
        <w:rPr>
          <w:rFonts w:ascii="Times New Roman" w:hAnsi="Times New Roman" w:cs="Times New Roman"/>
          <w:b/>
          <w:sz w:val="24"/>
          <w:szCs w:val="24"/>
        </w:rPr>
        <w:t>Kanıt 4. Bartın Üniversitesi 2019-2023-</w:t>
      </w:r>
      <w:proofErr w:type="gramStart"/>
      <w:r w:rsidRPr="001935C3">
        <w:rPr>
          <w:rFonts w:ascii="Times New Roman" w:hAnsi="Times New Roman" w:cs="Times New Roman"/>
          <w:b/>
          <w:sz w:val="24"/>
          <w:szCs w:val="24"/>
        </w:rPr>
        <w:t>donemi</w:t>
      </w:r>
      <w:proofErr w:type="gramEnd"/>
      <w:r w:rsidRPr="001935C3">
        <w:rPr>
          <w:rFonts w:ascii="Times New Roman" w:hAnsi="Times New Roman" w:cs="Times New Roman"/>
          <w:b/>
          <w:sz w:val="24"/>
          <w:szCs w:val="24"/>
        </w:rPr>
        <w:t>-stratejik-plani-guncel-hali</w:t>
      </w:r>
    </w:p>
    <w:p w14:paraId="0248DC16" w14:textId="77777777" w:rsidR="002918A9" w:rsidRDefault="002918A9" w:rsidP="001935C3">
      <w:pPr>
        <w:spacing w:after="0" w:line="360" w:lineRule="auto"/>
        <w:jc w:val="both"/>
        <w:rPr>
          <w:rFonts w:ascii="Times New Roman" w:hAnsi="Times New Roman" w:cs="Times New Roman"/>
          <w:sz w:val="28"/>
          <w:szCs w:val="28"/>
        </w:rPr>
      </w:pPr>
    </w:p>
    <w:p w14:paraId="17F65C92" w14:textId="542DF625" w:rsidR="001935C3" w:rsidRPr="001935C3" w:rsidRDefault="00316763" w:rsidP="001935C3">
      <w:pPr>
        <w:spacing w:after="0" w:line="360" w:lineRule="auto"/>
        <w:jc w:val="both"/>
        <w:rPr>
          <w:rFonts w:ascii="Times New Roman" w:hAnsi="Times New Roman" w:cs="Times New Roman"/>
          <w:b/>
          <w:sz w:val="28"/>
          <w:szCs w:val="28"/>
        </w:rPr>
      </w:pPr>
      <w:r w:rsidRPr="001935C3">
        <w:rPr>
          <w:rFonts w:ascii="Times New Roman" w:hAnsi="Times New Roman" w:cs="Times New Roman"/>
          <w:b/>
          <w:sz w:val="28"/>
          <w:szCs w:val="28"/>
        </w:rPr>
        <w:t>SONUÇ VE DEĞERLENDİRME BÖLÜMÜ</w:t>
      </w:r>
    </w:p>
    <w:p w14:paraId="373338B7" w14:textId="4ADD613C" w:rsidR="001935C3" w:rsidRPr="001935C3" w:rsidRDefault="000A038D" w:rsidP="001935C3">
      <w:pPr>
        <w:spacing w:after="0" w:line="360" w:lineRule="auto"/>
        <w:jc w:val="both"/>
        <w:rPr>
          <w:rFonts w:ascii="Times New Roman" w:hAnsi="Times New Roman" w:cs="Times New Roman"/>
          <w:b/>
          <w:sz w:val="26"/>
          <w:szCs w:val="26"/>
        </w:rPr>
      </w:pPr>
      <w:r w:rsidRPr="001935C3">
        <w:rPr>
          <w:rFonts w:ascii="Times New Roman" w:hAnsi="Times New Roman" w:cs="Times New Roman"/>
          <w:b/>
          <w:sz w:val="26"/>
          <w:szCs w:val="26"/>
        </w:rPr>
        <w:t>D. TOPLUMSAL KATKI</w:t>
      </w:r>
    </w:p>
    <w:p w14:paraId="72D71846" w14:textId="07071EBF" w:rsidR="000A038D" w:rsidRPr="001935C3" w:rsidRDefault="000A038D" w:rsidP="001935C3">
      <w:pPr>
        <w:spacing w:after="0" w:line="360" w:lineRule="auto"/>
        <w:jc w:val="both"/>
        <w:rPr>
          <w:rFonts w:ascii="Times New Roman" w:hAnsi="Times New Roman" w:cs="Times New Roman"/>
          <w:b/>
          <w:i/>
          <w:sz w:val="24"/>
          <w:szCs w:val="24"/>
          <w:u w:val="single"/>
        </w:rPr>
      </w:pPr>
      <w:r w:rsidRPr="001935C3">
        <w:rPr>
          <w:rFonts w:ascii="Times New Roman" w:hAnsi="Times New Roman" w:cs="Times New Roman"/>
          <w:b/>
          <w:i/>
          <w:sz w:val="24"/>
          <w:szCs w:val="24"/>
          <w:u w:val="single"/>
        </w:rPr>
        <w:t>Güçlü Yönler</w:t>
      </w:r>
    </w:p>
    <w:p w14:paraId="40CB2872" w14:textId="77777777" w:rsidR="000A038D" w:rsidRPr="001935C3" w:rsidRDefault="000A038D" w:rsidP="001935C3">
      <w:pPr>
        <w:pStyle w:val="ListeParagraf"/>
        <w:numPr>
          <w:ilvl w:val="0"/>
          <w:numId w:val="2"/>
        </w:numPr>
        <w:spacing w:after="0" w:line="360" w:lineRule="auto"/>
        <w:ind w:left="567" w:hanging="283"/>
        <w:jc w:val="both"/>
        <w:rPr>
          <w:rFonts w:ascii="Times New Roman" w:hAnsi="Times New Roman" w:cs="Times New Roman"/>
          <w:sz w:val="24"/>
          <w:szCs w:val="24"/>
        </w:rPr>
      </w:pPr>
      <w:r w:rsidRPr="001935C3">
        <w:rPr>
          <w:rFonts w:ascii="Times New Roman" w:hAnsi="Times New Roman" w:cs="Times New Roman"/>
          <w:sz w:val="24"/>
          <w:szCs w:val="24"/>
        </w:rPr>
        <w:t>Üniversitemizin toplumsal katkı politika belgesinin bulunması,</w:t>
      </w:r>
    </w:p>
    <w:p w14:paraId="4CDB705C" w14:textId="77777777" w:rsidR="000A038D" w:rsidRPr="001935C3" w:rsidRDefault="000A038D" w:rsidP="001935C3">
      <w:pPr>
        <w:pStyle w:val="ListeParagraf"/>
        <w:numPr>
          <w:ilvl w:val="0"/>
          <w:numId w:val="2"/>
        </w:numPr>
        <w:spacing w:after="0" w:line="360" w:lineRule="auto"/>
        <w:ind w:left="567" w:hanging="283"/>
        <w:jc w:val="both"/>
        <w:rPr>
          <w:rFonts w:ascii="Times New Roman" w:hAnsi="Times New Roman" w:cs="Times New Roman"/>
          <w:sz w:val="24"/>
          <w:szCs w:val="24"/>
        </w:rPr>
      </w:pPr>
      <w:r w:rsidRPr="001935C3">
        <w:rPr>
          <w:rFonts w:ascii="Times New Roman" w:hAnsi="Times New Roman" w:cs="Times New Roman"/>
          <w:sz w:val="24"/>
          <w:szCs w:val="24"/>
        </w:rPr>
        <w:t>Üniversitemizin toplumsal katkı faaliyetlerinin gerçekleştirilebilmesine olanak sağlayacak yeterli alt yapı ve nitelikli insan kaynağına sahip olması,</w:t>
      </w:r>
    </w:p>
    <w:p w14:paraId="19725630" w14:textId="77777777" w:rsidR="000A038D" w:rsidRPr="001935C3" w:rsidRDefault="000A038D" w:rsidP="001935C3">
      <w:pPr>
        <w:pStyle w:val="ListeParagraf"/>
        <w:numPr>
          <w:ilvl w:val="0"/>
          <w:numId w:val="2"/>
        </w:numPr>
        <w:spacing w:after="0" w:line="360" w:lineRule="auto"/>
        <w:ind w:left="567" w:hanging="283"/>
        <w:jc w:val="both"/>
        <w:rPr>
          <w:rFonts w:ascii="Times New Roman" w:hAnsi="Times New Roman" w:cs="Times New Roman"/>
          <w:sz w:val="24"/>
          <w:szCs w:val="24"/>
        </w:rPr>
      </w:pPr>
      <w:r w:rsidRPr="001935C3">
        <w:rPr>
          <w:rFonts w:ascii="Times New Roman" w:hAnsi="Times New Roman" w:cs="Times New Roman"/>
          <w:sz w:val="24"/>
          <w:szCs w:val="24"/>
        </w:rPr>
        <w:t>Koordinatörlüğümüz Uygulama Yönergesinde sosyal sorumluluk projeleri</w:t>
      </w:r>
      <w:r w:rsidR="00750D3D" w:rsidRPr="001935C3">
        <w:rPr>
          <w:rFonts w:ascii="Times New Roman" w:hAnsi="Times New Roman" w:cs="Times New Roman"/>
          <w:sz w:val="24"/>
          <w:szCs w:val="24"/>
        </w:rPr>
        <w:t xml:space="preserve"> süreçlerine dair</w:t>
      </w:r>
      <w:r w:rsidRPr="001935C3">
        <w:rPr>
          <w:rFonts w:ascii="Times New Roman" w:hAnsi="Times New Roman" w:cs="Times New Roman"/>
          <w:sz w:val="24"/>
          <w:szCs w:val="24"/>
        </w:rPr>
        <w:t xml:space="preserve"> mekanizmaların tanımlanmış olması</w:t>
      </w:r>
      <w:r w:rsidR="00E51A14" w:rsidRPr="001935C3">
        <w:rPr>
          <w:rFonts w:ascii="Times New Roman" w:hAnsi="Times New Roman" w:cs="Times New Roman"/>
          <w:sz w:val="24"/>
          <w:szCs w:val="24"/>
        </w:rPr>
        <w:t>, iş-akış süreçlerinin oluşturulması,</w:t>
      </w:r>
    </w:p>
    <w:p w14:paraId="52611DF8" w14:textId="77777777" w:rsidR="000A038D" w:rsidRPr="001935C3" w:rsidRDefault="000A038D" w:rsidP="001935C3">
      <w:pPr>
        <w:pStyle w:val="ListeParagraf"/>
        <w:numPr>
          <w:ilvl w:val="0"/>
          <w:numId w:val="2"/>
        </w:numPr>
        <w:spacing w:after="0" w:line="360" w:lineRule="auto"/>
        <w:ind w:left="567" w:hanging="283"/>
        <w:jc w:val="both"/>
        <w:rPr>
          <w:rFonts w:ascii="Times New Roman" w:hAnsi="Times New Roman" w:cs="Times New Roman"/>
          <w:sz w:val="24"/>
          <w:szCs w:val="24"/>
        </w:rPr>
      </w:pPr>
      <w:r w:rsidRPr="001935C3">
        <w:rPr>
          <w:rFonts w:ascii="Times New Roman" w:hAnsi="Times New Roman" w:cs="Times New Roman"/>
          <w:sz w:val="24"/>
          <w:szCs w:val="24"/>
        </w:rPr>
        <w:t>Kurumumuz ve Koordinatörlüğümüzün ildeki kurum ve kuruluşlarla etkili iletişime sahip olması,</w:t>
      </w:r>
    </w:p>
    <w:p w14:paraId="6B4E6BD0" w14:textId="160934A0" w:rsidR="00750D3D" w:rsidRDefault="000A038D" w:rsidP="001935C3">
      <w:pPr>
        <w:pStyle w:val="ListeParagraf"/>
        <w:numPr>
          <w:ilvl w:val="0"/>
          <w:numId w:val="2"/>
        </w:numPr>
        <w:spacing w:after="0" w:line="360" w:lineRule="auto"/>
        <w:ind w:left="567" w:hanging="283"/>
        <w:jc w:val="both"/>
        <w:rPr>
          <w:rFonts w:ascii="Times New Roman" w:hAnsi="Times New Roman" w:cs="Times New Roman"/>
          <w:sz w:val="24"/>
          <w:szCs w:val="24"/>
        </w:rPr>
      </w:pPr>
      <w:r w:rsidRPr="001935C3">
        <w:rPr>
          <w:rFonts w:ascii="Times New Roman" w:hAnsi="Times New Roman" w:cs="Times New Roman"/>
          <w:sz w:val="24"/>
          <w:szCs w:val="24"/>
        </w:rPr>
        <w:t>Koordinatörlüğümüz</w:t>
      </w:r>
      <w:r w:rsidR="00750D3D" w:rsidRPr="001935C3">
        <w:rPr>
          <w:rFonts w:ascii="Times New Roman" w:hAnsi="Times New Roman" w:cs="Times New Roman"/>
          <w:sz w:val="24"/>
          <w:szCs w:val="24"/>
        </w:rPr>
        <w:t xml:space="preserve"> Koordinasyon Kurulu, Kurum Birim Temsilcileri ve Proje Değerlendirme Kurulu’nun </w:t>
      </w:r>
      <w:r w:rsidRPr="001935C3">
        <w:rPr>
          <w:rFonts w:ascii="Times New Roman" w:hAnsi="Times New Roman" w:cs="Times New Roman"/>
          <w:sz w:val="24"/>
          <w:szCs w:val="24"/>
        </w:rPr>
        <w:t>belirlenm</w:t>
      </w:r>
      <w:r w:rsidR="00B37B15" w:rsidRPr="001935C3">
        <w:rPr>
          <w:rFonts w:ascii="Times New Roman" w:hAnsi="Times New Roman" w:cs="Times New Roman"/>
          <w:sz w:val="24"/>
          <w:szCs w:val="24"/>
        </w:rPr>
        <w:t>iş olması</w:t>
      </w:r>
    </w:p>
    <w:p w14:paraId="7A34A0BC" w14:textId="77777777" w:rsidR="002918A9" w:rsidRPr="001935C3" w:rsidRDefault="002918A9" w:rsidP="002918A9">
      <w:pPr>
        <w:pStyle w:val="ListeParagraf"/>
        <w:spacing w:after="0" w:line="360" w:lineRule="auto"/>
        <w:ind w:left="567"/>
        <w:jc w:val="both"/>
        <w:rPr>
          <w:rFonts w:ascii="Times New Roman" w:hAnsi="Times New Roman" w:cs="Times New Roman"/>
          <w:sz w:val="24"/>
          <w:szCs w:val="24"/>
        </w:rPr>
      </w:pPr>
    </w:p>
    <w:p w14:paraId="3A8B0CDD" w14:textId="77777777" w:rsidR="000A038D" w:rsidRPr="001935C3" w:rsidRDefault="000A038D" w:rsidP="001935C3">
      <w:pPr>
        <w:spacing w:after="0" w:line="360" w:lineRule="auto"/>
        <w:jc w:val="both"/>
        <w:rPr>
          <w:rFonts w:ascii="Times New Roman" w:hAnsi="Times New Roman" w:cs="Times New Roman"/>
          <w:b/>
          <w:i/>
          <w:sz w:val="24"/>
          <w:szCs w:val="24"/>
          <w:u w:val="single"/>
        </w:rPr>
      </w:pPr>
      <w:r w:rsidRPr="001935C3">
        <w:rPr>
          <w:rFonts w:ascii="Times New Roman" w:hAnsi="Times New Roman" w:cs="Times New Roman"/>
          <w:b/>
          <w:i/>
          <w:sz w:val="24"/>
          <w:szCs w:val="24"/>
          <w:u w:val="single"/>
        </w:rPr>
        <w:lastRenderedPageBreak/>
        <w:t>Gelişmeye Açık Yönler</w:t>
      </w:r>
    </w:p>
    <w:p w14:paraId="03794F55" w14:textId="77777777" w:rsidR="00020A6C" w:rsidRPr="001935C3" w:rsidRDefault="00020A6C" w:rsidP="001935C3">
      <w:pPr>
        <w:pStyle w:val="ListeParagraf"/>
        <w:numPr>
          <w:ilvl w:val="0"/>
          <w:numId w:val="3"/>
        </w:num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Koor</w:t>
      </w:r>
      <w:r w:rsidR="00750D3D" w:rsidRPr="001935C3">
        <w:rPr>
          <w:rFonts w:ascii="Times New Roman" w:hAnsi="Times New Roman" w:cs="Times New Roman"/>
          <w:sz w:val="24"/>
          <w:szCs w:val="24"/>
        </w:rPr>
        <w:t>d</w:t>
      </w:r>
      <w:r w:rsidRPr="001935C3">
        <w:rPr>
          <w:rFonts w:ascii="Times New Roman" w:hAnsi="Times New Roman" w:cs="Times New Roman"/>
          <w:sz w:val="24"/>
          <w:szCs w:val="24"/>
        </w:rPr>
        <w:t>inatörlüğümüzün Kurum içerisinde tanınırlığının arttırılması,</w:t>
      </w:r>
    </w:p>
    <w:p w14:paraId="5FE52992" w14:textId="77777777" w:rsidR="000A038D" w:rsidRPr="001935C3" w:rsidRDefault="000A038D" w:rsidP="001935C3">
      <w:pPr>
        <w:pStyle w:val="ListeParagraf"/>
        <w:numPr>
          <w:ilvl w:val="0"/>
          <w:numId w:val="3"/>
        </w:num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Ko</w:t>
      </w:r>
      <w:r w:rsidR="00B37B15" w:rsidRPr="001935C3">
        <w:rPr>
          <w:rFonts w:ascii="Times New Roman" w:hAnsi="Times New Roman" w:cs="Times New Roman"/>
          <w:sz w:val="24"/>
          <w:szCs w:val="24"/>
        </w:rPr>
        <w:t>ordina</w:t>
      </w:r>
      <w:r w:rsidRPr="001935C3">
        <w:rPr>
          <w:rFonts w:ascii="Times New Roman" w:hAnsi="Times New Roman" w:cs="Times New Roman"/>
          <w:sz w:val="24"/>
          <w:szCs w:val="24"/>
        </w:rPr>
        <w:t>t</w:t>
      </w:r>
      <w:r w:rsidR="00B37B15" w:rsidRPr="001935C3">
        <w:rPr>
          <w:rFonts w:ascii="Times New Roman" w:hAnsi="Times New Roman" w:cs="Times New Roman"/>
          <w:sz w:val="24"/>
          <w:szCs w:val="24"/>
        </w:rPr>
        <w:t>ör</w:t>
      </w:r>
      <w:r w:rsidRPr="001935C3">
        <w:rPr>
          <w:rFonts w:ascii="Times New Roman" w:hAnsi="Times New Roman" w:cs="Times New Roman"/>
          <w:sz w:val="24"/>
          <w:szCs w:val="24"/>
        </w:rPr>
        <w:t>lüğümüz Danışma Kurulu’</w:t>
      </w:r>
      <w:r w:rsidR="00B37B15" w:rsidRPr="001935C3">
        <w:rPr>
          <w:rFonts w:ascii="Times New Roman" w:hAnsi="Times New Roman" w:cs="Times New Roman"/>
          <w:sz w:val="24"/>
          <w:szCs w:val="24"/>
        </w:rPr>
        <w:t>nun oluşturulması</w:t>
      </w:r>
      <w:r w:rsidR="00BE3878" w:rsidRPr="001935C3">
        <w:rPr>
          <w:rFonts w:ascii="Times New Roman" w:hAnsi="Times New Roman" w:cs="Times New Roman"/>
          <w:sz w:val="24"/>
          <w:szCs w:val="24"/>
        </w:rPr>
        <w:t>,</w:t>
      </w:r>
    </w:p>
    <w:p w14:paraId="7578C0FE" w14:textId="77777777" w:rsidR="003F5846" w:rsidRPr="001935C3" w:rsidRDefault="003143DD" w:rsidP="001935C3">
      <w:pPr>
        <w:pStyle w:val="ListeParagraf"/>
        <w:numPr>
          <w:ilvl w:val="0"/>
          <w:numId w:val="3"/>
        </w:num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Sosyal sorumluluk projelerine destek verecek, iş birliği yapılabilecek k</w:t>
      </w:r>
      <w:r w:rsidR="003C4E7B" w:rsidRPr="001935C3">
        <w:rPr>
          <w:rFonts w:ascii="Times New Roman" w:hAnsi="Times New Roman" w:cs="Times New Roman"/>
          <w:sz w:val="24"/>
          <w:szCs w:val="24"/>
        </w:rPr>
        <w:t xml:space="preserve">urum içi ve </w:t>
      </w:r>
      <w:r w:rsidRPr="001935C3">
        <w:rPr>
          <w:rFonts w:ascii="Times New Roman" w:hAnsi="Times New Roman" w:cs="Times New Roman"/>
          <w:sz w:val="24"/>
          <w:szCs w:val="24"/>
        </w:rPr>
        <w:t xml:space="preserve">kurum </w:t>
      </w:r>
      <w:r w:rsidR="003C4E7B" w:rsidRPr="001935C3">
        <w:rPr>
          <w:rFonts w:ascii="Times New Roman" w:hAnsi="Times New Roman" w:cs="Times New Roman"/>
          <w:sz w:val="24"/>
          <w:szCs w:val="24"/>
        </w:rPr>
        <w:t>dışı tüm</w:t>
      </w:r>
      <w:r w:rsidR="00BE3878" w:rsidRPr="001935C3">
        <w:rPr>
          <w:rFonts w:ascii="Times New Roman" w:hAnsi="Times New Roman" w:cs="Times New Roman"/>
          <w:sz w:val="24"/>
          <w:szCs w:val="24"/>
        </w:rPr>
        <w:t xml:space="preserve"> paydaşl</w:t>
      </w:r>
      <w:r w:rsidR="00CA0F3A" w:rsidRPr="001935C3">
        <w:rPr>
          <w:rFonts w:ascii="Times New Roman" w:hAnsi="Times New Roman" w:cs="Times New Roman"/>
          <w:sz w:val="24"/>
          <w:szCs w:val="24"/>
        </w:rPr>
        <w:t xml:space="preserve">arla iletişimin </w:t>
      </w:r>
      <w:r w:rsidR="00750D3D" w:rsidRPr="001935C3">
        <w:rPr>
          <w:rFonts w:ascii="Times New Roman" w:hAnsi="Times New Roman" w:cs="Times New Roman"/>
          <w:sz w:val="24"/>
          <w:szCs w:val="24"/>
        </w:rPr>
        <w:t>güçlendirilmesi,</w:t>
      </w:r>
    </w:p>
    <w:p w14:paraId="3490D340" w14:textId="77777777" w:rsidR="00CA0F3A" w:rsidRPr="001935C3" w:rsidRDefault="00CA0F3A" w:rsidP="001935C3">
      <w:pPr>
        <w:pStyle w:val="ListeParagraf"/>
        <w:numPr>
          <w:ilvl w:val="0"/>
          <w:numId w:val="3"/>
        </w:numPr>
        <w:spacing w:after="0" w:line="360" w:lineRule="auto"/>
        <w:jc w:val="both"/>
        <w:rPr>
          <w:rFonts w:ascii="Times New Roman" w:hAnsi="Times New Roman" w:cs="Times New Roman"/>
          <w:sz w:val="24"/>
          <w:szCs w:val="24"/>
        </w:rPr>
      </w:pPr>
      <w:r w:rsidRPr="001935C3">
        <w:rPr>
          <w:rFonts w:ascii="Times New Roman" w:hAnsi="Times New Roman" w:cs="Times New Roman"/>
          <w:sz w:val="24"/>
          <w:szCs w:val="24"/>
        </w:rPr>
        <w:t>Koordinatörlüğümüzde görevli idari personel bulunmaması</w:t>
      </w:r>
    </w:p>
    <w:p w14:paraId="0676357D" w14:textId="5353D92E" w:rsidR="0038647D" w:rsidRPr="001935C3" w:rsidRDefault="0038647D" w:rsidP="001935C3">
      <w:pPr>
        <w:spacing w:after="0" w:line="276" w:lineRule="auto"/>
        <w:jc w:val="both"/>
        <w:rPr>
          <w:rFonts w:ascii="Times New Roman" w:hAnsi="Times New Roman" w:cs="Times New Roman"/>
          <w:sz w:val="24"/>
          <w:szCs w:val="24"/>
        </w:rPr>
      </w:pPr>
    </w:p>
    <w:sectPr w:rsidR="0038647D" w:rsidRPr="001935C3" w:rsidSect="001935C3">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80173" w14:textId="77777777" w:rsidR="00BB7DCF" w:rsidRDefault="00BB7DCF" w:rsidP="0060171D">
      <w:pPr>
        <w:spacing w:after="0" w:line="240" w:lineRule="auto"/>
      </w:pPr>
      <w:r>
        <w:separator/>
      </w:r>
    </w:p>
  </w:endnote>
  <w:endnote w:type="continuationSeparator" w:id="0">
    <w:p w14:paraId="49F8D7AB" w14:textId="77777777" w:rsidR="00BB7DCF" w:rsidRDefault="00BB7DCF" w:rsidP="0060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FEC3" w14:textId="7164BC4E" w:rsidR="001935C3" w:rsidRDefault="001935C3">
    <w:pPr>
      <w:pStyle w:val="AltBilgi"/>
      <w:jc w:val="center"/>
    </w:pPr>
  </w:p>
  <w:p w14:paraId="2714A4B7" w14:textId="5CE5712F" w:rsidR="0060171D" w:rsidRDefault="006017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167645"/>
      <w:docPartObj>
        <w:docPartGallery w:val="Page Numbers (Bottom of Page)"/>
        <w:docPartUnique/>
      </w:docPartObj>
    </w:sdtPr>
    <w:sdtEndPr/>
    <w:sdtContent>
      <w:p w14:paraId="75E30F29" w14:textId="7046E5D7" w:rsidR="001935C3" w:rsidRDefault="001935C3">
        <w:pPr>
          <w:pStyle w:val="AltBilgi"/>
          <w:jc w:val="center"/>
        </w:pPr>
        <w:r>
          <w:fldChar w:fldCharType="begin"/>
        </w:r>
        <w:r>
          <w:instrText>PAGE   \* MERGEFORMAT</w:instrText>
        </w:r>
        <w:r>
          <w:fldChar w:fldCharType="separate"/>
        </w:r>
        <w:r w:rsidR="00E931D9">
          <w:rPr>
            <w:noProof/>
          </w:rPr>
          <w:t>8</w:t>
        </w:r>
        <w:r>
          <w:fldChar w:fldCharType="end"/>
        </w:r>
      </w:p>
    </w:sdtContent>
  </w:sdt>
  <w:p w14:paraId="22C98538" w14:textId="77777777" w:rsidR="001935C3" w:rsidRDefault="001935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0BE7E" w14:textId="77777777" w:rsidR="00BB7DCF" w:rsidRDefault="00BB7DCF" w:rsidP="0060171D">
      <w:pPr>
        <w:spacing w:after="0" w:line="240" w:lineRule="auto"/>
      </w:pPr>
      <w:r>
        <w:separator/>
      </w:r>
    </w:p>
  </w:footnote>
  <w:footnote w:type="continuationSeparator" w:id="0">
    <w:p w14:paraId="40AC650A" w14:textId="77777777" w:rsidR="00BB7DCF" w:rsidRDefault="00BB7DCF" w:rsidP="00601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2E26"/>
    <w:multiLevelType w:val="hybridMultilevel"/>
    <w:tmpl w:val="343C3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080838"/>
    <w:multiLevelType w:val="hybridMultilevel"/>
    <w:tmpl w:val="FF90C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0E6AE0"/>
    <w:multiLevelType w:val="hybridMultilevel"/>
    <w:tmpl w:val="B6C06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D8"/>
    <w:rsid w:val="000116B6"/>
    <w:rsid w:val="00020A6C"/>
    <w:rsid w:val="000312F1"/>
    <w:rsid w:val="00050D39"/>
    <w:rsid w:val="000612BB"/>
    <w:rsid w:val="000675C0"/>
    <w:rsid w:val="00071A4D"/>
    <w:rsid w:val="00072173"/>
    <w:rsid w:val="00085499"/>
    <w:rsid w:val="00090E55"/>
    <w:rsid w:val="00092B72"/>
    <w:rsid w:val="000A038D"/>
    <w:rsid w:val="001269C7"/>
    <w:rsid w:val="0014016E"/>
    <w:rsid w:val="001449E4"/>
    <w:rsid w:val="00190D94"/>
    <w:rsid w:val="001935C3"/>
    <w:rsid w:val="0019675C"/>
    <w:rsid w:val="001E58DB"/>
    <w:rsid w:val="001F109A"/>
    <w:rsid w:val="001F28D6"/>
    <w:rsid w:val="001F5DB4"/>
    <w:rsid w:val="001F6213"/>
    <w:rsid w:val="00254F2D"/>
    <w:rsid w:val="002578EA"/>
    <w:rsid w:val="00260963"/>
    <w:rsid w:val="00265B4F"/>
    <w:rsid w:val="00287E52"/>
    <w:rsid w:val="002918A9"/>
    <w:rsid w:val="002A7957"/>
    <w:rsid w:val="002C4B11"/>
    <w:rsid w:val="003143DD"/>
    <w:rsid w:val="00316763"/>
    <w:rsid w:val="003728F6"/>
    <w:rsid w:val="00374A85"/>
    <w:rsid w:val="003777DE"/>
    <w:rsid w:val="0038647D"/>
    <w:rsid w:val="003B0A75"/>
    <w:rsid w:val="003B366D"/>
    <w:rsid w:val="003C4E7B"/>
    <w:rsid w:val="003F5846"/>
    <w:rsid w:val="00442C19"/>
    <w:rsid w:val="00484D4C"/>
    <w:rsid w:val="0048598B"/>
    <w:rsid w:val="00491329"/>
    <w:rsid w:val="004B1130"/>
    <w:rsid w:val="004B788E"/>
    <w:rsid w:val="005174D8"/>
    <w:rsid w:val="00521A65"/>
    <w:rsid w:val="00523900"/>
    <w:rsid w:val="005429C2"/>
    <w:rsid w:val="0054568F"/>
    <w:rsid w:val="00555774"/>
    <w:rsid w:val="0060171D"/>
    <w:rsid w:val="0062228D"/>
    <w:rsid w:val="00686CB0"/>
    <w:rsid w:val="006B14E7"/>
    <w:rsid w:val="0072668C"/>
    <w:rsid w:val="007302CB"/>
    <w:rsid w:val="00750D0F"/>
    <w:rsid w:val="00750D3D"/>
    <w:rsid w:val="00757F0C"/>
    <w:rsid w:val="0077314A"/>
    <w:rsid w:val="007C2AF3"/>
    <w:rsid w:val="0083456F"/>
    <w:rsid w:val="008917A7"/>
    <w:rsid w:val="00892DA5"/>
    <w:rsid w:val="009127D2"/>
    <w:rsid w:val="00917830"/>
    <w:rsid w:val="009323F5"/>
    <w:rsid w:val="0093657D"/>
    <w:rsid w:val="00971C45"/>
    <w:rsid w:val="009B2F84"/>
    <w:rsid w:val="009B5C1C"/>
    <w:rsid w:val="009D2301"/>
    <w:rsid w:val="009F24FE"/>
    <w:rsid w:val="00A45D57"/>
    <w:rsid w:val="00A70367"/>
    <w:rsid w:val="00A86387"/>
    <w:rsid w:val="00AD5F0B"/>
    <w:rsid w:val="00AF055B"/>
    <w:rsid w:val="00B00488"/>
    <w:rsid w:val="00B01125"/>
    <w:rsid w:val="00B011B6"/>
    <w:rsid w:val="00B12B12"/>
    <w:rsid w:val="00B23A14"/>
    <w:rsid w:val="00B37B15"/>
    <w:rsid w:val="00B61DE6"/>
    <w:rsid w:val="00B76186"/>
    <w:rsid w:val="00BA6AF3"/>
    <w:rsid w:val="00BB7DCF"/>
    <w:rsid w:val="00BE1DCA"/>
    <w:rsid w:val="00BE3878"/>
    <w:rsid w:val="00BE70BB"/>
    <w:rsid w:val="00C9144D"/>
    <w:rsid w:val="00C941E7"/>
    <w:rsid w:val="00CA0F3A"/>
    <w:rsid w:val="00CB7FDC"/>
    <w:rsid w:val="00CC4546"/>
    <w:rsid w:val="00CF68A0"/>
    <w:rsid w:val="00D16224"/>
    <w:rsid w:val="00D357B0"/>
    <w:rsid w:val="00D607B2"/>
    <w:rsid w:val="00D66481"/>
    <w:rsid w:val="00D81AC3"/>
    <w:rsid w:val="00DA0D50"/>
    <w:rsid w:val="00DA3282"/>
    <w:rsid w:val="00DE1AEC"/>
    <w:rsid w:val="00E37E2A"/>
    <w:rsid w:val="00E51A14"/>
    <w:rsid w:val="00E86C3F"/>
    <w:rsid w:val="00E873B7"/>
    <w:rsid w:val="00E901A8"/>
    <w:rsid w:val="00E931D9"/>
    <w:rsid w:val="00F46A60"/>
    <w:rsid w:val="00F538FA"/>
    <w:rsid w:val="00F72F28"/>
    <w:rsid w:val="00F8510F"/>
    <w:rsid w:val="00FC6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397E"/>
  <w15:chartTrackingRefBased/>
  <w15:docId w15:val="{AF9CCA50-BDBE-4918-9BF5-6B421FCA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0D39"/>
    <w:pPr>
      <w:ind w:left="720"/>
      <w:contextualSpacing/>
    </w:pPr>
  </w:style>
  <w:style w:type="paragraph" w:styleId="stBilgi">
    <w:name w:val="header"/>
    <w:basedOn w:val="Normal"/>
    <w:link w:val="stBilgiChar"/>
    <w:uiPriority w:val="99"/>
    <w:unhideWhenUsed/>
    <w:rsid w:val="006017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171D"/>
  </w:style>
  <w:style w:type="paragraph" w:styleId="AltBilgi">
    <w:name w:val="footer"/>
    <w:basedOn w:val="Normal"/>
    <w:link w:val="AltBilgiChar"/>
    <w:uiPriority w:val="99"/>
    <w:unhideWhenUsed/>
    <w:rsid w:val="006017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19386">
      <w:bodyDiv w:val="1"/>
      <w:marLeft w:val="0"/>
      <w:marRight w:val="0"/>
      <w:marTop w:val="0"/>
      <w:marBottom w:val="0"/>
      <w:divBdr>
        <w:top w:val="none" w:sz="0" w:space="0" w:color="auto"/>
        <w:left w:val="none" w:sz="0" w:space="0" w:color="auto"/>
        <w:bottom w:val="none" w:sz="0" w:space="0" w:color="auto"/>
        <w:right w:val="none" w:sz="0" w:space="0" w:color="auto"/>
      </w:divBdr>
      <w:divsChild>
        <w:div w:id="1634599882">
          <w:marLeft w:val="0"/>
          <w:marRight w:val="0"/>
          <w:marTop w:val="0"/>
          <w:marBottom w:val="0"/>
          <w:divBdr>
            <w:top w:val="none" w:sz="0" w:space="0" w:color="auto"/>
            <w:left w:val="none" w:sz="0" w:space="0" w:color="auto"/>
            <w:bottom w:val="none" w:sz="0" w:space="0" w:color="auto"/>
            <w:right w:val="none" w:sz="0" w:space="0" w:color="auto"/>
          </w:divBdr>
        </w:div>
        <w:div w:id="1380127078">
          <w:marLeft w:val="0"/>
          <w:marRight w:val="0"/>
          <w:marTop w:val="0"/>
          <w:marBottom w:val="0"/>
          <w:divBdr>
            <w:top w:val="none" w:sz="0" w:space="0" w:color="auto"/>
            <w:left w:val="none" w:sz="0" w:space="0" w:color="auto"/>
            <w:bottom w:val="none" w:sz="0" w:space="0" w:color="auto"/>
            <w:right w:val="none" w:sz="0" w:space="0" w:color="auto"/>
          </w:divBdr>
        </w:div>
        <w:div w:id="2131438930">
          <w:marLeft w:val="0"/>
          <w:marRight w:val="0"/>
          <w:marTop w:val="0"/>
          <w:marBottom w:val="0"/>
          <w:divBdr>
            <w:top w:val="none" w:sz="0" w:space="0" w:color="auto"/>
            <w:left w:val="none" w:sz="0" w:space="0" w:color="auto"/>
            <w:bottom w:val="none" w:sz="0" w:space="0" w:color="auto"/>
            <w:right w:val="none" w:sz="0" w:space="0" w:color="auto"/>
          </w:divBdr>
        </w:div>
        <w:div w:id="1001127967">
          <w:marLeft w:val="0"/>
          <w:marRight w:val="0"/>
          <w:marTop w:val="0"/>
          <w:marBottom w:val="0"/>
          <w:divBdr>
            <w:top w:val="none" w:sz="0" w:space="0" w:color="auto"/>
            <w:left w:val="none" w:sz="0" w:space="0" w:color="auto"/>
            <w:bottom w:val="none" w:sz="0" w:space="0" w:color="auto"/>
            <w:right w:val="none" w:sz="0" w:space="0" w:color="auto"/>
          </w:divBdr>
        </w:div>
        <w:div w:id="853304327">
          <w:marLeft w:val="0"/>
          <w:marRight w:val="0"/>
          <w:marTop w:val="0"/>
          <w:marBottom w:val="0"/>
          <w:divBdr>
            <w:top w:val="none" w:sz="0" w:space="0" w:color="auto"/>
            <w:left w:val="none" w:sz="0" w:space="0" w:color="auto"/>
            <w:bottom w:val="none" w:sz="0" w:space="0" w:color="auto"/>
            <w:right w:val="none" w:sz="0" w:space="0" w:color="auto"/>
          </w:divBdr>
        </w:div>
        <w:div w:id="44258438">
          <w:marLeft w:val="0"/>
          <w:marRight w:val="0"/>
          <w:marTop w:val="0"/>
          <w:marBottom w:val="0"/>
          <w:divBdr>
            <w:top w:val="none" w:sz="0" w:space="0" w:color="auto"/>
            <w:left w:val="none" w:sz="0" w:space="0" w:color="auto"/>
            <w:bottom w:val="none" w:sz="0" w:space="0" w:color="auto"/>
            <w:right w:val="none" w:sz="0" w:space="0" w:color="auto"/>
          </w:divBdr>
        </w:div>
        <w:div w:id="1235891359">
          <w:marLeft w:val="0"/>
          <w:marRight w:val="0"/>
          <w:marTop w:val="0"/>
          <w:marBottom w:val="0"/>
          <w:divBdr>
            <w:top w:val="none" w:sz="0" w:space="0" w:color="auto"/>
            <w:left w:val="none" w:sz="0" w:space="0" w:color="auto"/>
            <w:bottom w:val="none" w:sz="0" w:space="0" w:color="auto"/>
            <w:right w:val="none" w:sz="0" w:space="0" w:color="auto"/>
          </w:divBdr>
        </w:div>
      </w:divsChild>
    </w:div>
    <w:div w:id="1263298637">
      <w:bodyDiv w:val="1"/>
      <w:marLeft w:val="0"/>
      <w:marRight w:val="0"/>
      <w:marTop w:val="0"/>
      <w:marBottom w:val="0"/>
      <w:divBdr>
        <w:top w:val="none" w:sz="0" w:space="0" w:color="auto"/>
        <w:left w:val="none" w:sz="0" w:space="0" w:color="auto"/>
        <w:bottom w:val="none" w:sz="0" w:space="0" w:color="auto"/>
        <w:right w:val="none" w:sz="0" w:space="0" w:color="auto"/>
      </w:divBdr>
      <w:divsChild>
        <w:div w:id="22751420">
          <w:marLeft w:val="0"/>
          <w:marRight w:val="0"/>
          <w:marTop w:val="0"/>
          <w:marBottom w:val="0"/>
          <w:divBdr>
            <w:top w:val="none" w:sz="0" w:space="0" w:color="auto"/>
            <w:left w:val="none" w:sz="0" w:space="0" w:color="auto"/>
            <w:bottom w:val="none" w:sz="0" w:space="0" w:color="auto"/>
            <w:right w:val="none" w:sz="0" w:space="0" w:color="auto"/>
          </w:divBdr>
        </w:div>
        <w:div w:id="1271202116">
          <w:marLeft w:val="0"/>
          <w:marRight w:val="0"/>
          <w:marTop w:val="0"/>
          <w:marBottom w:val="0"/>
          <w:divBdr>
            <w:top w:val="none" w:sz="0" w:space="0" w:color="auto"/>
            <w:left w:val="none" w:sz="0" w:space="0" w:color="auto"/>
            <w:bottom w:val="none" w:sz="0" w:space="0" w:color="auto"/>
            <w:right w:val="none" w:sz="0" w:space="0" w:color="auto"/>
          </w:divBdr>
        </w:div>
        <w:div w:id="46211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81C1-A606-48A1-8272-C8C9321A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2069</Words>
  <Characters>11797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2023-01-30T08:43:00Z</dcterms:created>
  <dcterms:modified xsi:type="dcterms:W3CDTF">2023-01-30T08:45:00Z</dcterms:modified>
</cp:coreProperties>
</file>