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A7C61" w:rsidRPr="00B20E5D" w:rsidRDefault="002967DD">
      <w:pPr>
        <w:pStyle w:val="GvdeMetni"/>
        <w:rPr>
          <w:rFonts w:ascii="Times New Roman" w:hAnsi="Times New Roman" w:cs="Times New Roman"/>
          <w:sz w:val="20"/>
        </w:rPr>
      </w:pPr>
      <w:r>
        <w:rPr>
          <w:noProof/>
          <w:lang w:eastAsia="tr-TR"/>
        </w:rPr>
        <w:drawing>
          <wp:anchor distT="0" distB="0" distL="114300" distR="114300" simplePos="0" relativeHeight="251657216" behindDoc="1" locked="0" layoutInCell="1" allowOverlap="1" wp14:anchorId="613293A6" wp14:editId="6C572736">
            <wp:simplePos x="0" y="0"/>
            <wp:positionH relativeFrom="page">
              <wp:posOffset>9525</wp:posOffset>
            </wp:positionH>
            <wp:positionV relativeFrom="paragraph">
              <wp:posOffset>-1000760</wp:posOffset>
            </wp:positionV>
            <wp:extent cx="7562850" cy="10750182"/>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7501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C61" w:rsidRPr="00B20E5D" w:rsidRDefault="00BA7C61">
      <w:pPr>
        <w:pStyle w:val="GvdeMetni"/>
        <w:rPr>
          <w:rFonts w:ascii="Times New Roman" w:hAnsi="Times New Roman" w:cs="Times New Roman"/>
          <w:sz w:val="20"/>
        </w:rPr>
      </w:pPr>
    </w:p>
    <w:p w:rsidR="00BA7C61" w:rsidRPr="00B20E5D" w:rsidRDefault="00BA7C61">
      <w:pPr>
        <w:pStyle w:val="GvdeMetni"/>
        <w:rPr>
          <w:rFonts w:ascii="Times New Roman" w:hAnsi="Times New Roman" w:cs="Times New Roman"/>
          <w:sz w:val="20"/>
        </w:rPr>
      </w:pPr>
    </w:p>
    <w:p w:rsidR="00BA7C61" w:rsidRDefault="00BA7C61">
      <w:pPr>
        <w:pStyle w:val="GvdeMetni"/>
        <w:rPr>
          <w:rFonts w:ascii="Times New Roman" w:hAnsi="Times New Roman" w:cs="Times New Roman"/>
          <w:sz w:val="20"/>
        </w:rPr>
      </w:pPr>
    </w:p>
    <w:p w:rsidR="002967DD" w:rsidRDefault="00613B8C">
      <w:pPr>
        <w:pStyle w:val="GvdeMetni"/>
        <w:rPr>
          <w:rFonts w:ascii="Times New Roman" w:hAnsi="Times New Roman" w:cs="Times New Roman"/>
          <w:sz w:val="20"/>
        </w:rPr>
      </w:pPr>
      <w:r>
        <w:rPr>
          <w:noProof/>
          <w:lang w:eastAsia="tr-TR"/>
        </w:rPr>
        <mc:AlternateContent>
          <mc:Choice Requires="wps">
            <w:drawing>
              <wp:anchor distT="0" distB="0" distL="114300" distR="114300" simplePos="0" relativeHeight="487598080" behindDoc="0" locked="0" layoutInCell="1" allowOverlap="1">
                <wp:simplePos x="0" y="0"/>
                <wp:positionH relativeFrom="margin">
                  <wp:posOffset>609600</wp:posOffset>
                </wp:positionH>
                <wp:positionV relativeFrom="paragraph">
                  <wp:posOffset>47625</wp:posOffset>
                </wp:positionV>
                <wp:extent cx="6324600" cy="1933575"/>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933575"/>
                        </a:xfrm>
                        <a:prstGeom prst="rect">
                          <a:avLst/>
                        </a:prstGeom>
                        <a:noFill/>
                        <a:ln w="6350">
                          <a:noFill/>
                        </a:ln>
                      </wps:spPr>
                      <wps:txbx>
                        <w:txbxContent>
                          <w:p w:rsidR="002967DD" w:rsidRPr="00B563BC" w:rsidRDefault="002967DD" w:rsidP="002967DD">
                            <w:pPr>
                              <w:spacing w:line="360" w:lineRule="auto"/>
                              <w:jc w:val="center"/>
                              <w:rPr>
                                <w:rFonts w:ascii="Times New Roman" w:hAnsi="Times New Roman" w:cs="Times New Roman"/>
                                <w:color w:val="FFFFFF" w:themeColor="background1"/>
                                <w:sz w:val="44"/>
                              </w:rPr>
                            </w:pPr>
                            <w:r w:rsidRPr="00B563BC">
                              <w:rPr>
                                <w:rFonts w:ascii="Times New Roman" w:hAnsi="Times New Roman" w:cs="Times New Roman"/>
                                <w:color w:val="FFFFFF" w:themeColor="background1"/>
                                <w:sz w:val="44"/>
                              </w:rPr>
                              <w:t>Strateji Geliştirme Daire Başkanlığı</w:t>
                            </w:r>
                          </w:p>
                          <w:p w:rsidR="002967DD" w:rsidRPr="00B563BC" w:rsidRDefault="002967DD" w:rsidP="002967DD">
                            <w:pPr>
                              <w:spacing w:line="360" w:lineRule="auto"/>
                              <w:jc w:val="center"/>
                              <w:rPr>
                                <w:rFonts w:ascii="Times New Roman" w:hAnsi="Times New Roman" w:cs="Times New Roman"/>
                                <w:color w:val="FFFFFF" w:themeColor="background1"/>
                                <w:sz w:val="44"/>
                              </w:rPr>
                            </w:pPr>
                            <w:r w:rsidRPr="00B563BC">
                              <w:rPr>
                                <w:rFonts w:ascii="Times New Roman" w:hAnsi="Times New Roman" w:cs="Times New Roman"/>
                                <w:color w:val="FFFFFF" w:themeColor="background1"/>
                                <w:sz w:val="44"/>
                              </w:rPr>
                              <w:t>2022-2024 Yılı</w:t>
                            </w:r>
                          </w:p>
                          <w:p w:rsidR="002967DD" w:rsidRDefault="002967DD" w:rsidP="002967DD">
                            <w:pPr>
                              <w:spacing w:line="360" w:lineRule="auto"/>
                              <w:jc w:val="center"/>
                              <w:rPr>
                                <w:rFonts w:ascii="Times New Roman" w:hAnsi="Times New Roman" w:cs="Times New Roman"/>
                                <w:color w:val="FFFFFF" w:themeColor="background1"/>
                                <w:sz w:val="44"/>
                              </w:rPr>
                            </w:pPr>
                            <w:r w:rsidRPr="00B563BC">
                              <w:rPr>
                                <w:rFonts w:ascii="Times New Roman" w:hAnsi="Times New Roman" w:cs="Times New Roman"/>
                                <w:color w:val="FFFFFF" w:themeColor="background1"/>
                                <w:sz w:val="44"/>
                              </w:rPr>
                              <w:t>Birim İç Kontrol Standartlarına Uyum Eylem Planı</w:t>
                            </w:r>
                          </w:p>
                          <w:p w:rsidR="00143CE7" w:rsidRPr="00B563BC" w:rsidRDefault="00143CE7" w:rsidP="002967DD">
                            <w:pPr>
                              <w:spacing w:line="360" w:lineRule="auto"/>
                              <w:jc w:val="center"/>
                              <w:rPr>
                                <w:rFonts w:ascii="Times New Roman" w:hAnsi="Times New Roman" w:cs="Times New Roman"/>
                                <w:color w:val="FFFFFF" w:themeColor="background1"/>
                                <w:sz w:val="44"/>
                              </w:rPr>
                            </w:pPr>
                            <w:r>
                              <w:rPr>
                                <w:rFonts w:ascii="Times New Roman" w:hAnsi="Times New Roman" w:cs="Times New Roman"/>
                                <w:color w:val="FFFFFF" w:themeColor="background1"/>
                                <w:sz w:val="44"/>
                              </w:rPr>
                              <w:t>Değerlendirme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Metin Kutusu 2" o:spid="_x0000_s1026" type="#_x0000_t202" style="position:absolute;margin-left:48pt;margin-top:3.75pt;width:498pt;height:152.25pt;z-index:4875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" filled="f" stroked="f" strokeweight=".5pt">
                <v:path arrowok="t"/>
                <v:textbox>
                  <w:txbxContent>
                    <w:p w:rsidR="002967DD" w:rsidRPr="00B563BC" w:rsidRDefault="002967DD" w:rsidP="002967DD">
                      <w:pPr>
                        <w:spacing w:line="360" w:lineRule="auto"/>
                        <w:jc w:val="center"/>
                        <w:rPr>
                          <w:rFonts w:ascii="Times New Roman" w:hAnsi="Times New Roman" w:cs="Times New Roman"/>
                          <w:color w:val="FFFFFF" w:themeColor="background1"/>
                          <w:sz w:val="44"/>
                        </w:rPr>
                      </w:pPr>
                      <w:r w:rsidRPr="00B563BC">
                        <w:rPr>
                          <w:rFonts w:ascii="Times New Roman" w:hAnsi="Times New Roman" w:cs="Times New Roman"/>
                          <w:color w:val="FFFFFF" w:themeColor="background1"/>
                          <w:sz w:val="44"/>
                        </w:rPr>
                        <w:t>Strateji Geliştirme Daire Başkanlığı</w:t>
                      </w:r>
                    </w:p>
                    <w:p w:rsidR="002967DD" w:rsidRPr="00B563BC" w:rsidRDefault="002967DD" w:rsidP="002967DD">
                      <w:pPr>
                        <w:spacing w:line="360" w:lineRule="auto"/>
                        <w:jc w:val="center"/>
                        <w:rPr>
                          <w:rFonts w:ascii="Times New Roman" w:hAnsi="Times New Roman" w:cs="Times New Roman"/>
                          <w:color w:val="FFFFFF" w:themeColor="background1"/>
                          <w:sz w:val="44"/>
                        </w:rPr>
                      </w:pPr>
                      <w:r w:rsidRPr="00B563BC">
                        <w:rPr>
                          <w:rFonts w:ascii="Times New Roman" w:hAnsi="Times New Roman" w:cs="Times New Roman"/>
                          <w:color w:val="FFFFFF" w:themeColor="background1"/>
                          <w:sz w:val="44"/>
                        </w:rPr>
                        <w:t>2022-2024 Yılı</w:t>
                      </w:r>
                    </w:p>
                    <w:p w:rsidR="002967DD" w:rsidRDefault="002967DD" w:rsidP="002967DD">
                      <w:pPr>
                        <w:spacing w:line="360" w:lineRule="auto"/>
                        <w:jc w:val="center"/>
                        <w:rPr>
                          <w:rFonts w:ascii="Times New Roman" w:hAnsi="Times New Roman" w:cs="Times New Roman"/>
                          <w:color w:val="FFFFFF" w:themeColor="background1"/>
                          <w:sz w:val="44"/>
                        </w:rPr>
                      </w:pPr>
                      <w:r w:rsidRPr="00B563BC">
                        <w:rPr>
                          <w:rFonts w:ascii="Times New Roman" w:hAnsi="Times New Roman" w:cs="Times New Roman"/>
                          <w:color w:val="FFFFFF" w:themeColor="background1"/>
                          <w:sz w:val="44"/>
                        </w:rPr>
                        <w:t>Birim İç Kontrol Standartlarına Uyum Eylem Planı</w:t>
                      </w:r>
                    </w:p>
                    <w:p w:rsidR="00143CE7" w:rsidRPr="00B563BC" w:rsidRDefault="00143CE7" w:rsidP="002967DD">
                      <w:pPr>
                        <w:spacing w:line="360" w:lineRule="auto"/>
                        <w:jc w:val="center"/>
                        <w:rPr>
                          <w:rFonts w:ascii="Times New Roman" w:hAnsi="Times New Roman" w:cs="Times New Roman"/>
                          <w:color w:val="FFFFFF" w:themeColor="background1"/>
                          <w:sz w:val="44"/>
                        </w:rPr>
                      </w:pPr>
                      <w:r>
                        <w:rPr>
                          <w:rFonts w:ascii="Times New Roman" w:hAnsi="Times New Roman" w:cs="Times New Roman"/>
                          <w:color w:val="FFFFFF" w:themeColor="background1"/>
                          <w:sz w:val="44"/>
                        </w:rPr>
                        <w:t>Değerlendirme Raporu</w:t>
                      </w:r>
                    </w:p>
                  </w:txbxContent>
                </v:textbox>
                <w10:wrap anchorx="margin"/>
              </v:shape>
            </w:pict>
          </mc:Fallback>
        </mc:AlternateContent>
      </w: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rsidP="002967DD">
      <w:pPr>
        <w:pStyle w:val="GvdeMetni"/>
        <w:tabs>
          <w:tab w:val="left" w:pos="4275"/>
        </w:tabs>
        <w:rPr>
          <w:rFonts w:ascii="Times New Roman" w:hAnsi="Times New Roman" w:cs="Times New Roman"/>
          <w:sz w:val="20"/>
        </w:rPr>
      </w:pPr>
      <w:r>
        <w:rPr>
          <w:rFonts w:ascii="Times New Roman" w:hAnsi="Times New Roman" w:cs="Times New Roman"/>
          <w:sz w:val="20"/>
        </w:rPr>
        <w:tab/>
      </w: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Default="002967DD">
      <w:pPr>
        <w:pStyle w:val="GvdeMetni"/>
        <w:rPr>
          <w:rFonts w:ascii="Times New Roman" w:hAnsi="Times New Roman" w:cs="Times New Roman"/>
          <w:sz w:val="20"/>
        </w:rPr>
      </w:pPr>
    </w:p>
    <w:p w:rsidR="002967DD" w:rsidRPr="00B20E5D" w:rsidRDefault="002967DD">
      <w:pPr>
        <w:pStyle w:val="GvdeMetni"/>
        <w:rPr>
          <w:rFonts w:ascii="Times New Roman" w:hAnsi="Times New Roman" w:cs="Times New Roman"/>
          <w:sz w:val="20"/>
        </w:rPr>
      </w:pPr>
    </w:p>
    <w:p w:rsidR="00BA7C61" w:rsidRPr="00B20E5D" w:rsidRDefault="00BA7C61">
      <w:pPr>
        <w:pStyle w:val="GvdeMetni"/>
        <w:rPr>
          <w:rFonts w:ascii="Times New Roman" w:hAnsi="Times New Roman" w:cs="Times New Roman"/>
          <w:sz w:val="20"/>
        </w:rPr>
      </w:pPr>
    </w:p>
    <w:p w:rsidR="002967DD" w:rsidRDefault="002967DD" w:rsidP="00B758A2">
      <w:pPr>
        <w:spacing w:before="10"/>
        <w:ind w:right="227"/>
        <w:rPr>
          <w:rFonts w:ascii="Times New Roman" w:hAnsi="Times New Roman" w:cs="Times New Roman"/>
          <w:b/>
          <w:sz w:val="44"/>
        </w:rPr>
      </w:pPr>
    </w:p>
    <w:p w:rsidR="002967DD" w:rsidRDefault="002967DD">
      <w:pPr>
        <w:spacing w:before="10"/>
        <w:ind w:left="359" w:right="227"/>
        <w:jc w:val="center"/>
        <w:rPr>
          <w:rFonts w:ascii="Times New Roman" w:hAnsi="Times New Roman" w:cs="Times New Roman"/>
          <w:b/>
          <w:sz w:val="44"/>
        </w:rPr>
      </w:pPr>
    </w:p>
    <w:p w:rsidR="00BA7C61" w:rsidRPr="00B20E5D" w:rsidRDefault="0072474F">
      <w:pPr>
        <w:spacing w:before="10"/>
        <w:ind w:left="359" w:right="227"/>
        <w:jc w:val="center"/>
        <w:rPr>
          <w:rFonts w:ascii="Times New Roman" w:hAnsi="Times New Roman" w:cs="Times New Roman"/>
          <w:b/>
          <w:sz w:val="44"/>
        </w:rPr>
      </w:pPr>
      <w:r w:rsidRPr="00B20E5D">
        <w:rPr>
          <w:rFonts w:ascii="Times New Roman" w:hAnsi="Times New Roman" w:cs="Times New Roman"/>
          <w:b/>
          <w:sz w:val="44"/>
        </w:rPr>
        <w:t>T.C.</w:t>
      </w:r>
    </w:p>
    <w:p w:rsidR="00BA7C61" w:rsidRPr="00B20E5D" w:rsidRDefault="00613B8C">
      <w:pPr>
        <w:spacing w:before="279"/>
        <w:ind w:left="357" w:right="227"/>
        <w:jc w:val="center"/>
        <w:rPr>
          <w:rFonts w:ascii="Times New Roman" w:hAnsi="Times New Roman" w:cs="Times New Roman"/>
          <w:b/>
          <w:sz w:val="44"/>
        </w:rPr>
      </w:pPr>
      <w:r>
        <w:rPr>
          <w:rFonts w:ascii="Times New Roman" w:hAnsi="Times New Roman" w:cs="Times New Roman"/>
          <w:b/>
          <w:noProof/>
          <w:sz w:val="44"/>
          <w:lang w:eastAsia="tr-TR"/>
        </w:rPr>
        <mc:AlternateContent>
          <mc:Choice Requires="wps">
            <w:drawing>
              <wp:anchor distT="0" distB="0" distL="114300" distR="114300" simplePos="0" relativeHeight="487593984" behindDoc="0" locked="0" layoutInCell="1" allowOverlap="1">
                <wp:simplePos x="0" y="0"/>
                <wp:positionH relativeFrom="column">
                  <wp:posOffset>590550</wp:posOffset>
                </wp:positionH>
                <wp:positionV relativeFrom="paragraph">
                  <wp:posOffset>467995</wp:posOffset>
                </wp:positionV>
                <wp:extent cx="6696075" cy="342900"/>
                <wp:effectExtent l="0" t="0" r="0" b="0"/>
                <wp:wrapNone/>
                <wp:docPr id="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42900"/>
                        </a:xfrm>
                        <a:prstGeom prst="rect">
                          <a:avLst/>
                        </a:prstGeom>
                        <a:solidFill>
                          <a:srgbClr val="FFFFFF"/>
                        </a:solidFill>
                        <a:ln w="9525">
                          <a:solidFill>
                            <a:schemeClr val="bg1">
                              <a:lumMod val="100000"/>
                              <a:lumOff val="0"/>
                            </a:schemeClr>
                          </a:solidFill>
                          <a:miter lim="800000"/>
                          <a:headEnd/>
                          <a:tailEnd/>
                        </a:ln>
                      </wps:spPr>
                      <wps:txbx>
                        <w:txbxContent>
                          <w:p w:rsidR="009F1D84" w:rsidRPr="00521F69" w:rsidRDefault="009F1D84" w:rsidP="00521F69">
                            <w:pPr>
                              <w:jc w:val="center"/>
                              <w:rPr>
                                <w:b/>
                                <w:sz w:val="28"/>
                                <w:szCs w:val="28"/>
                              </w:rPr>
                            </w:pPr>
                            <w:r w:rsidRPr="00521F69">
                              <w:rPr>
                                <w:b/>
                                <w:sz w:val="28"/>
                                <w:szCs w:val="28"/>
                              </w:rPr>
                              <w:t>STRATEJİ GELİŞTİRME DAİRE BAŞKANLIĞI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id="Rectangle 57" o:spid="_x0000_s1027" style="position:absolute;left:0;text-align:left;margin-left:46.5pt;margin-top:36.85pt;width:527.25pt;height:27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" strokecolor="white [3212]">
                <v:textbox>
                  <w:txbxContent>
                    <w:p w:rsidR="009F1D84" w:rsidRPr="00521F69" w:rsidRDefault="009F1D84" w:rsidP="00521F69">
                      <w:pPr>
                        <w:jc w:val="center"/>
                        <w:rPr>
                          <w:b/>
                          <w:sz w:val="28"/>
                          <w:szCs w:val="28"/>
                        </w:rPr>
                      </w:pPr>
                      <w:r w:rsidRPr="00521F69">
                        <w:rPr>
                          <w:b/>
                          <w:sz w:val="28"/>
                          <w:szCs w:val="28"/>
                        </w:rPr>
                        <w:t>STRATEJİ GELİŞTİRME DAİRE BAŞKANLIĞI</w:t>
                      </w:r>
                    </w:p>
                  </w:txbxContent>
                </v:textbox>
              </v:rect>
            </w:pict>
          </mc:Fallback>
        </mc:AlternateContent>
      </w:r>
      <w:r w:rsidR="007B7A07" w:rsidRPr="00B20E5D">
        <w:rPr>
          <w:rFonts w:ascii="Times New Roman" w:hAnsi="Times New Roman" w:cs="Times New Roman"/>
          <w:b/>
          <w:sz w:val="44"/>
        </w:rPr>
        <w:t>BARTIN</w:t>
      </w:r>
      <w:r w:rsidR="0072474F" w:rsidRPr="00B20E5D">
        <w:rPr>
          <w:rFonts w:ascii="Times New Roman" w:hAnsi="Times New Roman" w:cs="Times New Roman"/>
          <w:b/>
          <w:sz w:val="44"/>
        </w:rPr>
        <w:t xml:space="preserve"> ÜNİVERSİTESİ</w:t>
      </w:r>
    </w:p>
    <w:p w:rsidR="00BA7C61" w:rsidRPr="00B20E5D" w:rsidRDefault="00BA7C61">
      <w:pPr>
        <w:pStyle w:val="GvdeMetni"/>
        <w:rPr>
          <w:rFonts w:ascii="Times New Roman" w:hAnsi="Times New Roman" w:cs="Times New Roman"/>
          <w:b/>
          <w:sz w:val="44"/>
        </w:rPr>
      </w:pPr>
    </w:p>
    <w:p w:rsidR="00BA7C61" w:rsidRPr="00B20E5D" w:rsidRDefault="00BA7C61">
      <w:pPr>
        <w:pStyle w:val="GvdeMetni"/>
        <w:rPr>
          <w:rFonts w:ascii="Times New Roman" w:hAnsi="Times New Roman" w:cs="Times New Roman"/>
          <w:b/>
          <w:sz w:val="44"/>
        </w:rPr>
      </w:pPr>
    </w:p>
    <w:p w:rsidR="00BA7C61" w:rsidRPr="00B20E5D" w:rsidRDefault="00BA7C61">
      <w:pPr>
        <w:pStyle w:val="GvdeMetni"/>
        <w:rPr>
          <w:rFonts w:ascii="Times New Roman" w:hAnsi="Times New Roman" w:cs="Times New Roman"/>
          <w:b/>
          <w:sz w:val="44"/>
        </w:rPr>
      </w:pPr>
    </w:p>
    <w:p w:rsidR="00BA7C61" w:rsidRPr="00B20E5D" w:rsidRDefault="00BA7C61">
      <w:pPr>
        <w:pStyle w:val="GvdeMetni"/>
        <w:rPr>
          <w:rFonts w:ascii="Times New Roman" w:hAnsi="Times New Roman" w:cs="Times New Roman"/>
          <w:b/>
          <w:sz w:val="44"/>
        </w:rPr>
      </w:pPr>
    </w:p>
    <w:p w:rsidR="00BA7C61" w:rsidRPr="00B20E5D" w:rsidRDefault="00BA7C61">
      <w:pPr>
        <w:pStyle w:val="GvdeMetni"/>
        <w:spacing w:before="6"/>
        <w:rPr>
          <w:rFonts w:ascii="Times New Roman" w:hAnsi="Times New Roman" w:cs="Times New Roman"/>
          <w:b/>
          <w:sz w:val="41"/>
        </w:rPr>
      </w:pPr>
    </w:p>
    <w:p w:rsidR="00BA7C61" w:rsidRPr="00B758A2" w:rsidRDefault="00B758A2" w:rsidP="00B758A2">
      <w:pPr>
        <w:spacing w:before="1" w:line="374" w:lineRule="auto"/>
        <w:ind w:left="3818" w:right="3678" w:firstLine="1"/>
        <w:jc w:val="center"/>
        <w:rPr>
          <w:rFonts w:ascii="Times New Roman" w:hAnsi="Times New Roman" w:cs="Times New Roman"/>
          <w:b/>
          <w:sz w:val="32"/>
          <w:szCs w:val="32"/>
        </w:rPr>
      </w:pPr>
      <w:r w:rsidRPr="00B758A2">
        <w:rPr>
          <w:rFonts w:ascii="Times New Roman" w:hAnsi="Times New Roman" w:cs="Times New Roman"/>
          <w:b/>
          <w:sz w:val="32"/>
          <w:szCs w:val="32"/>
        </w:rPr>
        <w:t>BİRİM İÇ KONTROL STANDARTLARINA UYUM EYLEM PLANI DEĞERLENDİRME</w:t>
      </w:r>
      <w:r w:rsidR="0072474F" w:rsidRPr="00B758A2">
        <w:rPr>
          <w:rFonts w:ascii="Times New Roman" w:hAnsi="Times New Roman" w:cs="Times New Roman"/>
          <w:b/>
          <w:sz w:val="32"/>
          <w:szCs w:val="32"/>
        </w:rPr>
        <w:t xml:space="preserve"> RAPORU (202</w:t>
      </w:r>
      <w:r w:rsidR="007B7A07" w:rsidRPr="00B758A2">
        <w:rPr>
          <w:rFonts w:ascii="Times New Roman" w:hAnsi="Times New Roman" w:cs="Times New Roman"/>
          <w:b/>
          <w:sz w:val="32"/>
          <w:szCs w:val="32"/>
        </w:rPr>
        <w:t>2</w:t>
      </w:r>
      <w:r w:rsidR="0072474F" w:rsidRPr="00B758A2">
        <w:rPr>
          <w:rFonts w:ascii="Times New Roman" w:hAnsi="Times New Roman" w:cs="Times New Roman"/>
          <w:b/>
          <w:sz w:val="32"/>
          <w:szCs w:val="32"/>
        </w:rPr>
        <w:t>)</w:t>
      </w:r>
    </w:p>
    <w:p w:rsidR="00BA7C61" w:rsidRPr="00B20E5D" w:rsidRDefault="00BA7C61">
      <w:pPr>
        <w:pStyle w:val="GvdeMetni"/>
        <w:rPr>
          <w:rFonts w:ascii="Times New Roman" w:hAnsi="Times New Roman" w:cs="Times New Roman"/>
          <w:b/>
          <w:sz w:val="40"/>
        </w:rPr>
      </w:pPr>
    </w:p>
    <w:p w:rsidR="00BA7C61" w:rsidRPr="00B20E5D" w:rsidRDefault="00BA7C61">
      <w:pPr>
        <w:pStyle w:val="GvdeMetni"/>
        <w:rPr>
          <w:rFonts w:ascii="Times New Roman" w:hAnsi="Times New Roman" w:cs="Times New Roman"/>
          <w:b/>
          <w:sz w:val="40"/>
        </w:rPr>
      </w:pPr>
    </w:p>
    <w:p w:rsidR="00BA7C61" w:rsidRDefault="00BA7C61">
      <w:pPr>
        <w:pStyle w:val="GvdeMetni"/>
        <w:rPr>
          <w:rFonts w:ascii="Times New Roman" w:hAnsi="Times New Roman" w:cs="Times New Roman"/>
          <w:b/>
          <w:sz w:val="40"/>
        </w:rPr>
      </w:pPr>
    </w:p>
    <w:p w:rsidR="00B758A2" w:rsidRDefault="00B758A2">
      <w:pPr>
        <w:pStyle w:val="GvdeMetni"/>
        <w:rPr>
          <w:rFonts w:ascii="Times New Roman" w:hAnsi="Times New Roman" w:cs="Times New Roman"/>
          <w:b/>
          <w:sz w:val="40"/>
        </w:rPr>
      </w:pPr>
    </w:p>
    <w:p w:rsidR="00B758A2" w:rsidRDefault="00B758A2">
      <w:pPr>
        <w:pStyle w:val="GvdeMetni"/>
        <w:rPr>
          <w:rFonts w:ascii="Times New Roman" w:hAnsi="Times New Roman" w:cs="Times New Roman"/>
          <w:b/>
          <w:sz w:val="40"/>
        </w:rPr>
      </w:pPr>
    </w:p>
    <w:p w:rsidR="00B758A2" w:rsidRDefault="00B758A2">
      <w:pPr>
        <w:pStyle w:val="GvdeMetni"/>
        <w:rPr>
          <w:rFonts w:ascii="Times New Roman" w:hAnsi="Times New Roman" w:cs="Times New Roman"/>
          <w:b/>
          <w:sz w:val="40"/>
        </w:rPr>
      </w:pPr>
    </w:p>
    <w:p w:rsidR="00B758A2" w:rsidRDefault="00B758A2">
      <w:pPr>
        <w:pStyle w:val="GvdeMetni"/>
        <w:rPr>
          <w:rFonts w:ascii="Times New Roman" w:hAnsi="Times New Roman" w:cs="Times New Roman"/>
          <w:b/>
          <w:sz w:val="40"/>
        </w:rPr>
      </w:pPr>
    </w:p>
    <w:p w:rsidR="00B758A2" w:rsidRDefault="00B758A2">
      <w:pPr>
        <w:pStyle w:val="GvdeMetni"/>
        <w:rPr>
          <w:rFonts w:ascii="Times New Roman" w:hAnsi="Times New Roman" w:cs="Times New Roman"/>
          <w:b/>
          <w:sz w:val="40"/>
        </w:rPr>
      </w:pPr>
    </w:p>
    <w:p w:rsidR="00B758A2" w:rsidRPr="00B20E5D" w:rsidRDefault="00B758A2">
      <w:pPr>
        <w:pStyle w:val="GvdeMetni"/>
        <w:rPr>
          <w:rFonts w:ascii="Times New Roman" w:hAnsi="Times New Roman" w:cs="Times New Roman"/>
          <w:b/>
          <w:sz w:val="40"/>
        </w:rPr>
      </w:pPr>
      <w:bookmarkStart w:id="0" w:name="_GoBack"/>
      <w:bookmarkEnd w:id="0"/>
    </w:p>
    <w:p w:rsidR="00BA7C61" w:rsidRPr="00B758A2" w:rsidRDefault="0072474F">
      <w:pPr>
        <w:spacing w:before="315"/>
        <w:ind w:left="359" w:right="227"/>
        <w:jc w:val="center"/>
        <w:rPr>
          <w:rFonts w:ascii="Times New Roman" w:hAnsi="Times New Roman" w:cs="Times New Roman"/>
          <w:b/>
          <w:sz w:val="32"/>
          <w:szCs w:val="32"/>
        </w:rPr>
      </w:pPr>
      <w:r w:rsidRPr="00B758A2">
        <w:rPr>
          <w:rFonts w:ascii="Times New Roman" w:hAnsi="Times New Roman" w:cs="Times New Roman"/>
          <w:b/>
          <w:sz w:val="32"/>
          <w:szCs w:val="32"/>
          <w:u w:val="thick"/>
        </w:rPr>
        <w:t>HAZIRLAYAN</w:t>
      </w:r>
    </w:p>
    <w:p w:rsidR="00BA7C61" w:rsidRPr="00B758A2" w:rsidRDefault="0072474F">
      <w:pPr>
        <w:spacing w:before="267"/>
        <w:ind w:left="364" w:right="227"/>
        <w:jc w:val="center"/>
        <w:rPr>
          <w:rFonts w:ascii="Times New Roman" w:hAnsi="Times New Roman" w:cs="Times New Roman"/>
          <w:b/>
          <w:sz w:val="32"/>
          <w:szCs w:val="32"/>
        </w:rPr>
      </w:pPr>
      <w:r w:rsidRPr="00B758A2">
        <w:rPr>
          <w:rFonts w:ascii="Times New Roman" w:hAnsi="Times New Roman" w:cs="Times New Roman"/>
          <w:b/>
          <w:sz w:val="32"/>
          <w:szCs w:val="32"/>
        </w:rPr>
        <w:t>Strateji Geliştirme Daire Başkanlığı</w:t>
      </w:r>
    </w:p>
    <w:p w:rsidR="00BA7C61" w:rsidRPr="00B20E5D" w:rsidRDefault="00BA7C61" w:rsidP="00F779A3">
      <w:pPr>
        <w:rPr>
          <w:rFonts w:ascii="Times New Roman" w:hAnsi="Times New Roman" w:cs="Times New Roman"/>
          <w:sz w:val="36"/>
        </w:rPr>
        <w:sectPr w:rsidR="00BA7C61" w:rsidRPr="00B20E5D">
          <w:pgSz w:w="11920" w:h="16850"/>
          <w:pgMar w:top="1600" w:right="0" w:bottom="280" w:left="0" w:header="708" w:footer="708" w:gutter="0"/>
          <w:cols w:space="708"/>
        </w:sectPr>
      </w:pPr>
    </w:p>
    <w:p w:rsidR="00BA7C61" w:rsidRPr="00B20E5D" w:rsidRDefault="00BA7C61">
      <w:pPr>
        <w:pStyle w:val="GvdeMetni"/>
        <w:spacing w:before="11"/>
        <w:rPr>
          <w:rFonts w:ascii="Times New Roman" w:hAnsi="Times New Roman" w:cs="Times New Roman"/>
          <w:b/>
          <w:sz w:val="7"/>
        </w:rPr>
      </w:pPr>
    </w:p>
    <w:p w:rsidR="00BA7C61" w:rsidRPr="00B20E5D" w:rsidRDefault="0072474F">
      <w:pPr>
        <w:spacing w:before="26"/>
        <w:ind w:left="2549"/>
        <w:rPr>
          <w:rFonts w:ascii="Times New Roman" w:hAnsi="Times New Roman" w:cs="Times New Roman"/>
          <w:b/>
          <w:sz w:val="28"/>
        </w:rPr>
      </w:pPr>
      <w:r w:rsidRPr="00B20E5D">
        <w:rPr>
          <w:rFonts w:ascii="Times New Roman" w:hAnsi="Times New Roman" w:cs="Times New Roman"/>
          <w:b/>
          <w:w w:val="105"/>
          <w:sz w:val="28"/>
        </w:rPr>
        <w:t>GİRİŞ</w:t>
      </w:r>
    </w:p>
    <w:p w:rsidR="00BA7C61" w:rsidRPr="00B20E5D" w:rsidRDefault="00435898">
      <w:pPr>
        <w:pStyle w:val="GvdeMetni"/>
        <w:spacing w:before="249" w:line="276" w:lineRule="auto"/>
        <w:ind w:left="1841" w:right="1280" w:firstLine="707"/>
        <w:jc w:val="both"/>
        <w:rPr>
          <w:rFonts w:ascii="Times New Roman" w:hAnsi="Times New Roman" w:cs="Times New Roman"/>
          <w:w w:val="105"/>
        </w:rPr>
      </w:pPr>
      <w:r w:rsidRPr="00B20E5D">
        <w:rPr>
          <w:rFonts w:ascii="Times New Roman" w:hAnsi="Times New Roman" w:cs="Times New Roman"/>
          <w:w w:val="105"/>
        </w:rPr>
        <w:t>5018 sayılı Kamu Mali Yönetimi ve Kontrol Kanununda; kamu mali yönetiminin bir unsuru olarak iç kontrol, kamu idarelerinin mali işlem ve faaliyetlerine ilişkin tüm gelir, gider, varlık ve yükümlülüklerinin amacına ve mevzuatına uygun bir şekilde gerçekleştirilmesi için uygulanan mali yönetim, harcama öncesi kontrol süreçlerine ilişkin standartlar ve yöntemler, Hazine ve Maliye Bakanlığınca, iç denetime ilişkin standartlar ve yöntemlerin ise İç Denetim Koordinasyon Kurulu tarafından belirleneceği, geliştirileceği ve uyumlaştırılacağı; ayrıca bu birimlerin, sistemlerin koordinasyonunu sağlayacağı ve kamu idarelerine rehberlik edeceği belirtilmektedir.</w:t>
      </w:r>
    </w:p>
    <w:p w:rsidR="00BA7C61" w:rsidRPr="00B20E5D" w:rsidRDefault="00435898">
      <w:pPr>
        <w:pStyle w:val="GvdeMetni"/>
        <w:spacing w:before="199" w:line="276" w:lineRule="auto"/>
        <w:ind w:left="1841" w:right="1283" w:firstLine="707"/>
        <w:jc w:val="both"/>
        <w:rPr>
          <w:rFonts w:ascii="Times New Roman" w:hAnsi="Times New Roman" w:cs="Times New Roman"/>
          <w:w w:val="105"/>
        </w:rPr>
      </w:pPr>
      <w:r w:rsidRPr="00B20E5D">
        <w:rPr>
          <w:rFonts w:ascii="Times New Roman" w:hAnsi="Times New Roman" w:cs="Times New Roman"/>
          <w:w w:val="105"/>
        </w:rPr>
        <w:t>İç Kontrol sistemi yönetim sorumluluğu esas alınarak kurulmuş olup üst yöneticilere sistemin kurulması, izlenmesi, geliştirilmesi ve değerlendirilmesi hususlarında önemli görev ve sorumluluklar yüklenmiştir. Bu çerçevede, iç kontrol sisteminin kamu idarelerinde etkili bir şekilde uygulanması için üst yöneticilerin liderliği ve desteği gerekmektedir.</w:t>
      </w:r>
    </w:p>
    <w:p w:rsidR="00435898" w:rsidRPr="00B20E5D" w:rsidRDefault="00435898">
      <w:pPr>
        <w:pStyle w:val="GvdeMetni"/>
        <w:spacing w:before="199" w:line="276" w:lineRule="auto"/>
        <w:ind w:left="1841" w:right="1283" w:firstLine="707"/>
        <w:jc w:val="both"/>
        <w:rPr>
          <w:rFonts w:ascii="Times New Roman" w:hAnsi="Times New Roman" w:cs="Times New Roman"/>
          <w:w w:val="105"/>
        </w:rPr>
      </w:pPr>
      <w:r w:rsidRPr="00B20E5D">
        <w:rPr>
          <w:rFonts w:ascii="Times New Roman" w:hAnsi="Times New Roman" w:cs="Times New Roman"/>
          <w:w w:val="105"/>
        </w:rPr>
        <w:t>5018 Sayılı Kanunda belirtildiği üzere İç Kontrol;</w:t>
      </w:r>
    </w:p>
    <w:p w:rsidR="00435898" w:rsidRPr="00B20E5D" w:rsidRDefault="00435898" w:rsidP="00CD2F3D">
      <w:pPr>
        <w:pStyle w:val="GvdeMetni"/>
        <w:numPr>
          <w:ilvl w:val="0"/>
          <w:numId w:val="23"/>
        </w:numPr>
        <w:spacing w:before="199" w:line="276" w:lineRule="auto"/>
        <w:ind w:right="1283"/>
        <w:jc w:val="both"/>
        <w:rPr>
          <w:rFonts w:ascii="Times New Roman" w:hAnsi="Times New Roman" w:cs="Times New Roman"/>
          <w:w w:val="105"/>
        </w:rPr>
      </w:pPr>
      <w:r w:rsidRPr="00B20E5D">
        <w:rPr>
          <w:rFonts w:ascii="Times New Roman" w:hAnsi="Times New Roman" w:cs="Times New Roman"/>
          <w:w w:val="105"/>
        </w:rPr>
        <w:t>Kamu kaynaklarının etkin, etkili, ekonomik ve idarenin amaçlarına uygun bir şekilde kullanılmasıİş ve işlemlerin mevzuata uygunluğu</w:t>
      </w:r>
    </w:p>
    <w:p w:rsidR="00435898" w:rsidRPr="00B20E5D" w:rsidRDefault="00435898" w:rsidP="00435898">
      <w:pPr>
        <w:pStyle w:val="ListeParagraf"/>
        <w:widowControl/>
        <w:numPr>
          <w:ilvl w:val="0"/>
          <w:numId w:val="23"/>
        </w:numPr>
        <w:autoSpaceDE/>
        <w:autoSpaceDN/>
        <w:spacing w:after="200" w:line="276" w:lineRule="auto"/>
        <w:contextualSpacing/>
        <w:rPr>
          <w:rFonts w:ascii="Times New Roman" w:hAnsi="Times New Roman" w:cs="Times New Roman"/>
          <w:w w:val="105"/>
          <w:sz w:val="24"/>
          <w:szCs w:val="24"/>
        </w:rPr>
      </w:pPr>
      <w:r w:rsidRPr="00B20E5D">
        <w:rPr>
          <w:rFonts w:ascii="Times New Roman" w:hAnsi="Times New Roman" w:cs="Times New Roman"/>
          <w:w w:val="105"/>
          <w:sz w:val="24"/>
          <w:szCs w:val="24"/>
        </w:rPr>
        <w:t>Faaliyetler hakkında düzenli, zamanında ve güvenilir bilgi üretilmesi</w:t>
      </w:r>
    </w:p>
    <w:p w:rsidR="00435898" w:rsidRPr="00B20E5D" w:rsidRDefault="00435898" w:rsidP="00435898">
      <w:pPr>
        <w:pStyle w:val="ListeParagraf"/>
        <w:widowControl/>
        <w:numPr>
          <w:ilvl w:val="0"/>
          <w:numId w:val="23"/>
        </w:numPr>
        <w:autoSpaceDE/>
        <w:autoSpaceDN/>
        <w:spacing w:after="200" w:line="276" w:lineRule="auto"/>
        <w:contextualSpacing/>
        <w:rPr>
          <w:rFonts w:ascii="Times New Roman" w:hAnsi="Times New Roman" w:cs="Times New Roman"/>
          <w:w w:val="105"/>
          <w:sz w:val="24"/>
          <w:szCs w:val="24"/>
        </w:rPr>
      </w:pPr>
      <w:r w:rsidRPr="00B20E5D">
        <w:rPr>
          <w:rFonts w:ascii="Times New Roman" w:hAnsi="Times New Roman" w:cs="Times New Roman"/>
          <w:w w:val="105"/>
          <w:sz w:val="24"/>
          <w:szCs w:val="24"/>
        </w:rPr>
        <w:t>İdarenin varlıklarının korunması</w:t>
      </w:r>
    </w:p>
    <w:p w:rsidR="00435898" w:rsidRPr="00B20E5D" w:rsidRDefault="00435898" w:rsidP="00435898">
      <w:pPr>
        <w:pStyle w:val="GvdeMetni"/>
        <w:spacing w:before="199" w:line="276" w:lineRule="auto"/>
        <w:ind w:left="1843" w:right="1283"/>
        <w:jc w:val="both"/>
        <w:rPr>
          <w:rFonts w:ascii="Times New Roman" w:hAnsi="Times New Roman" w:cs="Times New Roman"/>
          <w:w w:val="105"/>
        </w:rPr>
      </w:pPr>
      <w:r w:rsidRPr="00B20E5D">
        <w:rPr>
          <w:rFonts w:ascii="Times New Roman" w:hAnsi="Times New Roman" w:cs="Times New Roman"/>
          <w:w w:val="105"/>
        </w:rPr>
        <w:t>konularında yeterli ve makul güvence sağlayan bir yönetim aracıdır</w:t>
      </w:r>
    </w:p>
    <w:p w:rsidR="00435898" w:rsidRPr="00B20E5D" w:rsidRDefault="00435898" w:rsidP="00435898">
      <w:pPr>
        <w:pStyle w:val="GvdeMetni"/>
        <w:spacing w:before="199" w:line="276" w:lineRule="auto"/>
        <w:ind w:left="1843" w:right="1283" w:firstLine="317"/>
        <w:jc w:val="both"/>
        <w:rPr>
          <w:rFonts w:ascii="Times New Roman" w:hAnsi="Times New Roman" w:cs="Times New Roman"/>
          <w:w w:val="105"/>
        </w:rPr>
      </w:pPr>
      <w:r w:rsidRPr="00B20E5D">
        <w:rPr>
          <w:rFonts w:ascii="Times New Roman" w:hAnsi="Times New Roman" w:cs="Times New Roman"/>
          <w:w w:val="105"/>
        </w:rPr>
        <w:t xml:space="preserve">      5018 sayılı Kamu Mali Yönetimi ve Kontrol Kanununda öngörülen hesap verilebilirlik ve mali saydamlık ilkelerinin tam anlamıyla yerine getirilmesi yeterli ve etkili bir iç kontrol sisteminin varlığı ile mümkündür.</w:t>
      </w:r>
    </w:p>
    <w:p w:rsidR="006A24EB" w:rsidRPr="00B20E5D" w:rsidRDefault="006A24EB" w:rsidP="00435898">
      <w:pPr>
        <w:pStyle w:val="GvdeMetni"/>
        <w:spacing w:before="199" w:line="276" w:lineRule="auto"/>
        <w:ind w:left="1843" w:right="1283" w:firstLine="317"/>
        <w:jc w:val="both"/>
        <w:rPr>
          <w:rFonts w:ascii="Times New Roman" w:hAnsi="Times New Roman" w:cs="Times New Roman"/>
          <w:w w:val="105"/>
        </w:rPr>
      </w:pPr>
    </w:p>
    <w:p w:rsidR="006A24EB" w:rsidRPr="00B20E5D" w:rsidRDefault="006A24EB" w:rsidP="00435898">
      <w:pPr>
        <w:pStyle w:val="GvdeMetni"/>
        <w:spacing w:before="199" w:line="276" w:lineRule="auto"/>
        <w:ind w:left="1843" w:right="1283" w:firstLine="317"/>
        <w:jc w:val="both"/>
        <w:rPr>
          <w:rFonts w:ascii="Times New Roman" w:hAnsi="Times New Roman" w:cs="Times New Roman"/>
          <w:w w:val="105"/>
        </w:rPr>
      </w:pPr>
    </w:p>
    <w:p w:rsidR="006A24EB" w:rsidRPr="00B20E5D" w:rsidRDefault="006A24EB" w:rsidP="00435898">
      <w:pPr>
        <w:pStyle w:val="GvdeMetni"/>
        <w:spacing w:before="199" w:line="276" w:lineRule="auto"/>
        <w:ind w:left="1843" w:right="1283" w:firstLine="317"/>
        <w:jc w:val="both"/>
        <w:rPr>
          <w:rFonts w:ascii="Times New Roman" w:hAnsi="Times New Roman" w:cs="Times New Roman"/>
          <w:w w:val="105"/>
        </w:rPr>
      </w:pPr>
    </w:p>
    <w:p w:rsidR="006A24EB" w:rsidRPr="00B20E5D" w:rsidRDefault="006A24EB" w:rsidP="00435898">
      <w:pPr>
        <w:pStyle w:val="GvdeMetni"/>
        <w:spacing w:before="199" w:line="276" w:lineRule="auto"/>
        <w:ind w:left="1843" w:right="1283" w:firstLine="317"/>
        <w:jc w:val="both"/>
        <w:rPr>
          <w:rFonts w:ascii="Times New Roman" w:hAnsi="Times New Roman" w:cs="Times New Roman"/>
          <w:w w:val="105"/>
        </w:rPr>
      </w:pPr>
    </w:p>
    <w:p w:rsidR="006A24EB" w:rsidRPr="00B20E5D" w:rsidRDefault="006A24EB" w:rsidP="00435898">
      <w:pPr>
        <w:pStyle w:val="GvdeMetni"/>
        <w:spacing w:before="199" w:line="276" w:lineRule="auto"/>
        <w:ind w:left="1843" w:right="1283" w:firstLine="317"/>
        <w:jc w:val="both"/>
        <w:rPr>
          <w:rFonts w:ascii="Times New Roman" w:hAnsi="Times New Roman" w:cs="Times New Roman"/>
          <w:w w:val="105"/>
        </w:rPr>
      </w:pPr>
    </w:p>
    <w:p w:rsidR="006A24EB" w:rsidRPr="00B20E5D" w:rsidRDefault="006A24EB" w:rsidP="00435898">
      <w:pPr>
        <w:pStyle w:val="GvdeMetni"/>
        <w:spacing w:before="199" w:line="276" w:lineRule="auto"/>
        <w:ind w:left="1843" w:right="1283" w:firstLine="317"/>
        <w:jc w:val="both"/>
        <w:rPr>
          <w:rFonts w:ascii="Times New Roman" w:hAnsi="Times New Roman" w:cs="Times New Roman"/>
          <w:w w:val="105"/>
        </w:rPr>
      </w:pPr>
    </w:p>
    <w:p w:rsidR="00FF2D51" w:rsidRPr="00B20E5D" w:rsidRDefault="00FF2D51" w:rsidP="00435898">
      <w:pPr>
        <w:pStyle w:val="GvdeMetni"/>
        <w:spacing w:before="199" w:line="276" w:lineRule="auto"/>
        <w:ind w:left="1843" w:right="1283" w:firstLine="317"/>
        <w:jc w:val="both"/>
        <w:rPr>
          <w:rFonts w:ascii="Times New Roman" w:hAnsi="Times New Roman" w:cs="Times New Roman"/>
          <w:w w:val="105"/>
        </w:rPr>
      </w:pPr>
    </w:p>
    <w:tbl>
      <w:tblPr>
        <w:tblStyle w:val="TabloKlavuzu"/>
        <w:tblW w:w="0" w:type="auto"/>
        <w:tblInd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tblGrid>
      <w:tr w:rsidR="00FF2D51" w:rsidRPr="00B20E5D" w:rsidTr="00FF2D51">
        <w:trPr>
          <w:trHeight w:val="529"/>
        </w:trPr>
        <w:tc>
          <w:tcPr>
            <w:tcW w:w="4338" w:type="dxa"/>
          </w:tcPr>
          <w:p w:rsidR="00FF2D51" w:rsidRPr="00B20E5D" w:rsidRDefault="00FF2D51" w:rsidP="00FF2D51">
            <w:pPr>
              <w:pStyle w:val="GvdeMetni"/>
              <w:spacing w:before="199" w:line="276" w:lineRule="auto"/>
              <w:ind w:right="-158"/>
              <w:jc w:val="center"/>
              <w:rPr>
                <w:rFonts w:ascii="Times New Roman" w:hAnsi="Times New Roman" w:cs="Times New Roman"/>
                <w:b/>
                <w:w w:val="105"/>
              </w:rPr>
            </w:pPr>
            <w:r w:rsidRPr="00B20E5D">
              <w:rPr>
                <w:rFonts w:ascii="Times New Roman" w:hAnsi="Times New Roman" w:cs="Times New Roman"/>
                <w:b/>
              </w:rPr>
              <w:t>BARTIN ÜNİVERSİTESİ</w:t>
            </w:r>
          </w:p>
        </w:tc>
      </w:tr>
      <w:tr w:rsidR="00FF2D51" w:rsidRPr="00B20E5D" w:rsidTr="00FF2D51">
        <w:trPr>
          <w:trHeight w:val="529"/>
        </w:trPr>
        <w:tc>
          <w:tcPr>
            <w:tcW w:w="4338" w:type="dxa"/>
          </w:tcPr>
          <w:p w:rsidR="00FF2D51" w:rsidRPr="00B20E5D" w:rsidRDefault="00FF2D51" w:rsidP="00FF2D51">
            <w:pPr>
              <w:pStyle w:val="GvdeMetni"/>
              <w:spacing w:before="199" w:line="276" w:lineRule="auto"/>
              <w:ind w:right="-158"/>
              <w:jc w:val="center"/>
              <w:rPr>
                <w:rFonts w:ascii="Times New Roman" w:hAnsi="Times New Roman" w:cs="Times New Roman"/>
                <w:b/>
                <w:w w:val="105"/>
              </w:rPr>
            </w:pPr>
            <w:r w:rsidRPr="00B20E5D">
              <w:rPr>
                <w:rFonts w:ascii="Times New Roman" w:hAnsi="Times New Roman" w:cs="Times New Roman"/>
                <w:b/>
                <w:i/>
              </w:rPr>
              <w:t>Strateji Geliştirme Daire Başkanlığı</w:t>
            </w:r>
          </w:p>
        </w:tc>
      </w:tr>
      <w:tr w:rsidR="00FF2D51" w:rsidRPr="00B20E5D" w:rsidTr="00FF2D51">
        <w:trPr>
          <w:trHeight w:val="529"/>
        </w:trPr>
        <w:tc>
          <w:tcPr>
            <w:tcW w:w="4338" w:type="dxa"/>
          </w:tcPr>
          <w:p w:rsidR="00FF2D51" w:rsidRPr="00B20E5D" w:rsidRDefault="00F5115B" w:rsidP="00F5115B">
            <w:pPr>
              <w:pStyle w:val="GvdeMetni"/>
              <w:spacing w:before="199" w:line="276" w:lineRule="auto"/>
              <w:ind w:right="-158"/>
              <w:jc w:val="center"/>
              <w:rPr>
                <w:rFonts w:ascii="Times New Roman" w:hAnsi="Times New Roman" w:cs="Times New Roman"/>
                <w:b/>
                <w:w w:val="105"/>
              </w:rPr>
            </w:pPr>
            <w:r>
              <w:rPr>
                <w:rFonts w:ascii="Times New Roman" w:hAnsi="Times New Roman" w:cs="Times New Roman"/>
                <w:b/>
                <w:w w:val="105"/>
              </w:rPr>
              <w:t>Ocak</w:t>
            </w:r>
            <w:r w:rsidR="00FF2D51" w:rsidRPr="00B20E5D">
              <w:rPr>
                <w:rFonts w:ascii="Times New Roman" w:hAnsi="Times New Roman" w:cs="Times New Roman"/>
                <w:b/>
                <w:w w:val="105"/>
              </w:rPr>
              <w:t xml:space="preserve"> 202</w:t>
            </w:r>
            <w:r>
              <w:rPr>
                <w:rFonts w:ascii="Times New Roman" w:hAnsi="Times New Roman" w:cs="Times New Roman"/>
                <w:b/>
                <w:w w:val="105"/>
              </w:rPr>
              <w:t>3</w:t>
            </w:r>
          </w:p>
        </w:tc>
      </w:tr>
    </w:tbl>
    <w:p w:rsidR="00BA7C61" w:rsidRPr="00B20E5D" w:rsidRDefault="00BA7C61" w:rsidP="007871F5">
      <w:pPr>
        <w:pStyle w:val="GvdeMetni"/>
        <w:tabs>
          <w:tab w:val="left" w:pos="7290"/>
        </w:tabs>
        <w:rPr>
          <w:rFonts w:ascii="Times New Roman" w:hAnsi="Times New Roman" w:cs="Times New Roman"/>
        </w:rPr>
        <w:sectPr w:rsidR="00BA7C61" w:rsidRPr="00B20E5D">
          <w:pgSz w:w="11920" w:h="16850"/>
          <w:pgMar w:top="1300" w:right="0" w:bottom="280" w:left="0" w:header="708" w:footer="708" w:gutter="0"/>
          <w:cols w:space="708"/>
        </w:sectPr>
      </w:pPr>
    </w:p>
    <w:p w:rsidR="0056718B" w:rsidRPr="00B20E5D" w:rsidRDefault="0056718B">
      <w:pPr>
        <w:rPr>
          <w:rFonts w:ascii="Times New Roman" w:hAnsi="Times New Roman" w:cs="Times New Roman"/>
          <w:sz w:val="20"/>
        </w:rPr>
      </w:pPr>
    </w:p>
    <w:p w:rsidR="0056718B" w:rsidRPr="00B20E5D" w:rsidRDefault="0056718B">
      <w:pPr>
        <w:jc w:val="center"/>
        <w:rPr>
          <w:rFonts w:ascii="Times New Roman" w:hAnsi="Times New Roman" w:cs="Times New Roman"/>
          <w:sz w:val="20"/>
        </w:rPr>
      </w:pPr>
    </w:p>
    <w:p w:rsidR="00BA7C61" w:rsidRPr="00F5115B" w:rsidRDefault="0072474F" w:rsidP="00F5115B">
      <w:pPr>
        <w:pStyle w:val="ListeParagraf"/>
        <w:tabs>
          <w:tab w:val="left" w:pos="3118"/>
        </w:tabs>
        <w:spacing w:before="244"/>
        <w:ind w:left="3118" w:firstLine="0"/>
        <w:rPr>
          <w:rFonts w:ascii="Times New Roman" w:hAnsi="Times New Roman" w:cs="Times New Roman"/>
          <w:b/>
          <w:color w:val="221F1F"/>
          <w:sz w:val="28"/>
        </w:rPr>
      </w:pPr>
      <w:r w:rsidRPr="00F5115B">
        <w:rPr>
          <w:rFonts w:ascii="Times New Roman" w:hAnsi="Times New Roman" w:cs="Times New Roman"/>
          <w:b/>
          <w:color w:val="221F1F"/>
          <w:w w:val="90"/>
          <w:sz w:val="28"/>
        </w:rPr>
        <w:t>İç Kontrol Sisteminin Değerlendirilmesi</w:t>
      </w:r>
      <w:r w:rsidRPr="00F5115B">
        <w:rPr>
          <w:rFonts w:ascii="Times New Roman" w:hAnsi="Times New Roman" w:cs="Times New Roman"/>
          <w:b/>
          <w:color w:val="221F1F"/>
          <w:spacing w:val="57"/>
          <w:w w:val="90"/>
          <w:sz w:val="28"/>
        </w:rPr>
        <w:t xml:space="preserve"> </w:t>
      </w:r>
      <w:r w:rsidRPr="00F5115B">
        <w:rPr>
          <w:rFonts w:ascii="Times New Roman" w:hAnsi="Times New Roman" w:cs="Times New Roman"/>
          <w:b/>
          <w:color w:val="221F1F"/>
          <w:w w:val="90"/>
          <w:sz w:val="28"/>
        </w:rPr>
        <w:t>Süreci</w:t>
      </w:r>
    </w:p>
    <w:p w:rsidR="00BA7C61" w:rsidRPr="00B20E5D" w:rsidRDefault="0063157B" w:rsidP="00F5115B">
      <w:pPr>
        <w:pStyle w:val="GvdeMetni"/>
        <w:spacing w:before="192" w:line="276" w:lineRule="auto"/>
        <w:ind w:left="1134" w:right="1275" w:firstLine="707"/>
        <w:jc w:val="both"/>
        <w:rPr>
          <w:rFonts w:ascii="Times New Roman" w:hAnsi="Times New Roman" w:cs="Times New Roman"/>
        </w:rPr>
      </w:pPr>
      <w:r w:rsidRPr="00B20E5D">
        <w:rPr>
          <w:rFonts w:ascii="Times New Roman" w:hAnsi="Times New Roman" w:cs="Times New Roman"/>
          <w:w w:val="105"/>
        </w:rPr>
        <w:t>Strateji Geliştirme Daire Başkanlığı</w:t>
      </w:r>
      <w:r w:rsidR="0072474F" w:rsidRPr="00B20E5D">
        <w:rPr>
          <w:rFonts w:ascii="Times New Roman" w:hAnsi="Times New Roman" w:cs="Times New Roman"/>
          <w:w w:val="105"/>
        </w:rPr>
        <w:t xml:space="preserve"> amaç ve hedeflerine ulaşma konusunda iç kontrol sisteminin beklenen katkıyı sağlayıp sağlamadığının iç kontrol b</w:t>
      </w:r>
      <w:r w:rsidR="00872B00" w:rsidRPr="00B20E5D">
        <w:rPr>
          <w:rFonts w:ascii="Times New Roman" w:hAnsi="Times New Roman" w:cs="Times New Roman"/>
          <w:w w:val="105"/>
        </w:rPr>
        <w:t>ileşenleri özelinde incelenmesi</w:t>
      </w:r>
      <w:r w:rsidR="0072474F" w:rsidRPr="00B20E5D">
        <w:rPr>
          <w:rFonts w:ascii="Times New Roman" w:hAnsi="Times New Roman" w:cs="Times New Roman"/>
          <w:w w:val="105"/>
        </w:rPr>
        <w:t xml:space="preserve"> ve sistemin iyileştirmeye açık alanlarının tespit edilerek düzeltici önlemlerin belirl</w:t>
      </w:r>
      <w:r w:rsidR="002D167F" w:rsidRPr="00B20E5D">
        <w:rPr>
          <w:rFonts w:ascii="Times New Roman" w:hAnsi="Times New Roman" w:cs="Times New Roman"/>
          <w:w w:val="105"/>
        </w:rPr>
        <w:t>enmesini kapsayan bir süreçtir.</w:t>
      </w:r>
    </w:p>
    <w:p w:rsidR="00BA7C61" w:rsidRPr="00B20E5D" w:rsidRDefault="00BA7C61">
      <w:pPr>
        <w:pStyle w:val="GvdeMetni"/>
        <w:rPr>
          <w:rFonts w:ascii="Times New Roman" w:hAnsi="Times New Roman" w:cs="Times New Roman"/>
        </w:rPr>
      </w:pPr>
    </w:p>
    <w:p w:rsidR="00BA7C61" w:rsidRPr="00B20E5D" w:rsidRDefault="00BA7C61">
      <w:pPr>
        <w:pStyle w:val="GvdeMetni"/>
        <w:rPr>
          <w:rFonts w:ascii="Times New Roman" w:hAnsi="Times New Roman" w:cs="Times New Roman"/>
        </w:rPr>
      </w:pPr>
    </w:p>
    <w:p w:rsidR="00BE5B5F" w:rsidRPr="00B20E5D" w:rsidRDefault="00BE5B5F">
      <w:pPr>
        <w:pStyle w:val="GvdeMetni"/>
        <w:rPr>
          <w:rFonts w:ascii="Times New Roman" w:hAnsi="Times New Roman" w:cs="Times New Roman"/>
        </w:rPr>
      </w:pPr>
    </w:p>
    <w:p w:rsidR="00BE5B5F" w:rsidRPr="00B20E5D" w:rsidRDefault="00BE5B5F">
      <w:pPr>
        <w:pStyle w:val="GvdeMetni"/>
        <w:rPr>
          <w:rFonts w:ascii="Times New Roman" w:hAnsi="Times New Roman" w:cs="Times New Roman"/>
        </w:rPr>
      </w:pPr>
    </w:p>
    <w:p w:rsidR="00BA7C61" w:rsidRPr="00B20E5D" w:rsidRDefault="0072474F" w:rsidP="00506E6C">
      <w:pPr>
        <w:pStyle w:val="Balk5"/>
        <w:ind w:left="1179" w:right="227" w:firstLine="661"/>
        <w:rPr>
          <w:rFonts w:ascii="Times New Roman" w:hAnsi="Times New Roman" w:cs="Times New Roman"/>
        </w:rPr>
      </w:pPr>
      <w:r w:rsidRPr="00B20E5D">
        <w:rPr>
          <w:rFonts w:ascii="Times New Roman" w:hAnsi="Times New Roman" w:cs="Times New Roman"/>
          <w:w w:val="105"/>
        </w:rPr>
        <w:t>Tablo 1: Kontrol Ortamı Bileşeni Tablosunun Değerlendirmesi</w:t>
      </w:r>
    </w:p>
    <w:p w:rsidR="00BA7C61" w:rsidRPr="00B20E5D" w:rsidRDefault="00BA7C61">
      <w:pPr>
        <w:pStyle w:val="GvdeMetni"/>
        <w:spacing w:before="1"/>
        <w:rPr>
          <w:rFonts w:ascii="Times New Roman" w:hAnsi="Times New Roman" w:cs="Times New Roman"/>
          <w:b/>
          <w:sz w:val="20"/>
        </w:rPr>
      </w:pPr>
    </w:p>
    <w:p w:rsidR="00BA7C61" w:rsidRPr="00B20E5D" w:rsidRDefault="0072474F" w:rsidP="002D167F">
      <w:pPr>
        <w:pStyle w:val="GvdeMetni"/>
        <w:spacing w:before="1" w:line="276" w:lineRule="auto"/>
        <w:ind w:left="1132" w:right="1275" w:firstLine="708"/>
        <w:jc w:val="both"/>
        <w:rPr>
          <w:rFonts w:ascii="Times New Roman" w:hAnsi="Times New Roman" w:cs="Times New Roman"/>
          <w:w w:val="105"/>
        </w:rPr>
      </w:pPr>
      <w:r w:rsidRPr="00B20E5D">
        <w:rPr>
          <w:rFonts w:ascii="Times New Roman" w:hAnsi="Times New Roman" w:cs="Times New Roman"/>
          <w:w w:val="105"/>
        </w:rPr>
        <w:t>Kamu İç Kontrol Rehberinde kontrol ortamı standartları ile ilgili Etik Değerler ve Dürüstlük, Misyon, Organizasyon</w:t>
      </w:r>
      <w:r w:rsidR="002D167F" w:rsidRPr="00B20E5D">
        <w:rPr>
          <w:rFonts w:ascii="Times New Roman" w:hAnsi="Times New Roman" w:cs="Times New Roman"/>
          <w:w w:val="105"/>
        </w:rPr>
        <w:t xml:space="preserve"> </w:t>
      </w:r>
      <w:r w:rsidRPr="00B20E5D">
        <w:rPr>
          <w:rFonts w:ascii="Times New Roman" w:hAnsi="Times New Roman" w:cs="Times New Roman"/>
          <w:w w:val="105"/>
        </w:rPr>
        <w:t xml:space="preserve">Yapısı ve Görevler, Personelin Yeterliliği ve Performansı ve Yetki devri olmak üzere 4 standart belirlenmiştir. </w:t>
      </w:r>
    </w:p>
    <w:p w:rsidR="00144ED3" w:rsidRPr="00B20E5D" w:rsidRDefault="0072474F" w:rsidP="00144ED3">
      <w:pPr>
        <w:pStyle w:val="GvdeMetni"/>
        <w:spacing w:before="1" w:line="276" w:lineRule="auto"/>
        <w:ind w:left="1132" w:right="1275" w:firstLine="708"/>
        <w:jc w:val="both"/>
        <w:rPr>
          <w:rFonts w:ascii="Times New Roman" w:hAnsi="Times New Roman" w:cs="Times New Roman"/>
          <w:w w:val="105"/>
        </w:rPr>
      </w:pPr>
      <w:r w:rsidRPr="00B20E5D">
        <w:rPr>
          <w:rFonts w:ascii="Times New Roman" w:hAnsi="Times New Roman" w:cs="Times New Roman"/>
          <w:b/>
          <w:w w:val="105"/>
        </w:rPr>
        <w:t>Kontrol Ortamı Tablosu incelendiğinde;</w:t>
      </w:r>
      <w:r w:rsidRPr="00B20E5D">
        <w:rPr>
          <w:rFonts w:ascii="Times New Roman" w:hAnsi="Times New Roman" w:cs="Times New Roman"/>
          <w:w w:val="105"/>
        </w:rPr>
        <w:t xml:space="preserve"> </w:t>
      </w:r>
    </w:p>
    <w:p w:rsidR="00B20E5D" w:rsidRPr="00B20E5D" w:rsidRDefault="00B20E5D" w:rsidP="00B20E5D">
      <w:pPr>
        <w:pStyle w:val="GvdeMetni"/>
        <w:spacing w:before="1" w:line="276" w:lineRule="auto"/>
        <w:ind w:left="1132" w:right="1275" w:firstLine="708"/>
        <w:jc w:val="both"/>
        <w:rPr>
          <w:rFonts w:ascii="Times New Roman" w:hAnsi="Times New Roman" w:cs="Times New Roman"/>
          <w:w w:val="105"/>
        </w:rPr>
      </w:pPr>
      <w:r w:rsidRPr="00B20E5D">
        <w:rPr>
          <w:rFonts w:ascii="Times New Roman" w:hAnsi="Times New Roman" w:cs="Times New Roman"/>
          <w:w w:val="105"/>
        </w:rPr>
        <w:t xml:space="preserve">2022 Yılı I. Altı Aylık Dönemi Kontrol Ortamında gerçekleştirilmesi öngörülen </w:t>
      </w:r>
      <w:r w:rsidR="00DD6EE3">
        <w:rPr>
          <w:rFonts w:ascii="Times New Roman" w:hAnsi="Times New Roman" w:cs="Times New Roman"/>
          <w:w w:val="105"/>
        </w:rPr>
        <w:t>4</w:t>
      </w:r>
      <w:r w:rsidRPr="00B20E5D">
        <w:rPr>
          <w:rFonts w:ascii="Times New Roman" w:hAnsi="Times New Roman" w:cs="Times New Roman"/>
          <w:w w:val="105"/>
        </w:rPr>
        <w:t xml:space="preserve"> eylemin tamamı sonuçlandırılmıştır.</w:t>
      </w:r>
    </w:p>
    <w:p w:rsidR="00B20E5D" w:rsidRPr="00B20E5D" w:rsidRDefault="00B20E5D" w:rsidP="00B20E5D">
      <w:pPr>
        <w:pStyle w:val="GvdeMetni"/>
        <w:spacing w:before="1" w:line="276" w:lineRule="auto"/>
        <w:ind w:left="1132" w:right="1275" w:firstLine="708"/>
        <w:jc w:val="both"/>
        <w:rPr>
          <w:rFonts w:ascii="Times New Roman" w:hAnsi="Times New Roman" w:cs="Times New Roman"/>
          <w:w w:val="105"/>
        </w:rPr>
      </w:pPr>
      <w:r w:rsidRPr="00B20E5D">
        <w:rPr>
          <w:rFonts w:ascii="Times New Roman" w:hAnsi="Times New Roman" w:cs="Times New Roman"/>
          <w:w w:val="105"/>
        </w:rPr>
        <w:t xml:space="preserve">2022 Yılı II. Altı Aylık Dönemi Kontrol Ortamında gerçekleştirilmesi öngörülen </w:t>
      </w:r>
      <w:r w:rsidR="00DD6EE3">
        <w:rPr>
          <w:rFonts w:ascii="Times New Roman" w:hAnsi="Times New Roman" w:cs="Times New Roman"/>
          <w:w w:val="105"/>
        </w:rPr>
        <w:t>10</w:t>
      </w:r>
      <w:r w:rsidRPr="00B20E5D">
        <w:rPr>
          <w:rFonts w:ascii="Times New Roman" w:hAnsi="Times New Roman" w:cs="Times New Roman"/>
          <w:w w:val="105"/>
        </w:rPr>
        <w:t xml:space="preserve"> eylemin tamamı sonuçlandırılmıştır.</w:t>
      </w:r>
    </w:p>
    <w:p w:rsidR="00144ED3" w:rsidRPr="00B20E5D" w:rsidRDefault="00B20E5D" w:rsidP="00B20E5D">
      <w:pPr>
        <w:pStyle w:val="GvdeMetni"/>
        <w:spacing w:before="1" w:line="276" w:lineRule="auto"/>
        <w:ind w:left="1132" w:right="1275" w:firstLine="708"/>
        <w:jc w:val="both"/>
        <w:rPr>
          <w:rFonts w:ascii="Times New Roman" w:hAnsi="Times New Roman" w:cs="Times New Roman"/>
          <w:w w:val="105"/>
        </w:rPr>
      </w:pPr>
      <w:r w:rsidRPr="00B20E5D">
        <w:rPr>
          <w:rFonts w:ascii="Times New Roman" w:hAnsi="Times New Roman" w:cs="Times New Roman"/>
          <w:w w:val="105"/>
        </w:rPr>
        <w:t xml:space="preserve"> İç Kontrol Sistemi 2022 Yılı Kontrol Ortamı Değerlendirmesinde gerçekleştirilmesi ön görülen toplam 1</w:t>
      </w:r>
      <w:r w:rsidR="00DD6EE3">
        <w:rPr>
          <w:rFonts w:ascii="Times New Roman" w:hAnsi="Times New Roman" w:cs="Times New Roman"/>
          <w:w w:val="105"/>
        </w:rPr>
        <w:t>4</w:t>
      </w:r>
      <w:r w:rsidRPr="00B20E5D">
        <w:rPr>
          <w:rFonts w:ascii="Times New Roman" w:hAnsi="Times New Roman" w:cs="Times New Roman"/>
          <w:w w:val="105"/>
        </w:rPr>
        <w:t xml:space="preserve"> eylemin tamamı sonuçlandırılmıştır.</w:t>
      </w:r>
    </w:p>
    <w:p w:rsidR="00BA7C61" w:rsidRPr="00B20E5D" w:rsidRDefault="00BA7C61">
      <w:pPr>
        <w:spacing w:line="276" w:lineRule="auto"/>
        <w:jc w:val="both"/>
        <w:rPr>
          <w:rFonts w:ascii="Times New Roman" w:hAnsi="Times New Roman" w:cs="Times New Roman"/>
          <w:sz w:val="24"/>
        </w:rPr>
      </w:pPr>
    </w:p>
    <w:p w:rsidR="007871F5" w:rsidRPr="00B20E5D" w:rsidRDefault="007871F5">
      <w:pPr>
        <w:spacing w:line="276" w:lineRule="auto"/>
        <w:jc w:val="both"/>
        <w:rPr>
          <w:rFonts w:ascii="Times New Roman" w:hAnsi="Times New Roman" w:cs="Times New Roman"/>
          <w:sz w:val="24"/>
        </w:rPr>
      </w:pPr>
    </w:p>
    <w:p w:rsidR="007871F5" w:rsidRPr="00B20E5D" w:rsidRDefault="007871F5">
      <w:pPr>
        <w:spacing w:line="276" w:lineRule="auto"/>
        <w:jc w:val="both"/>
        <w:rPr>
          <w:rFonts w:ascii="Times New Roman" w:hAnsi="Times New Roman" w:cs="Times New Roman"/>
          <w:sz w:val="24"/>
        </w:rPr>
      </w:pPr>
    </w:p>
    <w:p w:rsidR="00BA7C61" w:rsidRPr="00B20E5D" w:rsidRDefault="0072474F" w:rsidP="00506E6C">
      <w:pPr>
        <w:pStyle w:val="Balk5"/>
        <w:ind w:left="1171" w:right="227" w:firstLine="530"/>
        <w:rPr>
          <w:rFonts w:ascii="Times New Roman" w:hAnsi="Times New Roman" w:cs="Times New Roman"/>
        </w:rPr>
      </w:pPr>
      <w:r w:rsidRPr="00B20E5D">
        <w:rPr>
          <w:rFonts w:ascii="Times New Roman" w:hAnsi="Times New Roman" w:cs="Times New Roman"/>
          <w:w w:val="105"/>
        </w:rPr>
        <w:t>Tablo 2: Risk Değerlendirme Bileşeni Tablosunun Değerlendirmesi</w:t>
      </w:r>
    </w:p>
    <w:p w:rsidR="00BA7C61" w:rsidRPr="00B20E5D" w:rsidRDefault="00BA7C61">
      <w:pPr>
        <w:pStyle w:val="GvdeMetni"/>
        <w:spacing w:before="10"/>
        <w:rPr>
          <w:rFonts w:ascii="Times New Roman" w:hAnsi="Times New Roman" w:cs="Times New Roman"/>
          <w:b/>
          <w:sz w:val="19"/>
        </w:rPr>
      </w:pPr>
    </w:p>
    <w:p w:rsidR="002C3EF7" w:rsidRPr="00B20E5D" w:rsidRDefault="0072474F" w:rsidP="00144ED3">
      <w:pPr>
        <w:pStyle w:val="GvdeMetni"/>
        <w:spacing w:before="1" w:line="276" w:lineRule="auto"/>
        <w:ind w:left="1132" w:right="1275" w:firstLine="708"/>
        <w:jc w:val="both"/>
        <w:rPr>
          <w:rFonts w:ascii="Times New Roman" w:hAnsi="Times New Roman" w:cs="Times New Roman"/>
          <w:w w:val="105"/>
        </w:rPr>
      </w:pPr>
      <w:r w:rsidRPr="00B20E5D">
        <w:rPr>
          <w:rFonts w:ascii="Times New Roman" w:hAnsi="Times New Roman" w:cs="Times New Roman"/>
          <w:w w:val="105"/>
        </w:rPr>
        <w:t xml:space="preserve">Kamu İç Kontrol Rehberinde Risk Değerlendirme Standartları ile ilgili “Planlama ve Programlama” ile “Risklerin Belirlenmesi ve Değerlendirilmesi” olmak üzere 2 standart belirlenmiştir. </w:t>
      </w:r>
    </w:p>
    <w:p w:rsidR="007871F5" w:rsidRPr="00B20E5D" w:rsidRDefault="0072474F" w:rsidP="00144ED3">
      <w:pPr>
        <w:pStyle w:val="GvdeMetni"/>
        <w:spacing w:before="1" w:line="276" w:lineRule="auto"/>
        <w:ind w:left="1132" w:right="1275" w:firstLine="708"/>
        <w:jc w:val="both"/>
        <w:rPr>
          <w:rFonts w:ascii="Times New Roman" w:hAnsi="Times New Roman" w:cs="Times New Roman"/>
          <w:w w:val="105"/>
        </w:rPr>
      </w:pPr>
      <w:r w:rsidRPr="00B20E5D">
        <w:rPr>
          <w:rFonts w:ascii="Times New Roman" w:hAnsi="Times New Roman" w:cs="Times New Roman"/>
          <w:b/>
          <w:w w:val="105"/>
        </w:rPr>
        <w:t>Risk Değerlendirme Tablosu incelendiğinde</w:t>
      </w:r>
      <w:r w:rsidRPr="00B20E5D">
        <w:rPr>
          <w:rFonts w:ascii="Times New Roman" w:hAnsi="Times New Roman" w:cs="Times New Roman"/>
          <w:w w:val="105"/>
        </w:rPr>
        <w:t xml:space="preserve">; </w:t>
      </w:r>
    </w:p>
    <w:p w:rsidR="00B20E5D" w:rsidRPr="001B5831" w:rsidRDefault="00B20E5D" w:rsidP="00B20E5D">
      <w:pPr>
        <w:pStyle w:val="GvdeMetni"/>
        <w:spacing w:before="1" w:line="276" w:lineRule="auto"/>
        <w:ind w:left="1132" w:right="1275" w:firstLine="708"/>
        <w:jc w:val="both"/>
        <w:rPr>
          <w:rFonts w:ascii="Times New Roman" w:hAnsi="Times New Roman" w:cs="Times New Roman"/>
          <w:w w:val="105"/>
        </w:rPr>
      </w:pPr>
      <w:r w:rsidRPr="001B5831">
        <w:rPr>
          <w:rFonts w:ascii="Times New Roman" w:hAnsi="Times New Roman" w:cs="Times New Roman"/>
          <w:w w:val="105"/>
        </w:rPr>
        <w:t>2022 Yılı I. Altı Aylık Dönemi Risk Ortamında gerçekleştirilmesi öngörülen 3 eylemin tamamı sonuçlandırılmıştır.</w:t>
      </w:r>
    </w:p>
    <w:p w:rsidR="00B20E5D" w:rsidRDefault="00B20E5D" w:rsidP="00B20E5D">
      <w:pPr>
        <w:pStyle w:val="GvdeMetni"/>
        <w:spacing w:before="1" w:line="276" w:lineRule="auto"/>
        <w:ind w:left="1132" w:right="1275" w:firstLine="708"/>
        <w:jc w:val="both"/>
        <w:rPr>
          <w:rFonts w:ascii="Times New Roman" w:hAnsi="Times New Roman" w:cs="Times New Roman"/>
          <w:w w:val="105"/>
        </w:rPr>
      </w:pPr>
      <w:r w:rsidRPr="00E67073">
        <w:rPr>
          <w:rFonts w:ascii="Times New Roman" w:hAnsi="Times New Roman" w:cs="Times New Roman"/>
          <w:w w:val="105"/>
        </w:rPr>
        <w:t xml:space="preserve">2022 Yılı II. Altı Aylık Dönemi Risk Ortamında gerçekleştirilmesi öngörülen </w:t>
      </w:r>
      <w:r w:rsidR="0016477C">
        <w:rPr>
          <w:rFonts w:ascii="Times New Roman" w:hAnsi="Times New Roman" w:cs="Times New Roman"/>
          <w:w w:val="105"/>
        </w:rPr>
        <w:t>4</w:t>
      </w:r>
      <w:r w:rsidRPr="00E67073">
        <w:rPr>
          <w:rFonts w:ascii="Times New Roman" w:hAnsi="Times New Roman" w:cs="Times New Roman"/>
          <w:w w:val="105"/>
        </w:rPr>
        <w:t xml:space="preserve"> eylemin tamamı </w:t>
      </w:r>
      <w:r>
        <w:rPr>
          <w:rFonts w:ascii="Times New Roman" w:hAnsi="Times New Roman" w:cs="Times New Roman"/>
          <w:w w:val="105"/>
        </w:rPr>
        <w:t>sonuçlandırılmıştır.</w:t>
      </w:r>
    </w:p>
    <w:p w:rsidR="00257E74" w:rsidRDefault="00257E74" w:rsidP="00B20E5D">
      <w:pPr>
        <w:pStyle w:val="GvdeMetni"/>
        <w:spacing w:before="1" w:line="276" w:lineRule="auto"/>
        <w:ind w:left="1132" w:right="1275" w:firstLine="708"/>
        <w:jc w:val="both"/>
        <w:rPr>
          <w:rFonts w:ascii="Times New Roman" w:hAnsi="Times New Roman" w:cs="Times New Roman"/>
          <w:w w:val="105"/>
        </w:rPr>
      </w:pPr>
      <w:r>
        <w:rPr>
          <w:rFonts w:ascii="Times New Roman" w:hAnsi="Times New Roman" w:cs="Times New Roman"/>
          <w:w w:val="105"/>
        </w:rPr>
        <w:t xml:space="preserve">İç Kontrol Sistemi 2022 Yılı </w:t>
      </w:r>
      <w:r w:rsidRPr="001B5831">
        <w:rPr>
          <w:rFonts w:ascii="Times New Roman" w:hAnsi="Times New Roman" w:cs="Times New Roman"/>
          <w:w w:val="105"/>
        </w:rPr>
        <w:t>Risk</w:t>
      </w:r>
      <w:r>
        <w:rPr>
          <w:rFonts w:ascii="Times New Roman" w:hAnsi="Times New Roman" w:cs="Times New Roman"/>
          <w:w w:val="105"/>
        </w:rPr>
        <w:t xml:space="preserve"> Ortamı Değerlendirmesinde gerçekleştirilmesi ön görülen toplam </w:t>
      </w:r>
      <w:r w:rsidR="0016477C">
        <w:rPr>
          <w:rFonts w:ascii="Times New Roman" w:hAnsi="Times New Roman" w:cs="Times New Roman"/>
          <w:w w:val="105"/>
        </w:rPr>
        <w:t>7</w:t>
      </w:r>
      <w:r>
        <w:rPr>
          <w:rFonts w:ascii="Times New Roman" w:hAnsi="Times New Roman" w:cs="Times New Roman"/>
          <w:w w:val="105"/>
        </w:rPr>
        <w:t xml:space="preserve"> eylemin tamamı sonuçlandırılmıştır.</w:t>
      </w:r>
    </w:p>
    <w:p w:rsidR="00506E6C" w:rsidRPr="00B20E5D" w:rsidRDefault="00506E6C" w:rsidP="00144ED3">
      <w:pPr>
        <w:pStyle w:val="GvdeMetni"/>
        <w:spacing w:before="1" w:line="276" w:lineRule="auto"/>
        <w:ind w:left="1132" w:right="1275" w:firstLine="708"/>
        <w:jc w:val="both"/>
        <w:rPr>
          <w:rFonts w:ascii="Times New Roman" w:hAnsi="Times New Roman" w:cs="Times New Roman"/>
          <w:w w:val="105"/>
        </w:rPr>
      </w:pPr>
    </w:p>
    <w:p w:rsidR="00506E6C" w:rsidRDefault="00506E6C" w:rsidP="00144ED3">
      <w:pPr>
        <w:pStyle w:val="GvdeMetni"/>
        <w:spacing w:before="1" w:line="276" w:lineRule="auto"/>
        <w:ind w:left="1132" w:right="1275" w:firstLine="708"/>
        <w:jc w:val="both"/>
        <w:rPr>
          <w:rFonts w:ascii="Times New Roman" w:hAnsi="Times New Roman" w:cs="Times New Roman"/>
          <w:w w:val="105"/>
        </w:rPr>
      </w:pPr>
    </w:p>
    <w:p w:rsidR="00DB5424" w:rsidRDefault="00DB5424" w:rsidP="00144ED3">
      <w:pPr>
        <w:pStyle w:val="GvdeMetni"/>
        <w:spacing w:before="1" w:line="276" w:lineRule="auto"/>
        <w:ind w:left="1132" w:right="1275" w:firstLine="708"/>
        <w:jc w:val="both"/>
        <w:rPr>
          <w:rFonts w:ascii="Times New Roman" w:hAnsi="Times New Roman" w:cs="Times New Roman"/>
          <w:w w:val="105"/>
        </w:rPr>
      </w:pPr>
    </w:p>
    <w:p w:rsidR="00DB5424" w:rsidRPr="00B20E5D" w:rsidRDefault="00DB5424" w:rsidP="00144ED3">
      <w:pPr>
        <w:pStyle w:val="GvdeMetni"/>
        <w:spacing w:before="1" w:line="276" w:lineRule="auto"/>
        <w:ind w:left="1132" w:right="1275" w:firstLine="708"/>
        <w:jc w:val="both"/>
        <w:rPr>
          <w:rFonts w:ascii="Times New Roman" w:hAnsi="Times New Roman" w:cs="Times New Roman"/>
          <w:w w:val="105"/>
        </w:rPr>
      </w:pPr>
    </w:p>
    <w:p w:rsidR="007871F5" w:rsidRPr="00B20E5D" w:rsidRDefault="007871F5" w:rsidP="00144ED3">
      <w:pPr>
        <w:pStyle w:val="GvdeMetni"/>
        <w:spacing w:before="1" w:line="276" w:lineRule="auto"/>
        <w:ind w:left="1132" w:right="1275" w:firstLine="708"/>
        <w:jc w:val="both"/>
        <w:rPr>
          <w:rFonts w:ascii="Times New Roman" w:hAnsi="Times New Roman" w:cs="Times New Roman"/>
          <w:w w:val="105"/>
        </w:rPr>
      </w:pPr>
    </w:p>
    <w:p w:rsidR="00BA7C61" w:rsidRPr="00B20E5D" w:rsidRDefault="00506E6C" w:rsidP="00506E6C">
      <w:pPr>
        <w:pStyle w:val="Balk5"/>
        <w:tabs>
          <w:tab w:val="left" w:pos="1701"/>
        </w:tabs>
        <w:spacing w:before="113"/>
        <w:ind w:left="369" w:right="227"/>
        <w:rPr>
          <w:rFonts w:ascii="Times New Roman" w:hAnsi="Times New Roman" w:cs="Times New Roman"/>
        </w:rPr>
      </w:pPr>
      <w:r w:rsidRPr="00B20E5D">
        <w:rPr>
          <w:rFonts w:ascii="Times New Roman" w:hAnsi="Times New Roman" w:cs="Times New Roman"/>
        </w:rPr>
        <w:tab/>
      </w:r>
      <w:r w:rsidR="0072474F" w:rsidRPr="00B20E5D">
        <w:rPr>
          <w:rFonts w:ascii="Times New Roman" w:hAnsi="Times New Roman" w:cs="Times New Roman"/>
        </w:rPr>
        <w:t>Tablo 3: Kontrol Faaliyetleri Bileşeni Tablosunun Değerlendirmesi</w:t>
      </w:r>
    </w:p>
    <w:p w:rsidR="00BA7C61" w:rsidRPr="00B20E5D" w:rsidRDefault="00BA7C61">
      <w:pPr>
        <w:pStyle w:val="GvdeMetni"/>
        <w:spacing w:before="10"/>
        <w:rPr>
          <w:rFonts w:ascii="Times New Roman" w:hAnsi="Times New Roman" w:cs="Times New Roman"/>
          <w:b/>
          <w:sz w:val="19"/>
        </w:rPr>
      </w:pPr>
    </w:p>
    <w:p w:rsidR="001C402A" w:rsidRPr="00B20E5D" w:rsidRDefault="0072474F" w:rsidP="00144ED3">
      <w:pPr>
        <w:pStyle w:val="GvdeMetni"/>
        <w:spacing w:line="276" w:lineRule="auto"/>
        <w:ind w:left="1132" w:right="1274" w:firstLine="708"/>
        <w:jc w:val="both"/>
        <w:rPr>
          <w:rFonts w:ascii="Times New Roman" w:hAnsi="Times New Roman" w:cs="Times New Roman"/>
          <w:w w:val="105"/>
        </w:rPr>
      </w:pPr>
      <w:r w:rsidRPr="00B20E5D">
        <w:rPr>
          <w:rFonts w:ascii="Times New Roman" w:hAnsi="Times New Roman" w:cs="Times New Roman"/>
          <w:w w:val="105"/>
        </w:rPr>
        <w:t>Kamu İç Kontrol Rehberinde Kontrol Faaliyetleri Standartları ile ilgili “Kontrol Stratejileri ve Yöntemleri”, “Prosedürlerin Belirlenmesi ve Belgelendirilmesi”, “Görevler Ayrılığı”, “Hiyerarşik Kontroller”, “Faaliyetlerin Sürekliliği” ve “Bilgi Sistemleri Kontrolleri” olmak üzere 6 standart belirlenmiştir.</w:t>
      </w:r>
    </w:p>
    <w:p w:rsidR="00506E6C" w:rsidRPr="00B20E5D" w:rsidRDefault="0072474F" w:rsidP="00144ED3">
      <w:pPr>
        <w:pStyle w:val="GvdeMetni"/>
        <w:spacing w:before="1" w:line="276" w:lineRule="auto"/>
        <w:ind w:left="1132" w:right="1275" w:firstLine="708"/>
        <w:jc w:val="both"/>
        <w:rPr>
          <w:rFonts w:ascii="Times New Roman" w:hAnsi="Times New Roman" w:cs="Times New Roman"/>
          <w:w w:val="105"/>
        </w:rPr>
      </w:pPr>
      <w:r w:rsidRPr="00B20E5D">
        <w:rPr>
          <w:rFonts w:ascii="Times New Roman" w:hAnsi="Times New Roman" w:cs="Times New Roman"/>
          <w:b/>
          <w:w w:val="105"/>
        </w:rPr>
        <w:lastRenderedPageBreak/>
        <w:t>Kontrol Faaliyetleri Tablosu incelendiğinde</w:t>
      </w:r>
      <w:r w:rsidRPr="00B20E5D">
        <w:rPr>
          <w:rFonts w:ascii="Times New Roman" w:hAnsi="Times New Roman" w:cs="Times New Roman"/>
          <w:w w:val="105"/>
        </w:rPr>
        <w:t xml:space="preserve">; </w:t>
      </w:r>
    </w:p>
    <w:p w:rsidR="00B20E5D" w:rsidRPr="00CE1FBF" w:rsidRDefault="00B20E5D" w:rsidP="00B20E5D">
      <w:pPr>
        <w:pStyle w:val="GvdeMetni"/>
        <w:spacing w:before="1" w:line="276" w:lineRule="auto"/>
        <w:ind w:left="1132" w:right="1275" w:firstLine="708"/>
        <w:jc w:val="both"/>
        <w:rPr>
          <w:rFonts w:ascii="Times New Roman" w:hAnsi="Times New Roman" w:cs="Times New Roman"/>
          <w:w w:val="105"/>
        </w:rPr>
      </w:pPr>
      <w:r w:rsidRPr="00CE1FBF">
        <w:rPr>
          <w:rFonts w:ascii="Times New Roman" w:hAnsi="Times New Roman" w:cs="Times New Roman"/>
          <w:w w:val="105"/>
        </w:rPr>
        <w:t xml:space="preserve">2022 Yılı I. Altı Aylık Dönemi Kontrol Faaliyetleri Ortamında gerçekleştirilmesi öngörülen </w:t>
      </w:r>
      <w:r w:rsidR="00DB5424">
        <w:rPr>
          <w:rFonts w:ascii="Times New Roman" w:hAnsi="Times New Roman" w:cs="Times New Roman"/>
          <w:w w:val="105"/>
        </w:rPr>
        <w:t>2</w:t>
      </w:r>
      <w:r w:rsidRPr="00CE1FBF">
        <w:rPr>
          <w:rFonts w:ascii="Times New Roman" w:hAnsi="Times New Roman" w:cs="Times New Roman"/>
          <w:w w:val="105"/>
        </w:rPr>
        <w:t xml:space="preserve"> eylem sonuçlandırılmıştır.</w:t>
      </w:r>
    </w:p>
    <w:p w:rsidR="001C402A" w:rsidRDefault="00B20E5D" w:rsidP="00B20E5D">
      <w:pPr>
        <w:pStyle w:val="GvdeMetni"/>
        <w:spacing w:before="1" w:line="276" w:lineRule="auto"/>
        <w:ind w:left="1132" w:right="1275" w:firstLine="708"/>
        <w:jc w:val="both"/>
        <w:rPr>
          <w:rFonts w:ascii="Times New Roman" w:hAnsi="Times New Roman" w:cs="Times New Roman"/>
          <w:w w:val="105"/>
        </w:rPr>
      </w:pPr>
      <w:r w:rsidRPr="00E67073">
        <w:rPr>
          <w:rFonts w:ascii="Times New Roman" w:hAnsi="Times New Roman" w:cs="Times New Roman"/>
          <w:w w:val="105"/>
        </w:rPr>
        <w:t xml:space="preserve">2022 Yılı II. Altı Aylık Dönemi Kontrol Faaliyetleri Ortamında gerçekleştirilmesi öngörülen </w:t>
      </w:r>
      <w:r w:rsidR="00EA4921">
        <w:rPr>
          <w:rFonts w:ascii="Times New Roman" w:hAnsi="Times New Roman" w:cs="Times New Roman"/>
          <w:w w:val="105"/>
        </w:rPr>
        <w:t>5</w:t>
      </w:r>
      <w:r w:rsidRPr="00E67073">
        <w:rPr>
          <w:rFonts w:ascii="Times New Roman" w:hAnsi="Times New Roman" w:cs="Times New Roman"/>
          <w:w w:val="105"/>
        </w:rPr>
        <w:t xml:space="preserve"> eylemin tamamı sonuçlandırılmıştır.</w:t>
      </w:r>
    </w:p>
    <w:p w:rsidR="00257E74" w:rsidRPr="00B20E5D" w:rsidRDefault="00257E74" w:rsidP="00B20E5D">
      <w:pPr>
        <w:pStyle w:val="GvdeMetni"/>
        <w:spacing w:before="1" w:line="276" w:lineRule="auto"/>
        <w:ind w:left="1132" w:right="1275" w:firstLine="708"/>
        <w:jc w:val="both"/>
        <w:rPr>
          <w:rFonts w:ascii="Times New Roman" w:hAnsi="Times New Roman" w:cs="Times New Roman"/>
          <w:w w:val="105"/>
        </w:rPr>
      </w:pPr>
      <w:r>
        <w:rPr>
          <w:rFonts w:ascii="Times New Roman" w:hAnsi="Times New Roman" w:cs="Times New Roman"/>
          <w:w w:val="105"/>
        </w:rPr>
        <w:t xml:space="preserve">İç Kontrol Sistemi 2022 Yılı </w:t>
      </w:r>
      <w:r w:rsidRPr="00A321FC">
        <w:rPr>
          <w:rFonts w:ascii="Times New Roman" w:hAnsi="Times New Roman" w:cs="Times New Roman"/>
          <w:w w:val="105"/>
        </w:rPr>
        <w:t>Kontrol</w:t>
      </w:r>
      <w:r>
        <w:rPr>
          <w:rFonts w:ascii="Times New Roman" w:hAnsi="Times New Roman" w:cs="Times New Roman"/>
          <w:w w:val="105"/>
        </w:rPr>
        <w:t xml:space="preserve"> Faaliyetleri</w:t>
      </w:r>
      <w:r w:rsidRPr="00A321FC">
        <w:rPr>
          <w:rFonts w:ascii="Times New Roman" w:hAnsi="Times New Roman" w:cs="Times New Roman"/>
          <w:w w:val="105"/>
        </w:rPr>
        <w:t xml:space="preserve"> Ortamı</w:t>
      </w:r>
      <w:r>
        <w:rPr>
          <w:rFonts w:ascii="Times New Roman" w:hAnsi="Times New Roman" w:cs="Times New Roman"/>
          <w:w w:val="105"/>
        </w:rPr>
        <w:t xml:space="preserve"> Değerlendirmesinde gerçekleştirilmesi ön görülen toplam </w:t>
      </w:r>
      <w:r w:rsidR="00EA4921">
        <w:rPr>
          <w:rFonts w:ascii="Times New Roman" w:hAnsi="Times New Roman" w:cs="Times New Roman"/>
          <w:w w:val="105"/>
        </w:rPr>
        <w:t>7</w:t>
      </w:r>
      <w:r>
        <w:rPr>
          <w:rFonts w:ascii="Times New Roman" w:hAnsi="Times New Roman" w:cs="Times New Roman"/>
          <w:w w:val="105"/>
        </w:rPr>
        <w:t xml:space="preserve"> eylemin tamamı sonuçlandırılmıştır.</w:t>
      </w:r>
    </w:p>
    <w:p w:rsidR="00BA7C61" w:rsidRDefault="00BA7C61">
      <w:pPr>
        <w:spacing w:line="276" w:lineRule="auto"/>
        <w:jc w:val="both"/>
        <w:rPr>
          <w:rFonts w:ascii="Times New Roman" w:hAnsi="Times New Roman" w:cs="Times New Roman"/>
          <w:sz w:val="24"/>
        </w:rPr>
      </w:pPr>
    </w:p>
    <w:p w:rsidR="00257E74" w:rsidRDefault="00257E74">
      <w:pPr>
        <w:spacing w:line="276" w:lineRule="auto"/>
        <w:jc w:val="both"/>
        <w:rPr>
          <w:rFonts w:ascii="Times New Roman" w:hAnsi="Times New Roman" w:cs="Times New Roman"/>
          <w:sz w:val="24"/>
        </w:rPr>
      </w:pPr>
    </w:p>
    <w:p w:rsidR="00257E74" w:rsidRPr="00B20E5D" w:rsidRDefault="00257E74" w:rsidP="00257E74">
      <w:pPr>
        <w:spacing w:line="276" w:lineRule="auto"/>
        <w:ind w:left="993"/>
        <w:jc w:val="both"/>
        <w:rPr>
          <w:rFonts w:ascii="Times New Roman" w:hAnsi="Times New Roman" w:cs="Times New Roman"/>
          <w:sz w:val="24"/>
        </w:rPr>
        <w:sectPr w:rsidR="00257E74" w:rsidRPr="00B20E5D">
          <w:pgSz w:w="11920" w:h="16850"/>
          <w:pgMar w:top="860" w:right="0" w:bottom="280" w:left="0" w:header="708" w:footer="708" w:gutter="0"/>
          <w:cols w:space="708"/>
        </w:sectPr>
      </w:pPr>
    </w:p>
    <w:p w:rsidR="00CA3D06" w:rsidRPr="00B20E5D" w:rsidRDefault="00CA3D06">
      <w:pPr>
        <w:spacing w:line="267" w:lineRule="exact"/>
        <w:rPr>
          <w:rFonts w:ascii="Times New Roman" w:hAnsi="Times New Roman" w:cs="Times New Roman"/>
        </w:rPr>
      </w:pPr>
    </w:p>
    <w:p w:rsidR="00CA3D06" w:rsidRPr="00B20E5D" w:rsidRDefault="00CA3D06" w:rsidP="00CA3D06">
      <w:pPr>
        <w:rPr>
          <w:rFonts w:ascii="Times New Roman" w:hAnsi="Times New Roman" w:cs="Times New Roman"/>
        </w:rPr>
      </w:pPr>
    </w:p>
    <w:p w:rsidR="00BA7C61" w:rsidRPr="00B20E5D" w:rsidRDefault="00CA3D06" w:rsidP="00CA3D06">
      <w:pPr>
        <w:pStyle w:val="Balk5"/>
        <w:tabs>
          <w:tab w:val="left" w:pos="1701"/>
        </w:tabs>
        <w:spacing w:before="113"/>
        <w:ind w:left="369" w:right="227"/>
        <w:rPr>
          <w:rFonts w:ascii="Times New Roman" w:hAnsi="Times New Roman" w:cs="Times New Roman"/>
        </w:rPr>
      </w:pPr>
      <w:r w:rsidRPr="00B20E5D">
        <w:rPr>
          <w:rFonts w:ascii="Times New Roman" w:hAnsi="Times New Roman" w:cs="Times New Roman"/>
        </w:rPr>
        <w:tab/>
      </w:r>
      <w:r w:rsidR="0072474F" w:rsidRPr="00B20E5D">
        <w:rPr>
          <w:rFonts w:ascii="Times New Roman" w:hAnsi="Times New Roman" w:cs="Times New Roman"/>
        </w:rPr>
        <w:t>Tablo 4: Bilgi ve İletişim Bileşeni Tablosunun Değerlendirmesi</w:t>
      </w:r>
    </w:p>
    <w:p w:rsidR="00BA7C61" w:rsidRPr="00B20E5D" w:rsidRDefault="00BA7C61">
      <w:pPr>
        <w:pStyle w:val="GvdeMetni"/>
        <w:spacing w:before="1"/>
        <w:rPr>
          <w:rFonts w:ascii="Times New Roman" w:hAnsi="Times New Roman" w:cs="Times New Roman"/>
          <w:b/>
          <w:sz w:val="20"/>
        </w:rPr>
      </w:pPr>
    </w:p>
    <w:p w:rsidR="001C28EF" w:rsidRPr="00B20E5D" w:rsidRDefault="0072474F" w:rsidP="00144ED3">
      <w:pPr>
        <w:pStyle w:val="GvdeMetni"/>
        <w:spacing w:line="276" w:lineRule="auto"/>
        <w:ind w:left="1132" w:right="1279" w:firstLine="708"/>
        <w:jc w:val="both"/>
        <w:rPr>
          <w:rFonts w:ascii="Times New Roman" w:hAnsi="Times New Roman" w:cs="Times New Roman"/>
          <w:w w:val="105"/>
        </w:rPr>
      </w:pPr>
      <w:r w:rsidRPr="00B20E5D">
        <w:rPr>
          <w:rFonts w:ascii="Times New Roman" w:hAnsi="Times New Roman" w:cs="Times New Roman"/>
          <w:w w:val="105"/>
        </w:rPr>
        <w:t>Kamu İç Kontrol Rehberinde Bilgi ve İletişim Standartları ile ilgili “Bilgi ve İletişim”,</w:t>
      </w:r>
      <w:r w:rsidRPr="00B20E5D">
        <w:rPr>
          <w:rFonts w:ascii="Times New Roman" w:hAnsi="Times New Roman" w:cs="Times New Roman"/>
          <w:spacing w:val="56"/>
          <w:w w:val="105"/>
        </w:rPr>
        <w:t xml:space="preserve"> </w:t>
      </w:r>
      <w:r w:rsidRPr="00B20E5D">
        <w:rPr>
          <w:rFonts w:ascii="Times New Roman" w:hAnsi="Times New Roman" w:cs="Times New Roman"/>
          <w:w w:val="105"/>
        </w:rPr>
        <w:t>“Raporlama”, “Kayıt ve Dosyalama”, “Hata, Usulsüzlük ve Yolsuzlukların Bildirilmesi” olmak üzere 4 standart belirlenmiştir.</w:t>
      </w:r>
    </w:p>
    <w:p w:rsidR="00B20E5D" w:rsidRDefault="0072474F" w:rsidP="00144ED3">
      <w:pPr>
        <w:pStyle w:val="GvdeMetni"/>
        <w:spacing w:line="276" w:lineRule="auto"/>
        <w:ind w:left="1132" w:right="1279" w:firstLine="708"/>
        <w:jc w:val="both"/>
        <w:rPr>
          <w:rFonts w:ascii="Times New Roman" w:hAnsi="Times New Roman" w:cs="Times New Roman"/>
          <w:w w:val="105"/>
        </w:rPr>
      </w:pPr>
      <w:r w:rsidRPr="00B20E5D">
        <w:rPr>
          <w:rFonts w:ascii="Times New Roman" w:hAnsi="Times New Roman" w:cs="Times New Roman"/>
          <w:b/>
          <w:w w:val="105"/>
        </w:rPr>
        <w:t>Bilgi ve İletişim Tablosu incelendiğinde</w:t>
      </w:r>
      <w:r w:rsidRPr="00B20E5D">
        <w:rPr>
          <w:rFonts w:ascii="Times New Roman" w:hAnsi="Times New Roman" w:cs="Times New Roman"/>
          <w:w w:val="105"/>
        </w:rPr>
        <w:t xml:space="preserve">; </w:t>
      </w:r>
    </w:p>
    <w:p w:rsidR="00B20E5D" w:rsidRPr="00CE1FBF" w:rsidRDefault="00B20E5D" w:rsidP="00B20E5D">
      <w:pPr>
        <w:pStyle w:val="GvdeMetni"/>
        <w:spacing w:line="276" w:lineRule="auto"/>
        <w:ind w:left="1132" w:right="1279" w:firstLine="708"/>
        <w:jc w:val="both"/>
        <w:rPr>
          <w:rFonts w:ascii="Times New Roman" w:hAnsi="Times New Roman" w:cs="Times New Roman"/>
          <w:w w:val="105"/>
        </w:rPr>
      </w:pPr>
      <w:r w:rsidRPr="00CE1FBF">
        <w:rPr>
          <w:rFonts w:ascii="Times New Roman" w:hAnsi="Times New Roman" w:cs="Times New Roman"/>
          <w:w w:val="105"/>
        </w:rPr>
        <w:t xml:space="preserve">2022 Yılı I. Altı Aylık Dönemi Bilgi ve İletişim Ortamında gerçekleştirilmesi öngörülen </w:t>
      </w:r>
      <w:r w:rsidR="006B66E0">
        <w:rPr>
          <w:rFonts w:ascii="Times New Roman" w:hAnsi="Times New Roman" w:cs="Times New Roman"/>
          <w:w w:val="105"/>
        </w:rPr>
        <w:t>2</w:t>
      </w:r>
      <w:r w:rsidRPr="00CE1FBF">
        <w:rPr>
          <w:rFonts w:ascii="Times New Roman" w:hAnsi="Times New Roman" w:cs="Times New Roman"/>
          <w:w w:val="105"/>
        </w:rPr>
        <w:t xml:space="preserve"> eylemin tamamı sonuçlandırılmıştır.</w:t>
      </w:r>
    </w:p>
    <w:p w:rsidR="001C28EF" w:rsidRDefault="00B20E5D" w:rsidP="00B20E5D">
      <w:pPr>
        <w:pStyle w:val="GvdeMetni"/>
        <w:spacing w:line="276" w:lineRule="auto"/>
        <w:ind w:left="1132" w:right="1279" w:firstLine="708"/>
        <w:jc w:val="both"/>
        <w:rPr>
          <w:rFonts w:ascii="Times New Roman" w:hAnsi="Times New Roman" w:cs="Times New Roman"/>
          <w:w w:val="105"/>
        </w:rPr>
      </w:pPr>
      <w:r w:rsidRPr="00317A8A">
        <w:rPr>
          <w:rFonts w:ascii="Times New Roman" w:hAnsi="Times New Roman" w:cs="Times New Roman"/>
          <w:w w:val="105"/>
        </w:rPr>
        <w:t xml:space="preserve">2022 Yılı II. Altı Aylık Dönemi Bilgi ve İletişim Ortamında gerçekleştirilmesi öngörülen </w:t>
      </w:r>
      <w:r w:rsidR="006B66E0">
        <w:rPr>
          <w:rFonts w:ascii="Times New Roman" w:hAnsi="Times New Roman" w:cs="Times New Roman"/>
          <w:w w:val="105"/>
        </w:rPr>
        <w:t>2</w:t>
      </w:r>
      <w:r w:rsidRPr="00317A8A">
        <w:rPr>
          <w:rFonts w:ascii="Times New Roman" w:hAnsi="Times New Roman" w:cs="Times New Roman"/>
          <w:w w:val="105"/>
        </w:rPr>
        <w:t xml:space="preserve"> eylemin tamamı sonuçlandırılmışt</w:t>
      </w:r>
      <w:r w:rsidRPr="00E67073">
        <w:rPr>
          <w:rFonts w:ascii="Times New Roman" w:hAnsi="Times New Roman" w:cs="Times New Roman"/>
          <w:w w:val="105"/>
        </w:rPr>
        <w:t>ır.</w:t>
      </w:r>
    </w:p>
    <w:p w:rsidR="00257E74" w:rsidRPr="00B20E5D" w:rsidRDefault="00257E74" w:rsidP="00B20E5D">
      <w:pPr>
        <w:pStyle w:val="GvdeMetni"/>
        <w:spacing w:line="276" w:lineRule="auto"/>
        <w:ind w:left="1132" w:right="1279" w:firstLine="708"/>
        <w:jc w:val="both"/>
        <w:rPr>
          <w:rFonts w:ascii="Times New Roman" w:hAnsi="Times New Roman" w:cs="Times New Roman"/>
          <w:w w:val="105"/>
        </w:rPr>
      </w:pPr>
      <w:r>
        <w:rPr>
          <w:rFonts w:ascii="Times New Roman" w:hAnsi="Times New Roman" w:cs="Times New Roman"/>
          <w:w w:val="105"/>
        </w:rPr>
        <w:t xml:space="preserve">İç Kontrol Sistemi 2022 Yılı </w:t>
      </w:r>
      <w:r w:rsidRPr="00E34AF4">
        <w:rPr>
          <w:rFonts w:ascii="Times New Roman" w:hAnsi="Times New Roman" w:cs="Times New Roman"/>
          <w:w w:val="105"/>
        </w:rPr>
        <w:t>Bilgi ve İletişim</w:t>
      </w:r>
      <w:r>
        <w:rPr>
          <w:rFonts w:ascii="Times New Roman" w:hAnsi="Times New Roman" w:cs="Times New Roman"/>
          <w:w w:val="105"/>
        </w:rPr>
        <w:t xml:space="preserve"> Ortamı Değerlendirmesinde gerçekleştirilmesi ön görülen toplam </w:t>
      </w:r>
      <w:r w:rsidR="006B66E0">
        <w:rPr>
          <w:rFonts w:ascii="Times New Roman" w:hAnsi="Times New Roman" w:cs="Times New Roman"/>
          <w:w w:val="105"/>
        </w:rPr>
        <w:t>4</w:t>
      </w:r>
      <w:r>
        <w:rPr>
          <w:rFonts w:ascii="Times New Roman" w:hAnsi="Times New Roman" w:cs="Times New Roman"/>
          <w:w w:val="105"/>
        </w:rPr>
        <w:t xml:space="preserve"> eylemin tamamı sonuçlandırılmıştır.</w:t>
      </w:r>
    </w:p>
    <w:p w:rsidR="00EB1816" w:rsidRPr="00B20E5D" w:rsidRDefault="00EB1816" w:rsidP="00144ED3">
      <w:pPr>
        <w:pStyle w:val="GvdeMetni"/>
        <w:spacing w:line="276" w:lineRule="auto"/>
        <w:ind w:left="1132" w:right="1279" w:firstLine="708"/>
        <w:jc w:val="both"/>
        <w:rPr>
          <w:rFonts w:ascii="Times New Roman" w:hAnsi="Times New Roman" w:cs="Times New Roman"/>
          <w:w w:val="105"/>
        </w:rPr>
      </w:pPr>
    </w:p>
    <w:p w:rsidR="00EB1816" w:rsidRPr="00B20E5D" w:rsidRDefault="00EB1816" w:rsidP="00144ED3">
      <w:pPr>
        <w:pStyle w:val="GvdeMetni"/>
        <w:spacing w:line="276" w:lineRule="auto"/>
        <w:ind w:left="1132" w:right="1279" w:firstLine="708"/>
        <w:jc w:val="both"/>
        <w:rPr>
          <w:rFonts w:ascii="Times New Roman" w:hAnsi="Times New Roman" w:cs="Times New Roman"/>
          <w:w w:val="105"/>
        </w:rPr>
      </w:pPr>
    </w:p>
    <w:p w:rsidR="00EB1816" w:rsidRPr="00B20E5D" w:rsidRDefault="00EB1816" w:rsidP="00144ED3">
      <w:pPr>
        <w:pStyle w:val="GvdeMetni"/>
        <w:spacing w:line="276" w:lineRule="auto"/>
        <w:ind w:left="1132" w:right="1279" w:firstLine="708"/>
        <w:jc w:val="both"/>
        <w:rPr>
          <w:rFonts w:ascii="Times New Roman" w:hAnsi="Times New Roman" w:cs="Times New Roman"/>
          <w:w w:val="105"/>
        </w:rPr>
      </w:pPr>
    </w:p>
    <w:p w:rsidR="00BA7C61" w:rsidRPr="00B20E5D" w:rsidRDefault="0072474F" w:rsidP="00EB1816">
      <w:pPr>
        <w:pStyle w:val="Balk5"/>
        <w:spacing w:before="55"/>
        <w:ind w:left="1177" w:right="227" w:firstLine="524"/>
        <w:rPr>
          <w:rFonts w:ascii="Times New Roman" w:hAnsi="Times New Roman" w:cs="Times New Roman"/>
        </w:rPr>
      </w:pPr>
      <w:r w:rsidRPr="00B20E5D">
        <w:rPr>
          <w:rFonts w:ascii="Times New Roman" w:hAnsi="Times New Roman" w:cs="Times New Roman"/>
          <w:w w:val="105"/>
        </w:rPr>
        <w:t>Tablo 5: İzleme Bileşeni Tablosunun Değerlendirmesi</w:t>
      </w:r>
    </w:p>
    <w:p w:rsidR="00144ED3" w:rsidRPr="00B20E5D" w:rsidRDefault="0072474F" w:rsidP="00144ED3">
      <w:pPr>
        <w:pStyle w:val="GvdeMetni"/>
        <w:spacing w:before="194" w:line="276" w:lineRule="auto"/>
        <w:ind w:left="1132" w:right="1278" w:firstLine="708"/>
        <w:jc w:val="both"/>
        <w:rPr>
          <w:rFonts w:ascii="Times New Roman" w:hAnsi="Times New Roman" w:cs="Times New Roman"/>
          <w:w w:val="105"/>
        </w:rPr>
      </w:pPr>
      <w:r w:rsidRPr="00B20E5D">
        <w:rPr>
          <w:rFonts w:ascii="Times New Roman" w:hAnsi="Times New Roman" w:cs="Times New Roman"/>
          <w:w w:val="105"/>
        </w:rPr>
        <w:t xml:space="preserve">Kamu İç Kontrol Rehberinde İzleme Standartları ile ilgili “İç Kontrolün Değerlendirilmesi” ve “İç Denetim” olmak üzere 2 standart belirlenmiştir. </w:t>
      </w:r>
    </w:p>
    <w:p w:rsidR="00257E74" w:rsidRDefault="0072474F" w:rsidP="00144ED3">
      <w:pPr>
        <w:pStyle w:val="GvdeMetni"/>
        <w:spacing w:line="276" w:lineRule="auto"/>
        <w:ind w:left="1132" w:right="1279" w:firstLine="708"/>
        <w:jc w:val="both"/>
        <w:rPr>
          <w:rFonts w:ascii="Times New Roman" w:hAnsi="Times New Roman" w:cs="Times New Roman"/>
          <w:w w:val="105"/>
        </w:rPr>
      </w:pPr>
      <w:r w:rsidRPr="00B20E5D">
        <w:rPr>
          <w:rFonts w:ascii="Times New Roman" w:hAnsi="Times New Roman" w:cs="Times New Roman"/>
          <w:b/>
          <w:w w:val="105"/>
        </w:rPr>
        <w:t>İzleme Tablosu incelendiğinde</w:t>
      </w:r>
      <w:r w:rsidRPr="00B20E5D">
        <w:rPr>
          <w:rFonts w:ascii="Times New Roman" w:hAnsi="Times New Roman" w:cs="Times New Roman"/>
          <w:w w:val="105"/>
        </w:rPr>
        <w:t xml:space="preserve">; </w:t>
      </w:r>
    </w:p>
    <w:p w:rsidR="00257E74" w:rsidRPr="00B11810" w:rsidRDefault="00257E74" w:rsidP="00257E74">
      <w:pPr>
        <w:pStyle w:val="GvdeMetni"/>
        <w:spacing w:line="276" w:lineRule="auto"/>
        <w:ind w:left="1132" w:right="1279" w:firstLine="708"/>
        <w:jc w:val="both"/>
        <w:rPr>
          <w:rFonts w:ascii="Times New Roman" w:hAnsi="Times New Roman" w:cs="Times New Roman"/>
          <w:w w:val="105"/>
        </w:rPr>
      </w:pPr>
      <w:r w:rsidRPr="00B11810">
        <w:rPr>
          <w:rFonts w:ascii="Times New Roman" w:hAnsi="Times New Roman" w:cs="Times New Roman"/>
          <w:w w:val="105"/>
        </w:rPr>
        <w:t>2022 Yılı I. Altı Aylık Dönemi İzleme Ortamında eylem öngörülmemiştir.</w:t>
      </w:r>
    </w:p>
    <w:p w:rsidR="00257E74" w:rsidRDefault="00F27821" w:rsidP="00257E74">
      <w:pPr>
        <w:pStyle w:val="GvdeMetni"/>
        <w:spacing w:line="276" w:lineRule="auto"/>
        <w:ind w:left="1132" w:right="1279" w:firstLine="708"/>
        <w:jc w:val="both"/>
        <w:rPr>
          <w:rFonts w:ascii="Times New Roman" w:hAnsi="Times New Roman" w:cs="Times New Roman"/>
          <w:color w:val="FF0000"/>
          <w:w w:val="105"/>
        </w:rPr>
      </w:pPr>
      <w:r w:rsidRPr="00EC7953">
        <w:rPr>
          <w:rFonts w:ascii="Times New Roman" w:hAnsi="Times New Roman" w:cs="Times New Roman"/>
          <w:w w:val="105"/>
        </w:rPr>
        <w:t>2022 Yılı I</w:t>
      </w:r>
      <w:r>
        <w:rPr>
          <w:rFonts w:ascii="Times New Roman" w:hAnsi="Times New Roman" w:cs="Times New Roman"/>
          <w:w w:val="105"/>
        </w:rPr>
        <w:t>I</w:t>
      </w:r>
      <w:r w:rsidRPr="00EC7953">
        <w:rPr>
          <w:rFonts w:ascii="Times New Roman" w:hAnsi="Times New Roman" w:cs="Times New Roman"/>
          <w:w w:val="105"/>
        </w:rPr>
        <w:t xml:space="preserve">. Altı Aylık Dönemi İzleme Ortamında </w:t>
      </w:r>
      <w:r w:rsidRPr="00317A8A">
        <w:rPr>
          <w:rFonts w:ascii="Times New Roman" w:hAnsi="Times New Roman" w:cs="Times New Roman"/>
          <w:w w:val="105"/>
        </w:rPr>
        <w:t xml:space="preserve">gerçekleştirilmesi öngörülen </w:t>
      </w:r>
      <w:r>
        <w:rPr>
          <w:rFonts w:ascii="Times New Roman" w:hAnsi="Times New Roman" w:cs="Times New Roman"/>
          <w:w w:val="105"/>
        </w:rPr>
        <w:t>1</w:t>
      </w:r>
      <w:r w:rsidRPr="00317A8A">
        <w:rPr>
          <w:rFonts w:ascii="Times New Roman" w:hAnsi="Times New Roman" w:cs="Times New Roman"/>
          <w:w w:val="105"/>
        </w:rPr>
        <w:t xml:space="preserve"> eylem sonuçlandırılmışt</w:t>
      </w:r>
      <w:r w:rsidRPr="00E67073">
        <w:rPr>
          <w:rFonts w:ascii="Times New Roman" w:hAnsi="Times New Roman" w:cs="Times New Roman"/>
          <w:w w:val="105"/>
        </w:rPr>
        <w:t>ır.</w:t>
      </w:r>
      <w:r w:rsidR="00257E74" w:rsidRPr="00E67073">
        <w:rPr>
          <w:rFonts w:ascii="Times New Roman" w:hAnsi="Times New Roman" w:cs="Times New Roman"/>
          <w:color w:val="FF0000"/>
          <w:w w:val="105"/>
        </w:rPr>
        <w:t xml:space="preserve"> </w:t>
      </w:r>
    </w:p>
    <w:p w:rsidR="00257E74" w:rsidRPr="00E67073" w:rsidRDefault="00257E74" w:rsidP="00257E74">
      <w:pPr>
        <w:pStyle w:val="GvdeMetni"/>
        <w:spacing w:line="276" w:lineRule="auto"/>
        <w:ind w:left="1132" w:right="1279" w:firstLine="708"/>
        <w:jc w:val="both"/>
        <w:rPr>
          <w:rFonts w:ascii="Times New Roman" w:hAnsi="Times New Roman" w:cs="Times New Roman"/>
          <w:w w:val="105"/>
        </w:rPr>
      </w:pPr>
      <w:r>
        <w:rPr>
          <w:rFonts w:ascii="Times New Roman" w:hAnsi="Times New Roman" w:cs="Times New Roman"/>
          <w:w w:val="105"/>
        </w:rPr>
        <w:t xml:space="preserve">İç Kontrol Sistemi 2022 Yılı </w:t>
      </w:r>
      <w:r w:rsidRPr="00B11810">
        <w:rPr>
          <w:rFonts w:ascii="Times New Roman" w:hAnsi="Times New Roman" w:cs="Times New Roman"/>
          <w:w w:val="105"/>
        </w:rPr>
        <w:t>İzleme</w:t>
      </w:r>
      <w:r>
        <w:rPr>
          <w:rFonts w:ascii="Times New Roman" w:hAnsi="Times New Roman" w:cs="Times New Roman"/>
          <w:w w:val="105"/>
        </w:rPr>
        <w:t xml:space="preserve"> Ortamı Değerlendirmesinde gerçekleştirilmesi ön görülen 1 eylem sonuçlandırılmıştır.</w:t>
      </w:r>
    </w:p>
    <w:p w:rsidR="00144ED3" w:rsidRPr="00B20E5D" w:rsidRDefault="00144ED3" w:rsidP="00144ED3">
      <w:pPr>
        <w:pStyle w:val="GvdeMetni"/>
        <w:spacing w:line="276" w:lineRule="auto"/>
        <w:ind w:left="1132" w:right="1279" w:firstLine="708"/>
        <w:jc w:val="both"/>
        <w:rPr>
          <w:rFonts w:ascii="Times New Roman" w:hAnsi="Times New Roman" w:cs="Times New Roman"/>
          <w:w w:val="105"/>
        </w:rPr>
      </w:pPr>
    </w:p>
    <w:p w:rsidR="00EB1816" w:rsidRPr="00B20E5D" w:rsidRDefault="00EB1816" w:rsidP="00144ED3">
      <w:pPr>
        <w:pStyle w:val="GvdeMetni"/>
        <w:spacing w:line="276" w:lineRule="auto"/>
        <w:ind w:left="1132" w:right="1279" w:firstLine="708"/>
        <w:jc w:val="both"/>
        <w:rPr>
          <w:rFonts w:ascii="Times New Roman" w:hAnsi="Times New Roman" w:cs="Times New Roman"/>
          <w:w w:val="105"/>
        </w:rPr>
      </w:pPr>
    </w:p>
    <w:p w:rsidR="00EB1816" w:rsidRPr="00B20E5D" w:rsidRDefault="00EB1816" w:rsidP="00144ED3">
      <w:pPr>
        <w:pStyle w:val="GvdeMetni"/>
        <w:spacing w:line="276" w:lineRule="auto"/>
        <w:ind w:left="1132" w:right="1279" w:firstLine="708"/>
        <w:jc w:val="both"/>
        <w:rPr>
          <w:rFonts w:ascii="Times New Roman" w:hAnsi="Times New Roman" w:cs="Times New Roman"/>
          <w:w w:val="105"/>
        </w:rPr>
      </w:pPr>
    </w:p>
    <w:p w:rsidR="00EB1816" w:rsidRPr="00B20E5D" w:rsidRDefault="00EB1816" w:rsidP="00144ED3">
      <w:pPr>
        <w:pStyle w:val="GvdeMetni"/>
        <w:spacing w:line="276" w:lineRule="auto"/>
        <w:ind w:left="1132" w:right="1279" w:firstLine="708"/>
        <w:jc w:val="both"/>
        <w:rPr>
          <w:rFonts w:ascii="Times New Roman" w:hAnsi="Times New Roman" w:cs="Times New Roman"/>
          <w:w w:val="105"/>
        </w:rPr>
      </w:pPr>
    </w:p>
    <w:p w:rsidR="00BA7C61" w:rsidRPr="00B20E5D" w:rsidRDefault="00BA7C61">
      <w:pPr>
        <w:pStyle w:val="GvdeMetni"/>
        <w:rPr>
          <w:rFonts w:ascii="Times New Roman" w:hAnsi="Times New Roman" w:cs="Times New Roman"/>
          <w:b/>
          <w:sz w:val="22"/>
        </w:rPr>
      </w:pPr>
    </w:p>
    <w:p w:rsidR="00BA7C61" w:rsidRPr="00B20E5D" w:rsidRDefault="00BA7C61">
      <w:pPr>
        <w:pStyle w:val="GvdeMetni"/>
        <w:rPr>
          <w:rFonts w:ascii="Times New Roman" w:hAnsi="Times New Roman" w:cs="Times New Roman"/>
          <w:b/>
          <w:sz w:val="22"/>
        </w:rPr>
      </w:pPr>
    </w:p>
    <w:p w:rsidR="00ED66CC" w:rsidRPr="00B20E5D" w:rsidRDefault="00ED66CC" w:rsidP="00ED66CC">
      <w:pPr>
        <w:spacing w:line="276" w:lineRule="auto"/>
        <w:ind w:left="1134"/>
        <w:jc w:val="both"/>
        <w:rPr>
          <w:rFonts w:ascii="Times New Roman" w:hAnsi="Times New Roman" w:cs="Times New Roman"/>
          <w:b/>
          <w:sz w:val="28"/>
          <w:szCs w:val="28"/>
        </w:rPr>
      </w:pPr>
      <w:r w:rsidRPr="00B20E5D">
        <w:rPr>
          <w:rFonts w:ascii="Times New Roman" w:hAnsi="Times New Roman" w:cs="Times New Roman"/>
          <w:b/>
          <w:sz w:val="28"/>
          <w:szCs w:val="28"/>
        </w:rPr>
        <w:t>GENEL DEĞERLENDİRME</w:t>
      </w:r>
    </w:p>
    <w:p w:rsidR="00ED66CC" w:rsidRPr="00B20E5D" w:rsidRDefault="00ED66CC" w:rsidP="00ED66CC">
      <w:pPr>
        <w:spacing w:line="276" w:lineRule="auto"/>
        <w:ind w:left="1134"/>
        <w:jc w:val="both"/>
        <w:rPr>
          <w:rFonts w:ascii="Times New Roman" w:hAnsi="Times New Roman" w:cs="Times New Roman"/>
          <w:b/>
          <w:sz w:val="24"/>
        </w:rPr>
      </w:pPr>
    </w:p>
    <w:p w:rsidR="00ED66CC" w:rsidRPr="00B20E5D" w:rsidRDefault="00100511" w:rsidP="00ED66CC">
      <w:pPr>
        <w:spacing w:before="199" w:line="276" w:lineRule="auto"/>
        <w:ind w:left="1132" w:right="1280" w:firstLine="711"/>
        <w:jc w:val="both"/>
        <w:rPr>
          <w:rFonts w:ascii="Times New Roman" w:hAnsi="Times New Roman" w:cs="Times New Roman"/>
          <w:w w:val="105"/>
          <w:sz w:val="24"/>
          <w:szCs w:val="24"/>
        </w:rPr>
      </w:pPr>
      <w:r w:rsidRPr="00B20E5D">
        <w:rPr>
          <w:rFonts w:ascii="Times New Roman" w:hAnsi="Times New Roman" w:cs="Times New Roman"/>
          <w:w w:val="105"/>
          <w:sz w:val="24"/>
          <w:szCs w:val="24"/>
        </w:rPr>
        <w:t>Strateji Gelştirme Daire Başkanlığı</w:t>
      </w:r>
      <w:r w:rsidR="00ED66CC" w:rsidRPr="00B20E5D">
        <w:rPr>
          <w:rFonts w:ascii="Times New Roman" w:hAnsi="Times New Roman" w:cs="Times New Roman"/>
          <w:w w:val="105"/>
          <w:sz w:val="24"/>
          <w:szCs w:val="24"/>
        </w:rPr>
        <w:t xml:space="preserve"> 2022-2024 Yılı Kamu İç Kontrol Standartlarına Uyum Eylem Planını 2022 Yılı için gerçekleştirilmesi öngörülen </w:t>
      </w:r>
      <w:r w:rsidR="00527221">
        <w:rPr>
          <w:rFonts w:ascii="Times New Roman" w:hAnsi="Times New Roman" w:cs="Times New Roman"/>
          <w:w w:val="105"/>
          <w:sz w:val="24"/>
          <w:szCs w:val="24"/>
        </w:rPr>
        <w:t>33</w:t>
      </w:r>
      <w:r w:rsidR="00ED66CC" w:rsidRPr="00B20E5D">
        <w:rPr>
          <w:rFonts w:ascii="Times New Roman" w:hAnsi="Times New Roman" w:cs="Times New Roman"/>
          <w:w w:val="105"/>
          <w:sz w:val="24"/>
          <w:szCs w:val="24"/>
        </w:rPr>
        <w:t xml:space="preserve"> eylem mevcut olup bu eylemlerden </w:t>
      </w:r>
      <w:r w:rsidR="002C1F6B">
        <w:rPr>
          <w:rFonts w:ascii="Times New Roman" w:hAnsi="Times New Roman" w:cs="Times New Roman"/>
          <w:w w:val="105"/>
          <w:sz w:val="24"/>
          <w:szCs w:val="24"/>
        </w:rPr>
        <w:t>1</w:t>
      </w:r>
      <w:r w:rsidR="005845EA" w:rsidRPr="00B20E5D">
        <w:rPr>
          <w:rFonts w:ascii="Times New Roman" w:hAnsi="Times New Roman" w:cs="Times New Roman"/>
          <w:w w:val="105"/>
          <w:sz w:val="24"/>
          <w:szCs w:val="24"/>
        </w:rPr>
        <w:t>4</w:t>
      </w:r>
      <w:r w:rsidR="00ED66CC" w:rsidRPr="00B20E5D">
        <w:rPr>
          <w:rFonts w:ascii="Times New Roman" w:hAnsi="Times New Roman" w:cs="Times New Roman"/>
          <w:w w:val="105"/>
          <w:sz w:val="24"/>
          <w:szCs w:val="24"/>
        </w:rPr>
        <w:t xml:space="preserve"> tanesi Kontrol Ortamı Standardına, </w:t>
      </w:r>
      <w:r w:rsidR="002C1F6B">
        <w:rPr>
          <w:rFonts w:ascii="Times New Roman" w:hAnsi="Times New Roman" w:cs="Times New Roman"/>
          <w:w w:val="105"/>
          <w:sz w:val="24"/>
          <w:szCs w:val="24"/>
        </w:rPr>
        <w:t>7</w:t>
      </w:r>
      <w:r w:rsidR="00ED66CC" w:rsidRPr="00B20E5D">
        <w:rPr>
          <w:rFonts w:ascii="Times New Roman" w:hAnsi="Times New Roman" w:cs="Times New Roman"/>
          <w:w w:val="105"/>
          <w:sz w:val="24"/>
          <w:szCs w:val="24"/>
        </w:rPr>
        <w:t xml:space="preserve"> tanesi Risk Değerlendirme Standardına, </w:t>
      </w:r>
      <w:r w:rsidR="002C1F6B">
        <w:rPr>
          <w:rFonts w:ascii="Times New Roman" w:hAnsi="Times New Roman" w:cs="Times New Roman"/>
          <w:w w:val="105"/>
          <w:sz w:val="24"/>
          <w:szCs w:val="24"/>
        </w:rPr>
        <w:t>7</w:t>
      </w:r>
      <w:r w:rsidR="00ED66CC" w:rsidRPr="00B20E5D">
        <w:rPr>
          <w:rFonts w:ascii="Times New Roman" w:hAnsi="Times New Roman" w:cs="Times New Roman"/>
          <w:w w:val="105"/>
          <w:sz w:val="24"/>
          <w:szCs w:val="24"/>
        </w:rPr>
        <w:t xml:space="preserve"> tanesi Kontrol Faaliyetleri Standard</w:t>
      </w:r>
      <w:r w:rsidR="00144ED3" w:rsidRPr="00B20E5D">
        <w:rPr>
          <w:rFonts w:ascii="Times New Roman" w:hAnsi="Times New Roman" w:cs="Times New Roman"/>
          <w:w w:val="105"/>
          <w:sz w:val="24"/>
          <w:szCs w:val="24"/>
        </w:rPr>
        <w:t>ına</w:t>
      </w:r>
      <w:r w:rsidR="00ED66CC" w:rsidRPr="00B20E5D">
        <w:rPr>
          <w:rFonts w:ascii="Times New Roman" w:hAnsi="Times New Roman" w:cs="Times New Roman"/>
          <w:w w:val="105"/>
          <w:sz w:val="24"/>
          <w:szCs w:val="24"/>
        </w:rPr>
        <w:t xml:space="preserve">, </w:t>
      </w:r>
      <w:r w:rsidR="002C1F6B">
        <w:rPr>
          <w:rFonts w:ascii="Times New Roman" w:hAnsi="Times New Roman" w:cs="Times New Roman"/>
          <w:w w:val="105"/>
          <w:sz w:val="24"/>
          <w:szCs w:val="24"/>
        </w:rPr>
        <w:t>4</w:t>
      </w:r>
      <w:r w:rsidR="00ED66CC" w:rsidRPr="00B20E5D">
        <w:rPr>
          <w:rFonts w:ascii="Times New Roman" w:hAnsi="Times New Roman" w:cs="Times New Roman"/>
          <w:w w:val="105"/>
          <w:sz w:val="24"/>
          <w:szCs w:val="24"/>
        </w:rPr>
        <w:t xml:space="preserve"> tanesi Bilgi ve İletişim Standardına</w:t>
      </w:r>
      <w:r w:rsidR="002C1F6B">
        <w:rPr>
          <w:rFonts w:ascii="Times New Roman" w:hAnsi="Times New Roman" w:cs="Times New Roman"/>
          <w:w w:val="105"/>
          <w:sz w:val="24"/>
          <w:szCs w:val="24"/>
        </w:rPr>
        <w:t xml:space="preserve"> 1 tanesi İzleme Bileşeni Standardına</w:t>
      </w:r>
      <w:r w:rsidR="00ED66CC" w:rsidRPr="00B20E5D">
        <w:rPr>
          <w:rFonts w:ascii="Times New Roman" w:hAnsi="Times New Roman" w:cs="Times New Roman"/>
          <w:w w:val="105"/>
          <w:sz w:val="24"/>
          <w:szCs w:val="24"/>
        </w:rPr>
        <w:t xml:space="preserve"> aittir.</w:t>
      </w:r>
    </w:p>
    <w:p w:rsidR="00F573EC" w:rsidRPr="00B20E5D" w:rsidRDefault="00F573EC" w:rsidP="00ED66CC">
      <w:pPr>
        <w:spacing w:before="199" w:line="276" w:lineRule="auto"/>
        <w:ind w:left="1132" w:right="1280" w:firstLine="711"/>
        <w:jc w:val="both"/>
        <w:rPr>
          <w:rFonts w:ascii="Times New Roman" w:hAnsi="Times New Roman" w:cs="Times New Roman"/>
          <w:w w:val="105"/>
          <w:sz w:val="24"/>
          <w:szCs w:val="24"/>
        </w:rPr>
      </w:pPr>
      <w:r w:rsidRPr="00B20E5D">
        <w:rPr>
          <w:rFonts w:ascii="Times New Roman" w:hAnsi="Times New Roman" w:cs="Times New Roman"/>
          <w:w w:val="105"/>
          <w:sz w:val="24"/>
          <w:szCs w:val="24"/>
        </w:rPr>
        <w:t>2022-2024 Yılı Kamu İç Kontrol Standartlarına U</w:t>
      </w:r>
      <w:r w:rsidR="002C1F6B">
        <w:rPr>
          <w:rFonts w:ascii="Times New Roman" w:hAnsi="Times New Roman" w:cs="Times New Roman"/>
          <w:w w:val="105"/>
          <w:sz w:val="24"/>
          <w:szCs w:val="24"/>
        </w:rPr>
        <w:t>yum Eylem Planında 2022 Yılı</w:t>
      </w:r>
      <w:r w:rsidRPr="00B20E5D">
        <w:rPr>
          <w:rFonts w:ascii="Times New Roman" w:hAnsi="Times New Roman" w:cs="Times New Roman"/>
          <w:w w:val="105"/>
          <w:sz w:val="24"/>
          <w:szCs w:val="24"/>
        </w:rPr>
        <w:t xml:space="preserve"> için gerçekleşmesi öngörülen </w:t>
      </w:r>
      <w:r w:rsidR="005845EA" w:rsidRPr="00B20E5D">
        <w:rPr>
          <w:rFonts w:ascii="Times New Roman" w:hAnsi="Times New Roman" w:cs="Times New Roman"/>
          <w:w w:val="105"/>
          <w:sz w:val="24"/>
          <w:szCs w:val="24"/>
        </w:rPr>
        <w:t>11</w:t>
      </w:r>
      <w:r w:rsidRPr="00B20E5D">
        <w:rPr>
          <w:rFonts w:ascii="Times New Roman" w:hAnsi="Times New Roman" w:cs="Times New Roman"/>
          <w:w w:val="105"/>
          <w:sz w:val="24"/>
          <w:szCs w:val="24"/>
        </w:rPr>
        <w:t xml:space="preserve"> eylemin tamamı gerçekleştirilmiştir.</w:t>
      </w:r>
    </w:p>
    <w:p w:rsidR="00CD2F3D" w:rsidRPr="00B20E5D" w:rsidRDefault="00ED66CC" w:rsidP="00ED66CC">
      <w:pPr>
        <w:spacing w:before="199" w:line="276" w:lineRule="auto"/>
        <w:ind w:left="1132" w:right="1280" w:firstLine="711"/>
        <w:jc w:val="both"/>
        <w:rPr>
          <w:rFonts w:ascii="Times New Roman" w:hAnsi="Times New Roman" w:cs="Times New Roman"/>
          <w:sz w:val="24"/>
          <w:szCs w:val="24"/>
        </w:rPr>
      </w:pPr>
      <w:r w:rsidRPr="00B20E5D">
        <w:rPr>
          <w:rFonts w:ascii="Times New Roman" w:hAnsi="Times New Roman" w:cs="Times New Roman"/>
          <w:sz w:val="24"/>
          <w:szCs w:val="24"/>
        </w:rPr>
        <w:t xml:space="preserve">Bu raporla, Üniversitemizde 5018 Sayılı Kamu Mali Yönetimi ve Kontrol Kanunu kapsamında yapılması gereken Kamu İç Kontrol Sistemi Değerlendirmede, Kontrol Ortamı Standartları, Kontrol Faaliyetleri Standartları, Bilgi ve İletişim Standartları ve İzleme Standartları’na ilişkin çalışmaların tamamlandığı </w:t>
      </w:r>
      <w:r w:rsidR="00926938" w:rsidRPr="00B20E5D">
        <w:rPr>
          <w:rFonts w:ascii="Times New Roman" w:hAnsi="Times New Roman" w:cs="Times New Roman"/>
          <w:sz w:val="24"/>
          <w:szCs w:val="24"/>
        </w:rPr>
        <w:t>belirlenmiştir</w:t>
      </w:r>
      <w:r w:rsidRPr="00B20E5D">
        <w:rPr>
          <w:rFonts w:ascii="Times New Roman" w:hAnsi="Times New Roman" w:cs="Times New Roman"/>
          <w:sz w:val="24"/>
          <w:szCs w:val="24"/>
        </w:rPr>
        <w:t>.</w:t>
      </w:r>
    </w:p>
    <w:p w:rsidR="00ED66CC" w:rsidRPr="00B20E5D" w:rsidRDefault="00CD2F3D" w:rsidP="00ED66CC">
      <w:pPr>
        <w:spacing w:before="199" w:line="276" w:lineRule="auto"/>
        <w:ind w:left="1132" w:right="1280" w:firstLine="711"/>
        <w:jc w:val="both"/>
        <w:rPr>
          <w:rFonts w:ascii="Times New Roman" w:hAnsi="Times New Roman" w:cs="Times New Roman"/>
          <w:sz w:val="24"/>
          <w:szCs w:val="24"/>
        </w:rPr>
      </w:pPr>
      <w:r w:rsidRPr="00B20E5D">
        <w:rPr>
          <w:rFonts w:ascii="Times New Roman" w:hAnsi="Times New Roman" w:cs="Times New Roman"/>
          <w:sz w:val="24"/>
          <w:szCs w:val="24"/>
        </w:rPr>
        <w:t xml:space="preserve">Gerçekleşen eylemler Kamu İç Kontrol </w:t>
      </w:r>
      <w:r w:rsidR="000D1BAE" w:rsidRPr="00B20E5D">
        <w:rPr>
          <w:rFonts w:ascii="Times New Roman" w:hAnsi="Times New Roman" w:cs="Times New Roman"/>
          <w:sz w:val="24"/>
          <w:szCs w:val="24"/>
        </w:rPr>
        <w:t xml:space="preserve">Standartlarına Uyum Eylem Planında </w:t>
      </w:r>
      <w:r w:rsidRPr="00B20E5D">
        <w:rPr>
          <w:rFonts w:ascii="Times New Roman" w:hAnsi="Times New Roman" w:cs="Times New Roman"/>
          <w:sz w:val="24"/>
          <w:szCs w:val="24"/>
        </w:rPr>
        <w:t xml:space="preserve">gerçekleşme </w:t>
      </w:r>
      <w:r w:rsidRPr="00B20E5D">
        <w:rPr>
          <w:rFonts w:ascii="Times New Roman" w:hAnsi="Times New Roman" w:cs="Times New Roman"/>
          <w:sz w:val="24"/>
          <w:szCs w:val="24"/>
        </w:rPr>
        <w:lastRenderedPageBreak/>
        <w:t xml:space="preserve">sonuçları ile bilgi, belge ve dokümanları Strateji Geliştirme Daire Başkanlığı tarafından </w:t>
      </w:r>
      <w:r w:rsidR="00926938" w:rsidRPr="00B20E5D">
        <w:rPr>
          <w:rFonts w:ascii="Times New Roman" w:hAnsi="Times New Roman" w:cs="Times New Roman"/>
          <w:sz w:val="24"/>
          <w:szCs w:val="24"/>
        </w:rPr>
        <w:t>düzenlenmiştir.</w:t>
      </w:r>
    </w:p>
    <w:p w:rsidR="0072474F" w:rsidRPr="00B20E5D" w:rsidRDefault="0072474F" w:rsidP="00CD2F3D">
      <w:pPr>
        <w:rPr>
          <w:rFonts w:ascii="Times New Roman" w:hAnsi="Times New Roman" w:cs="Times New Roman"/>
        </w:rPr>
      </w:pPr>
    </w:p>
    <w:sectPr w:rsidR="0072474F" w:rsidRPr="00B20E5D">
      <w:pgSz w:w="11920" w:h="16850"/>
      <w:pgMar w:top="1140" w:right="0" w:bottom="280" w:left="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5E4" w:rsidRDefault="003355E4" w:rsidP="002F6A38">
      <w:r>
        <w:separator/>
      </w:r>
    </w:p>
  </w:endnote>
  <w:endnote w:type="continuationSeparator" w:id="0">
    <w:p w:rsidR="003355E4" w:rsidRDefault="003355E4" w:rsidP="002F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rlito">
    <w:altName w:val="Arial"/>
    <w:charset w:val="00"/>
    <w:family w:val="swiss"/>
    <w:pitch w:val="variable"/>
  </w:font>
  <w:font w:name="Trebuchet MS">
    <w:panose1 w:val="020B0603020202020204"/>
    <w:charset w:val="A2"/>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5E4" w:rsidRDefault="003355E4" w:rsidP="002F6A38">
      <w:r>
        <w:separator/>
      </w:r>
    </w:p>
  </w:footnote>
  <w:footnote w:type="continuationSeparator" w:id="0">
    <w:p w:rsidR="003355E4" w:rsidRDefault="003355E4" w:rsidP="002F6A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0BE6"/>
    <w:multiLevelType w:val="multilevel"/>
    <w:tmpl w:val="0BB098FC"/>
    <w:lvl w:ilvl="0">
      <w:start w:val="1"/>
      <w:numFmt w:val="decimal"/>
      <w:lvlText w:val="%1"/>
      <w:lvlJc w:val="left"/>
      <w:pPr>
        <w:ind w:left="3118" w:hanging="567"/>
      </w:pPr>
      <w:rPr>
        <w:rFonts w:hint="default"/>
        <w:lang w:val="tr-TR" w:eastAsia="en-US" w:bidi="ar-SA"/>
      </w:rPr>
    </w:lvl>
    <w:lvl w:ilvl="1">
      <w:start w:val="1"/>
      <w:numFmt w:val="decimal"/>
      <w:lvlText w:val="%1.%2."/>
      <w:lvlJc w:val="left"/>
      <w:pPr>
        <w:ind w:left="3118" w:hanging="567"/>
        <w:jc w:val="right"/>
      </w:pPr>
      <w:rPr>
        <w:rFonts w:hint="default"/>
        <w:spacing w:val="0"/>
        <w:w w:val="66"/>
        <w:lang w:val="tr-TR" w:eastAsia="en-US" w:bidi="ar-SA"/>
      </w:rPr>
    </w:lvl>
    <w:lvl w:ilvl="2">
      <w:start w:val="2"/>
      <w:numFmt w:val="upperLetter"/>
      <w:lvlText w:val="%3)"/>
      <w:lvlJc w:val="left"/>
      <w:pPr>
        <w:ind w:left="2170" w:hanging="329"/>
        <w:jc w:val="right"/>
      </w:pPr>
      <w:rPr>
        <w:rFonts w:ascii="Carlito" w:eastAsia="Carlito" w:hAnsi="Carlito" w:cs="Carlito" w:hint="default"/>
        <w:b/>
        <w:bCs/>
        <w:w w:val="106"/>
        <w:sz w:val="28"/>
        <w:szCs w:val="28"/>
        <w:lang w:val="tr-TR" w:eastAsia="en-US" w:bidi="ar-SA"/>
      </w:rPr>
    </w:lvl>
    <w:lvl w:ilvl="3">
      <w:numFmt w:val="bullet"/>
      <w:lvlText w:val="•"/>
      <w:lvlJc w:val="left"/>
      <w:pPr>
        <w:ind w:left="5073" w:hanging="329"/>
      </w:pPr>
      <w:rPr>
        <w:rFonts w:hint="default"/>
        <w:lang w:val="tr-TR" w:eastAsia="en-US" w:bidi="ar-SA"/>
      </w:rPr>
    </w:lvl>
    <w:lvl w:ilvl="4">
      <w:numFmt w:val="bullet"/>
      <w:lvlText w:val="•"/>
      <w:lvlJc w:val="left"/>
      <w:pPr>
        <w:ind w:left="6050" w:hanging="329"/>
      </w:pPr>
      <w:rPr>
        <w:rFonts w:hint="default"/>
        <w:lang w:val="tr-TR" w:eastAsia="en-US" w:bidi="ar-SA"/>
      </w:rPr>
    </w:lvl>
    <w:lvl w:ilvl="5">
      <w:numFmt w:val="bullet"/>
      <w:lvlText w:val="•"/>
      <w:lvlJc w:val="left"/>
      <w:pPr>
        <w:ind w:left="7027" w:hanging="329"/>
      </w:pPr>
      <w:rPr>
        <w:rFonts w:hint="default"/>
        <w:lang w:val="tr-TR" w:eastAsia="en-US" w:bidi="ar-SA"/>
      </w:rPr>
    </w:lvl>
    <w:lvl w:ilvl="6">
      <w:numFmt w:val="bullet"/>
      <w:lvlText w:val="•"/>
      <w:lvlJc w:val="left"/>
      <w:pPr>
        <w:ind w:left="8004" w:hanging="329"/>
      </w:pPr>
      <w:rPr>
        <w:rFonts w:hint="default"/>
        <w:lang w:val="tr-TR" w:eastAsia="en-US" w:bidi="ar-SA"/>
      </w:rPr>
    </w:lvl>
    <w:lvl w:ilvl="7">
      <w:numFmt w:val="bullet"/>
      <w:lvlText w:val="•"/>
      <w:lvlJc w:val="left"/>
      <w:pPr>
        <w:ind w:left="8980" w:hanging="329"/>
      </w:pPr>
      <w:rPr>
        <w:rFonts w:hint="default"/>
        <w:lang w:val="tr-TR" w:eastAsia="en-US" w:bidi="ar-SA"/>
      </w:rPr>
    </w:lvl>
    <w:lvl w:ilvl="8">
      <w:numFmt w:val="bullet"/>
      <w:lvlText w:val="•"/>
      <w:lvlJc w:val="left"/>
      <w:pPr>
        <w:ind w:left="9957" w:hanging="329"/>
      </w:pPr>
      <w:rPr>
        <w:rFonts w:hint="default"/>
        <w:lang w:val="tr-TR" w:eastAsia="en-US" w:bidi="ar-SA"/>
      </w:rPr>
    </w:lvl>
  </w:abstractNum>
  <w:abstractNum w:abstractNumId="1" w15:restartNumberingAfterBreak="0">
    <w:nsid w:val="05314C24"/>
    <w:multiLevelType w:val="hybridMultilevel"/>
    <w:tmpl w:val="8FA06350"/>
    <w:lvl w:ilvl="0" w:tplc="62FA6CEA">
      <w:start w:val="1"/>
      <w:numFmt w:val="decimal"/>
      <w:lvlText w:val="%1."/>
      <w:lvlJc w:val="left"/>
      <w:pPr>
        <w:ind w:left="2201" w:hanging="360"/>
      </w:pPr>
      <w:rPr>
        <w:rFonts w:ascii="Carlito" w:eastAsia="Carlito" w:hAnsi="Carlito" w:cs="Carlito" w:hint="default"/>
        <w:b/>
        <w:bCs/>
        <w:spacing w:val="0"/>
        <w:w w:val="105"/>
        <w:sz w:val="24"/>
        <w:szCs w:val="24"/>
        <w:lang w:val="tr-TR" w:eastAsia="en-US" w:bidi="ar-SA"/>
      </w:rPr>
    </w:lvl>
    <w:lvl w:ilvl="1" w:tplc="A542843C">
      <w:start w:val="1"/>
      <w:numFmt w:val="lowerLetter"/>
      <w:lvlText w:val="%2."/>
      <w:lvlJc w:val="left"/>
      <w:pPr>
        <w:ind w:left="2921" w:hanging="360"/>
      </w:pPr>
      <w:rPr>
        <w:rFonts w:ascii="Carlito" w:eastAsia="Carlito" w:hAnsi="Carlito" w:cs="Carlito" w:hint="default"/>
        <w:b/>
        <w:bCs/>
        <w:spacing w:val="-1"/>
        <w:w w:val="105"/>
        <w:sz w:val="24"/>
        <w:szCs w:val="24"/>
        <w:lang w:val="tr-TR" w:eastAsia="en-US" w:bidi="ar-SA"/>
      </w:rPr>
    </w:lvl>
    <w:lvl w:ilvl="2" w:tplc="961E9E3E">
      <w:numFmt w:val="bullet"/>
      <w:lvlText w:val="•"/>
      <w:lvlJc w:val="left"/>
      <w:pPr>
        <w:ind w:left="3919" w:hanging="360"/>
      </w:pPr>
      <w:rPr>
        <w:rFonts w:hint="default"/>
        <w:lang w:val="tr-TR" w:eastAsia="en-US" w:bidi="ar-SA"/>
      </w:rPr>
    </w:lvl>
    <w:lvl w:ilvl="3" w:tplc="586CAF0C">
      <w:numFmt w:val="bullet"/>
      <w:lvlText w:val="•"/>
      <w:lvlJc w:val="left"/>
      <w:pPr>
        <w:ind w:left="4918" w:hanging="360"/>
      </w:pPr>
      <w:rPr>
        <w:rFonts w:hint="default"/>
        <w:lang w:val="tr-TR" w:eastAsia="en-US" w:bidi="ar-SA"/>
      </w:rPr>
    </w:lvl>
    <w:lvl w:ilvl="4" w:tplc="F954C296">
      <w:numFmt w:val="bullet"/>
      <w:lvlText w:val="•"/>
      <w:lvlJc w:val="left"/>
      <w:pPr>
        <w:ind w:left="5917" w:hanging="360"/>
      </w:pPr>
      <w:rPr>
        <w:rFonts w:hint="default"/>
        <w:lang w:val="tr-TR" w:eastAsia="en-US" w:bidi="ar-SA"/>
      </w:rPr>
    </w:lvl>
    <w:lvl w:ilvl="5" w:tplc="98F2E3E0">
      <w:numFmt w:val="bullet"/>
      <w:lvlText w:val="•"/>
      <w:lvlJc w:val="left"/>
      <w:pPr>
        <w:ind w:left="6916" w:hanging="360"/>
      </w:pPr>
      <w:rPr>
        <w:rFonts w:hint="default"/>
        <w:lang w:val="tr-TR" w:eastAsia="en-US" w:bidi="ar-SA"/>
      </w:rPr>
    </w:lvl>
    <w:lvl w:ilvl="6" w:tplc="B5F28796">
      <w:numFmt w:val="bullet"/>
      <w:lvlText w:val="•"/>
      <w:lvlJc w:val="left"/>
      <w:pPr>
        <w:ind w:left="7915" w:hanging="360"/>
      </w:pPr>
      <w:rPr>
        <w:rFonts w:hint="default"/>
        <w:lang w:val="tr-TR" w:eastAsia="en-US" w:bidi="ar-SA"/>
      </w:rPr>
    </w:lvl>
    <w:lvl w:ilvl="7" w:tplc="2C620F62">
      <w:numFmt w:val="bullet"/>
      <w:lvlText w:val="•"/>
      <w:lvlJc w:val="left"/>
      <w:pPr>
        <w:ind w:left="8914" w:hanging="360"/>
      </w:pPr>
      <w:rPr>
        <w:rFonts w:hint="default"/>
        <w:lang w:val="tr-TR" w:eastAsia="en-US" w:bidi="ar-SA"/>
      </w:rPr>
    </w:lvl>
    <w:lvl w:ilvl="8" w:tplc="A6A201D0">
      <w:numFmt w:val="bullet"/>
      <w:lvlText w:val="•"/>
      <w:lvlJc w:val="left"/>
      <w:pPr>
        <w:ind w:left="9913" w:hanging="360"/>
      </w:pPr>
      <w:rPr>
        <w:rFonts w:hint="default"/>
        <w:lang w:val="tr-TR" w:eastAsia="en-US" w:bidi="ar-SA"/>
      </w:rPr>
    </w:lvl>
  </w:abstractNum>
  <w:abstractNum w:abstractNumId="2" w15:restartNumberingAfterBreak="0">
    <w:nsid w:val="16E21DEA"/>
    <w:multiLevelType w:val="hybridMultilevel"/>
    <w:tmpl w:val="8FF63CF0"/>
    <w:lvl w:ilvl="0" w:tplc="0FA200E6">
      <w:start w:val="1"/>
      <w:numFmt w:val="decimal"/>
      <w:lvlText w:val="%1)"/>
      <w:lvlJc w:val="left"/>
      <w:pPr>
        <w:ind w:left="595" w:hanging="426"/>
      </w:pPr>
      <w:rPr>
        <w:rFonts w:ascii="Carlito" w:eastAsia="Carlito" w:hAnsi="Carlito" w:cs="Carlito" w:hint="default"/>
        <w:spacing w:val="-15"/>
        <w:w w:val="100"/>
        <w:sz w:val="24"/>
        <w:szCs w:val="24"/>
        <w:lang w:val="tr-TR" w:eastAsia="en-US" w:bidi="ar-SA"/>
      </w:rPr>
    </w:lvl>
    <w:lvl w:ilvl="1" w:tplc="C19AB23E">
      <w:numFmt w:val="bullet"/>
      <w:lvlText w:val="•"/>
      <w:lvlJc w:val="left"/>
      <w:pPr>
        <w:ind w:left="1281" w:hanging="426"/>
      </w:pPr>
      <w:rPr>
        <w:rFonts w:hint="default"/>
        <w:lang w:val="tr-TR" w:eastAsia="en-US" w:bidi="ar-SA"/>
      </w:rPr>
    </w:lvl>
    <w:lvl w:ilvl="2" w:tplc="A3D83CCA">
      <w:numFmt w:val="bullet"/>
      <w:lvlText w:val="•"/>
      <w:lvlJc w:val="left"/>
      <w:pPr>
        <w:ind w:left="1963" w:hanging="426"/>
      </w:pPr>
      <w:rPr>
        <w:rFonts w:hint="default"/>
        <w:lang w:val="tr-TR" w:eastAsia="en-US" w:bidi="ar-SA"/>
      </w:rPr>
    </w:lvl>
    <w:lvl w:ilvl="3" w:tplc="5C660952">
      <w:numFmt w:val="bullet"/>
      <w:lvlText w:val="•"/>
      <w:lvlJc w:val="left"/>
      <w:pPr>
        <w:ind w:left="2645" w:hanging="426"/>
      </w:pPr>
      <w:rPr>
        <w:rFonts w:hint="default"/>
        <w:lang w:val="tr-TR" w:eastAsia="en-US" w:bidi="ar-SA"/>
      </w:rPr>
    </w:lvl>
    <w:lvl w:ilvl="4" w:tplc="0D5E54FE">
      <w:numFmt w:val="bullet"/>
      <w:lvlText w:val="•"/>
      <w:lvlJc w:val="left"/>
      <w:pPr>
        <w:ind w:left="3327" w:hanging="426"/>
      </w:pPr>
      <w:rPr>
        <w:rFonts w:hint="default"/>
        <w:lang w:val="tr-TR" w:eastAsia="en-US" w:bidi="ar-SA"/>
      </w:rPr>
    </w:lvl>
    <w:lvl w:ilvl="5" w:tplc="17E4E30A">
      <w:numFmt w:val="bullet"/>
      <w:lvlText w:val="•"/>
      <w:lvlJc w:val="left"/>
      <w:pPr>
        <w:ind w:left="4009" w:hanging="426"/>
      </w:pPr>
      <w:rPr>
        <w:rFonts w:hint="default"/>
        <w:lang w:val="tr-TR" w:eastAsia="en-US" w:bidi="ar-SA"/>
      </w:rPr>
    </w:lvl>
    <w:lvl w:ilvl="6" w:tplc="98B4D8C0">
      <w:numFmt w:val="bullet"/>
      <w:lvlText w:val="•"/>
      <w:lvlJc w:val="left"/>
      <w:pPr>
        <w:ind w:left="4690" w:hanging="426"/>
      </w:pPr>
      <w:rPr>
        <w:rFonts w:hint="default"/>
        <w:lang w:val="tr-TR" w:eastAsia="en-US" w:bidi="ar-SA"/>
      </w:rPr>
    </w:lvl>
    <w:lvl w:ilvl="7" w:tplc="EB861676">
      <w:numFmt w:val="bullet"/>
      <w:lvlText w:val="•"/>
      <w:lvlJc w:val="left"/>
      <w:pPr>
        <w:ind w:left="5372" w:hanging="426"/>
      </w:pPr>
      <w:rPr>
        <w:rFonts w:hint="default"/>
        <w:lang w:val="tr-TR" w:eastAsia="en-US" w:bidi="ar-SA"/>
      </w:rPr>
    </w:lvl>
    <w:lvl w:ilvl="8" w:tplc="F5E4F11E">
      <w:numFmt w:val="bullet"/>
      <w:lvlText w:val="•"/>
      <w:lvlJc w:val="left"/>
      <w:pPr>
        <w:ind w:left="6054" w:hanging="426"/>
      </w:pPr>
      <w:rPr>
        <w:rFonts w:hint="default"/>
        <w:lang w:val="tr-TR" w:eastAsia="en-US" w:bidi="ar-SA"/>
      </w:rPr>
    </w:lvl>
  </w:abstractNum>
  <w:abstractNum w:abstractNumId="3" w15:restartNumberingAfterBreak="0">
    <w:nsid w:val="1FA22F56"/>
    <w:multiLevelType w:val="hybridMultilevel"/>
    <w:tmpl w:val="83B06070"/>
    <w:lvl w:ilvl="0" w:tplc="09D0C8F0">
      <w:start w:val="1"/>
      <w:numFmt w:val="decimal"/>
      <w:lvlText w:val="%1)"/>
      <w:lvlJc w:val="left"/>
      <w:pPr>
        <w:ind w:left="440" w:hanging="342"/>
      </w:pPr>
      <w:rPr>
        <w:rFonts w:ascii="Carlito" w:eastAsia="Carlito" w:hAnsi="Carlito" w:cs="Carlito" w:hint="default"/>
        <w:spacing w:val="-22"/>
        <w:w w:val="100"/>
        <w:sz w:val="24"/>
        <w:szCs w:val="24"/>
        <w:lang w:val="tr-TR" w:eastAsia="en-US" w:bidi="ar-SA"/>
      </w:rPr>
    </w:lvl>
    <w:lvl w:ilvl="1" w:tplc="24BCB0A2">
      <w:numFmt w:val="bullet"/>
      <w:lvlText w:val="•"/>
      <w:lvlJc w:val="left"/>
      <w:pPr>
        <w:ind w:left="1104" w:hanging="342"/>
      </w:pPr>
      <w:rPr>
        <w:rFonts w:hint="default"/>
        <w:lang w:val="tr-TR" w:eastAsia="en-US" w:bidi="ar-SA"/>
      </w:rPr>
    </w:lvl>
    <w:lvl w:ilvl="2" w:tplc="EC041670">
      <w:numFmt w:val="bullet"/>
      <w:lvlText w:val="•"/>
      <w:lvlJc w:val="left"/>
      <w:pPr>
        <w:ind w:left="1769" w:hanging="342"/>
      </w:pPr>
      <w:rPr>
        <w:rFonts w:hint="default"/>
        <w:lang w:val="tr-TR" w:eastAsia="en-US" w:bidi="ar-SA"/>
      </w:rPr>
    </w:lvl>
    <w:lvl w:ilvl="3" w:tplc="2EB67320">
      <w:numFmt w:val="bullet"/>
      <w:lvlText w:val="•"/>
      <w:lvlJc w:val="left"/>
      <w:pPr>
        <w:ind w:left="2434" w:hanging="342"/>
      </w:pPr>
      <w:rPr>
        <w:rFonts w:hint="default"/>
        <w:lang w:val="tr-TR" w:eastAsia="en-US" w:bidi="ar-SA"/>
      </w:rPr>
    </w:lvl>
    <w:lvl w:ilvl="4" w:tplc="F25AFB54">
      <w:numFmt w:val="bullet"/>
      <w:lvlText w:val="•"/>
      <w:lvlJc w:val="left"/>
      <w:pPr>
        <w:ind w:left="3099" w:hanging="342"/>
      </w:pPr>
      <w:rPr>
        <w:rFonts w:hint="default"/>
        <w:lang w:val="tr-TR" w:eastAsia="en-US" w:bidi="ar-SA"/>
      </w:rPr>
    </w:lvl>
    <w:lvl w:ilvl="5" w:tplc="78E8E8C2">
      <w:numFmt w:val="bullet"/>
      <w:lvlText w:val="•"/>
      <w:lvlJc w:val="left"/>
      <w:pPr>
        <w:ind w:left="3763" w:hanging="342"/>
      </w:pPr>
      <w:rPr>
        <w:rFonts w:hint="default"/>
        <w:lang w:val="tr-TR" w:eastAsia="en-US" w:bidi="ar-SA"/>
      </w:rPr>
    </w:lvl>
    <w:lvl w:ilvl="6" w:tplc="210C1350">
      <w:numFmt w:val="bullet"/>
      <w:lvlText w:val="•"/>
      <w:lvlJc w:val="left"/>
      <w:pPr>
        <w:ind w:left="4428" w:hanging="342"/>
      </w:pPr>
      <w:rPr>
        <w:rFonts w:hint="default"/>
        <w:lang w:val="tr-TR" w:eastAsia="en-US" w:bidi="ar-SA"/>
      </w:rPr>
    </w:lvl>
    <w:lvl w:ilvl="7" w:tplc="2878E2E2">
      <w:numFmt w:val="bullet"/>
      <w:lvlText w:val="•"/>
      <w:lvlJc w:val="left"/>
      <w:pPr>
        <w:ind w:left="5093" w:hanging="342"/>
      </w:pPr>
      <w:rPr>
        <w:rFonts w:hint="default"/>
        <w:lang w:val="tr-TR" w:eastAsia="en-US" w:bidi="ar-SA"/>
      </w:rPr>
    </w:lvl>
    <w:lvl w:ilvl="8" w:tplc="7BFAB55C">
      <w:numFmt w:val="bullet"/>
      <w:lvlText w:val="•"/>
      <w:lvlJc w:val="left"/>
      <w:pPr>
        <w:ind w:left="5758" w:hanging="342"/>
      </w:pPr>
      <w:rPr>
        <w:rFonts w:hint="default"/>
        <w:lang w:val="tr-TR" w:eastAsia="en-US" w:bidi="ar-SA"/>
      </w:rPr>
    </w:lvl>
  </w:abstractNum>
  <w:abstractNum w:abstractNumId="4" w15:restartNumberingAfterBreak="0">
    <w:nsid w:val="212E2308"/>
    <w:multiLevelType w:val="hybridMultilevel"/>
    <w:tmpl w:val="3F9A7FD2"/>
    <w:lvl w:ilvl="0" w:tplc="FE56E052">
      <w:start w:val="1"/>
      <w:numFmt w:val="decimal"/>
      <w:lvlText w:val="%1)"/>
      <w:lvlJc w:val="left"/>
      <w:pPr>
        <w:ind w:left="440" w:hanging="342"/>
      </w:pPr>
      <w:rPr>
        <w:rFonts w:ascii="Carlito" w:eastAsia="Carlito" w:hAnsi="Carlito" w:cs="Carlito" w:hint="default"/>
        <w:spacing w:val="-27"/>
        <w:w w:val="100"/>
        <w:sz w:val="24"/>
        <w:szCs w:val="24"/>
        <w:lang w:val="tr-TR" w:eastAsia="en-US" w:bidi="ar-SA"/>
      </w:rPr>
    </w:lvl>
    <w:lvl w:ilvl="1" w:tplc="612EA460">
      <w:numFmt w:val="bullet"/>
      <w:lvlText w:val="•"/>
      <w:lvlJc w:val="left"/>
      <w:pPr>
        <w:ind w:left="1104" w:hanging="342"/>
      </w:pPr>
      <w:rPr>
        <w:rFonts w:hint="default"/>
        <w:lang w:val="tr-TR" w:eastAsia="en-US" w:bidi="ar-SA"/>
      </w:rPr>
    </w:lvl>
    <w:lvl w:ilvl="2" w:tplc="5E6817FE">
      <w:numFmt w:val="bullet"/>
      <w:lvlText w:val="•"/>
      <w:lvlJc w:val="left"/>
      <w:pPr>
        <w:ind w:left="1769" w:hanging="342"/>
      </w:pPr>
      <w:rPr>
        <w:rFonts w:hint="default"/>
        <w:lang w:val="tr-TR" w:eastAsia="en-US" w:bidi="ar-SA"/>
      </w:rPr>
    </w:lvl>
    <w:lvl w:ilvl="3" w:tplc="DB8891DC">
      <w:numFmt w:val="bullet"/>
      <w:lvlText w:val="•"/>
      <w:lvlJc w:val="left"/>
      <w:pPr>
        <w:ind w:left="2434" w:hanging="342"/>
      </w:pPr>
      <w:rPr>
        <w:rFonts w:hint="default"/>
        <w:lang w:val="tr-TR" w:eastAsia="en-US" w:bidi="ar-SA"/>
      </w:rPr>
    </w:lvl>
    <w:lvl w:ilvl="4" w:tplc="28CC6078">
      <w:numFmt w:val="bullet"/>
      <w:lvlText w:val="•"/>
      <w:lvlJc w:val="left"/>
      <w:pPr>
        <w:ind w:left="3099" w:hanging="342"/>
      </w:pPr>
      <w:rPr>
        <w:rFonts w:hint="default"/>
        <w:lang w:val="tr-TR" w:eastAsia="en-US" w:bidi="ar-SA"/>
      </w:rPr>
    </w:lvl>
    <w:lvl w:ilvl="5" w:tplc="4872BD26">
      <w:numFmt w:val="bullet"/>
      <w:lvlText w:val="•"/>
      <w:lvlJc w:val="left"/>
      <w:pPr>
        <w:ind w:left="3763" w:hanging="342"/>
      </w:pPr>
      <w:rPr>
        <w:rFonts w:hint="default"/>
        <w:lang w:val="tr-TR" w:eastAsia="en-US" w:bidi="ar-SA"/>
      </w:rPr>
    </w:lvl>
    <w:lvl w:ilvl="6" w:tplc="11E25A90">
      <w:numFmt w:val="bullet"/>
      <w:lvlText w:val="•"/>
      <w:lvlJc w:val="left"/>
      <w:pPr>
        <w:ind w:left="4428" w:hanging="342"/>
      </w:pPr>
      <w:rPr>
        <w:rFonts w:hint="default"/>
        <w:lang w:val="tr-TR" w:eastAsia="en-US" w:bidi="ar-SA"/>
      </w:rPr>
    </w:lvl>
    <w:lvl w:ilvl="7" w:tplc="BC84BA70">
      <w:numFmt w:val="bullet"/>
      <w:lvlText w:val="•"/>
      <w:lvlJc w:val="left"/>
      <w:pPr>
        <w:ind w:left="5093" w:hanging="342"/>
      </w:pPr>
      <w:rPr>
        <w:rFonts w:hint="default"/>
        <w:lang w:val="tr-TR" w:eastAsia="en-US" w:bidi="ar-SA"/>
      </w:rPr>
    </w:lvl>
    <w:lvl w:ilvl="8" w:tplc="F3FCB89A">
      <w:numFmt w:val="bullet"/>
      <w:lvlText w:val="•"/>
      <w:lvlJc w:val="left"/>
      <w:pPr>
        <w:ind w:left="5758" w:hanging="342"/>
      </w:pPr>
      <w:rPr>
        <w:rFonts w:hint="default"/>
        <w:lang w:val="tr-TR" w:eastAsia="en-US" w:bidi="ar-SA"/>
      </w:rPr>
    </w:lvl>
  </w:abstractNum>
  <w:abstractNum w:abstractNumId="5" w15:restartNumberingAfterBreak="0">
    <w:nsid w:val="29F25AC6"/>
    <w:multiLevelType w:val="hybridMultilevel"/>
    <w:tmpl w:val="3F3676CA"/>
    <w:lvl w:ilvl="0" w:tplc="8AF42F8C">
      <w:start w:val="1"/>
      <w:numFmt w:val="decimal"/>
      <w:lvlText w:val="%1)"/>
      <w:lvlJc w:val="left"/>
      <w:pPr>
        <w:ind w:left="595" w:hanging="426"/>
      </w:pPr>
      <w:rPr>
        <w:rFonts w:ascii="Carlito" w:eastAsia="Carlito" w:hAnsi="Carlito" w:cs="Carlito" w:hint="default"/>
        <w:spacing w:val="-10"/>
        <w:w w:val="100"/>
        <w:sz w:val="24"/>
        <w:szCs w:val="24"/>
        <w:lang w:val="tr-TR" w:eastAsia="en-US" w:bidi="ar-SA"/>
      </w:rPr>
    </w:lvl>
    <w:lvl w:ilvl="1" w:tplc="9208AF4E">
      <w:numFmt w:val="bullet"/>
      <w:lvlText w:val="•"/>
      <w:lvlJc w:val="left"/>
      <w:pPr>
        <w:ind w:left="1281" w:hanging="426"/>
      </w:pPr>
      <w:rPr>
        <w:rFonts w:hint="default"/>
        <w:lang w:val="tr-TR" w:eastAsia="en-US" w:bidi="ar-SA"/>
      </w:rPr>
    </w:lvl>
    <w:lvl w:ilvl="2" w:tplc="D08417EA">
      <w:numFmt w:val="bullet"/>
      <w:lvlText w:val="•"/>
      <w:lvlJc w:val="left"/>
      <w:pPr>
        <w:ind w:left="1963" w:hanging="426"/>
      </w:pPr>
      <w:rPr>
        <w:rFonts w:hint="default"/>
        <w:lang w:val="tr-TR" w:eastAsia="en-US" w:bidi="ar-SA"/>
      </w:rPr>
    </w:lvl>
    <w:lvl w:ilvl="3" w:tplc="F4060B9A">
      <w:numFmt w:val="bullet"/>
      <w:lvlText w:val="•"/>
      <w:lvlJc w:val="left"/>
      <w:pPr>
        <w:ind w:left="2645" w:hanging="426"/>
      </w:pPr>
      <w:rPr>
        <w:rFonts w:hint="default"/>
        <w:lang w:val="tr-TR" w:eastAsia="en-US" w:bidi="ar-SA"/>
      </w:rPr>
    </w:lvl>
    <w:lvl w:ilvl="4" w:tplc="514C51FE">
      <w:numFmt w:val="bullet"/>
      <w:lvlText w:val="•"/>
      <w:lvlJc w:val="left"/>
      <w:pPr>
        <w:ind w:left="3327" w:hanging="426"/>
      </w:pPr>
      <w:rPr>
        <w:rFonts w:hint="default"/>
        <w:lang w:val="tr-TR" w:eastAsia="en-US" w:bidi="ar-SA"/>
      </w:rPr>
    </w:lvl>
    <w:lvl w:ilvl="5" w:tplc="14AC5C10">
      <w:numFmt w:val="bullet"/>
      <w:lvlText w:val="•"/>
      <w:lvlJc w:val="left"/>
      <w:pPr>
        <w:ind w:left="4009" w:hanging="426"/>
      </w:pPr>
      <w:rPr>
        <w:rFonts w:hint="default"/>
        <w:lang w:val="tr-TR" w:eastAsia="en-US" w:bidi="ar-SA"/>
      </w:rPr>
    </w:lvl>
    <w:lvl w:ilvl="6" w:tplc="63E6D226">
      <w:numFmt w:val="bullet"/>
      <w:lvlText w:val="•"/>
      <w:lvlJc w:val="left"/>
      <w:pPr>
        <w:ind w:left="4690" w:hanging="426"/>
      </w:pPr>
      <w:rPr>
        <w:rFonts w:hint="default"/>
        <w:lang w:val="tr-TR" w:eastAsia="en-US" w:bidi="ar-SA"/>
      </w:rPr>
    </w:lvl>
    <w:lvl w:ilvl="7" w:tplc="8F8A3048">
      <w:numFmt w:val="bullet"/>
      <w:lvlText w:val="•"/>
      <w:lvlJc w:val="left"/>
      <w:pPr>
        <w:ind w:left="5372" w:hanging="426"/>
      </w:pPr>
      <w:rPr>
        <w:rFonts w:hint="default"/>
        <w:lang w:val="tr-TR" w:eastAsia="en-US" w:bidi="ar-SA"/>
      </w:rPr>
    </w:lvl>
    <w:lvl w:ilvl="8" w:tplc="AE127AE6">
      <w:numFmt w:val="bullet"/>
      <w:lvlText w:val="•"/>
      <w:lvlJc w:val="left"/>
      <w:pPr>
        <w:ind w:left="6054" w:hanging="426"/>
      </w:pPr>
      <w:rPr>
        <w:rFonts w:hint="default"/>
        <w:lang w:val="tr-TR" w:eastAsia="en-US" w:bidi="ar-SA"/>
      </w:rPr>
    </w:lvl>
  </w:abstractNum>
  <w:abstractNum w:abstractNumId="6" w15:restartNumberingAfterBreak="0">
    <w:nsid w:val="368F4E7C"/>
    <w:multiLevelType w:val="hybridMultilevel"/>
    <w:tmpl w:val="6AE668F2"/>
    <w:lvl w:ilvl="0" w:tplc="6CE2B3EA">
      <w:start w:val="1"/>
      <w:numFmt w:val="decimal"/>
      <w:lvlText w:val="%1)"/>
      <w:lvlJc w:val="left"/>
      <w:pPr>
        <w:ind w:left="402" w:hanging="327"/>
      </w:pPr>
      <w:rPr>
        <w:rFonts w:ascii="Carlito" w:eastAsia="Carlito" w:hAnsi="Carlito" w:cs="Carlito" w:hint="default"/>
        <w:spacing w:val="-13"/>
        <w:w w:val="100"/>
        <w:sz w:val="24"/>
        <w:szCs w:val="24"/>
        <w:lang w:val="tr-TR" w:eastAsia="en-US" w:bidi="ar-SA"/>
      </w:rPr>
    </w:lvl>
    <w:lvl w:ilvl="1" w:tplc="B4665AB8">
      <w:numFmt w:val="bullet"/>
      <w:lvlText w:val="•"/>
      <w:lvlJc w:val="left"/>
      <w:pPr>
        <w:ind w:left="1065" w:hanging="327"/>
      </w:pPr>
      <w:rPr>
        <w:rFonts w:hint="default"/>
        <w:lang w:val="tr-TR" w:eastAsia="en-US" w:bidi="ar-SA"/>
      </w:rPr>
    </w:lvl>
    <w:lvl w:ilvl="2" w:tplc="B1E8C396">
      <w:numFmt w:val="bullet"/>
      <w:lvlText w:val="•"/>
      <w:lvlJc w:val="left"/>
      <w:pPr>
        <w:ind w:left="1731" w:hanging="327"/>
      </w:pPr>
      <w:rPr>
        <w:rFonts w:hint="default"/>
        <w:lang w:val="tr-TR" w:eastAsia="en-US" w:bidi="ar-SA"/>
      </w:rPr>
    </w:lvl>
    <w:lvl w:ilvl="3" w:tplc="F630557C">
      <w:numFmt w:val="bullet"/>
      <w:lvlText w:val="•"/>
      <w:lvlJc w:val="left"/>
      <w:pPr>
        <w:ind w:left="2397" w:hanging="327"/>
      </w:pPr>
      <w:rPr>
        <w:rFonts w:hint="default"/>
        <w:lang w:val="tr-TR" w:eastAsia="en-US" w:bidi="ar-SA"/>
      </w:rPr>
    </w:lvl>
    <w:lvl w:ilvl="4" w:tplc="F3DE5454">
      <w:numFmt w:val="bullet"/>
      <w:lvlText w:val="•"/>
      <w:lvlJc w:val="left"/>
      <w:pPr>
        <w:ind w:left="3062" w:hanging="327"/>
      </w:pPr>
      <w:rPr>
        <w:rFonts w:hint="default"/>
        <w:lang w:val="tr-TR" w:eastAsia="en-US" w:bidi="ar-SA"/>
      </w:rPr>
    </w:lvl>
    <w:lvl w:ilvl="5" w:tplc="AB0467D0">
      <w:numFmt w:val="bullet"/>
      <w:lvlText w:val="•"/>
      <w:lvlJc w:val="left"/>
      <w:pPr>
        <w:ind w:left="3728" w:hanging="327"/>
      </w:pPr>
      <w:rPr>
        <w:rFonts w:hint="default"/>
        <w:lang w:val="tr-TR" w:eastAsia="en-US" w:bidi="ar-SA"/>
      </w:rPr>
    </w:lvl>
    <w:lvl w:ilvl="6" w:tplc="378C5E9A">
      <w:numFmt w:val="bullet"/>
      <w:lvlText w:val="•"/>
      <w:lvlJc w:val="left"/>
      <w:pPr>
        <w:ind w:left="4394" w:hanging="327"/>
      </w:pPr>
      <w:rPr>
        <w:rFonts w:hint="default"/>
        <w:lang w:val="tr-TR" w:eastAsia="en-US" w:bidi="ar-SA"/>
      </w:rPr>
    </w:lvl>
    <w:lvl w:ilvl="7" w:tplc="B3AEC858">
      <w:numFmt w:val="bullet"/>
      <w:lvlText w:val="•"/>
      <w:lvlJc w:val="left"/>
      <w:pPr>
        <w:ind w:left="5059" w:hanging="327"/>
      </w:pPr>
      <w:rPr>
        <w:rFonts w:hint="default"/>
        <w:lang w:val="tr-TR" w:eastAsia="en-US" w:bidi="ar-SA"/>
      </w:rPr>
    </w:lvl>
    <w:lvl w:ilvl="8" w:tplc="7EEEF3CE">
      <w:numFmt w:val="bullet"/>
      <w:lvlText w:val="•"/>
      <w:lvlJc w:val="left"/>
      <w:pPr>
        <w:ind w:left="5725" w:hanging="327"/>
      </w:pPr>
      <w:rPr>
        <w:rFonts w:hint="default"/>
        <w:lang w:val="tr-TR" w:eastAsia="en-US" w:bidi="ar-SA"/>
      </w:rPr>
    </w:lvl>
  </w:abstractNum>
  <w:abstractNum w:abstractNumId="7" w15:restartNumberingAfterBreak="0">
    <w:nsid w:val="37EC2AD8"/>
    <w:multiLevelType w:val="hybridMultilevel"/>
    <w:tmpl w:val="A4863026"/>
    <w:lvl w:ilvl="0" w:tplc="81283D42">
      <w:start w:val="1"/>
      <w:numFmt w:val="decimal"/>
      <w:lvlText w:val="%1)"/>
      <w:lvlJc w:val="left"/>
      <w:pPr>
        <w:ind w:left="595" w:hanging="426"/>
      </w:pPr>
      <w:rPr>
        <w:rFonts w:ascii="Carlito" w:eastAsia="Carlito" w:hAnsi="Carlito" w:cs="Carlito" w:hint="default"/>
        <w:spacing w:val="-14"/>
        <w:w w:val="100"/>
        <w:sz w:val="24"/>
        <w:szCs w:val="24"/>
        <w:lang w:val="tr-TR" w:eastAsia="en-US" w:bidi="ar-SA"/>
      </w:rPr>
    </w:lvl>
    <w:lvl w:ilvl="1" w:tplc="731C9E78">
      <w:numFmt w:val="bullet"/>
      <w:lvlText w:val="•"/>
      <w:lvlJc w:val="left"/>
      <w:pPr>
        <w:ind w:left="1281" w:hanging="426"/>
      </w:pPr>
      <w:rPr>
        <w:rFonts w:hint="default"/>
        <w:lang w:val="tr-TR" w:eastAsia="en-US" w:bidi="ar-SA"/>
      </w:rPr>
    </w:lvl>
    <w:lvl w:ilvl="2" w:tplc="CCCC2D3C">
      <w:numFmt w:val="bullet"/>
      <w:lvlText w:val="•"/>
      <w:lvlJc w:val="left"/>
      <w:pPr>
        <w:ind w:left="1963" w:hanging="426"/>
      </w:pPr>
      <w:rPr>
        <w:rFonts w:hint="default"/>
        <w:lang w:val="tr-TR" w:eastAsia="en-US" w:bidi="ar-SA"/>
      </w:rPr>
    </w:lvl>
    <w:lvl w:ilvl="3" w:tplc="E39433D4">
      <w:numFmt w:val="bullet"/>
      <w:lvlText w:val="•"/>
      <w:lvlJc w:val="left"/>
      <w:pPr>
        <w:ind w:left="2645" w:hanging="426"/>
      </w:pPr>
      <w:rPr>
        <w:rFonts w:hint="default"/>
        <w:lang w:val="tr-TR" w:eastAsia="en-US" w:bidi="ar-SA"/>
      </w:rPr>
    </w:lvl>
    <w:lvl w:ilvl="4" w:tplc="DDACCD60">
      <w:numFmt w:val="bullet"/>
      <w:lvlText w:val="•"/>
      <w:lvlJc w:val="left"/>
      <w:pPr>
        <w:ind w:left="3327" w:hanging="426"/>
      </w:pPr>
      <w:rPr>
        <w:rFonts w:hint="default"/>
        <w:lang w:val="tr-TR" w:eastAsia="en-US" w:bidi="ar-SA"/>
      </w:rPr>
    </w:lvl>
    <w:lvl w:ilvl="5" w:tplc="8E2EF75E">
      <w:numFmt w:val="bullet"/>
      <w:lvlText w:val="•"/>
      <w:lvlJc w:val="left"/>
      <w:pPr>
        <w:ind w:left="4009" w:hanging="426"/>
      </w:pPr>
      <w:rPr>
        <w:rFonts w:hint="default"/>
        <w:lang w:val="tr-TR" w:eastAsia="en-US" w:bidi="ar-SA"/>
      </w:rPr>
    </w:lvl>
    <w:lvl w:ilvl="6" w:tplc="85FCB7D2">
      <w:numFmt w:val="bullet"/>
      <w:lvlText w:val="•"/>
      <w:lvlJc w:val="left"/>
      <w:pPr>
        <w:ind w:left="4690" w:hanging="426"/>
      </w:pPr>
      <w:rPr>
        <w:rFonts w:hint="default"/>
        <w:lang w:val="tr-TR" w:eastAsia="en-US" w:bidi="ar-SA"/>
      </w:rPr>
    </w:lvl>
    <w:lvl w:ilvl="7" w:tplc="8DFA35D2">
      <w:numFmt w:val="bullet"/>
      <w:lvlText w:val="•"/>
      <w:lvlJc w:val="left"/>
      <w:pPr>
        <w:ind w:left="5372" w:hanging="426"/>
      </w:pPr>
      <w:rPr>
        <w:rFonts w:hint="default"/>
        <w:lang w:val="tr-TR" w:eastAsia="en-US" w:bidi="ar-SA"/>
      </w:rPr>
    </w:lvl>
    <w:lvl w:ilvl="8" w:tplc="3C2A7DD0">
      <w:numFmt w:val="bullet"/>
      <w:lvlText w:val="•"/>
      <w:lvlJc w:val="left"/>
      <w:pPr>
        <w:ind w:left="6054" w:hanging="426"/>
      </w:pPr>
      <w:rPr>
        <w:rFonts w:hint="default"/>
        <w:lang w:val="tr-TR" w:eastAsia="en-US" w:bidi="ar-SA"/>
      </w:rPr>
    </w:lvl>
  </w:abstractNum>
  <w:abstractNum w:abstractNumId="8" w15:restartNumberingAfterBreak="0">
    <w:nsid w:val="3C863411"/>
    <w:multiLevelType w:val="hybridMultilevel"/>
    <w:tmpl w:val="5B3ED396"/>
    <w:lvl w:ilvl="0" w:tplc="A01AA8BE">
      <w:numFmt w:val="bullet"/>
      <w:lvlText w:val="•"/>
      <w:lvlJc w:val="left"/>
      <w:pPr>
        <w:ind w:left="573" w:hanging="771"/>
      </w:pPr>
      <w:rPr>
        <w:rFonts w:ascii="Times New Roman" w:eastAsia="Times New Roman" w:hAnsi="Times New Roman" w:cs="Times New Roman" w:hint="default"/>
        <w:color w:val="221F1F"/>
        <w:w w:val="99"/>
        <w:sz w:val="20"/>
        <w:szCs w:val="20"/>
        <w:lang w:val="tr-TR" w:eastAsia="en-US" w:bidi="ar-SA"/>
      </w:rPr>
    </w:lvl>
    <w:lvl w:ilvl="1" w:tplc="12B64E68">
      <w:numFmt w:val="bullet"/>
      <w:lvlText w:val="•"/>
      <w:lvlJc w:val="left"/>
      <w:pPr>
        <w:ind w:left="1273" w:hanging="771"/>
      </w:pPr>
      <w:rPr>
        <w:rFonts w:hint="default"/>
        <w:lang w:val="tr-TR" w:eastAsia="en-US" w:bidi="ar-SA"/>
      </w:rPr>
    </w:lvl>
    <w:lvl w:ilvl="2" w:tplc="669AB792">
      <w:numFmt w:val="bullet"/>
      <w:lvlText w:val="•"/>
      <w:lvlJc w:val="left"/>
      <w:pPr>
        <w:ind w:left="1966" w:hanging="771"/>
      </w:pPr>
      <w:rPr>
        <w:rFonts w:hint="default"/>
        <w:lang w:val="tr-TR" w:eastAsia="en-US" w:bidi="ar-SA"/>
      </w:rPr>
    </w:lvl>
    <w:lvl w:ilvl="3" w:tplc="E73A24F4">
      <w:numFmt w:val="bullet"/>
      <w:lvlText w:val="•"/>
      <w:lvlJc w:val="left"/>
      <w:pPr>
        <w:ind w:left="2659" w:hanging="771"/>
      </w:pPr>
      <w:rPr>
        <w:rFonts w:hint="default"/>
        <w:lang w:val="tr-TR" w:eastAsia="en-US" w:bidi="ar-SA"/>
      </w:rPr>
    </w:lvl>
    <w:lvl w:ilvl="4" w:tplc="E8FA699E">
      <w:numFmt w:val="bullet"/>
      <w:lvlText w:val="•"/>
      <w:lvlJc w:val="left"/>
      <w:pPr>
        <w:ind w:left="3352" w:hanging="771"/>
      </w:pPr>
      <w:rPr>
        <w:rFonts w:hint="default"/>
        <w:lang w:val="tr-TR" w:eastAsia="en-US" w:bidi="ar-SA"/>
      </w:rPr>
    </w:lvl>
    <w:lvl w:ilvl="5" w:tplc="666A6E3C">
      <w:numFmt w:val="bullet"/>
      <w:lvlText w:val="•"/>
      <w:lvlJc w:val="left"/>
      <w:pPr>
        <w:ind w:left="4046" w:hanging="771"/>
      </w:pPr>
      <w:rPr>
        <w:rFonts w:hint="default"/>
        <w:lang w:val="tr-TR" w:eastAsia="en-US" w:bidi="ar-SA"/>
      </w:rPr>
    </w:lvl>
    <w:lvl w:ilvl="6" w:tplc="8E88A456">
      <w:numFmt w:val="bullet"/>
      <w:lvlText w:val="•"/>
      <w:lvlJc w:val="left"/>
      <w:pPr>
        <w:ind w:left="4739" w:hanging="771"/>
      </w:pPr>
      <w:rPr>
        <w:rFonts w:hint="default"/>
        <w:lang w:val="tr-TR" w:eastAsia="en-US" w:bidi="ar-SA"/>
      </w:rPr>
    </w:lvl>
    <w:lvl w:ilvl="7" w:tplc="DEC0ED9C">
      <w:numFmt w:val="bullet"/>
      <w:lvlText w:val="•"/>
      <w:lvlJc w:val="left"/>
      <w:pPr>
        <w:ind w:left="5432" w:hanging="771"/>
      </w:pPr>
      <w:rPr>
        <w:rFonts w:hint="default"/>
        <w:lang w:val="tr-TR" w:eastAsia="en-US" w:bidi="ar-SA"/>
      </w:rPr>
    </w:lvl>
    <w:lvl w:ilvl="8" w:tplc="33489E8A">
      <w:numFmt w:val="bullet"/>
      <w:lvlText w:val="•"/>
      <w:lvlJc w:val="left"/>
      <w:pPr>
        <w:ind w:left="6125" w:hanging="771"/>
      </w:pPr>
      <w:rPr>
        <w:rFonts w:hint="default"/>
        <w:lang w:val="tr-TR" w:eastAsia="en-US" w:bidi="ar-SA"/>
      </w:rPr>
    </w:lvl>
  </w:abstractNum>
  <w:abstractNum w:abstractNumId="9" w15:restartNumberingAfterBreak="0">
    <w:nsid w:val="438F14E7"/>
    <w:multiLevelType w:val="hybridMultilevel"/>
    <w:tmpl w:val="168C5A48"/>
    <w:lvl w:ilvl="0" w:tplc="D25A82CC">
      <w:start w:val="1"/>
      <w:numFmt w:val="decimal"/>
      <w:lvlText w:val="%1)"/>
      <w:lvlJc w:val="left"/>
      <w:pPr>
        <w:ind w:left="440" w:hanging="342"/>
      </w:pPr>
      <w:rPr>
        <w:rFonts w:ascii="Carlito" w:eastAsia="Carlito" w:hAnsi="Carlito" w:cs="Carlito" w:hint="default"/>
        <w:spacing w:val="-17"/>
        <w:w w:val="100"/>
        <w:sz w:val="24"/>
        <w:szCs w:val="24"/>
        <w:lang w:val="tr-TR" w:eastAsia="en-US" w:bidi="ar-SA"/>
      </w:rPr>
    </w:lvl>
    <w:lvl w:ilvl="1" w:tplc="68982820">
      <w:numFmt w:val="bullet"/>
      <w:lvlText w:val="•"/>
      <w:lvlJc w:val="left"/>
      <w:pPr>
        <w:ind w:left="1104" w:hanging="342"/>
      </w:pPr>
      <w:rPr>
        <w:rFonts w:hint="default"/>
        <w:lang w:val="tr-TR" w:eastAsia="en-US" w:bidi="ar-SA"/>
      </w:rPr>
    </w:lvl>
    <w:lvl w:ilvl="2" w:tplc="DDD82EB8">
      <w:numFmt w:val="bullet"/>
      <w:lvlText w:val="•"/>
      <w:lvlJc w:val="left"/>
      <w:pPr>
        <w:ind w:left="1769" w:hanging="342"/>
      </w:pPr>
      <w:rPr>
        <w:rFonts w:hint="default"/>
        <w:lang w:val="tr-TR" w:eastAsia="en-US" w:bidi="ar-SA"/>
      </w:rPr>
    </w:lvl>
    <w:lvl w:ilvl="3" w:tplc="AE906A2C">
      <w:numFmt w:val="bullet"/>
      <w:lvlText w:val="•"/>
      <w:lvlJc w:val="left"/>
      <w:pPr>
        <w:ind w:left="2434" w:hanging="342"/>
      </w:pPr>
      <w:rPr>
        <w:rFonts w:hint="default"/>
        <w:lang w:val="tr-TR" w:eastAsia="en-US" w:bidi="ar-SA"/>
      </w:rPr>
    </w:lvl>
    <w:lvl w:ilvl="4" w:tplc="79B0C4D4">
      <w:numFmt w:val="bullet"/>
      <w:lvlText w:val="•"/>
      <w:lvlJc w:val="left"/>
      <w:pPr>
        <w:ind w:left="3099" w:hanging="342"/>
      </w:pPr>
      <w:rPr>
        <w:rFonts w:hint="default"/>
        <w:lang w:val="tr-TR" w:eastAsia="en-US" w:bidi="ar-SA"/>
      </w:rPr>
    </w:lvl>
    <w:lvl w:ilvl="5" w:tplc="99942B28">
      <w:numFmt w:val="bullet"/>
      <w:lvlText w:val="•"/>
      <w:lvlJc w:val="left"/>
      <w:pPr>
        <w:ind w:left="3763" w:hanging="342"/>
      </w:pPr>
      <w:rPr>
        <w:rFonts w:hint="default"/>
        <w:lang w:val="tr-TR" w:eastAsia="en-US" w:bidi="ar-SA"/>
      </w:rPr>
    </w:lvl>
    <w:lvl w:ilvl="6" w:tplc="27821F02">
      <w:numFmt w:val="bullet"/>
      <w:lvlText w:val="•"/>
      <w:lvlJc w:val="left"/>
      <w:pPr>
        <w:ind w:left="4428" w:hanging="342"/>
      </w:pPr>
      <w:rPr>
        <w:rFonts w:hint="default"/>
        <w:lang w:val="tr-TR" w:eastAsia="en-US" w:bidi="ar-SA"/>
      </w:rPr>
    </w:lvl>
    <w:lvl w:ilvl="7" w:tplc="DEEA7776">
      <w:numFmt w:val="bullet"/>
      <w:lvlText w:val="•"/>
      <w:lvlJc w:val="left"/>
      <w:pPr>
        <w:ind w:left="5093" w:hanging="342"/>
      </w:pPr>
      <w:rPr>
        <w:rFonts w:hint="default"/>
        <w:lang w:val="tr-TR" w:eastAsia="en-US" w:bidi="ar-SA"/>
      </w:rPr>
    </w:lvl>
    <w:lvl w:ilvl="8" w:tplc="4C6E8E3C">
      <w:numFmt w:val="bullet"/>
      <w:lvlText w:val="•"/>
      <w:lvlJc w:val="left"/>
      <w:pPr>
        <w:ind w:left="5758" w:hanging="342"/>
      </w:pPr>
      <w:rPr>
        <w:rFonts w:hint="default"/>
        <w:lang w:val="tr-TR" w:eastAsia="en-US" w:bidi="ar-SA"/>
      </w:rPr>
    </w:lvl>
  </w:abstractNum>
  <w:abstractNum w:abstractNumId="10" w15:restartNumberingAfterBreak="0">
    <w:nsid w:val="48080C0D"/>
    <w:multiLevelType w:val="hybridMultilevel"/>
    <w:tmpl w:val="EA60173C"/>
    <w:lvl w:ilvl="0" w:tplc="CEE4BABA">
      <w:start w:val="1"/>
      <w:numFmt w:val="decimal"/>
      <w:lvlText w:val="%1)"/>
      <w:lvlJc w:val="left"/>
      <w:pPr>
        <w:ind w:left="2551" w:hanging="360"/>
        <w:jc w:val="right"/>
      </w:pPr>
      <w:rPr>
        <w:rFonts w:ascii="Trebuchet MS" w:eastAsia="Trebuchet MS" w:hAnsi="Trebuchet MS" w:cs="Trebuchet MS" w:hint="default"/>
        <w:color w:val="221F1F"/>
        <w:spacing w:val="0"/>
        <w:w w:val="89"/>
        <w:sz w:val="28"/>
        <w:szCs w:val="28"/>
        <w:lang w:val="tr-TR" w:eastAsia="en-US" w:bidi="ar-SA"/>
      </w:rPr>
    </w:lvl>
    <w:lvl w:ilvl="1" w:tplc="F5F0C2D2">
      <w:start w:val="1"/>
      <w:numFmt w:val="upperLetter"/>
      <w:lvlText w:val="%2."/>
      <w:lvlJc w:val="left"/>
      <w:pPr>
        <w:ind w:left="3118" w:hanging="567"/>
      </w:pPr>
      <w:rPr>
        <w:rFonts w:ascii="Trebuchet MS" w:eastAsia="Trebuchet MS" w:hAnsi="Trebuchet MS" w:cs="Trebuchet MS" w:hint="default"/>
        <w:color w:val="221F1F"/>
        <w:spacing w:val="0"/>
        <w:w w:val="84"/>
        <w:sz w:val="28"/>
        <w:szCs w:val="28"/>
        <w:lang w:val="tr-TR" w:eastAsia="en-US" w:bidi="ar-SA"/>
      </w:rPr>
    </w:lvl>
    <w:lvl w:ilvl="2" w:tplc="75244D26">
      <w:numFmt w:val="bullet"/>
      <w:lvlText w:val="•"/>
      <w:lvlJc w:val="left"/>
      <w:pPr>
        <w:ind w:left="4096" w:hanging="567"/>
      </w:pPr>
      <w:rPr>
        <w:rFonts w:hint="default"/>
        <w:lang w:val="tr-TR" w:eastAsia="en-US" w:bidi="ar-SA"/>
      </w:rPr>
    </w:lvl>
    <w:lvl w:ilvl="3" w:tplc="20D4D582">
      <w:numFmt w:val="bullet"/>
      <w:lvlText w:val="•"/>
      <w:lvlJc w:val="left"/>
      <w:pPr>
        <w:ind w:left="5073" w:hanging="567"/>
      </w:pPr>
      <w:rPr>
        <w:rFonts w:hint="default"/>
        <w:lang w:val="tr-TR" w:eastAsia="en-US" w:bidi="ar-SA"/>
      </w:rPr>
    </w:lvl>
    <w:lvl w:ilvl="4" w:tplc="81FE676A">
      <w:numFmt w:val="bullet"/>
      <w:lvlText w:val="•"/>
      <w:lvlJc w:val="left"/>
      <w:pPr>
        <w:ind w:left="6050" w:hanging="567"/>
      </w:pPr>
      <w:rPr>
        <w:rFonts w:hint="default"/>
        <w:lang w:val="tr-TR" w:eastAsia="en-US" w:bidi="ar-SA"/>
      </w:rPr>
    </w:lvl>
    <w:lvl w:ilvl="5" w:tplc="A4B06772">
      <w:numFmt w:val="bullet"/>
      <w:lvlText w:val="•"/>
      <w:lvlJc w:val="left"/>
      <w:pPr>
        <w:ind w:left="7027" w:hanging="567"/>
      </w:pPr>
      <w:rPr>
        <w:rFonts w:hint="default"/>
        <w:lang w:val="tr-TR" w:eastAsia="en-US" w:bidi="ar-SA"/>
      </w:rPr>
    </w:lvl>
    <w:lvl w:ilvl="6" w:tplc="0C3A7BAC">
      <w:numFmt w:val="bullet"/>
      <w:lvlText w:val="•"/>
      <w:lvlJc w:val="left"/>
      <w:pPr>
        <w:ind w:left="8004" w:hanging="567"/>
      </w:pPr>
      <w:rPr>
        <w:rFonts w:hint="default"/>
        <w:lang w:val="tr-TR" w:eastAsia="en-US" w:bidi="ar-SA"/>
      </w:rPr>
    </w:lvl>
    <w:lvl w:ilvl="7" w:tplc="F43EA770">
      <w:numFmt w:val="bullet"/>
      <w:lvlText w:val="•"/>
      <w:lvlJc w:val="left"/>
      <w:pPr>
        <w:ind w:left="8980" w:hanging="567"/>
      </w:pPr>
      <w:rPr>
        <w:rFonts w:hint="default"/>
        <w:lang w:val="tr-TR" w:eastAsia="en-US" w:bidi="ar-SA"/>
      </w:rPr>
    </w:lvl>
    <w:lvl w:ilvl="8" w:tplc="0310D2AC">
      <w:numFmt w:val="bullet"/>
      <w:lvlText w:val="•"/>
      <w:lvlJc w:val="left"/>
      <w:pPr>
        <w:ind w:left="9957" w:hanging="567"/>
      </w:pPr>
      <w:rPr>
        <w:rFonts w:hint="default"/>
        <w:lang w:val="tr-TR" w:eastAsia="en-US" w:bidi="ar-SA"/>
      </w:rPr>
    </w:lvl>
  </w:abstractNum>
  <w:abstractNum w:abstractNumId="11" w15:restartNumberingAfterBreak="0">
    <w:nsid w:val="48DB353A"/>
    <w:multiLevelType w:val="hybridMultilevel"/>
    <w:tmpl w:val="7DFCA0A4"/>
    <w:lvl w:ilvl="0" w:tplc="61705A2A">
      <w:numFmt w:val="bullet"/>
      <w:lvlText w:val="•"/>
      <w:lvlJc w:val="left"/>
      <w:pPr>
        <w:ind w:left="799" w:hanging="701"/>
      </w:pPr>
      <w:rPr>
        <w:rFonts w:ascii="Carlito" w:eastAsia="Carlito" w:hAnsi="Carlito" w:cs="Carlito" w:hint="default"/>
        <w:color w:val="FFFFFF"/>
        <w:w w:val="99"/>
        <w:sz w:val="20"/>
        <w:szCs w:val="20"/>
        <w:lang w:val="tr-TR" w:eastAsia="en-US" w:bidi="ar-SA"/>
      </w:rPr>
    </w:lvl>
    <w:lvl w:ilvl="1" w:tplc="81C86632">
      <w:numFmt w:val="bullet"/>
      <w:lvlText w:val="•"/>
      <w:lvlJc w:val="left"/>
      <w:pPr>
        <w:ind w:left="1482" w:hanging="701"/>
      </w:pPr>
      <w:rPr>
        <w:rFonts w:hint="default"/>
        <w:lang w:val="tr-TR" w:eastAsia="en-US" w:bidi="ar-SA"/>
      </w:rPr>
    </w:lvl>
    <w:lvl w:ilvl="2" w:tplc="F5148A98">
      <w:numFmt w:val="bullet"/>
      <w:lvlText w:val="•"/>
      <w:lvlJc w:val="left"/>
      <w:pPr>
        <w:ind w:left="2164" w:hanging="701"/>
      </w:pPr>
      <w:rPr>
        <w:rFonts w:hint="default"/>
        <w:lang w:val="tr-TR" w:eastAsia="en-US" w:bidi="ar-SA"/>
      </w:rPr>
    </w:lvl>
    <w:lvl w:ilvl="3" w:tplc="7CE02442">
      <w:numFmt w:val="bullet"/>
      <w:lvlText w:val="•"/>
      <w:lvlJc w:val="left"/>
      <w:pPr>
        <w:ind w:left="2846" w:hanging="701"/>
      </w:pPr>
      <w:rPr>
        <w:rFonts w:hint="default"/>
        <w:lang w:val="tr-TR" w:eastAsia="en-US" w:bidi="ar-SA"/>
      </w:rPr>
    </w:lvl>
    <w:lvl w:ilvl="4" w:tplc="7AEC1CE4">
      <w:numFmt w:val="bullet"/>
      <w:lvlText w:val="•"/>
      <w:lvlJc w:val="left"/>
      <w:pPr>
        <w:ind w:left="3529" w:hanging="701"/>
      </w:pPr>
      <w:rPr>
        <w:rFonts w:hint="default"/>
        <w:lang w:val="tr-TR" w:eastAsia="en-US" w:bidi="ar-SA"/>
      </w:rPr>
    </w:lvl>
    <w:lvl w:ilvl="5" w:tplc="9EE8D306">
      <w:numFmt w:val="bullet"/>
      <w:lvlText w:val="•"/>
      <w:lvlJc w:val="left"/>
      <w:pPr>
        <w:ind w:left="4211" w:hanging="701"/>
      </w:pPr>
      <w:rPr>
        <w:rFonts w:hint="default"/>
        <w:lang w:val="tr-TR" w:eastAsia="en-US" w:bidi="ar-SA"/>
      </w:rPr>
    </w:lvl>
    <w:lvl w:ilvl="6" w:tplc="116E16A6">
      <w:numFmt w:val="bullet"/>
      <w:lvlText w:val="•"/>
      <w:lvlJc w:val="left"/>
      <w:pPr>
        <w:ind w:left="4893" w:hanging="701"/>
      </w:pPr>
      <w:rPr>
        <w:rFonts w:hint="default"/>
        <w:lang w:val="tr-TR" w:eastAsia="en-US" w:bidi="ar-SA"/>
      </w:rPr>
    </w:lvl>
    <w:lvl w:ilvl="7" w:tplc="39529100">
      <w:numFmt w:val="bullet"/>
      <w:lvlText w:val="•"/>
      <w:lvlJc w:val="left"/>
      <w:pPr>
        <w:ind w:left="5576" w:hanging="701"/>
      </w:pPr>
      <w:rPr>
        <w:rFonts w:hint="default"/>
        <w:lang w:val="tr-TR" w:eastAsia="en-US" w:bidi="ar-SA"/>
      </w:rPr>
    </w:lvl>
    <w:lvl w:ilvl="8" w:tplc="40265A88">
      <w:numFmt w:val="bullet"/>
      <w:lvlText w:val="•"/>
      <w:lvlJc w:val="left"/>
      <w:pPr>
        <w:ind w:left="6258" w:hanging="701"/>
      </w:pPr>
      <w:rPr>
        <w:rFonts w:hint="default"/>
        <w:lang w:val="tr-TR" w:eastAsia="en-US" w:bidi="ar-SA"/>
      </w:rPr>
    </w:lvl>
  </w:abstractNum>
  <w:abstractNum w:abstractNumId="12" w15:restartNumberingAfterBreak="0">
    <w:nsid w:val="4AFD157F"/>
    <w:multiLevelType w:val="hybridMultilevel"/>
    <w:tmpl w:val="DC86C1D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3" w15:restartNumberingAfterBreak="0">
    <w:nsid w:val="4EFF4FDB"/>
    <w:multiLevelType w:val="hybridMultilevel"/>
    <w:tmpl w:val="05D623D6"/>
    <w:lvl w:ilvl="0" w:tplc="80B4013E">
      <w:start w:val="1"/>
      <w:numFmt w:val="lowerLetter"/>
      <w:lvlText w:val="%1)"/>
      <w:lvlJc w:val="left"/>
      <w:pPr>
        <w:ind w:left="2908" w:hanging="360"/>
      </w:pPr>
      <w:rPr>
        <w:rFonts w:hint="default"/>
      </w:rPr>
    </w:lvl>
    <w:lvl w:ilvl="1" w:tplc="041F0019" w:tentative="1">
      <w:start w:val="1"/>
      <w:numFmt w:val="lowerLetter"/>
      <w:lvlText w:val="%2."/>
      <w:lvlJc w:val="left"/>
      <w:pPr>
        <w:ind w:left="3628" w:hanging="360"/>
      </w:pPr>
    </w:lvl>
    <w:lvl w:ilvl="2" w:tplc="041F001B" w:tentative="1">
      <w:start w:val="1"/>
      <w:numFmt w:val="lowerRoman"/>
      <w:lvlText w:val="%3."/>
      <w:lvlJc w:val="right"/>
      <w:pPr>
        <w:ind w:left="4348" w:hanging="180"/>
      </w:pPr>
    </w:lvl>
    <w:lvl w:ilvl="3" w:tplc="041F000F" w:tentative="1">
      <w:start w:val="1"/>
      <w:numFmt w:val="decimal"/>
      <w:lvlText w:val="%4."/>
      <w:lvlJc w:val="left"/>
      <w:pPr>
        <w:ind w:left="5068" w:hanging="360"/>
      </w:pPr>
    </w:lvl>
    <w:lvl w:ilvl="4" w:tplc="041F0019" w:tentative="1">
      <w:start w:val="1"/>
      <w:numFmt w:val="lowerLetter"/>
      <w:lvlText w:val="%5."/>
      <w:lvlJc w:val="left"/>
      <w:pPr>
        <w:ind w:left="5788" w:hanging="360"/>
      </w:pPr>
    </w:lvl>
    <w:lvl w:ilvl="5" w:tplc="041F001B" w:tentative="1">
      <w:start w:val="1"/>
      <w:numFmt w:val="lowerRoman"/>
      <w:lvlText w:val="%6."/>
      <w:lvlJc w:val="right"/>
      <w:pPr>
        <w:ind w:left="6508" w:hanging="180"/>
      </w:pPr>
    </w:lvl>
    <w:lvl w:ilvl="6" w:tplc="041F000F" w:tentative="1">
      <w:start w:val="1"/>
      <w:numFmt w:val="decimal"/>
      <w:lvlText w:val="%7."/>
      <w:lvlJc w:val="left"/>
      <w:pPr>
        <w:ind w:left="7228" w:hanging="360"/>
      </w:pPr>
    </w:lvl>
    <w:lvl w:ilvl="7" w:tplc="041F0019" w:tentative="1">
      <w:start w:val="1"/>
      <w:numFmt w:val="lowerLetter"/>
      <w:lvlText w:val="%8."/>
      <w:lvlJc w:val="left"/>
      <w:pPr>
        <w:ind w:left="7948" w:hanging="360"/>
      </w:pPr>
    </w:lvl>
    <w:lvl w:ilvl="8" w:tplc="041F001B" w:tentative="1">
      <w:start w:val="1"/>
      <w:numFmt w:val="lowerRoman"/>
      <w:lvlText w:val="%9."/>
      <w:lvlJc w:val="right"/>
      <w:pPr>
        <w:ind w:left="8668" w:hanging="180"/>
      </w:pPr>
    </w:lvl>
  </w:abstractNum>
  <w:abstractNum w:abstractNumId="14" w15:restartNumberingAfterBreak="0">
    <w:nsid w:val="524D19F0"/>
    <w:multiLevelType w:val="hybridMultilevel"/>
    <w:tmpl w:val="A0E4D542"/>
    <w:lvl w:ilvl="0" w:tplc="E9A29D42">
      <w:start w:val="1"/>
      <w:numFmt w:val="decimal"/>
      <w:lvlText w:val="%1)"/>
      <w:lvlJc w:val="left"/>
      <w:pPr>
        <w:ind w:left="440" w:hanging="342"/>
      </w:pPr>
      <w:rPr>
        <w:rFonts w:ascii="Carlito" w:eastAsia="Carlito" w:hAnsi="Carlito" w:cs="Carlito" w:hint="default"/>
        <w:spacing w:val="-25"/>
        <w:w w:val="100"/>
        <w:sz w:val="24"/>
        <w:szCs w:val="24"/>
        <w:lang w:val="tr-TR" w:eastAsia="en-US" w:bidi="ar-SA"/>
      </w:rPr>
    </w:lvl>
    <w:lvl w:ilvl="1" w:tplc="85381D0C">
      <w:numFmt w:val="bullet"/>
      <w:lvlText w:val="•"/>
      <w:lvlJc w:val="left"/>
      <w:pPr>
        <w:ind w:left="1104" w:hanging="342"/>
      </w:pPr>
      <w:rPr>
        <w:rFonts w:hint="default"/>
        <w:lang w:val="tr-TR" w:eastAsia="en-US" w:bidi="ar-SA"/>
      </w:rPr>
    </w:lvl>
    <w:lvl w:ilvl="2" w:tplc="DB88A0A8">
      <w:numFmt w:val="bullet"/>
      <w:lvlText w:val="•"/>
      <w:lvlJc w:val="left"/>
      <w:pPr>
        <w:ind w:left="1769" w:hanging="342"/>
      </w:pPr>
      <w:rPr>
        <w:rFonts w:hint="default"/>
        <w:lang w:val="tr-TR" w:eastAsia="en-US" w:bidi="ar-SA"/>
      </w:rPr>
    </w:lvl>
    <w:lvl w:ilvl="3" w:tplc="EDB00792">
      <w:numFmt w:val="bullet"/>
      <w:lvlText w:val="•"/>
      <w:lvlJc w:val="left"/>
      <w:pPr>
        <w:ind w:left="2434" w:hanging="342"/>
      </w:pPr>
      <w:rPr>
        <w:rFonts w:hint="default"/>
        <w:lang w:val="tr-TR" w:eastAsia="en-US" w:bidi="ar-SA"/>
      </w:rPr>
    </w:lvl>
    <w:lvl w:ilvl="4" w:tplc="DD4C29F6">
      <w:numFmt w:val="bullet"/>
      <w:lvlText w:val="•"/>
      <w:lvlJc w:val="left"/>
      <w:pPr>
        <w:ind w:left="3099" w:hanging="342"/>
      </w:pPr>
      <w:rPr>
        <w:rFonts w:hint="default"/>
        <w:lang w:val="tr-TR" w:eastAsia="en-US" w:bidi="ar-SA"/>
      </w:rPr>
    </w:lvl>
    <w:lvl w:ilvl="5" w:tplc="0D745FBE">
      <w:numFmt w:val="bullet"/>
      <w:lvlText w:val="•"/>
      <w:lvlJc w:val="left"/>
      <w:pPr>
        <w:ind w:left="3763" w:hanging="342"/>
      </w:pPr>
      <w:rPr>
        <w:rFonts w:hint="default"/>
        <w:lang w:val="tr-TR" w:eastAsia="en-US" w:bidi="ar-SA"/>
      </w:rPr>
    </w:lvl>
    <w:lvl w:ilvl="6" w:tplc="9308FED8">
      <w:numFmt w:val="bullet"/>
      <w:lvlText w:val="•"/>
      <w:lvlJc w:val="left"/>
      <w:pPr>
        <w:ind w:left="4428" w:hanging="342"/>
      </w:pPr>
      <w:rPr>
        <w:rFonts w:hint="default"/>
        <w:lang w:val="tr-TR" w:eastAsia="en-US" w:bidi="ar-SA"/>
      </w:rPr>
    </w:lvl>
    <w:lvl w:ilvl="7" w:tplc="2C24D562">
      <w:numFmt w:val="bullet"/>
      <w:lvlText w:val="•"/>
      <w:lvlJc w:val="left"/>
      <w:pPr>
        <w:ind w:left="5093" w:hanging="342"/>
      </w:pPr>
      <w:rPr>
        <w:rFonts w:hint="default"/>
        <w:lang w:val="tr-TR" w:eastAsia="en-US" w:bidi="ar-SA"/>
      </w:rPr>
    </w:lvl>
    <w:lvl w:ilvl="8" w:tplc="C130F648">
      <w:numFmt w:val="bullet"/>
      <w:lvlText w:val="•"/>
      <w:lvlJc w:val="left"/>
      <w:pPr>
        <w:ind w:left="5758" w:hanging="342"/>
      </w:pPr>
      <w:rPr>
        <w:rFonts w:hint="default"/>
        <w:lang w:val="tr-TR" w:eastAsia="en-US" w:bidi="ar-SA"/>
      </w:rPr>
    </w:lvl>
  </w:abstractNum>
  <w:abstractNum w:abstractNumId="15" w15:restartNumberingAfterBreak="0">
    <w:nsid w:val="598057CE"/>
    <w:multiLevelType w:val="hybridMultilevel"/>
    <w:tmpl w:val="854ACF24"/>
    <w:lvl w:ilvl="0" w:tplc="0D4EEAA2">
      <w:start w:val="1"/>
      <w:numFmt w:val="decimal"/>
      <w:lvlText w:val="%1)"/>
      <w:lvlJc w:val="left"/>
      <w:pPr>
        <w:ind w:left="400" w:hanging="327"/>
      </w:pPr>
      <w:rPr>
        <w:rFonts w:ascii="Carlito" w:eastAsia="Carlito" w:hAnsi="Carlito" w:cs="Carlito" w:hint="default"/>
        <w:spacing w:val="-23"/>
        <w:w w:val="100"/>
        <w:sz w:val="24"/>
        <w:szCs w:val="24"/>
        <w:lang w:val="tr-TR" w:eastAsia="en-US" w:bidi="ar-SA"/>
      </w:rPr>
    </w:lvl>
    <w:lvl w:ilvl="1" w:tplc="DF28970C">
      <w:numFmt w:val="bullet"/>
      <w:lvlText w:val="•"/>
      <w:lvlJc w:val="left"/>
      <w:pPr>
        <w:ind w:left="1065" w:hanging="327"/>
      </w:pPr>
      <w:rPr>
        <w:rFonts w:hint="default"/>
        <w:lang w:val="tr-TR" w:eastAsia="en-US" w:bidi="ar-SA"/>
      </w:rPr>
    </w:lvl>
    <w:lvl w:ilvl="2" w:tplc="1210670C">
      <w:numFmt w:val="bullet"/>
      <w:lvlText w:val="•"/>
      <w:lvlJc w:val="left"/>
      <w:pPr>
        <w:ind w:left="1731" w:hanging="327"/>
      </w:pPr>
      <w:rPr>
        <w:rFonts w:hint="default"/>
        <w:lang w:val="tr-TR" w:eastAsia="en-US" w:bidi="ar-SA"/>
      </w:rPr>
    </w:lvl>
    <w:lvl w:ilvl="3" w:tplc="95707D0A">
      <w:numFmt w:val="bullet"/>
      <w:lvlText w:val="•"/>
      <w:lvlJc w:val="left"/>
      <w:pPr>
        <w:ind w:left="2397" w:hanging="327"/>
      </w:pPr>
      <w:rPr>
        <w:rFonts w:hint="default"/>
        <w:lang w:val="tr-TR" w:eastAsia="en-US" w:bidi="ar-SA"/>
      </w:rPr>
    </w:lvl>
    <w:lvl w:ilvl="4" w:tplc="5FB875D2">
      <w:numFmt w:val="bullet"/>
      <w:lvlText w:val="•"/>
      <w:lvlJc w:val="left"/>
      <w:pPr>
        <w:ind w:left="3062" w:hanging="327"/>
      </w:pPr>
      <w:rPr>
        <w:rFonts w:hint="default"/>
        <w:lang w:val="tr-TR" w:eastAsia="en-US" w:bidi="ar-SA"/>
      </w:rPr>
    </w:lvl>
    <w:lvl w:ilvl="5" w:tplc="6FF8D5BA">
      <w:numFmt w:val="bullet"/>
      <w:lvlText w:val="•"/>
      <w:lvlJc w:val="left"/>
      <w:pPr>
        <w:ind w:left="3728" w:hanging="327"/>
      </w:pPr>
      <w:rPr>
        <w:rFonts w:hint="default"/>
        <w:lang w:val="tr-TR" w:eastAsia="en-US" w:bidi="ar-SA"/>
      </w:rPr>
    </w:lvl>
    <w:lvl w:ilvl="6" w:tplc="EA683FCE">
      <w:numFmt w:val="bullet"/>
      <w:lvlText w:val="•"/>
      <w:lvlJc w:val="left"/>
      <w:pPr>
        <w:ind w:left="4394" w:hanging="327"/>
      </w:pPr>
      <w:rPr>
        <w:rFonts w:hint="default"/>
        <w:lang w:val="tr-TR" w:eastAsia="en-US" w:bidi="ar-SA"/>
      </w:rPr>
    </w:lvl>
    <w:lvl w:ilvl="7" w:tplc="2A3E10B4">
      <w:numFmt w:val="bullet"/>
      <w:lvlText w:val="•"/>
      <w:lvlJc w:val="left"/>
      <w:pPr>
        <w:ind w:left="5059" w:hanging="327"/>
      </w:pPr>
      <w:rPr>
        <w:rFonts w:hint="default"/>
        <w:lang w:val="tr-TR" w:eastAsia="en-US" w:bidi="ar-SA"/>
      </w:rPr>
    </w:lvl>
    <w:lvl w:ilvl="8" w:tplc="33165446">
      <w:numFmt w:val="bullet"/>
      <w:lvlText w:val="•"/>
      <w:lvlJc w:val="left"/>
      <w:pPr>
        <w:ind w:left="5725" w:hanging="327"/>
      </w:pPr>
      <w:rPr>
        <w:rFonts w:hint="default"/>
        <w:lang w:val="tr-TR" w:eastAsia="en-US" w:bidi="ar-SA"/>
      </w:rPr>
    </w:lvl>
  </w:abstractNum>
  <w:abstractNum w:abstractNumId="16" w15:restartNumberingAfterBreak="0">
    <w:nsid w:val="5BBA320D"/>
    <w:multiLevelType w:val="hybridMultilevel"/>
    <w:tmpl w:val="CA1C18D6"/>
    <w:lvl w:ilvl="0" w:tplc="11B49DDC">
      <w:start w:val="1"/>
      <w:numFmt w:val="decimal"/>
      <w:lvlText w:val="%1)"/>
      <w:lvlJc w:val="left"/>
      <w:pPr>
        <w:ind w:left="440" w:hanging="361"/>
      </w:pPr>
      <w:rPr>
        <w:rFonts w:ascii="Carlito" w:eastAsia="Carlito" w:hAnsi="Carlito" w:cs="Carlito" w:hint="default"/>
        <w:spacing w:val="-15"/>
        <w:w w:val="100"/>
        <w:sz w:val="24"/>
        <w:szCs w:val="24"/>
        <w:lang w:val="tr-TR" w:eastAsia="en-US" w:bidi="ar-SA"/>
      </w:rPr>
    </w:lvl>
    <w:lvl w:ilvl="1" w:tplc="A1D01CA2">
      <w:numFmt w:val="bullet"/>
      <w:lvlText w:val="•"/>
      <w:lvlJc w:val="left"/>
      <w:pPr>
        <w:ind w:left="1104" w:hanging="361"/>
      </w:pPr>
      <w:rPr>
        <w:rFonts w:hint="default"/>
        <w:lang w:val="tr-TR" w:eastAsia="en-US" w:bidi="ar-SA"/>
      </w:rPr>
    </w:lvl>
    <w:lvl w:ilvl="2" w:tplc="B95A5320">
      <w:numFmt w:val="bullet"/>
      <w:lvlText w:val="•"/>
      <w:lvlJc w:val="left"/>
      <w:pPr>
        <w:ind w:left="1769" w:hanging="361"/>
      </w:pPr>
      <w:rPr>
        <w:rFonts w:hint="default"/>
        <w:lang w:val="tr-TR" w:eastAsia="en-US" w:bidi="ar-SA"/>
      </w:rPr>
    </w:lvl>
    <w:lvl w:ilvl="3" w:tplc="5F222AD8">
      <w:numFmt w:val="bullet"/>
      <w:lvlText w:val="•"/>
      <w:lvlJc w:val="left"/>
      <w:pPr>
        <w:ind w:left="2434" w:hanging="361"/>
      </w:pPr>
      <w:rPr>
        <w:rFonts w:hint="default"/>
        <w:lang w:val="tr-TR" w:eastAsia="en-US" w:bidi="ar-SA"/>
      </w:rPr>
    </w:lvl>
    <w:lvl w:ilvl="4" w:tplc="1B46A744">
      <w:numFmt w:val="bullet"/>
      <w:lvlText w:val="•"/>
      <w:lvlJc w:val="left"/>
      <w:pPr>
        <w:ind w:left="3099" w:hanging="361"/>
      </w:pPr>
      <w:rPr>
        <w:rFonts w:hint="default"/>
        <w:lang w:val="tr-TR" w:eastAsia="en-US" w:bidi="ar-SA"/>
      </w:rPr>
    </w:lvl>
    <w:lvl w:ilvl="5" w:tplc="725CA7B8">
      <w:numFmt w:val="bullet"/>
      <w:lvlText w:val="•"/>
      <w:lvlJc w:val="left"/>
      <w:pPr>
        <w:ind w:left="3763" w:hanging="361"/>
      </w:pPr>
      <w:rPr>
        <w:rFonts w:hint="default"/>
        <w:lang w:val="tr-TR" w:eastAsia="en-US" w:bidi="ar-SA"/>
      </w:rPr>
    </w:lvl>
    <w:lvl w:ilvl="6" w:tplc="D4CC41FE">
      <w:numFmt w:val="bullet"/>
      <w:lvlText w:val="•"/>
      <w:lvlJc w:val="left"/>
      <w:pPr>
        <w:ind w:left="4428" w:hanging="361"/>
      </w:pPr>
      <w:rPr>
        <w:rFonts w:hint="default"/>
        <w:lang w:val="tr-TR" w:eastAsia="en-US" w:bidi="ar-SA"/>
      </w:rPr>
    </w:lvl>
    <w:lvl w:ilvl="7" w:tplc="3D765938">
      <w:numFmt w:val="bullet"/>
      <w:lvlText w:val="•"/>
      <w:lvlJc w:val="left"/>
      <w:pPr>
        <w:ind w:left="5093" w:hanging="361"/>
      </w:pPr>
      <w:rPr>
        <w:rFonts w:hint="default"/>
        <w:lang w:val="tr-TR" w:eastAsia="en-US" w:bidi="ar-SA"/>
      </w:rPr>
    </w:lvl>
    <w:lvl w:ilvl="8" w:tplc="1CF0AA08">
      <w:numFmt w:val="bullet"/>
      <w:lvlText w:val="•"/>
      <w:lvlJc w:val="left"/>
      <w:pPr>
        <w:ind w:left="5758" w:hanging="361"/>
      </w:pPr>
      <w:rPr>
        <w:rFonts w:hint="default"/>
        <w:lang w:val="tr-TR" w:eastAsia="en-US" w:bidi="ar-SA"/>
      </w:rPr>
    </w:lvl>
  </w:abstractNum>
  <w:abstractNum w:abstractNumId="17" w15:restartNumberingAfterBreak="0">
    <w:nsid w:val="638C3977"/>
    <w:multiLevelType w:val="hybridMultilevel"/>
    <w:tmpl w:val="8C4A7074"/>
    <w:lvl w:ilvl="0" w:tplc="AE6274B0">
      <w:start w:val="1"/>
      <w:numFmt w:val="decimal"/>
      <w:lvlText w:val="%1)"/>
      <w:lvlJc w:val="left"/>
      <w:pPr>
        <w:ind w:left="444" w:hanging="361"/>
      </w:pPr>
      <w:rPr>
        <w:rFonts w:ascii="Carlito" w:eastAsia="Carlito" w:hAnsi="Carlito" w:cs="Carlito" w:hint="default"/>
        <w:spacing w:val="-5"/>
        <w:w w:val="100"/>
        <w:sz w:val="24"/>
        <w:szCs w:val="24"/>
        <w:lang w:val="tr-TR" w:eastAsia="en-US" w:bidi="ar-SA"/>
      </w:rPr>
    </w:lvl>
    <w:lvl w:ilvl="1" w:tplc="F9327E10">
      <w:numFmt w:val="bullet"/>
      <w:lvlText w:val="•"/>
      <w:lvlJc w:val="left"/>
      <w:pPr>
        <w:ind w:left="1104" w:hanging="361"/>
      </w:pPr>
      <w:rPr>
        <w:rFonts w:hint="default"/>
        <w:lang w:val="tr-TR" w:eastAsia="en-US" w:bidi="ar-SA"/>
      </w:rPr>
    </w:lvl>
    <w:lvl w:ilvl="2" w:tplc="CC18392C">
      <w:numFmt w:val="bullet"/>
      <w:lvlText w:val="•"/>
      <w:lvlJc w:val="left"/>
      <w:pPr>
        <w:ind w:left="1769" w:hanging="361"/>
      </w:pPr>
      <w:rPr>
        <w:rFonts w:hint="default"/>
        <w:lang w:val="tr-TR" w:eastAsia="en-US" w:bidi="ar-SA"/>
      </w:rPr>
    </w:lvl>
    <w:lvl w:ilvl="3" w:tplc="D74E7B20">
      <w:numFmt w:val="bullet"/>
      <w:lvlText w:val="•"/>
      <w:lvlJc w:val="left"/>
      <w:pPr>
        <w:ind w:left="2434" w:hanging="361"/>
      </w:pPr>
      <w:rPr>
        <w:rFonts w:hint="default"/>
        <w:lang w:val="tr-TR" w:eastAsia="en-US" w:bidi="ar-SA"/>
      </w:rPr>
    </w:lvl>
    <w:lvl w:ilvl="4" w:tplc="E2461BD6">
      <w:numFmt w:val="bullet"/>
      <w:lvlText w:val="•"/>
      <w:lvlJc w:val="left"/>
      <w:pPr>
        <w:ind w:left="3098" w:hanging="361"/>
      </w:pPr>
      <w:rPr>
        <w:rFonts w:hint="default"/>
        <w:lang w:val="tr-TR" w:eastAsia="en-US" w:bidi="ar-SA"/>
      </w:rPr>
    </w:lvl>
    <w:lvl w:ilvl="5" w:tplc="6A62C460">
      <w:numFmt w:val="bullet"/>
      <w:lvlText w:val="•"/>
      <w:lvlJc w:val="left"/>
      <w:pPr>
        <w:ind w:left="3763" w:hanging="361"/>
      </w:pPr>
      <w:rPr>
        <w:rFonts w:hint="default"/>
        <w:lang w:val="tr-TR" w:eastAsia="en-US" w:bidi="ar-SA"/>
      </w:rPr>
    </w:lvl>
    <w:lvl w:ilvl="6" w:tplc="3CFE5C24">
      <w:numFmt w:val="bullet"/>
      <w:lvlText w:val="•"/>
      <w:lvlJc w:val="left"/>
      <w:pPr>
        <w:ind w:left="4428" w:hanging="361"/>
      </w:pPr>
      <w:rPr>
        <w:rFonts w:hint="default"/>
        <w:lang w:val="tr-TR" w:eastAsia="en-US" w:bidi="ar-SA"/>
      </w:rPr>
    </w:lvl>
    <w:lvl w:ilvl="7" w:tplc="2488D04E">
      <w:numFmt w:val="bullet"/>
      <w:lvlText w:val="•"/>
      <w:lvlJc w:val="left"/>
      <w:pPr>
        <w:ind w:left="5092" w:hanging="361"/>
      </w:pPr>
      <w:rPr>
        <w:rFonts w:hint="default"/>
        <w:lang w:val="tr-TR" w:eastAsia="en-US" w:bidi="ar-SA"/>
      </w:rPr>
    </w:lvl>
    <w:lvl w:ilvl="8" w:tplc="FA6EEA22">
      <w:numFmt w:val="bullet"/>
      <w:lvlText w:val="•"/>
      <w:lvlJc w:val="left"/>
      <w:pPr>
        <w:ind w:left="5757" w:hanging="361"/>
      </w:pPr>
      <w:rPr>
        <w:rFonts w:hint="default"/>
        <w:lang w:val="tr-TR" w:eastAsia="en-US" w:bidi="ar-SA"/>
      </w:rPr>
    </w:lvl>
  </w:abstractNum>
  <w:abstractNum w:abstractNumId="18" w15:restartNumberingAfterBreak="0">
    <w:nsid w:val="699B1F6A"/>
    <w:multiLevelType w:val="hybridMultilevel"/>
    <w:tmpl w:val="DAEE765A"/>
    <w:lvl w:ilvl="0" w:tplc="001A2C82">
      <w:start w:val="1"/>
      <w:numFmt w:val="decimal"/>
      <w:lvlText w:val="%1)"/>
      <w:lvlJc w:val="left"/>
      <w:pPr>
        <w:ind w:left="430" w:hanging="327"/>
      </w:pPr>
      <w:rPr>
        <w:rFonts w:ascii="Carlito" w:eastAsia="Carlito" w:hAnsi="Carlito" w:cs="Carlito" w:hint="default"/>
        <w:spacing w:val="-27"/>
        <w:w w:val="100"/>
        <w:sz w:val="24"/>
        <w:szCs w:val="24"/>
        <w:lang w:val="tr-TR" w:eastAsia="en-US" w:bidi="ar-SA"/>
      </w:rPr>
    </w:lvl>
    <w:lvl w:ilvl="1" w:tplc="E5047B3E">
      <w:numFmt w:val="bullet"/>
      <w:lvlText w:val="•"/>
      <w:lvlJc w:val="left"/>
      <w:pPr>
        <w:ind w:left="1104" w:hanging="327"/>
      </w:pPr>
      <w:rPr>
        <w:rFonts w:hint="default"/>
        <w:lang w:val="tr-TR" w:eastAsia="en-US" w:bidi="ar-SA"/>
      </w:rPr>
    </w:lvl>
    <w:lvl w:ilvl="2" w:tplc="56E04258">
      <w:numFmt w:val="bullet"/>
      <w:lvlText w:val="•"/>
      <w:lvlJc w:val="left"/>
      <w:pPr>
        <w:ind w:left="1769" w:hanging="327"/>
      </w:pPr>
      <w:rPr>
        <w:rFonts w:hint="default"/>
        <w:lang w:val="tr-TR" w:eastAsia="en-US" w:bidi="ar-SA"/>
      </w:rPr>
    </w:lvl>
    <w:lvl w:ilvl="3" w:tplc="7A64CAB6">
      <w:numFmt w:val="bullet"/>
      <w:lvlText w:val="•"/>
      <w:lvlJc w:val="left"/>
      <w:pPr>
        <w:ind w:left="2434" w:hanging="327"/>
      </w:pPr>
      <w:rPr>
        <w:rFonts w:hint="default"/>
        <w:lang w:val="tr-TR" w:eastAsia="en-US" w:bidi="ar-SA"/>
      </w:rPr>
    </w:lvl>
    <w:lvl w:ilvl="4" w:tplc="49E4338C">
      <w:numFmt w:val="bullet"/>
      <w:lvlText w:val="•"/>
      <w:lvlJc w:val="left"/>
      <w:pPr>
        <w:ind w:left="3098" w:hanging="327"/>
      </w:pPr>
      <w:rPr>
        <w:rFonts w:hint="default"/>
        <w:lang w:val="tr-TR" w:eastAsia="en-US" w:bidi="ar-SA"/>
      </w:rPr>
    </w:lvl>
    <w:lvl w:ilvl="5" w:tplc="13F8663C">
      <w:numFmt w:val="bullet"/>
      <w:lvlText w:val="•"/>
      <w:lvlJc w:val="left"/>
      <w:pPr>
        <w:ind w:left="3763" w:hanging="327"/>
      </w:pPr>
      <w:rPr>
        <w:rFonts w:hint="default"/>
        <w:lang w:val="tr-TR" w:eastAsia="en-US" w:bidi="ar-SA"/>
      </w:rPr>
    </w:lvl>
    <w:lvl w:ilvl="6" w:tplc="714A8396">
      <w:numFmt w:val="bullet"/>
      <w:lvlText w:val="•"/>
      <w:lvlJc w:val="left"/>
      <w:pPr>
        <w:ind w:left="4428" w:hanging="327"/>
      </w:pPr>
      <w:rPr>
        <w:rFonts w:hint="default"/>
        <w:lang w:val="tr-TR" w:eastAsia="en-US" w:bidi="ar-SA"/>
      </w:rPr>
    </w:lvl>
    <w:lvl w:ilvl="7" w:tplc="AA80A068">
      <w:numFmt w:val="bullet"/>
      <w:lvlText w:val="•"/>
      <w:lvlJc w:val="left"/>
      <w:pPr>
        <w:ind w:left="5092" w:hanging="327"/>
      </w:pPr>
      <w:rPr>
        <w:rFonts w:hint="default"/>
        <w:lang w:val="tr-TR" w:eastAsia="en-US" w:bidi="ar-SA"/>
      </w:rPr>
    </w:lvl>
    <w:lvl w:ilvl="8" w:tplc="3A4A9710">
      <w:numFmt w:val="bullet"/>
      <w:lvlText w:val="•"/>
      <w:lvlJc w:val="left"/>
      <w:pPr>
        <w:ind w:left="5757" w:hanging="327"/>
      </w:pPr>
      <w:rPr>
        <w:rFonts w:hint="default"/>
        <w:lang w:val="tr-TR" w:eastAsia="en-US" w:bidi="ar-SA"/>
      </w:rPr>
    </w:lvl>
  </w:abstractNum>
  <w:abstractNum w:abstractNumId="19" w15:restartNumberingAfterBreak="0">
    <w:nsid w:val="6BE02C9B"/>
    <w:multiLevelType w:val="hybridMultilevel"/>
    <w:tmpl w:val="FB8E16F4"/>
    <w:lvl w:ilvl="0" w:tplc="E5B26128">
      <w:start w:val="1"/>
      <w:numFmt w:val="decimal"/>
      <w:lvlText w:val="%1)"/>
      <w:lvlJc w:val="left"/>
      <w:pPr>
        <w:ind w:left="432" w:hanging="327"/>
      </w:pPr>
      <w:rPr>
        <w:rFonts w:ascii="Carlito" w:eastAsia="Carlito" w:hAnsi="Carlito" w:cs="Carlito" w:hint="default"/>
        <w:spacing w:val="-11"/>
        <w:w w:val="100"/>
        <w:sz w:val="24"/>
        <w:szCs w:val="24"/>
        <w:lang w:val="tr-TR" w:eastAsia="en-US" w:bidi="ar-SA"/>
      </w:rPr>
    </w:lvl>
    <w:lvl w:ilvl="1" w:tplc="A1781E24">
      <w:numFmt w:val="bullet"/>
      <w:lvlText w:val="•"/>
      <w:lvlJc w:val="left"/>
      <w:pPr>
        <w:ind w:left="1104" w:hanging="327"/>
      </w:pPr>
      <w:rPr>
        <w:rFonts w:hint="default"/>
        <w:lang w:val="tr-TR" w:eastAsia="en-US" w:bidi="ar-SA"/>
      </w:rPr>
    </w:lvl>
    <w:lvl w:ilvl="2" w:tplc="9AFE785A">
      <w:numFmt w:val="bullet"/>
      <w:lvlText w:val="•"/>
      <w:lvlJc w:val="left"/>
      <w:pPr>
        <w:ind w:left="1769" w:hanging="327"/>
      </w:pPr>
      <w:rPr>
        <w:rFonts w:hint="default"/>
        <w:lang w:val="tr-TR" w:eastAsia="en-US" w:bidi="ar-SA"/>
      </w:rPr>
    </w:lvl>
    <w:lvl w:ilvl="3" w:tplc="83304E9A">
      <w:numFmt w:val="bullet"/>
      <w:lvlText w:val="•"/>
      <w:lvlJc w:val="left"/>
      <w:pPr>
        <w:ind w:left="2434" w:hanging="327"/>
      </w:pPr>
      <w:rPr>
        <w:rFonts w:hint="default"/>
        <w:lang w:val="tr-TR" w:eastAsia="en-US" w:bidi="ar-SA"/>
      </w:rPr>
    </w:lvl>
    <w:lvl w:ilvl="4" w:tplc="CC5A2E02">
      <w:numFmt w:val="bullet"/>
      <w:lvlText w:val="•"/>
      <w:lvlJc w:val="left"/>
      <w:pPr>
        <w:ind w:left="3098" w:hanging="327"/>
      </w:pPr>
      <w:rPr>
        <w:rFonts w:hint="default"/>
        <w:lang w:val="tr-TR" w:eastAsia="en-US" w:bidi="ar-SA"/>
      </w:rPr>
    </w:lvl>
    <w:lvl w:ilvl="5" w:tplc="8D546FA2">
      <w:numFmt w:val="bullet"/>
      <w:lvlText w:val="•"/>
      <w:lvlJc w:val="left"/>
      <w:pPr>
        <w:ind w:left="3763" w:hanging="327"/>
      </w:pPr>
      <w:rPr>
        <w:rFonts w:hint="default"/>
        <w:lang w:val="tr-TR" w:eastAsia="en-US" w:bidi="ar-SA"/>
      </w:rPr>
    </w:lvl>
    <w:lvl w:ilvl="6" w:tplc="387C5378">
      <w:numFmt w:val="bullet"/>
      <w:lvlText w:val="•"/>
      <w:lvlJc w:val="left"/>
      <w:pPr>
        <w:ind w:left="4428" w:hanging="327"/>
      </w:pPr>
      <w:rPr>
        <w:rFonts w:hint="default"/>
        <w:lang w:val="tr-TR" w:eastAsia="en-US" w:bidi="ar-SA"/>
      </w:rPr>
    </w:lvl>
    <w:lvl w:ilvl="7" w:tplc="A238EB90">
      <w:numFmt w:val="bullet"/>
      <w:lvlText w:val="•"/>
      <w:lvlJc w:val="left"/>
      <w:pPr>
        <w:ind w:left="5092" w:hanging="327"/>
      </w:pPr>
      <w:rPr>
        <w:rFonts w:hint="default"/>
        <w:lang w:val="tr-TR" w:eastAsia="en-US" w:bidi="ar-SA"/>
      </w:rPr>
    </w:lvl>
    <w:lvl w:ilvl="8" w:tplc="A37C615E">
      <w:numFmt w:val="bullet"/>
      <w:lvlText w:val="•"/>
      <w:lvlJc w:val="left"/>
      <w:pPr>
        <w:ind w:left="5757" w:hanging="327"/>
      </w:pPr>
      <w:rPr>
        <w:rFonts w:hint="default"/>
        <w:lang w:val="tr-TR" w:eastAsia="en-US" w:bidi="ar-SA"/>
      </w:rPr>
    </w:lvl>
  </w:abstractNum>
  <w:abstractNum w:abstractNumId="20" w15:restartNumberingAfterBreak="0">
    <w:nsid w:val="702D346F"/>
    <w:multiLevelType w:val="hybridMultilevel"/>
    <w:tmpl w:val="6E6A4F16"/>
    <w:lvl w:ilvl="0" w:tplc="612C39A6">
      <w:start w:val="1"/>
      <w:numFmt w:val="decimal"/>
      <w:lvlText w:val="%1."/>
      <w:lvlJc w:val="left"/>
      <w:pPr>
        <w:ind w:left="2693" w:hanging="360"/>
      </w:pPr>
      <w:rPr>
        <w:rFonts w:ascii="Carlito" w:eastAsia="Carlito" w:hAnsi="Carlito" w:cs="Carlito" w:hint="default"/>
        <w:b/>
        <w:bCs/>
        <w:color w:val="221F1F"/>
        <w:w w:val="103"/>
        <w:sz w:val="26"/>
        <w:szCs w:val="26"/>
        <w:lang w:val="tr-TR" w:eastAsia="en-US" w:bidi="ar-SA"/>
      </w:rPr>
    </w:lvl>
    <w:lvl w:ilvl="1" w:tplc="DE90ED0E">
      <w:numFmt w:val="bullet"/>
      <w:lvlText w:val="•"/>
      <w:lvlJc w:val="left"/>
      <w:pPr>
        <w:ind w:left="3621" w:hanging="360"/>
      </w:pPr>
      <w:rPr>
        <w:rFonts w:hint="default"/>
        <w:lang w:val="tr-TR" w:eastAsia="en-US" w:bidi="ar-SA"/>
      </w:rPr>
    </w:lvl>
    <w:lvl w:ilvl="2" w:tplc="C1D226E6">
      <w:numFmt w:val="bullet"/>
      <w:lvlText w:val="•"/>
      <w:lvlJc w:val="left"/>
      <w:pPr>
        <w:ind w:left="4542" w:hanging="360"/>
      </w:pPr>
      <w:rPr>
        <w:rFonts w:hint="default"/>
        <w:lang w:val="tr-TR" w:eastAsia="en-US" w:bidi="ar-SA"/>
      </w:rPr>
    </w:lvl>
    <w:lvl w:ilvl="3" w:tplc="8BCA53FE">
      <w:numFmt w:val="bullet"/>
      <w:lvlText w:val="•"/>
      <w:lvlJc w:val="left"/>
      <w:pPr>
        <w:ind w:left="5463" w:hanging="360"/>
      </w:pPr>
      <w:rPr>
        <w:rFonts w:hint="default"/>
        <w:lang w:val="tr-TR" w:eastAsia="en-US" w:bidi="ar-SA"/>
      </w:rPr>
    </w:lvl>
    <w:lvl w:ilvl="4" w:tplc="971A5248">
      <w:numFmt w:val="bullet"/>
      <w:lvlText w:val="•"/>
      <w:lvlJc w:val="left"/>
      <w:pPr>
        <w:ind w:left="6384" w:hanging="360"/>
      </w:pPr>
      <w:rPr>
        <w:rFonts w:hint="default"/>
        <w:lang w:val="tr-TR" w:eastAsia="en-US" w:bidi="ar-SA"/>
      </w:rPr>
    </w:lvl>
    <w:lvl w:ilvl="5" w:tplc="0E040832">
      <w:numFmt w:val="bullet"/>
      <w:lvlText w:val="•"/>
      <w:lvlJc w:val="left"/>
      <w:pPr>
        <w:ind w:left="7305" w:hanging="360"/>
      </w:pPr>
      <w:rPr>
        <w:rFonts w:hint="default"/>
        <w:lang w:val="tr-TR" w:eastAsia="en-US" w:bidi="ar-SA"/>
      </w:rPr>
    </w:lvl>
    <w:lvl w:ilvl="6" w:tplc="E1647542">
      <w:numFmt w:val="bullet"/>
      <w:lvlText w:val="•"/>
      <w:lvlJc w:val="left"/>
      <w:pPr>
        <w:ind w:left="8226" w:hanging="360"/>
      </w:pPr>
      <w:rPr>
        <w:rFonts w:hint="default"/>
        <w:lang w:val="tr-TR" w:eastAsia="en-US" w:bidi="ar-SA"/>
      </w:rPr>
    </w:lvl>
    <w:lvl w:ilvl="7" w:tplc="043CCA40">
      <w:numFmt w:val="bullet"/>
      <w:lvlText w:val="•"/>
      <w:lvlJc w:val="left"/>
      <w:pPr>
        <w:ind w:left="9147" w:hanging="360"/>
      </w:pPr>
      <w:rPr>
        <w:rFonts w:hint="default"/>
        <w:lang w:val="tr-TR" w:eastAsia="en-US" w:bidi="ar-SA"/>
      </w:rPr>
    </w:lvl>
    <w:lvl w:ilvl="8" w:tplc="77B289DA">
      <w:numFmt w:val="bullet"/>
      <w:lvlText w:val="•"/>
      <w:lvlJc w:val="left"/>
      <w:pPr>
        <w:ind w:left="10068" w:hanging="360"/>
      </w:pPr>
      <w:rPr>
        <w:rFonts w:hint="default"/>
        <w:lang w:val="tr-TR" w:eastAsia="en-US" w:bidi="ar-SA"/>
      </w:rPr>
    </w:lvl>
  </w:abstractNum>
  <w:abstractNum w:abstractNumId="21" w15:restartNumberingAfterBreak="0">
    <w:nsid w:val="742E4FAB"/>
    <w:multiLevelType w:val="hybridMultilevel"/>
    <w:tmpl w:val="0D281062"/>
    <w:lvl w:ilvl="0" w:tplc="F404EEFA">
      <w:start w:val="1"/>
      <w:numFmt w:val="decimal"/>
      <w:lvlText w:val="%1)"/>
      <w:lvlJc w:val="left"/>
      <w:pPr>
        <w:ind w:left="595" w:hanging="493"/>
      </w:pPr>
      <w:rPr>
        <w:rFonts w:ascii="Carlito" w:eastAsia="Carlito" w:hAnsi="Carlito" w:cs="Carlito" w:hint="default"/>
        <w:spacing w:val="-28"/>
        <w:w w:val="100"/>
        <w:sz w:val="24"/>
        <w:szCs w:val="24"/>
        <w:lang w:val="tr-TR" w:eastAsia="en-US" w:bidi="ar-SA"/>
      </w:rPr>
    </w:lvl>
    <w:lvl w:ilvl="1" w:tplc="734CA630">
      <w:numFmt w:val="bullet"/>
      <w:lvlText w:val="•"/>
      <w:lvlJc w:val="left"/>
      <w:pPr>
        <w:ind w:left="1281" w:hanging="493"/>
      </w:pPr>
      <w:rPr>
        <w:rFonts w:hint="default"/>
        <w:lang w:val="tr-TR" w:eastAsia="en-US" w:bidi="ar-SA"/>
      </w:rPr>
    </w:lvl>
    <w:lvl w:ilvl="2" w:tplc="2968E8E0">
      <w:numFmt w:val="bullet"/>
      <w:lvlText w:val="•"/>
      <w:lvlJc w:val="left"/>
      <w:pPr>
        <w:ind w:left="1963" w:hanging="493"/>
      </w:pPr>
      <w:rPr>
        <w:rFonts w:hint="default"/>
        <w:lang w:val="tr-TR" w:eastAsia="en-US" w:bidi="ar-SA"/>
      </w:rPr>
    </w:lvl>
    <w:lvl w:ilvl="3" w:tplc="9516FB38">
      <w:numFmt w:val="bullet"/>
      <w:lvlText w:val="•"/>
      <w:lvlJc w:val="left"/>
      <w:pPr>
        <w:ind w:left="2645" w:hanging="493"/>
      </w:pPr>
      <w:rPr>
        <w:rFonts w:hint="default"/>
        <w:lang w:val="tr-TR" w:eastAsia="en-US" w:bidi="ar-SA"/>
      </w:rPr>
    </w:lvl>
    <w:lvl w:ilvl="4" w:tplc="18BC223A">
      <w:numFmt w:val="bullet"/>
      <w:lvlText w:val="•"/>
      <w:lvlJc w:val="left"/>
      <w:pPr>
        <w:ind w:left="3327" w:hanging="493"/>
      </w:pPr>
      <w:rPr>
        <w:rFonts w:hint="default"/>
        <w:lang w:val="tr-TR" w:eastAsia="en-US" w:bidi="ar-SA"/>
      </w:rPr>
    </w:lvl>
    <w:lvl w:ilvl="5" w:tplc="629C507A">
      <w:numFmt w:val="bullet"/>
      <w:lvlText w:val="•"/>
      <w:lvlJc w:val="left"/>
      <w:pPr>
        <w:ind w:left="4009" w:hanging="493"/>
      </w:pPr>
      <w:rPr>
        <w:rFonts w:hint="default"/>
        <w:lang w:val="tr-TR" w:eastAsia="en-US" w:bidi="ar-SA"/>
      </w:rPr>
    </w:lvl>
    <w:lvl w:ilvl="6" w:tplc="EF702584">
      <w:numFmt w:val="bullet"/>
      <w:lvlText w:val="•"/>
      <w:lvlJc w:val="left"/>
      <w:pPr>
        <w:ind w:left="4690" w:hanging="493"/>
      </w:pPr>
      <w:rPr>
        <w:rFonts w:hint="default"/>
        <w:lang w:val="tr-TR" w:eastAsia="en-US" w:bidi="ar-SA"/>
      </w:rPr>
    </w:lvl>
    <w:lvl w:ilvl="7" w:tplc="A454CDC4">
      <w:numFmt w:val="bullet"/>
      <w:lvlText w:val="•"/>
      <w:lvlJc w:val="left"/>
      <w:pPr>
        <w:ind w:left="5372" w:hanging="493"/>
      </w:pPr>
      <w:rPr>
        <w:rFonts w:hint="default"/>
        <w:lang w:val="tr-TR" w:eastAsia="en-US" w:bidi="ar-SA"/>
      </w:rPr>
    </w:lvl>
    <w:lvl w:ilvl="8" w:tplc="88B2791A">
      <w:numFmt w:val="bullet"/>
      <w:lvlText w:val="•"/>
      <w:lvlJc w:val="left"/>
      <w:pPr>
        <w:ind w:left="6054" w:hanging="493"/>
      </w:pPr>
      <w:rPr>
        <w:rFonts w:hint="default"/>
        <w:lang w:val="tr-TR" w:eastAsia="en-US" w:bidi="ar-SA"/>
      </w:rPr>
    </w:lvl>
  </w:abstractNum>
  <w:abstractNum w:abstractNumId="22" w15:restartNumberingAfterBreak="0">
    <w:nsid w:val="746F26F4"/>
    <w:multiLevelType w:val="hybridMultilevel"/>
    <w:tmpl w:val="1C02E9F2"/>
    <w:lvl w:ilvl="0" w:tplc="73F611BC">
      <w:start w:val="1"/>
      <w:numFmt w:val="decimal"/>
      <w:lvlText w:val="%1)"/>
      <w:lvlJc w:val="left"/>
      <w:pPr>
        <w:ind w:left="595" w:hanging="493"/>
      </w:pPr>
      <w:rPr>
        <w:rFonts w:ascii="Carlito" w:eastAsia="Carlito" w:hAnsi="Carlito" w:cs="Carlito" w:hint="default"/>
        <w:spacing w:val="-4"/>
        <w:w w:val="100"/>
        <w:sz w:val="24"/>
        <w:szCs w:val="24"/>
        <w:lang w:val="tr-TR" w:eastAsia="en-US" w:bidi="ar-SA"/>
      </w:rPr>
    </w:lvl>
    <w:lvl w:ilvl="1" w:tplc="ABFEDAA4">
      <w:numFmt w:val="bullet"/>
      <w:lvlText w:val="•"/>
      <w:lvlJc w:val="left"/>
      <w:pPr>
        <w:ind w:left="1281" w:hanging="493"/>
      </w:pPr>
      <w:rPr>
        <w:rFonts w:hint="default"/>
        <w:lang w:val="tr-TR" w:eastAsia="en-US" w:bidi="ar-SA"/>
      </w:rPr>
    </w:lvl>
    <w:lvl w:ilvl="2" w:tplc="7EA06790">
      <w:numFmt w:val="bullet"/>
      <w:lvlText w:val="•"/>
      <w:lvlJc w:val="left"/>
      <w:pPr>
        <w:ind w:left="1963" w:hanging="493"/>
      </w:pPr>
      <w:rPr>
        <w:rFonts w:hint="default"/>
        <w:lang w:val="tr-TR" w:eastAsia="en-US" w:bidi="ar-SA"/>
      </w:rPr>
    </w:lvl>
    <w:lvl w:ilvl="3" w:tplc="97B69B4E">
      <w:numFmt w:val="bullet"/>
      <w:lvlText w:val="•"/>
      <w:lvlJc w:val="left"/>
      <w:pPr>
        <w:ind w:left="2645" w:hanging="493"/>
      </w:pPr>
      <w:rPr>
        <w:rFonts w:hint="default"/>
        <w:lang w:val="tr-TR" w:eastAsia="en-US" w:bidi="ar-SA"/>
      </w:rPr>
    </w:lvl>
    <w:lvl w:ilvl="4" w:tplc="6DAE0C64">
      <w:numFmt w:val="bullet"/>
      <w:lvlText w:val="•"/>
      <w:lvlJc w:val="left"/>
      <w:pPr>
        <w:ind w:left="3327" w:hanging="493"/>
      </w:pPr>
      <w:rPr>
        <w:rFonts w:hint="default"/>
        <w:lang w:val="tr-TR" w:eastAsia="en-US" w:bidi="ar-SA"/>
      </w:rPr>
    </w:lvl>
    <w:lvl w:ilvl="5" w:tplc="962CAA46">
      <w:numFmt w:val="bullet"/>
      <w:lvlText w:val="•"/>
      <w:lvlJc w:val="left"/>
      <w:pPr>
        <w:ind w:left="4009" w:hanging="493"/>
      </w:pPr>
      <w:rPr>
        <w:rFonts w:hint="default"/>
        <w:lang w:val="tr-TR" w:eastAsia="en-US" w:bidi="ar-SA"/>
      </w:rPr>
    </w:lvl>
    <w:lvl w:ilvl="6" w:tplc="F4B0CC02">
      <w:numFmt w:val="bullet"/>
      <w:lvlText w:val="•"/>
      <w:lvlJc w:val="left"/>
      <w:pPr>
        <w:ind w:left="4690" w:hanging="493"/>
      </w:pPr>
      <w:rPr>
        <w:rFonts w:hint="default"/>
        <w:lang w:val="tr-TR" w:eastAsia="en-US" w:bidi="ar-SA"/>
      </w:rPr>
    </w:lvl>
    <w:lvl w:ilvl="7" w:tplc="0A92C7F0">
      <w:numFmt w:val="bullet"/>
      <w:lvlText w:val="•"/>
      <w:lvlJc w:val="left"/>
      <w:pPr>
        <w:ind w:left="5372" w:hanging="493"/>
      </w:pPr>
      <w:rPr>
        <w:rFonts w:hint="default"/>
        <w:lang w:val="tr-TR" w:eastAsia="en-US" w:bidi="ar-SA"/>
      </w:rPr>
    </w:lvl>
    <w:lvl w:ilvl="8" w:tplc="CB064232">
      <w:numFmt w:val="bullet"/>
      <w:lvlText w:val="•"/>
      <w:lvlJc w:val="left"/>
      <w:pPr>
        <w:ind w:left="6054" w:hanging="493"/>
      </w:pPr>
      <w:rPr>
        <w:rFonts w:hint="default"/>
        <w:lang w:val="tr-TR" w:eastAsia="en-US" w:bidi="ar-SA"/>
      </w:rPr>
    </w:lvl>
  </w:abstractNum>
  <w:num w:numId="1">
    <w:abstractNumId w:val="22"/>
  </w:num>
  <w:num w:numId="2">
    <w:abstractNumId w:val="21"/>
  </w:num>
  <w:num w:numId="3">
    <w:abstractNumId w:val="5"/>
  </w:num>
  <w:num w:numId="4">
    <w:abstractNumId w:val="7"/>
  </w:num>
  <w:num w:numId="5">
    <w:abstractNumId w:val="2"/>
  </w:num>
  <w:num w:numId="6">
    <w:abstractNumId w:val="16"/>
  </w:num>
  <w:num w:numId="7">
    <w:abstractNumId w:val="9"/>
  </w:num>
  <w:num w:numId="8">
    <w:abstractNumId w:val="3"/>
  </w:num>
  <w:num w:numId="9">
    <w:abstractNumId w:val="4"/>
  </w:num>
  <w:num w:numId="10">
    <w:abstractNumId w:val="14"/>
  </w:num>
  <w:num w:numId="11">
    <w:abstractNumId w:val="18"/>
  </w:num>
  <w:num w:numId="12">
    <w:abstractNumId w:val="19"/>
  </w:num>
  <w:num w:numId="13">
    <w:abstractNumId w:val="15"/>
  </w:num>
  <w:num w:numId="14">
    <w:abstractNumId w:val="6"/>
  </w:num>
  <w:num w:numId="15">
    <w:abstractNumId w:val="17"/>
  </w:num>
  <w:num w:numId="16">
    <w:abstractNumId w:val="20"/>
  </w:num>
  <w:num w:numId="17">
    <w:abstractNumId w:val="1"/>
  </w:num>
  <w:num w:numId="18">
    <w:abstractNumId w:val="0"/>
  </w:num>
  <w:num w:numId="19">
    <w:abstractNumId w:val="11"/>
  </w:num>
  <w:num w:numId="20">
    <w:abstractNumId w:val="8"/>
  </w:num>
  <w:num w:numId="21">
    <w:abstractNumId w:val="10"/>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C61"/>
    <w:rsid w:val="00017E9D"/>
    <w:rsid w:val="00030565"/>
    <w:rsid w:val="00032377"/>
    <w:rsid w:val="0004052E"/>
    <w:rsid w:val="00046A6C"/>
    <w:rsid w:val="00051F2D"/>
    <w:rsid w:val="00054421"/>
    <w:rsid w:val="00062EA0"/>
    <w:rsid w:val="00067E7A"/>
    <w:rsid w:val="000726E4"/>
    <w:rsid w:val="00073A5C"/>
    <w:rsid w:val="0007484D"/>
    <w:rsid w:val="00075A58"/>
    <w:rsid w:val="0008138B"/>
    <w:rsid w:val="000958A4"/>
    <w:rsid w:val="000A7520"/>
    <w:rsid w:val="000B39EC"/>
    <w:rsid w:val="000B5885"/>
    <w:rsid w:val="000C3F04"/>
    <w:rsid w:val="000C7F5B"/>
    <w:rsid w:val="000D0BCB"/>
    <w:rsid w:val="000D1BAE"/>
    <w:rsid w:val="000E026A"/>
    <w:rsid w:val="00100511"/>
    <w:rsid w:val="00100AE8"/>
    <w:rsid w:val="00122D89"/>
    <w:rsid w:val="00126859"/>
    <w:rsid w:val="00133320"/>
    <w:rsid w:val="00143CE7"/>
    <w:rsid w:val="00144ED3"/>
    <w:rsid w:val="0016477C"/>
    <w:rsid w:val="00186406"/>
    <w:rsid w:val="001953D6"/>
    <w:rsid w:val="001B31C7"/>
    <w:rsid w:val="001C1EAF"/>
    <w:rsid w:val="001C28EF"/>
    <w:rsid w:val="001C402A"/>
    <w:rsid w:val="001C776C"/>
    <w:rsid w:val="001D76B2"/>
    <w:rsid w:val="001D77BB"/>
    <w:rsid w:val="001D7DE7"/>
    <w:rsid w:val="001E3914"/>
    <w:rsid w:val="001E495B"/>
    <w:rsid w:val="001F4C55"/>
    <w:rsid w:val="00206185"/>
    <w:rsid w:val="002137BF"/>
    <w:rsid w:val="002451E8"/>
    <w:rsid w:val="00245BFE"/>
    <w:rsid w:val="00257E74"/>
    <w:rsid w:val="00266639"/>
    <w:rsid w:val="0029362B"/>
    <w:rsid w:val="002967DD"/>
    <w:rsid w:val="002A158A"/>
    <w:rsid w:val="002A2E3D"/>
    <w:rsid w:val="002A3AA7"/>
    <w:rsid w:val="002A5196"/>
    <w:rsid w:val="002A58D6"/>
    <w:rsid w:val="002B5FCB"/>
    <w:rsid w:val="002C1F6B"/>
    <w:rsid w:val="002C3EF7"/>
    <w:rsid w:val="002D167F"/>
    <w:rsid w:val="002D76A8"/>
    <w:rsid w:val="002F1F7C"/>
    <w:rsid w:val="002F2446"/>
    <w:rsid w:val="002F6A38"/>
    <w:rsid w:val="002F6BC8"/>
    <w:rsid w:val="00321710"/>
    <w:rsid w:val="00327438"/>
    <w:rsid w:val="0033415F"/>
    <w:rsid w:val="003355E4"/>
    <w:rsid w:val="003464B3"/>
    <w:rsid w:val="003466F6"/>
    <w:rsid w:val="003505F5"/>
    <w:rsid w:val="003805D7"/>
    <w:rsid w:val="00380E87"/>
    <w:rsid w:val="00386B35"/>
    <w:rsid w:val="00390B92"/>
    <w:rsid w:val="003956C1"/>
    <w:rsid w:val="003D0D1C"/>
    <w:rsid w:val="003D6474"/>
    <w:rsid w:val="003E4663"/>
    <w:rsid w:val="003E6816"/>
    <w:rsid w:val="003F0551"/>
    <w:rsid w:val="003F3409"/>
    <w:rsid w:val="003F53AD"/>
    <w:rsid w:val="00400CF0"/>
    <w:rsid w:val="004069DC"/>
    <w:rsid w:val="00412415"/>
    <w:rsid w:val="00420422"/>
    <w:rsid w:val="00435898"/>
    <w:rsid w:val="00437365"/>
    <w:rsid w:val="00442697"/>
    <w:rsid w:val="00453EAB"/>
    <w:rsid w:val="00463A79"/>
    <w:rsid w:val="00470764"/>
    <w:rsid w:val="00470C71"/>
    <w:rsid w:val="00473BE6"/>
    <w:rsid w:val="004766F1"/>
    <w:rsid w:val="00482021"/>
    <w:rsid w:val="00493235"/>
    <w:rsid w:val="004A5FF0"/>
    <w:rsid w:val="004A60F5"/>
    <w:rsid w:val="004B5AE3"/>
    <w:rsid w:val="004B792C"/>
    <w:rsid w:val="004B795B"/>
    <w:rsid w:val="004D1A51"/>
    <w:rsid w:val="004D2E6D"/>
    <w:rsid w:val="004F5614"/>
    <w:rsid w:val="004F7762"/>
    <w:rsid w:val="00501FB8"/>
    <w:rsid w:val="00503F8D"/>
    <w:rsid w:val="00505207"/>
    <w:rsid w:val="00506668"/>
    <w:rsid w:val="00506E6C"/>
    <w:rsid w:val="0051008C"/>
    <w:rsid w:val="00521F69"/>
    <w:rsid w:val="0052212D"/>
    <w:rsid w:val="00524062"/>
    <w:rsid w:val="00527221"/>
    <w:rsid w:val="00541299"/>
    <w:rsid w:val="00543B01"/>
    <w:rsid w:val="00557B95"/>
    <w:rsid w:val="0056718B"/>
    <w:rsid w:val="0057057E"/>
    <w:rsid w:val="00574942"/>
    <w:rsid w:val="00582514"/>
    <w:rsid w:val="005845EA"/>
    <w:rsid w:val="00584A17"/>
    <w:rsid w:val="005C47DB"/>
    <w:rsid w:val="005D45A9"/>
    <w:rsid w:val="005E0651"/>
    <w:rsid w:val="005E28A8"/>
    <w:rsid w:val="005E3D23"/>
    <w:rsid w:val="00601BF0"/>
    <w:rsid w:val="006024F2"/>
    <w:rsid w:val="00612C50"/>
    <w:rsid w:val="00613B8C"/>
    <w:rsid w:val="00614F91"/>
    <w:rsid w:val="0063157B"/>
    <w:rsid w:val="006361FC"/>
    <w:rsid w:val="006377CE"/>
    <w:rsid w:val="0064498E"/>
    <w:rsid w:val="006557DD"/>
    <w:rsid w:val="00656B46"/>
    <w:rsid w:val="00664EB3"/>
    <w:rsid w:val="00665396"/>
    <w:rsid w:val="00673DD2"/>
    <w:rsid w:val="0067549F"/>
    <w:rsid w:val="00682AAD"/>
    <w:rsid w:val="006865A8"/>
    <w:rsid w:val="006879DC"/>
    <w:rsid w:val="0069550F"/>
    <w:rsid w:val="006A24EB"/>
    <w:rsid w:val="006B3B13"/>
    <w:rsid w:val="006B66E0"/>
    <w:rsid w:val="006C3D0F"/>
    <w:rsid w:val="006D4517"/>
    <w:rsid w:val="006E56AC"/>
    <w:rsid w:val="006E76C0"/>
    <w:rsid w:val="006E780C"/>
    <w:rsid w:val="006F1048"/>
    <w:rsid w:val="007151BE"/>
    <w:rsid w:val="0072474F"/>
    <w:rsid w:val="007330CC"/>
    <w:rsid w:val="00735CB8"/>
    <w:rsid w:val="007370BF"/>
    <w:rsid w:val="00745C80"/>
    <w:rsid w:val="00751EC9"/>
    <w:rsid w:val="0075223C"/>
    <w:rsid w:val="0076726A"/>
    <w:rsid w:val="00775F23"/>
    <w:rsid w:val="00776FAD"/>
    <w:rsid w:val="007871F5"/>
    <w:rsid w:val="007B11BC"/>
    <w:rsid w:val="007B3231"/>
    <w:rsid w:val="007B7A07"/>
    <w:rsid w:val="007C63C5"/>
    <w:rsid w:val="007E1A21"/>
    <w:rsid w:val="007F003F"/>
    <w:rsid w:val="007F32D5"/>
    <w:rsid w:val="007F4E5B"/>
    <w:rsid w:val="00815ACD"/>
    <w:rsid w:val="0082475D"/>
    <w:rsid w:val="00834189"/>
    <w:rsid w:val="00840009"/>
    <w:rsid w:val="00845EBB"/>
    <w:rsid w:val="00847A90"/>
    <w:rsid w:val="00853294"/>
    <w:rsid w:val="00864410"/>
    <w:rsid w:val="00870283"/>
    <w:rsid w:val="00872B00"/>
    <w:rsid w:val="00873636"/>
    <w:rsid w:val="00876C85"/>
    <w:rsid w:val="008814BF"/>
    <w:rsid w:val="00887688"/>
    <w:rsid w:val="00897FD9"/>
    <w:rsid w:val="008A2C3B"/>
    <w:rsid w:val="008B550B"/>
    <w:rsid w:val="008C5C9F"/>
    <w:rsid w:val="008D2276"/>
    <w:rsid w:val="008D2720"/>
    <w:rsid w:val="008D582B"/>
    <w:rsid w:val="008D7DC6"/>
    <w:rsid w:val="008E677C"/>
    <w:rsid w:val="008E7627"/>
    <w:rsid w:val="008E7EE6"/>
    <w:rsid w:val="008F0622"/>
    <w:rsid w:val="008F145B"/>
    <w:rsid w:val="00901C44"/>
    <w:rsid w:val="00902F1D"/>
    <w:rsid w:val="009046A3"/>
    <w:rsid w:val="009150B4"/>
    <w:rsid w:val="00926938"/>
    <w:rsid w:val="00932954"/>
    <w:rsid w:val="00932962"/>
    <w:rsid w:val="009333F0"/>
    <w:rsid w:val="00944631"/>
    <w:rsid w:val="00952259"/>
    <w:rsid w:val="0095733B"/>
    <w:rsid w:val="00970CF2"/>
    <w:rsid w:val="00974098"/>
    <w:rsid w:val="0098102C"/>
    <w:rsid w:val="00985307"/>
    <w:rsid w:val="009A4D26"/>
    <w:rsid w:val="009B5A5B"/>
    <w:rsid w:val="009C2263"/>
    <w:rsid w:val="009C4DB5"/>
    <w:rsid w:val="009D0555"/>
    <w:rsid w:val="009D595D"/>
    <w:rsid w:val="009F1D84"/>
    <w:rsid w:val="00A07C24"/>
    <w:rsid w:val="00A3029A"/>
    <w:rsid w:val="00A35D78"/>
    <w:rsid w:val="00A36B38"/>
    <w:rsid w:val="00A37913"/>
    <w:rsid w:val="00A513AC"/>
    <w:rsid w:val="00A51C41"/>
    <w:rsid w:val="00A520E9"/>
    <w:rsid w:val="00A65F1D"/>
    <w:rsid w:val="00A667B4"/>
    <w:rsid w:val="00A75BB6"/>
    <w:rsid w:val="00A85B9E"/>
    <w:rsid w:val="00AA5D72"/>
    <w:rsid w:val="00AA6907"/>
    <w:rsid w:val="00AA6F5C"/>
    <w:rsid w:val="00AB4208"/>
    <w:rsid w:val="00AB64AC"/>
    <w:rsid w:val="00AC4719"/>
    <w:rsid w:val="00AD6D87"/>
    <w:rsid w:val="00AE7315"/>
    <w:rsid w:val="00AF27A7"/>
    <w:rsid w:val="00AF44D9"/>
    <w:rsid w:val="00AF615A"/>
    <w:rsid w:val="00AF62B2"/>
    <w:rsid w:val="00AF6C40"/>
    <w:rsid w:val="00B06E54"/>
    <w:rsid w:val="00B20E5D"/>
    <w:rsid w:val="00B37863"/>
    <w:rsid w:val="00B66A3D"/>
    <w:rsid w:val="00B738FB"/>
    <w:rsid w:val="00B758A2"/>
    <w:rsid w:val="00B76832"/>
    <w:rsid w:val="00B810EB"/>
    <w:rsid w:val="00B819F0"/>
    <w:rsid w:val="00B84919"/>
    <w:rsid w:val="00B87440"/>
    <w:rsid w:val="00B94CA8"/>
    <w:rsid w:val="00BA1257"/>
    <w:rsid w:val="00BA42E7"/>
    <w:rsid w:val="00BA7C61"/>
    <w:rsid w:val="00BB4605"/>
    <w:rsid w:val="00BD77FC"/>
    <w:rsid w:val="00BE0038"/>
    <w:rsid w:val="00BE5B5F"/>
    <w:rsid w:val="00BF0680"/>
    <w:rsid w:val="00BF593A"/>
    <w:rsid w:val="00C051A9"/>
    <w:rsid w:val="00C10D61"/>
    <w:rsid w:val="00C12FF8"/>
    <w:rsid w:val="00C2433E"/>
    <w:rsid w:val="00C25168"/>
    <w:rsid w:val="00C36F71"/>
    <w:rsid w:val="00C420F0"/>
    <w:rsid w:val="00C54FAE"/>
    <w:rsid w:val="00C722CD"/>
    <w:rsid w:val="00C7435E"/>
    <w:rsid w:val="00C77006"/>
    <w:rsid w:val="00C83A74"/>
    <w:rsid w:val="00C931E2"/>
    <w:rsid w:val="00C9628F"/>
    <w:rsid w:val="00CA03B4"/>
    <w:rsid w:val="00CA3D06"/>
    <w:rsid w:val="00CA767D"/>
    <w:rsid w:val="00CC4F71"/>
    <w:rsid w:val="00CD0BDF"/>
    <w:rsid w:val="00CD2F3D"/>
    <w:rsid w:val="00CD5BB8"/>
    <w:rsid w:val="00CE109A"/>
    <w:rsid w:val="00D019E8"/>
    <w:rsid w:val="00D12372"/>
    <w:rsid w:val="00D30D40"/>
    <w:rsid w:val="00D32E2F"/>
    <w:rsid w:val="00D440BF"/>
    <w:rsid w:val="00D5706A"/>
    <w:rsid w:val="00D714AA"/>
    <w:rsid w:val="00D86275"/>
    <w:rsid w:val="00D96DD4"/>
    <w:rsid w:val="00DA2759"/>
    <w:rsid w:val="00DA787D"/>
    <w:rsid w:val="00DB5424"/>
    <w:rsid w:val="00DC21CB"/>
    <w:rsid w:val="00DC3039"/>
    <w:rsid w:val="00DC576C"/>
    <w:rsid w:val="00DC7D32"/>
    <w:rsid w:val="00DD6EE3"/>
    <w:rsid w:val="00DE3197"/>
    <w:rsid w:val="00DF3CEE"/>
    <w:rsid w:val="00E07682"/>
    <w:rsid w:val="00E11504"/>
    <w:rsid w:val="00E2012F"/>
    <w:rsid w:val="00E2346C"/>
    <w:rsid w:val="00E467AE"/>
    <w:rsid w:val="00E67CB1"/>
    <w:rsid w:val="00E71663"/>
    <w:rsid w:val="00E80CD7"/>
    <w:rsid w:val="00E80DF7"/>
    <w:rsid w:val="00E8203A"/>
    <w:rsid w:val="00EA4921"/>
    <w:rsid w:val="00EB1816"/>
    <w:rsid w:val="00EB725E"/>
    <w:rsid w:val="00ED66CC"/>
    <w:rsid w:val="00EE3C0C"/>
    <w:rsid w:val="00EF0C5C"/>
    <w:rsid w:val="00F01E08"/>
    <w:rsid w:val="00F02B95"/>
    <w:rsid w:val="00F079BF"/>
    <w:rsid w:val="00F11F10"/>
    <w:rsid w:val="00F128DB"/>
    <w:rsid w:val="00F27821"/>
    <w:rsid w:val="00F315AA"/>
    <w:rsid w:val="00F33289"/>
    <w:rsid w:val="00F346D2"/>
    <w:rsid w:val="00F47B2F"/>
    <w:rsid w:val="00F5115B"/>
    <w:rsid w:val="00F573EC"/>
    <w:rsid w:val="00F5744C"/>
    <w:rsid w:val="00F73A00"/>
    <w:rsid w:val="00F7535C"/>
    <w:rsid w:val="00F77282"/>
    <w:rsid w:val="00F779A3"/>
    <w:rsid w:val="00F84AAE"/>
    <w:rsid w:val="00F86194"/>
    <w:rsid w:val="00FA7E21"/>
    <w:rsid w:val="00FB0BCA"/>
    <w:rsid w:val="00FB2EED"/>
    <w:rsid w:val="00FB4709"/>
    <w:rsid w:val="00FC4BB7"/>
    <w:rsid w:val="00FC56BF"/>
    <w:rsid w:val="00FE377B"/>
    <w:rsid w:val="00FE6D7E"/>
    <w:rsid w:val="00FF2D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CD347"/>
  <w15:docId w15:val="{F9706187-74FF-4918-BE16-15A6A5CFC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1705"/>
      <w:outlineLvl w:val="0"/>
    </w:pPr>
    <w:rPr>
      <w:sz w:val="80"/>
      <w:szCs w:val="80"/>
    </w:rPr>
  </w:style>
  <w:style w:type="paragraph" w:styleId="Balk2">
    <w:name w:val="heading 2"/>
    <w:basedOn w:val="Normal"/>
    <w:uiPriority w:val="1"/>
    <w:qFormat/>
    <w:pPr>
      <w:spacing w:before="33"/>
      <w:ind w:left="2160" w:hanging="426"/>
      <w:outlineLvl w:val="1"/>
    </w:pPr>
    <w:rPr>
      <w:b/>
      <w:bCs/>
      <w:sz w:val="28"/>
      <w:szCs w:val="28"/>
    </w:rPr>
  </w:style>
  <w:style w:type="paragraph" w:styleId="Balk3">
    <w:name w:val="heading 3"/>
    <w:basedOn w:val="Normal"/>
    <w:uiPriority w:val="1"/>
    <w:qFormat/>
    <w:pPr>
      <w:spacing w:before="18"/>
      <w:ind w:left="1841" w:hanging="567"/>
      <w:outlineLvl w:val="2"/>
    </w:pPr>
    <w:rPr>
      <w:rFonts w:ascii="Trebuchet MS" w:eastAsia="Trebuchet MS" w:hAnsi="Trebuchet MS" w:cs="Trebuchet MS"/>
      <w:sz w:val="28"/>
      <w:szCs w:val="28"/>
    </w:rPr>
  </w:style>
  <w:style w:type="paragraph" w:styleId="Balk4">
    <w:name w:val="heading 4"/>
    <w:basedOn w:val="Normal"/>
    <w:uiPriority w:val="1"/>
    <w:qFormat/>
    <w:pPr>
      <w:spacing w:before="9"/>
      <w:ind w:left="2693" w:hanging="361"/>
      <w:outlineLvl w:val="3"/>
    </w:pPr>
    <w:rPr>
      <w:b/>
      <w:bCs/>
      <w:sz w:val="26"/>
      <w:szCs w:val="26"/>
    </w:rPr>
  </w:style>
  <w:style w:type="paragraph" w:styleId="Balk5">
    <w:name w:val="heading 5"/>
    <w:basedOn w:val="Normal"/>
    <w:uiPriority w:val="1"/>
    <w:qFormat/>
    <w:pPr>
      <w:spacing w:before="110"/>
      <w:ind w:left="2201"/>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2693" w:hanging="361"/>
    </w:pPr>
  </w:style>
  <w:style w:type="paragraph" w:customStyle="1" w:styleId="TableParagraph">
    <w:name w:val="Table Paragraph"/>
    <w:basedOn w:val="Normal"/>
    <w:uiPriority w:val="1"/>
    <w:qFormat/>
    <w:pPr>
      <w:jc w:val="center"/>
    </w:pPr>
  </w:style>
  <w:style w:type="paragraph" w:styleId="BalonMetni">
    <w:name w:val="Balloon Text"/>
    <w:basedOn w:val="Normal"/>
    <w:link w:val="BalonMetniChar"/>
    <w:uiPriority w:val="99"/>
    <w:semiHidden/>
    <w:unhideWhenUsed/>
    <w:rsid w:val="00435898"/>
    <w:pPr>
      <w:widowControl/>
      <w:autoSpaceDE/>
      <w:autoSpaceDN/>
    </w:pPr>
    <w:rPr>
      <w:rFonts w:ascii="Tahoma" w:eastAsiaTheme="minorHAnsi" w:hAnsi="Tahoma" w:cs="Tahoma"/>
      <w:sz w:val="16"/>
      <w:szCs w:val="16"/>
    </w:rPr>
  </w:style>
  <w:style w:type="character" w:customStyle="1" w:styleId="BalonMetniChar">
    <w:name w:val="Balon Metni Char"/>
    <w:basedOn w:val="VarsaylanParagrafYazTipi"/>
    <w:link w:val="BalonMetni"/>
    <w:uiPriority w:val="99"/>
    <w:semiHidden/>
    <w:rsid w:val="00435898"/>
    <w:rPr>
      <w:rFonts w:ascii="Tahoma" w:hAnsi="Tahoma" w:cs="Tahoma"/>
      <w:sz w:val="16"/>
      <w:szCs w:val="16"/>
      <w:lang w:val="tr-TR"/>
    </w:rPr>
  </w:style>
  <w:style w:type="table" w:styleId="TabloKlavuzu">
    <w:name w:val="Table Grid"/>
    <w:basedOn w:val="NormalTablo"/>
    <w:uiPriority w:val="39"/>
    <w:rsid w:val="00FF2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F6A38"/>
    <w:pPr>
      <w:tabs>
        <w:tab w:val="center" w:pos="4536"/>
        <w:tab w:val="right" w:pos="9072"/>
      </w:tabs>
    </w:pPr>
  </w:style>
  <w:style w:type="character" w:customStyle="1" w:styleId="stBilgiChar">
    <w:name w:val="Üst Bilgi Char"/>
    <w:basedOn w:val="VarsaylanParagrafYazTipi"/>
    <w:link w:val="stBilgi"/>
    <w:uiPriority w:val="99"/>
    <w:rsid w:val="002F6A38"/>
    <w:rPr>
      <w:rFonts w:ascii="Carlito" w:eastAsia="Carlito" w:hAnsi="Carlito" w:cs="Carlito"/>
      <w:lang w:val="tr-TR"/>
    </w:rPr>
  </w:style>
  <w:style w:type="paragraph" w:styleId="AltBilgi">
    <w:name w:val="footer"/>
    <w:basedOn w:val="Normal"/>
    <w:link w:val="AltBilgiChar"/>
    <w:uiPriority w:val="99"/>
    <w:unhideWhenUsed/>
    <w:rsid w:val="002F6A38"/>
    <w:pPr>
      <w:tabs>
        <w:tab w:val="center" w:pos="4536"/>
        <w:tab w:val="right" w:pos="9072"/>
      </w:tabs>
    </w:pPr>
  </w:style>
  <w:style w:type="character" w:customStyle="1" w:styleId="AltBilgiChar">
    <w:name w:val="Alt Bilgi Char"/>
    <w:basedOn w:val="VarsaylanParagrafYazTipi"/>
    <w:link w:val="AltBilgi"/>
    <w:uiPriority w:val="99"/>
    <w:rsid w:val="002F6A38"/>
    <w:rPr>
      <w:rFonts w:ascii="Carlito" w:eastAsia="Carlito" w:hAnsi="Carlito" w:cs="Carli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5D441-410C-477A-BE2B-CDF01AD7A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1010</Words>
  <Characters>5762</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GRÜ Strateji Geliştirme Daire Başkanlığı</dc:creator>
  <cp:lastModifiedBy>User</cp:lastModifiedBy>
  <cp:revision>2</cp:revision>
  <dcterms:created xsi:type="dcterms:W3CDTF">2024-06-11T12:45:00Z</dcterms:created>
  <dcterms:modified xsi:type="dcterms:W3CDTF">2024-06-11T12:45:00Z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2021-05-26T00:00:00Z</vt:filetime>
  </property>
  <property fmtid="{D5CDD505-2E9C-101B-9397-08002B2CF9AE}" pid="3" name="Creator">
    <vt:lpwstr>Microsoft® Word 2013</vt:lpwstr>
  </property>
  <property fmtid="{D5CDD505-2E9C-101B-9397-08002B2CF9AE}" pid="4" name="LastSaved">
    <vt:filetime>2021-12-29T00:00:00Z</vt:filetime>
  </property>
</Properties>
</file>