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75" w:rsidRDefault="00EC1790">
      <w:pPr>
        <w:rPr>
          <w:noProof/>
          <w:lang w:eastAsia="tr-TR"/>
        </w:rPr>
      </w:pPr>
      <w:bookmarkStart w:id="0" w:name="_GoBack"/>
      <w:bookmarkEnd w:id="0"/>
      <w:r>
        <w:rPr>
          <w:noProof/>
          <w:lang w:eastAsia="tr-TR"/>
        </w:rPr>
        <w:t xml:space="preserve">                                                             </w:t>
      </w:r>
      <w:r>
        <w:rPr>
          <w:noProof/>
          <w:lang w:eastAsia="tr-TR"/>
        </w:rPr>
        <w:drawing>
          <wp:inline distT="0" distB="0" distL="0" distR="0">
            <wp:extent cx="2124075" cy="2133600"/>
            <wp:effectExtent l="0" t="0" r="9525" b="0"/>
            <wp:docPr id="2" name="Resim 2" descr="C:\Users\NİH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H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p>
    <w:p w:rsidR="00330479" w:rsidRDefault="00330479">
      <w:pPr>
        <w:rPr>
          <w:noProof/>
          <w:lang w:eastAsia="tr-TR"/>
        </w:rPr>
      </w:pPr>
    </w:p>
    <w:p w:rsidR="00451E86" w:rsidRDefault="00451E86">
      <w:pPr>
        <w:rPr>
          <w:noProof/>
          <w:lang w:eastAsia="tr-TR"/>
        </w:rPr>
      </w:pPr>
    </w:p>
    <w:p w:rsidR="00330479" w:rsidRPr="00F45B67" w:rsidRDefault="00330479" w:rsidP="00330479">
      <w:pPr>
        <w:jc w:val="center"/>
        <w:rPr>
          <w:rFonts w:ascii="Times New Roman" w:hAnsi="Times New Roman" w:cs="Times New Roman"/>
          <w:b/>
          <w:noProof/>
          <w:sz w:val="28"/>
          <w:szCs w:val="28"/>
          <w:lang w:eastAsia="tr-TR"/>
        </w:rPr>
      </w:pPr>
      <w:r w:rsidRPr="00F45B67">
        <w:rPr>
          <w:rFonts w:ascii="Times New Roman" w:hAnsi="Times New Roman" w:cs="Times New Roman"/>
          <w:b/>
          <w:noProof/>
          <w:sz w:val="28"/>
          <w:szCs w:val="28"/>
          <w:lang w:eastAsia="tr-TR"/>
        </w:rPr>
        <w:t>ÜNİVERSİTEMİZ 2017-2018 KAMU İÇ KONTROL STANDART</w:t>
      </w:r>
      <w:r w:rsidR="00AB1CC9">
        <w:rPr>
          <w:rFonts w:ascii="Times New Roman" w:hAnsi="Times New Roman" w:cs="Times New Roman"/>
          <w:b/>
          <w:noProof/>
          <w:sz w:val="28"/>
          <w:szCs w:val="28"/>
          <w:lang w:eastAsia="tr-TR"/>
        </w:rPr>
        <w:t>LARINA UYUM EYLEM PLANI YILLIK</w:t>
      </w:r>
      <w:r w:rsidRPr="00F45B67">
        <w:rPr>
          <w:rFonts w:ascii="Times New Roman" w:hAnsi="Times New Roman" w:cs="Times New Roman"/>
          <w:b/>
          <w:noProof/>
          <w:sz w:val="28"/>
          <w:szCs w:val="28"/>
          <w:lang w:eastAsia="tr-TR"/>
        </w:rPr>
        <w:t xml:space="preserve"> İZLEME VE DEĞERLENDİRME RAPORU</w:t>
      </w:r>
    </w:p>
    <w:p w:rsidR="00BC3724" w:rsidRDefault="00BC3724" w:rsidP="00330479">
      <w:pPr>
        <w:jc w:val="center"/>
        <w:rPr>
          <w:rFonts w:ascii="Times New Roman" w:hAnsi="Times New Roman" w:cs="Times New Roman"/>
          <w:noProof/>
          <w:sz w:val="28"/>
          <w:szCs w:val="28"/>
          <w:lang w:eastAsia="tr-TR"/>
        </w:rPr>
      </w:pPr>
    </w:p>
    <w:p w:rsidR="00BC3724" w:rsidRDefault="00BC3724" w:rsidP="00330479">
      <w:pPr>
        <w:jc w:val="center"/>
        <w:rPr>
          <w:rFonts w:ascii="Times New Roman" w:hAnsi="Times New Roman" w:cs="Times New Roman"/>
          <w:noProof/>
          <w:sz w:val="28"/>
          <w:szCs w:val="28"/>
          <w:lang w:eastAsia="tr-TR"/>
        </w:rPr>
      </w:pPr>
    </w:p>
    <w:p w:rsidR="00D85D1F" w:rsidRDefault="00D85D1F" w:rsidP="00330479">
      <w:pPr>
        <w:jc w:val="center"/>
        <w:rPr>
          <w:rFonts w:ascii="Times New Roman" w:hAnsi="Times New Roman" w:cs="Times New Roman"/>
          <w:noProof/>
          <w:sz w:val="28"/>
          <w:szCs w:val="28"/>
          <w:lang w:eastAsia="tr-TR"/>
        </w:rPr>
      </w:pPr>
    </w:p>
    <w:p w:rsidR="00D85D1F" w:rsidRDefault="00D85D1F" w:rsidP="00330479">
      <w:pPr>
        <w:jc w:val="center"/>
        <w:rPr>
          <w:rFonts w:ascii="Times New Roman" w:hAnsi="Times New Roman" w:cs="Times New Roman"/>
          <w:noProof/>
          <w:sz w:val="28"/>
          <w:szCs w:val="28"/>
          <w:lang w:eastAsia="tr-TR"/>
        </w:rPr>
      </w:pPr>
    </w:p>
    <w:p w:rsidR="00FC520E" w:rsidRDefault="00451E86" w:rsidP="001D5556">
      <w:pPr>
        <w:jc w:val="center"/>
        <w:rPr>
          <w:rFonts w:ascii="Times New Roman" w:hAnsi="Times New Roman" w:cs="Times New Roman"/>
          <w:noProof/>
          <w:sz w:val="28"/>
          <w:szCs w:val="28"/>
          <w:lang w:eastAsia="tr-TR"/>
        </w:rPr>
      </w:pPr>
      <w:r>
        <w:rPr>
          <w:rFonts w:ascii="Times New Roman" w:hAnsi="Times New Roman" w:cs="Times New Roman"/>
          <w:noProof/>
          <w:sz w:val="28"/>
          <w:szCs w:val="28"/>
          <w:lang w:eastAsia="tr-TR"/>
        </w:rPr>
        <w:drawing>
          <wp:inline distT="0" distB="0" distL="0" distR="0" wp14:anchorId="2469CC80" wp14:editId="09D71ECC">
            <wp:extent cx="5429250" cy="3429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te_politikamiz.400x400.jpg"/>
                    <pic:cNvPicPr/>
                  </pic:nvPicPr>
                  <pic:blipFill>
                    <a:blip r:embed="rId9">
                      <a:extLst>
                        <a:ext uri="{28A0092B-C50C-407E-A947-70E740481C1C}">
                          <a14:useLocalDpi xmlns:a14="http://schemas.microsoft.com/office/drawing/2010/main" val="0"/>
                        </a:ext>
                      </a:extLst>
                    </a:blip>
                    <a:stretch>
                      <a:fillRect/>
                    </a:stretch>
                  </pic:blipFill>
                  <pic:spPr>
                    <a:xfrm>
                      <a:off x="0" y="0"/>
                      <a:ext cx="5429250" cy="3429000"/>
                    </a:xfrm>
                    <a:prstGeom prst="rect">
                      <a:avLst/>
                    </a:prstGeom>
                  </pic:spPr>
                </pic:pic>
              </a:graphicData>
            </a:graphic>
          </wp:inline>
        </w:drawing>
      </w:r>
    </w:p>
    <w:p w:rsidR="006B616E" w:rsidRDefault="006B616E" w:rsidP="00FC520E">
      <w:pPr>
        <w:rPr>
          <w:rFonts w:ascii="Times New Roman" w:hAnsi="Times New Roman" w:cs="Times New Roman"/>
          <w:b/>
          <w:sz w:val="28"/>
          <w:szCs w:val="28"/>
        </w:rPr>
        <w:sectPr w:rsidR="006B616E" w:rsidSect="004F486F">
          <w:pgSz w:w="11906" w:h="16838"/>
          <w:pgMar w:top="1417" w:right="1417" w:bottom="1417" w:left="1417" w:header="709" w:footer="709" w:gutter="0"/>
          <w:cols w:space="708"/>
          <w:docGrid w:linePitch="360"/>
        </w:sectPr>
      </w:pPr>
    </w:p>
    <w:p w:rsidR="00FC520E" w:rsidRDefault="00FC520E" w:rsidP="00FC520E">
      <w:pPr>
        <w:rPr>
          <w:rFonts w:ascii="Times New Roman" w:hAnsi="Times New Roman" w:cs="Times New Roman"/>
          <w:b/>
          <w:sz w:val="28"/>
          <w:szCs w:val="28"/>
        </w:rPr>
      </w:pPr>
      <w:r w:rsidRPr="00FC520E">
        <w:rPr>
          <w:rFonts w:ascii="Times New Roman" w:hAnsi="Times New Roman" w:cs="Times New Roman"/>
          <w:b/>
          <w:sz w:val="28"/>
          <w:szCs w:val="28"/>
        </w:rPr>
        <w:lastRenderedPageBreak/>
        <w:t>Sunuş</w:t>
      </w:r>
    </w:p>
    <w:p w:rsidR="009105C9" w:rsidRPr="00660C32" w:rsidRDefault="009105C9" w:rsidP="004F486F">
      <w:pPr>
        <w:rPr>
          <w:rFonts w:ascii="Times New Roman" w:hAnsi="Times New Roman" w:cs="Times New Roman"/>
          <w:b/>
          <w:sz w:val="24"/>
          <w:szCs w:val="24"/>
        </w:rPr>
      </w:pPr>
    </w:p>
    <w:p w:rsidR="009105C9" w:rsidRPr="00660C32" w:rsidRDefault="004F40DB" w:rsidP="00576D3D">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kamu mali yönetiminin</w:t>
      </w:r>
      <w:r w:rsidR="00CA5521" w:rsidRPr="00660C32">
        <w:rPr>
          <w:rFonts w:ascii="Times New Roman" w:hAnsi="Times New Roman" w:cs="Times New Roman"/>
          <w:sz w:val="24"/>
          <w:szCs w:val="24"/>
        </w:rPr>
        <w:t xml:space="preserve"> bir unsuru olarak iç kontrol, </w:t>
      </w:r>
      <w:r w:rsidR="007D4DA3" w:rsidRPr="00660C32">
        <w:rPr>
          <w:rFonts w:ascii="Times New Roman" w:hAnsi="Times New Roman" w:cs="Times New Roman"/>
          <w:sz w:val="24"/>
          <w:szCs w:val="24"/>
        </w:rPr>
        <w:t>kamu idarelerinin</w:t>
      </w:r>
      <w:r w:rsidR="005B43EE" w:rsidRPr="00660C32">
        <w:rPr>
          <w:rFonts w:ascii="Times New Roman" w:hAnsi="Times New Roman" w:cs="Times New Roman"/>
          <w:sz w:val="24"/>
          <w:szCs w:val="24"/>
        </w:rPr>
        <w:t xml:space="preserve"> </w:t>
      </w:r>
      <w:r w:rsidRPr="00660C32">
        <w:rPr>
          <w:rFonts w:ascii="Times New Roman" w:hAnsi="Times New Roman" w:cs="Times New Roman"/>
          <w:sz w:val="24"/>
          <w:szCs w:val="24"/>
        </w:rPr>
        <w:t xml:space="preserve">mali </w:t>
      </w:r>
      <w:r w:rsidR="005B43EE" w:rsidRPr="00660C32">
        <w:rPr>
          <w:rFonts w:ascii="Times New Roman" w:hAnsi="Times New Roman" w:cs="Times New Roman"/>
          <w:sz w:val="24"/>
          <w:szCs w:val="24"/>
        </w:rPr>
        <w:t xml:space="preserve">işlem ve faaliyetlerine ilişkin </w:t>
      </w:r>
      <w:r w:rsidRPr="00660C32">
        <w:rPr>
          <w:rFonts w:ascii="Times New Roman" w:hAnsi="Times New Roman" w:cs="Times New Roman"/>
          <w:sz w:val="24"/>
          <w:szCs w:val="24"/>
        </w:rPr>
        <w:t>tüm gelir, gider, varlık ve yükümlülüklerinin amacına ve mevzuatına uygun bir şekilde gerçekleştirilmesi için uygulanan mali yönetim, harcama öncesi kontrol süreçlerine ilişkin standartlar ve yöntemler</w:t>
      </w:r>
      <w:r w:rsidR="00461AEE" w:rsidRPr="00660C32">
        <w:rPr>
          <w:rFonts w:ascii="Times New Roman" w:hAnsi="Times New Roman" w:cs="Times New Roman"/>
          <w:sz w:val="24"/>
          <w:szCs w:val="24"/>
        </w:rPr>
        <w:t>,</w:t>
      </w:r>
      <w:r w:rsidRPr="00660C32">
        <w:rPr>
          <w:rFonts w:ascii="Times New Roman" w:hAnsi="Times New Roman" w:cs="Times New Roman"/>
          <w:sz w:val="24"/>
          <w:szCs w:val="24"/>
        </w:rPr>
        <w:t xml:space="preserve"> Maliye Bakanlığı Bütçe ve Mali Kontrol Genel Müdürlüğü,</w:t>
      </w:r>
      <w:r w:rsidR="00D61F9C" w:rsidRPr="00660C32">
        <w:rPr>
          <w:rFonts w:ascii="Times New Roman" w:hAnsi="Times New Roman" w:cs="Times New Roman"/>
          <w:sz w:val="24"/>
          <w:szCs w:val="24"/>
        </w:rPr>
        <w:t xml:space="preserve"> iç denetime ilişkin standartlar ve yöntemleri</w:t>
      </w:r>
      <w:r w:rsidR="000114D6" w:rsidRPr="00660C32">
        <w:rPr>
          <w:rFonts w:ascii="Times New Roman" w:hAnsi="Times New Roman" w:cs="Times New Roman"/>
          <w:sz w:val="24"/>
          <w:szCs w:val="24"/>
        </w:rPr>
        <w:t>n</w:t>
      </w:r>
      <w:r w:rsidR="002B16E1" w:rsidRPr="00660C32">
        <w:rPr>
          <w:rFonts w:ascii="Times New Roman" w:hAnsi="Times New Roman" w:cs="Times New Roman"/>
          <w:sz w:val="24"/>
          <w:szCs w:val="24"/>
        </w:rPr>
        <w:t xml:space="preserve"> ise </w:t>
      </w:r>
      <w:r w:rsidR="00D61F9C" w:rsidRPr="00660C32">
        <w:rPr>
          <w:rFonts w:ascii="Times New Roman" w:hAnsi="Times New Roman" w:cs="Times New Roman"/>
          <w:sz w:val="24"/>
          <w:szCs w:val="24"/>
        </w:rPr>
        <w:t>İç Denetim Koordinasyon K</w:t>
      </w:r>
      <w:r w:rsidR="00914FD6" w:rsidRPr="00660C32">
        <w:rPr>
          <w:rFonts w:ascii="Times New Roman" w:hAnsi="Times New Roman" w:cs="Times New Roman"/>
          <w:sz w:val="24"/>
          <w:szCs w:val="24"/>
        </w:rPr>
        <w:t xml:space="preserve">urulu tarafından belirleneceği, </w:t>
      </w:r>
      <w:r w:rsidR="00D61F9C" w:rsidRPr="00660C32">
        <w:rPr>
          <w:rFonts w:ascii="Times New Roman" w:hAnsi="Times New Roman" w:cs="Times New Roman"/>
          <w:sz w:val="24"/>
          <w:szCs w:val="24"/>
        </w:rPr>
        <w:t>gelişt</w:t>
      </w:r>
      <w:r w:rsidR="00305103" w:rsidRPr="00660C32">
        <w:rPr>
          <w:rFonts w:ascii="Times New Roman" w:hAnsi="Times New Roman" w:cs="Times New Roman"/>
          <w:sz w:val="24"/>
          <w:szCs w:val="24"/>
        </w:rPr>
        <w:t xml:space="preserve">irileceği ve uyumlaştırılacağı; </w:t>
      </w:r>
      <w:r w:rsidR="00D61F9C" w:rsidRPr="00660C32">
        <w:rPr>
          <w:rFonts w:ascii="Times New Roman" w:hAnsi="Times New Roman" w:cs="Times New Roman"/>
          <w:sz w:val="24"/>
          <w:szCs w:val="24"/>
        </w:rPr>
        <w:t>ayrıca bu birimlerin</w:t>
      </w:r>
      <w:r w:rsidR="00474FD7" w:rsidRPr="00660C32">
        <w:rPr>
          <w:rFonts w:ascii="Times New Roman" w:hAnsi="Times New Roman" w:cs="Times New Roman"/>
          <w:sz w:val="24"/>
          <w:szCs w:val="24"/>
        </w:rPr>
        <w:t>,</w:t>
      </w:r>
      <w:r w:rsidR="00D61F9C" w:rsidRPr="00660C32">
        <w:rPr>
          <w:rFonts w:ascii="Times New Roman" w:hAnsi="Times New Roman" w:cs="Times New Roman"/>
          <w:sz w:val="24"/>
          <w:szCs w:val="24"/>
        </w:rPr>
        <w:t xml:space="preserve"> sistemlerin koordinasyonu</w:t>
      </w:r>
      <w:r w:rsidR="00F06B83" w:rsidRPr="00660C32">
        <w:rPr>
          <w:rFonts w:ascii="Times New Roman" w:hAnsi="Times New Roman" w:cs="Times New Roman"/>
          <w:sz w:val="24"/>
          <w:szCs w:val="24"/>
        </w:rPr>
        <w:t>nu</w:t>
      </w:r>
      <w:r w:rsidR="00D61F9C" w:rsidRPr="00660C32">
        <w:rPr>
          <w:rFonts w:ascii="Times New Roman" w:hAnsi="Times New Roman" w:cs="Times New Roman"/>
          <w:sz w:val="24"/>
          <w:szCs w:val="24"/>
        </w:rPr>
        <w:t xml:space="preserve"> sağlayacağı ve kamu idarelerine rehberlik edeceği belirtilmektedir.</w:t>
      </w:r>
    </w:p>
    <w:p w:rsidR="009105C9" w:rsidRPr="00660C32" w:rsidRDefault="00076A95" w:rsidP="00576D3D">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öngörülen hesap verilebilirlik ve mali saydamlık ilke</w:t>
      </w:r>
      <w:r w:rsidR="007954CA" w:rsidRPr="00660C32">
        <w:rPr>
          <w:rFonts w:ascii="Times New Roman" w:hAnsi="Times New Roman" w:cs="Times New Roman"/>
          <w:sz w:val="24"/>
          <w:szCs w:val="24"/>
        </w:rPr>
        <w:t>le</w:t>
      </w:r>
      <w:r w:rsidRPr="00660C32">
        <w:rPr>
          <w:rFonts w:ascii="Times New Roman" w:hAnsi="Times New Roman" w:cs="Times New Roman"/>
          <w:sz w:val="24"/>
          <w:szCs w:val="24"/>
        </w:rPr>
        <w:t>rinin tam anlamıyla yerine getirilmesi yeterli ve etkili bir İç Kontrol Sisteminin varlığı ile mümkündür.</w:t>
      </w:r>
    </w:p>
    <w:p w:rsidR="009105C9" w:rsidRPr="00660C32" w:rsidRDefault="00576D3D"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C336D" w:rsidRPr="00660C32">
        <w:rPr>
          <w:rFonts w:ascii="Times New Roman" w:hAnsi="Times New Roman" w:cs="Times New Roman"/>
          <w:sz w:val="24"/>
          <w:szCs w:val="24"/>
        </w:rPr>
        <w:t>Temelde beş ana eksen etrafında toplanan İç Kontrol Sistemi; ko</w:t>
      </w:r>
      <w:r w:rsidR="0064277E" w:rsidRPr="00660C32">
        <w:rPr>
          <w:rFonts w:ascii="Times New Roman" w:hAnsi="Times New Roman" w:cs="Times New Roman"/>
          <w:sz w:val="24"/>
          <w:szCs w:val="24"/>
        </w:rPr>
        <w:t>ntrol ortamı, risk değerlendir</w:t>
      </w:r>
      <w:r w:rsidR="007C336D" w:rsidRPr="00660C32">
        <w:rPr>
          <w:rFonts w:ascii="Times New Roman" w:hAnsi="Times New Roman" w:cs="Times New Roman"/>
          <w:sz w:val="24"/>
          <w:szCs w:val="24"/>
        </w:rPr>
        <w:t>mesi, kontrol faaliyetleri, bilgi ve iletişim ile izleme bileşenleri esas alınarak oluşturulmuştur.</w:t>
      </w:r>
      <w:r w:rsidR="00320BF9" w:rsidRPr="00660C32">
        <w:rPr>
          <w:rFonts w:ascii="Times New Roman" w:hAnsi="Times New Roman" w:cs="Times New Roman"/>
          <w:sz w:val="24"/>
          <w:szCs w:val="24"/>
        </w:rPr>
        <w:t xml:space="preserve"> Bu çalışmalar Üst Yönetici</w:t>
      </w:r>
      <w:r w:rsidR="00826D72" w:rsidRPr="00660C32">
        <w:rPr>
          <w:rFonts w:ascii="Times New Roman" w:hAnsi="Times New Roman" w:cs="Times New Roman"/>
          <w:sz w:val="24"/>
          <w:szCs w:val="24"/>
        </w:rPr>
        <w:t>nin</w:t>
      </w:r>
      <w:r w:rsidR="00320BF9" w:rsidRPr="00660C32">
        <w:rPr>
          <w:rFonts w:ascii="Times New Roman" w:hAnsi="Times New Roman" w:cs="Times New Roman"/>
          <w:sz w:val="24"/>
          <w:szCs w:val="24"/>
        </w:rPr>
        <w:t xml:space="preserve"> liderliği ve gözetiminde,</w:t>
      </w:r>
      <w:r w:rsidR="00826D72" w:rsidRPr="00660C32">
        <w:rPr>
          <w:rFonts w:ascii="Times New Roman" w:hAnsi="Times New Roman" w:cs="Times New Roman"/>
          <w:sz w:val="24"/>
          <w:szCs w:val="24"/>
        </w:rPr>
        <w:t xml:space="preserve"> Strateji Geliştirme Daire Başkanlığının koordinatörlüğünde, harcama birimlerinin katılımı ve iç denetim birimi</w:t>
      </w:r>
      <w:r w:rsidR="009105C9" w:rsidRPr="00660C32">
        <w:rPr>
          <w:rFonts w:ascii="Times New Roman" w:hAnsi="Times New Roman" w:cs="Times New Roman"/>
          <w:sz w:val="24"/>
          <w:szCs w:val="24"/>
        </w:rPr>
        <w:t>nin desteği ile yürütülmektedir.</w:t>
      </w:r>
    </w:p>
    <w:p w:rsidR="008C0B14" w:rsidRPr="00660C32" w:rsidRDefault="00576D3D"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C0B14" w:rsidRPr="00660C32">
        <w:rPr>
          <w:rFonts w:ascii="Times New Roman" w:hAnsi="Times New Roman" w:cs="Times New Roman"/>
          <w:sz w:val="24"/>
          <w:szCs w:val="24"/>
        </w:rPr>
        <w:t xml:space="preserve">Üniversitemizde mali yetki ve sorumlulukların bilgili, yeterli yöneticiler ve personele verilmesi, belirlenmiş standartlara uyumun sağlanması, mevzuata </w:t>
      </w:r>
      <w:r w:rsidR="003115BB" w:rsidRPr="00660C32">
        <w:rPr>
          <w:rFonts w:ascii="Times New Roman" w:hAnsi="Times New Roman" w:cs="Times New Roman"/>
          <w:sz w:val="24"/>
          <w:szCs w:val="24"/>
        </w:rPr>
        <w:t>aykırı faa</w:t>
      </w:r>
      <w:r w:rsidR="008C0B14" w:rsidRPr="00660C32">
        <w:rPr>
          <w:rFonts w:ascii="Times New Roman" w:hAnsi="Times New Roman" w:cs="Times New Roman"/>
          <w:sz w:val="24"/>
          <w:szCs w:val="24"/>
        </w:rPr>
        <w:t xml:space="preserve">liyetlerin önlenmesi, kapsamlı bir yönetim anlayışıyla uygun çalışma </w:t>
      </w:r>
      <w:r w:rsidR="00AE19E2" w:rsidRPr="00660C32">
        <w:rPr>
          <w:rFonts w:ascii="Times New Roman" w:hAnsi="Times New Roman" w:cs="Times New Roman"/>
          <w:sz w:val="24"/>
          <w:szCs w:val="24"/>
        </w:rPr>
        <w:t>ortamının ve şeffa</w:t>
      </w:r>
      <w:r w:rsidR="008C0B14" w:rsidRPr="00660C32">
        <w:rPr>
          <w:rFonts w:ascii="Times New Roman" w:hAnsi="Times New Roman" w:cs="Times New Roman"/>
          <w:sz w:val="24"/>
          <w:szCs w:val="24"/>
        </w:rPr>
        <w:t>flığın</w:t>
      </w:r>
      <w:r w:rsidR="008073AE" w:rsidRPr="00660C32">
        <w:rPr>
          <w:rFonts w:ascii="Times New Roman" w:hAnsi="Times New Roman" w:cs="Times New Roman"/>
          <w:sz w:val="24"/>
          <w:szCs w:val="24"/>
        </w:rPr>
        <w:t xml:space="preserve"> sağlanması amacıyla hazırlanan</w:t>
      </w:r>
      <w:r w:rsidR="00C95426" w:rsidRPr="00660C32">
        <w:rPr>
          <w:rFonts w:ascii="Times New Roman" w:hAnsi="Times New Roman" w:cs="Times New Roman"/>
          <w:sz w:val="24"/>
          <w:szCs w:val="24"/>
        </w:rPr>
        <w:t xml:space="preserve"> </w:t>
      </w:r>
      <w:r w:rsidR="008C0B14" w:rsidRPr="00660C32">
        <w:rPr>
          <w:rFonts w:ascii="Times New Roman" w:hAnsi="Times New Roman" w:cs="Times New Roman"/>
          <w:sz w:val="24"/>
          <w:szCs w:val="24"/>
        </w:rPr>
        <w:t xml:space="preserve">2017-2018 </w:t>
      </w:r>
      <w:r w:rsidR="00480B75" w:rsidRPr="00660C32">
        <w:rPr>
          <w:rFonts w:ascii="Times New Roman" w:hAnsi="Times New Roman" w:cs="Times New Roman"/>
          <w:sz w:val="24"/>
          <w:szCs w:val="24"/>
        </w:rPr>
        <w:t xml:space="preserve"> </w:t>
      </w:r>
      <w:r w:rsidR="008C0B14" w:rsidRPr="00660C32">
        <w:rPr>
          <w:rFonts w:ascii="Times New Roman" w:hAnsi="Times New Roman" w:cs="Times New Roman"/>
          <w:sz w:val="24"/>
          <w:szCs w:val="24"/>
        </w:rPr>
        <w:t>Kamu İç Kontrol Standartlar</w:t>
      </w:r>
      <w:r w:rsidR="001F73BF" w:rsidRPr="00660C32">
        <w:rPr>
          <w:rFonts w:ascii="Times New Roman" w:hAnsi="Times New Roman" w:cs="Times New Roman"/>
          <w:sz w:val="24"/>
          <w:szCs w:val="24"/>
        </w:rPr>
        <w:t>ına Uyum Eylem Planının</w:t>
      </w:r>
      <w:r w:rsidR="001876A4" w:rsidRPr="00660C32">
        <w:rPr>
          <w:rFonts w:ascii="Times New Roman" w:hAnsi="Times New Roman" w:cs="Times New Roman"/>
          <w:sz w:val="24"/>
          <w:szCs w:val="24"/>
        </w:rPr>
        <w:t xml:space="preserve"> y</w:t>
      </w:r>
      <w:r w:rsidR="001F73BF" w:rsidRPr="00660C32">
        <w:rPr>
          <w:rFonts w:ascii="Times New Roman" w:hAnsi="Times New Roman" w:cs="Times New Roman"/>
          <w:sz w:val="24"/>
          <w:szCs w:val="24"/>
        </w:rPr>
        <w:t>ıllık</w:t>
      </w:r>
      <w:r w:rsidR="001876A4" w:rsidRPr="00660C32">
        <w:rPr>
          <w:rFonts w:ascii="Times New Roman" w:hAnsi="Times New Roman" w:cs="Times New Roman"/>
          <w:sz w:val="24"/>
          <w:szCs w:val="24"/>
        </w:rPr>
        <w:t xml:space="preserve"> gerçekleşme s</w:t>
      </w:r>
      <w:r w:rsidR="008C0B14" w:rsidRPr="00660C32">
        <w:rPr>
          <w:rFonts w:ascii="Times New Roman" w:hAnsi="Times New Roman" w:cs="Times New Roman"/>
          <w:sz w:val="24"/>
          <w:szCs w:val="24"/>
        </w:rPr>
        <w:t>onuçlarına ilişkin değe</w:t>
      </w:r>
      <w:r w:rsidR="003115BB" w:rsidRPr="00660C32">
        <w:rPr>
          <w:rFonts w:ascii="Times New Roman" w:hAnsi="Times New Roman" w:cs="Times New Roman"/>
          <w:sz w:val="24"/>
          <w:szCs w:val="24"/>
        </w:rPr>
        <w:t>rlen</w:t>
      </w:r>
      <w:r w:rsidR="008C0B14" w:rsidRPr="00660C32">
        <w:rPr>
          <w:rFonts w:ascii="Times New Roman" w:hAnsi="Times New Roman" w:cs="Times New Roman"/>
          <w:sz w:val="24"/>
          <w:szCs w:val="24"/>
        </w:rPr>
        <w:t>dirme raporu hazırlanmıştır.</w:t>
      </w:r>
    </w:p>
    <w:p w:rsidR="00914FD6" w:rsidRPr="00660C32" w:rsidRDefault="00914FD6" w:rsidP="004F486F">
      <w:pPr>
        <w:jc w:val="both"/>
        <w:rPr>
          <w:rFonts w:ascii="Times New Roman" w:hAnsi="Times New Roman" w:cs="Times New Roman"/>
          <w:sz w:val="24"/>
          <w:szCs w:val="24"/>
        </w:rPr>
      </w:pPr>
      <w:r w:rsidRPr="00660C32">
        <w:rPr>
          <w:rFonts w:ascii="Times New Roman" w:hAnsi="Times New Roman" w:cs="Times New Roman"/>
          <w:sz w:val="24"/>
          <w:szCs w:val="24"/>
        </w:rPr>
        <w:t xml:space="preserve">                         </w:t>
      </w:r>
    </w:p>
    <w:p w:rsidR="00914FD6" w:rsidRDefault="00914FD6" w:rsidP="004F486F">
      <w:pPr>
        <w:jc w:val="both"/>
        <w:rPr>
          <w:rFonts w:ascii="Times New Roman" w:hAnsi="Times New Roman" w:cs="Times New Roman"/>
        </w:rPr>
      </w:pPr>
    </w:p>
    <w:p w:rsidR="00914FD6" w:rsidRPr="00914FD6" w:rsidRDefault="00914FD6" w:rsidP="004F486F">
      <w:pPr>
        <w:jc w:val="both"/>
        <w:rPr>
          <w:rFonts w:ascii="Times New Roman" w:hAnsi="Times New Roman" w:cs="Times New Roman"/>
          <w:sz w:val="24"/>
          <w:szCs w:val="24"/>
        </w:rPr>
      </w:pPr>
      <w:r w:rsidRPr="00914FD6">
        <w:rPr>
          <w:rFonts w:ascii="Times New Roman" w:hAnsi="Times New Roman" w:cs="Times New Roman"/>
          <w:sz w:val="24"/>
          <w:szCs w:val="24"/>
        </w:rPr>
        <w:t xml:space="preserve">                                                                    </w:t>
      </w:r>
      <w:r w:rsidR="00660C32">
        <w:rPr>
          <w:rFonts w:ascii="Times New Roman" w:hAnsi="Times New Roman" w:cs="Times New Roman"/>
          <w:sz w:val="24"/>
          <w:szCs w:val="24"/>
        </w:rPr>
        <w:t xml:space="preserve">       </w:t>
      </w:r>
      <w:r w:rsidR="00761EE5">
        <w:rPr>
          <w:rFonts w:ascii="Times New Roman" w:hAnsi="Times New Roman" w:cs="Times New Roman"/>
          <w:sz w:val="24"/>
          <w:szCs w:val="24"/>
        </w:rPr>
        <w:t xml:space="preserve"> </w:t>
      </w:r>
      <w:r w:rsidR="00FE36E1">
        <w:rPr>
          <w:rFonts w:ascii="Times New Roman" w:hAnsi="Times New Roman" w:cs="Times New Roman"/>
          <w:sz w:val="24"/>
          <w:szCs w:val="24"/>
        </w:rPr>
        <w:t xml:space="preserve">                              </w:t>
      </w:r>
      <w:r w:rsidRPr="00914FD6">
        <w:rPr>
          <w:rFonts w:ascii="Times New Roman" w:hAnsi="Times New Roman" w:cs="Times New Roman"/>
          <w:sz w:val="24"/>
          <w:szCs w:val="24"/>
        </w:rPr>
        <w:t>BARTIN ÜNİVERSİTESİ</w:t>
      </w:r>
    </w:p>
    <w:p w:rsidR="00914FD6" w:rsidRDefault="00914FD6" w:rsidP="004F486F">
      <w:pPr>
        <w:jc w:val="both"/>
        <w:rPr>
          <w:rFonts w:ascii="Times New Roman" w:hAnsi="Times New Roman" w:cs="Times New Roman"/>
          <w:sz w:val="24"/>
          <w:szCs w:val="24"/>
        </w:rPr>
      </w:pPr>
      <w:r w:rsidRPr="00914FD6">
        <w:rPr>
          <w:rFonts w:ascii="Times New Roman" w:hAnsi="Times New Roman" w:cs="Times New Roman"/>
          <w:sz w:val="24"/>
          <w:szCs w:val="24"/>
        </w:rPr>
        <w:t xml:space="preserve">                                 </w:t>
      </w:r>
      <w:r w:rsidR="0080150E">
        <w:rPr>
          <w:rFonts w:ascii="Times New Roman" w:hAnsi="Times New Roman" w:cs="Times New Roman"/>
          <w:sz w:val="24"/>
          <w:szCs w:val="24"/>
        </w:rPr>
        <w:t xml:space="preserve">          </w:t>
      </w:r>
      <w:r w:rsidR="00660C32">
        <w:rPr>
          <w:rFonts w:ascii="Times New Roman" w:hAnsi="Times New Roman" w:cs="Times New Roman"/>
          <w:sz w:val="24"/>
          <w:szCs w:val="24"/>
        </w:rPr>
        <w:t xml:space="preserve">   </w:t>
      </w:r>
      <w:r w:rsidRPr="00914FD6">
        <w:rPr>
          <w:rFonts w:ascii="Times New Roman" w:hAnsi="Times New Roman" w:cs="Times New Roman"/>
          <w:sz w:val="24"/>
          <w:szCs w:val="24"/>
        </w:rPr>
        <w:t>STRATEJİ GELİŞTİRME DAİRE BAŞKANLIĞI</w:t>
      </w:r>
      <w:r w:rsidR="00D822E4">
        <w:rPr>
          <w:rFonts w:ascii="Times New Roman" w:hAnsi="Times New Roman" w:cs="Times New Roman"/>
          <w:sz w:val="24"/>
          <w:szCs w:val="24"/>
        </w:rPr>
        <w:t xml:space="preserve"> OCAK-2018</w:t>
      </w:r>
    </w:p>
    <w:p w:rsidR="00F77FA9" w:rsidRDefault="00F77FA9" w:rsidP="004F486F">
      <w:pPr>
        <w:jc w:val="both"/>
        <w:rPr>
          <w:rFonts w:ascii="Times New Roman" w:hAnsi="Times New Roman" w:cs="Times New Roman"/>
          <w:sz w:val="24"/>
          <w:szCs w:val="24"/>
        </w:rPr>
      </w:pPr>
    </w:p>
    <w:p w:rsidR="00F77FA9" w:rsidRDefault="00F77FA9" w:rsidP="00F17622">
      <w:pPr>
        <w:jc w:val="both"/>
        <w:rPr>
          <w:rFonts w:ascii="Times New Roman" w:hAnsi="Times New Roman" w:cs="Times New Roman"/>
          <w:sz w:val="24"/>
          <w:szCs w:val="24"/>
        </w:rPr>
      </w:pPr>
    </w:p>
    <w:p w:rsidR="0070519A" w:rsidRDefault="0070519A" w:rsidP="00F17622">
      <w:pPr>
        <w:jc w:val="both"/>
        <w:rPr>
          <w:rFonts w:ascii="Times New Roman" w:hAnsi="Times New Roman" w:cs="Times New Roman"/>
          <w:sz w:val="24"/>
          <w:szCs w:val="24"/>
        </w:rPr>
      </w:pPr>
    </w:p>
    <w:p w:rsidR="00351E45" w:rsidRDefault="00351E45" w:rsidP="00E31F86">
      <w:pPr>
        <w:jc w:val="both"/>
        <w:rPr>
          <w:rFonts w:ascii="Times New Roman" w:hAnsi="Times New Roman" w:cs="Times New Roman"/>
          <w:sz w:val="24"/>
          <w:szCs w:val="24"/>
        </w:rPr>
      </w:pPr>
    </w:p>
    <w:p w:rsidR="004F486F" w:rsidRDefault="004F486F" w:rsidP="00E31F86">
      <w:pPr>
        <w:jc w:val="both"/>
        <w:rPr>
          <w:rFonts w:ascii="Times New Roman" w:hAnsi="Times New Roman" w:cs="Times New Roman"/>
          <w:sz w:val="24"/>
          <w:szCs w:val="24"/>
        </w:rPr>
      </w:pPr>
    </w:p>
    <w:p w:rsidR="006B616E" w:rsidRDefault="006B616E" w:rsidP="00F17622">
      <w:pPr>
        <w:jc w:val="both"/>
        <w:rPr>
          <w:rFonts w:ascii="Times New Roman" w:hAnsi="Times New Roman" w:cs="Times New Roman"/>
          <w:b/>
          <w:sz w:val="24"/>
          <w:szCs w:val="24"/>
        </w:rPr>
      </w:pPr>
    </w:p>
    <w:p w:rsidR="006B616E" w:rsidRDefault="006B616E" w:rsidP="00F17622">
      <w:pPr>
        <w:jc w:val="both"/>
        <w:rPr>
          <w:rFonts w:ascii="Times New Roman" w:hAnsi="Times New Roman" w:cs="Times New Roman"/>
          <w:b/>
          <w:sz w:val="24"/>
          <w:szCs w:val="24"/>
        </w:rPr>
      </w:pPr>
    </w:p>
    <w:p w:rsidR="006B616E" w:rsidRDefault="006B616E" w:rsidP="00F17622">
      <w:pPr>
        <w:jc w:val="both"/>
        <w:rPr>
          <w:rFonts w:ascii="Times New Roman" w:hAnsi="Times New Roman" w:cs="Times New Roman"/>
          <w:b/>
          <w:sz w:val="24"/>
          <w:szCs w:val="24"/>
        </w:rPr>
        <w:sectPr w:rsidR="006B616E" w:rsidSect="006B616E">
          <w:footerReference w:type="default" r:id="rId10"/>
          <w:pgSz w:w="11906" w:h="16838"/>
          <w:pgMar w:top="1417" w:right="1417" w:bottom="1417" w:left="1417" w:header="709" w:footer="709" w:gutter="0"/>
          <w:pgNumType w:fmt="upperRoman" w:start="1"/>
          <w:cols w:space="708"/>
          <w:docGrid w:linePitch="360"/>
        </w:sectPr>
      </w:pPr>
    </w:p>
    <w:p w:rsidR="001A3CB5" w:rsidRDefault="003969AD" w:rsidP="00F17622">
      <w:pPr>
        <w:jc w:val="both"/>
        <w:rPr>
          <w:rFonts w:ascii="Times New Roman" w:hAnsi="Times New Roman" w:cs="Times New Roman"/>
          <w:b/>
          <w:sz w:val="24"/>
          <w:szCs w:val="24"/>
        </w:rPr>
      </w:pPr>
      <w:r w:rsidRPr="003969AD">
        <w:rPr>
          <w:rFonts w:ascii="Times New Roman" w:hAnsi="Times New Roman" w:cs="Times New Roman"/>
          <w:b/>
          <w:sz w:val="24"/>
          <w:szCs w:val="24"/>
        </w:rPr>
        <w:lastRenderedPageBreak/>
        <w:t>GİRİŞ</w:t>
      </w:r>
    </w:p>
    <w:p w:rsidR="00CE72EE" w:rsidRDefault="00CE72EE" w:rsidP="00F17622">
      <w:pPr>
        <w:jc w:val="both"/>
        <w:rPr>
          <w:rFonts w:ascii="Times New Roman" w:hAnsi="Times New Roman" w:cs="Times New Roman"/>
          <w:b/>
          <w:sz w:val="24"/>
          <w:szCs w:val="24"/>
        </w:rPr>
      </w:pPr>
    </w:p>
    <w:p w:rsidR="00765DC5" w:rsidRDefault="00765DC5" w:rsidP="00576D3D">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Yılı Kamu İç Kontrol Stan</w:t>
      </w:r>
      <w:r w:rsidR="00E02251">
        <w:rPr>
          <w:rFonts w:ascii="Times New Roman" w:hAnsi="Times New Roman" w:cs="Times New Roman"/>
          <w:sz w:val="24"/>
          <w:szCs w:val="24"/>
        </w:rPr>
        <w:t xml:space="preserve">dartlarına Uyum Eylem Planında </w:t>
      </w:r>
      <w:r>
        <w:rPr>
          <w:rFonts w:ascii="Times New Roman" w:hAnsi="Times New Roman" w:cs="Times New Roman"/>
          <w:sz w:val="24"/>
          <w:szCs w:val="24"/>
        </w:rPr>
        <w:t xml:space="preserve">temelde beş ana başlığın çalışma ekseni olarak belirlendiği İç Kontrol Standartları </w:t>
      </w:r>
      <w:r w:rsidR="0009595F">
        <w:rPr>
          <w:rFonts w:ascii="Times New Roman" w:hAnsi="Times New Roman" w:cs="Times New Roman"/>
          <w:sz w:val="24"/>
          <w:szCs w:val="24"/>
        </w:rPr>
        <w:t xml:space="preserve">ve bu faaliyetlerin </w:t>
      </w:r>
      <w:r>
        <w:rPr>
          <w:rFonts w:ascii="Times New Roman" w:hAnsi="Times New Roman" w:cs="Times New Roman"/>
          <w:sz w:val="24"/>
          <w:szCs w:val="24"/>
        </w:rPr>
        <w:t xml:space="preserve">detaylarında yer alan alt başlıklar kapsamında yapılması </w:t>
      </w:r>
      <w:r w:rsidR="0009595F">
        <w:rPr>
          <w:rFonts w:ascii="Times New Roman" w:hAnsi="Times New Roman" w:cs="Times New Roman"/>
          <w:sz w:val="24"/>
          <w:szCs w:val="24"/>
        </w:rPr>
        <w:t xml:space="preserve">öngörülen faaliyetler </w:t>
      </w:r>
      <w:r>
        <w:rPr>
          <w:rFonts w:ascii="Times New Roman" w:hAnsi="Times New Roman" w:cs="Times New Roman"/>
          <w:sz w:val="24"/>
          <w:szCs w:val="24"/>
        </w:rPr>
        <w:t>sorumlu birimler düzeyinde yerine getirilmesi p</w:t>
      </w:r>
      <w:r w:rsidR="001A7953">
        <w:rPr>
          <w:rFonts w:ascii="Times New Roman" w:hAnsi="Times New Roman" w:cs="Times New Roman"/>
          <w:sz w:val="24"/>
          <w:szCs w:val="24"/>
        </w:rPr>
        <w:t>lanlanmış olup Maliye Bakanlığı</w:t>
      </w:r>
      <w:r>
        <w:rPr>
          <w:rFonts w:ascii="Times New Roman" w:hAnsi="Times New Roman" w:cs="Times New Roman"/>
          <w:sz w:val="24"/>
          <w:szCs w:val="24"/>
        </w:rPr>
        <w:t>na gönderilmiştir.</w:t>
      </w:r>
    </w:p>
    <w:p w:rsidR="00765DC5" w:rsidRDefault="00ED3EA9" w:rsidP="00576D3D">
      <w:pPr>
        <w:ind w:firstLine="708"/>
        <w:jc w:val="both"/>
        <w:rPr>
          <w:rFonts w:ascii="Times New Roman" w:hAnsi="Times New Roman" w:cs="Times New Roman"/>
          <w:sz w:val="24"/>
          <w:szCs w:val="24"/>
        </w:rPr>
      </w:pPr>
      <w:r>
        <w:rPr>
          <w:rFonts w:ascii="Times New Roman" w:hAnsi="Times New Roman" w:cs="Times New Roman"/>
          <w:sz w:val="24"/>
          <w:szCs w:val="24"/>
        </w:rPr>
        <w:t xml:space="preserve">Birinci Dönem </w:t>
      </w:r>
      <w:r w:rsidR="00420BC9">
        <w:rPr>
          <w:rFonts w:ascii="Times New Roman" w:hAnsi="Times New Roman" w:cs="Times New Roman"/>
          <w:sz w:val="24"/>
          <w:szCs w:val="24"/>
        </w:rPr>
        <w:t xml:space="preserve">İzleme ve </w:t>
      </w:r>
      <w:r>
        <w:rPr>
          <w:rFonts w:ascii="Times New Roman" w:hAnsi="Times New Roman" w:cs="Times New Roman"/>
          <w:sz w:val="24"/>
          <w:szCs w:val="24"/>
        </w:rPr>
        <w:t>Değerlendirme Raporumuzda belirttiğimiz üzere; İç Kontrol Standartları Uyum Eylem Planı hazırlık aşamasında ilgili mevzuatına uygun olarak Eylem Planı Hazırlama Gruplar</w:t>
      </w:r>
      <w:r w:rsidR="00743D8D">
        <w:rPr>
          <w:rFonts w:ascii="Times New Roman" w:hAnsi="Times New Roman" w:cs="Times New Roman"/>
          <w:sz w:val="24"/>
          <w:szCs w:val="24"/>
        </w:rPr>
        <w:t>ı oluşturulmuş ve</w:t>
      </w:r>
      <w:r>
        <w:rPr>
          <w:rFonts w:ascii="Times New Roman" w:hAnsi="Times New Roman" w:cs="Times New Roman"/>
          <w:sz w:val="24"/>
          <w:szCs w:val="24"/>
        </w:rPr>
        <w:t xml:space="preserve"> Eylem Planının uygulanması, izlenmesi ve yönlendirilmesi amacıyla İç Kontrol İzleme ve Yönlendirme Kurulu yeniden güncellenmiştir.</w:t>
      </w:r>
    </w:p>
    <w:p w:rsidR="00296F9A" w:rsidRDefault="0009595F"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çerçevede Üniversitemiz 2017-2018 Kamu İç Kontrol Standartlarına Uyum Eylem Planı hazırlanırken Maliye Bakanlığı tarafından yayımlanan Kamu İç Kontro</w:t>
      </w:r>
      <w:r w:rsidR="0064669F">
        <w:rPr>
          <w:rFonts w:ascii="Times New Roman" w:eastAsia="Times New Roman" w:hAnsi="Times New Roman" w:cs="Times New Roman"/>
          <w:sz w:val="24"/>
          <w:szCs w:val="24"/>
          <w:lang w:eastAsia="tr-TR"/>
        </w:rPr>
        <w:t>l Standartları Tebliğinde belir</w:t>
      </w:r>
      <w:r>
        <w:rPr>
          <w:rFonts w:ascii="Times New Roman" w:eastAsia="Times New Roman" w:hAnsi="Times New Roman" w:cs="Times New Roman"/>
          <w:sz w:val="24"/>
          <w:szCs w:val="24"/>
          <w:lang w:eastAsia="tr-TR"/>
        </w:rPr>
        <w:t>tilen standartlara uygun bir çalışma yürütülmüştür.</w:t>
      </w:r>
    </w:p>
    <w:p w:rsidR="00296F9A" w:rsidRPr="00296F9A" w:rsidRDefault="00296F9A" w:rsidP="00296F9A">
      <w:pPr>
        <w:spacing w:after="0" w:line="240" w:lineRule="auto"/>
        <w:ind w:firstLine="708"/>
        <w:jc w:val="both"/>
        <w:rPr>
          <w:rFonts w:ascii="Times New Roman" w:eastAsia="Times New Roman" w:hAnsi="Times New Roman" w:cs="Times New Roman"/>
          <w:sz w:val="24"/>
          <w:szCs w:val="24"/>
          <w:lang w:eastAsia="tr-TR"/>
        </w:rPr>
      </w:pPr>
    </w:p>
    <w:p w:rsidR="00747963" w:rsidRPr="00296F9A" w:rsidRDefault="00EC30B6" w:rsidP="00576D3D">
      <w:pPr>
        <w:ind w:firstLine="708"/>
        <w:jc w:val="both"/>
        <w:rPr>
          <w:rFonts w:ascii="Times New Roman" w:hAnsi="Times New Roman" w:cs="Times New Roman"/>
          <w:sz w:val="24"/>
          <w:szCs w:val="24"/>
        </w:rPr>
      </w:pPr>
      <w:r>
        <w:rPr>
          <w:rFonts w:ascii="Times New Roman" w:hAnsi="Times New Roman" w:cs="Times New Roman"/>
          <w:sz w:val="24"/>
          <w:szCs w:val="24"/>
        </w:rPr>
        <w:t>Bartın Üniversitesi olarak tüm birimlerimizin kollektif ve birbiriyle uyum içinde çalışmasını gözeterek idarenin en alt ve en üst kademesine kadar iç kontrol sistemini benimseyen bir yapı ile katılımcı bir iç kontrol sistemi oluşturulmaya çalışılmaktadır.</w:t>
      </w:r>
    </w:p>
    <w:p w:rsidR="00747963" w:rsidRDefault="00747963"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İç Kontrol Standartları Tebliğinde belirtilen beş bileşenin alt standartları esas alınarak Bartın Üniversitesi’nin öngörülen eylemleri, sorumlu birimleri, iş birliği yapılacak birimler, çıktı/sonuç ve açıklama kısımları mevzuata uygun şekilde planlanmıştır.</w:t>
      </w:r>
    </w:p>
    <w:p w:rsidR="00747963" w:rsidRDefault="00747963" w:rsidP="009F7787">
      <w:pPr>
        <w:spacing w:after="0" w:line="240" w:lineRule="auto"/>
        <w:ind w:firstLine="708"/>
        <w:jc w:val="both"/>
        <w:rPr>
          <w:rFonts w:ascii="Times New Roman" w:eastAsia="Times New Roman" w:hAnsi="Times New Roman" w:cs="Times New Roman"/>
          <w:sz w:val="24"/>
          <w:szCs w:val="24"/>
          <w:lang w:eastAsia="tr-TR"/>
        </w:rPr>
      </w:pPr>
    </w:p>
    <w:p w:rsidR="00F57E92" w:rsidRDefault="00F57E92" w:rsidP="00576D3D">
      <w:pPr>
        <w:spacing w:after="0" w:line="240" w:lineRule="auto"/>
        <w:ind w:firstLine="708"/>
        <w:jc w:val="both"/>
        <w:rPr>
          <w:rFonts w:ascii="Times New Roman" w:eastAsia="Times New Roman" w:hAnsi="Times New Roman" w:cs="Times New Roman"/>
          <w:sz w:val="24"/>
          <w:szCs w:val="24"/>
          <w:lang w:eastAsia="tr-TR"/>
        </w:rPr>
      </w:pPr>
      <w:r w:rsidRPr="00CE25F7">
        <w:rPr>
          <w:rFonts w:ascii="Times New Roman" w:eastAsia="Times New Roman" w:hAnsi="Times New Roman" w:cs="Times New Roman"/>
          <w:sz w:val="24"/>
          <w:szCs w:val="24"/>
          <w:lang w:eastAsia="tr-TR"/>
        </w:rPr>
        <w:t>Planlanan eylemlerin izlenmesi</w:t>
      </w:r>
      <w:r w:rsidR="00EC204A">
        <w:rPr>
          <w:rFonts w:ascii="Times New Roman" w:eastAsia="Times New Roman" w:hAnsi="Times New Roman" w:cs="Times New Roman"/>
          <w:sz w:val="24"/>
          <w:szCs w:val="24"/>
          <w:lang w:eastAsia="tr-TR"/>
        </w:rPr>
        <w:t xml:space="preserve"> ile</w:t>
      </w:r>
      <w:r w:rsidR="007A4DCA">
        <w:rPr>
          <w:rFonts w:ascii="Times New Roman" w:eastAsia="Times New Roman" w:hAnsi="Times New Roman" w:cs="Times New Roman"/>
          <w:sz w:val="24"/>
          <w:szCs w:val="24"/>
          <w:lang w:eastAsia="tr-TR"/>
        </w:rPr>
        <w:t>;</w:t>
      </w:r>
      <w:r w:rsidR="00EC204A">
        <w:rPr>
          <w:rFonts w:ascii="Times New Roman" w:eastAsia="Times New Roman" w:hAnsi="Times New Roman" w:cs="Times New Roman"/>
          <w:sz w:val="24"/>
          <w:szCs w:val="24"/>
          <w:lang w:eastAsia="tr-TR"/>
        </w:rPr>
        <w:t xml:space="preserve"> </w:t>
      </w:r>
      <w:r w:rsidRPr="00CE25F7">
        <w:rPr>
          <w:rFonts w:ascii="Times New Roman" w:eastAsia="Times New Roman" w:hAnsi="Times New Roman" w:cs="Times New Roman"/>
          <w:sz w:val="24"/>
          <w:szCs w:val="24"/>
          <w:lang w:eastAsia="tr-TR"/>
        </w:rPr>
        <w:t>performansın belli bir zaman içerisindeki kalitesini</w:t>
      </w:r>
      <w:r w:rsidR="00435603">
        <w:rPr>
          <w:rFonts w:ascii="Times New Roman" w:eastAsia="Times New Roman" w:hAnsi="Times New Roman" w:cs="Times New Roman"/>
          <w:sz w:val="24"/>
          <w:szCs w:val="24"/>
          <w:lang w:eastAsia="tr-TR"/>
        </w:rPr>
        <w:t>n değerlendirilmesi</w:t>
      </w:r>
      <w:r w:rsidR="008D0C9D">
        <w:rPr>
          <w:rFonts w:ascii="Times New Roman" w:eastAsia="Times New Roman" w:hAnsi="Times New Roman" w:cs="Times New Roman"/>
          <w:sz w:val="24"/>
          <w:szCs w:val="24"/>
          <w:lang w:eastAsia="tr-TR"/>
        </w:rPr>
        <w:t xml:space="preserve"> ve</w:t>
      </w:r>
      <w:r w:rsidR="007A4DCA">
        <w:rPr>
          <w:rFonts w:ascii="Times New Roman" w:eastAsia="Times New Roman" w:hAnsi="Times New Roman" w:cs="Times New Roman"/>
          <w:sz w:val="24"/>
          <w:szCs w:val="24"/>
          <w:lang w:eastAsia="tr-TR"/>
        </w:rPr>
        <w:t xml:space="preserve"> ortaya çıkan sorunların</w:t>
      </w:r>
      <w:r>
        <w:rPr>
          <w:rFonts w:ascii="Times New Roman" w:eastAsia="Times New Roman" w:hAnsi="Times New Roman" w:cs="Times New Roman"/>
          <w:sz w:val="24"/>
          <w:szCs w:val="24"/>
          <w:lang w:eastAsia="tr-TR"/>
        </w:rPr>
        <w:t xml:space="preserve"> </w:t>
      </w:r>
      <w:r w:rsidR="00DC462E">
        <w:rPr>
          <w:rFonts w:ascii="Times New Roman" w:eastAsia="Times New Roman" w:hAnsi="Times New Roman" w:cs="Times New Roman"/>
          <w:sz w:val="24"/>
          <w:szCs w:val="24"/>
          <w:lang w:eastAsia="tr-TR"/>
        </w:rPr>
        <w:t>ya da diğer inceleme</w:t>
      </w:r>
      <w:r w:rsidRPr="00CE25F7">
        <w:rPr>
          <w:rFonts w:ascii="Times New Roman" w:eastAsia="Times New Roman" w:hAnsi="Times New Roman" w:cs="Times New Roman"/>
          <w:sz w:val="24"/>
          <w:szCs w:val="24"/>
          <w:lang w:eastAsia="tr-TR"/>
        </w:rPr>
        <w:t xml:space="preserve"> bulgularının derhal çözüme bağlan</w:t>
      </w:r>
      <w:r w:rsidR="00382BC1">
        <w:rPr>
          <w:rFonts w:ascii="Times New Roman" w:eastAsia="Times New Roman" w:hAnsi="Times New Roman" w:cs="Times New Roman"/>
          <w:sz w:val="24"/>
          <w:szCs w:val="24"/>
          <w:lang w:eastAsia="tr-TR"/>
        </w:rPr>
        <w:t>masını güvence altına almaktadır.</w:t>
      </w:r>
      <w:r w:rsidR="005F1B2F">
        <w:rPr>
          <w:rFonts w:ascii="Times New Roman" w:eastAsia="Times New Roman" w:hAnsi="Times New Roman" w:cs="Times New Roman"/>
          <w:sz w:val="24"/>
          <w:szCs w:val="24"/>
          <w:lang w:eastAsia="tr-TR"/>
        </w:rPr>
        <w:t xml:space="preserve"> Bu çerçevede İç Kontrol Sisteminin işleyişi ve uygulanması</w:t>
      </w:r>
      <w:r>
        <w:rPr>
          <w:rFonts w:ascii="Times New Roman" w:eastAsia="Times New Roman" w:hAnsi="Times New Roman" w:cs="Times New Roman"/>
          <w:sz w:val="24"/>
          <w:szCs w:val="24"/>
          <w:lang w:eastAsia="tr-TR"/>
        </w:rPr>
        <w:t xml:space="preserve"> rapor hal</w:t>
      </w:r>
      <w:r w:rsidR="005F1B2F">
        <w:rPr>
          <w:rFonts w:ascii="Times New Roman" w:eastAsia="Times New Roman" w:hAnsi="Times New Roman" w:cs="Times New Roman"/>
          <w:sz w:val="24"/>
          <w:szCs w:val="24"/>
          <w:lang w:eastAsia="tr-TR"/>
        </w:rPr>
        <w:t>inde Üst Yöneticiye sunulmaktadır.</w:t>
      </w:r>
    </w:p>
    <w:p w:rsidR="007A4BAE" w:rsidRDefault="007A4BAE" w:rsidP="007A4BAE">
      <w:pPr>
        <w:spacing w:after="0" w:line="240" w:lineRule="auto"/>
        <w:jc w:val="both"/>
        <w:rPr>
          <w:rFonts w:ascii="Times New Roman" w:eastAsia="Times New Roman" w:hAnsi="Times New Roman" w:cs="Times New Roman"/>
          <w:sz w:val="24"/>
          <w:szCs w:val="24"/>
          <w:lang w:eastAsia="tr-TR"/>
        </w:rPr>
      </w:pPr>
    </w:p>
    <w:p w:rsidR="007A4BAE" w:rsidRDefault="007A4BAE" w:rsidP="00576D3D">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sorumluluk bilinci ve anlayışı içerisinde Üniversitemiz 2017-2018 Kamu İç Kontrol Standartlarına Uyum E</w:t>
      </w:r>
      <w:r w:rsidR="006977FE">
        <w:rPr>
          <w:rFonts w:ascii="Times New Roman" w:eastAsia="Times New Roman" w:hAnsi="Times New Roman" w:cs="Times New Roman"/>
          <w:sz w:val="24"/>
          <w:szCs w:val="24"/>
          <w:lang w:eastAsia="tr-TR"/>
        </w:rPr>
        <w:t>ylem Planı hazırlık aşamasında ü</w:t>
      </w:r>
      <w:r>
        <w:rPr>
          <w:rFonts w:ascii="Times New Roman" w:eastAsia="Times New Roman" w:hAnsi="Times New Roman" w:cs="Times New Roman"/>
          <w:sz w:val="24"/>
          <w:szCs w:val="24"/>
          <w:lang w:eastAsia="tr-TR"/>
        </w:rPr>
        <w:t xml:space="preserve">niversitemiz personeline gereken eğitimler verilerek ilgili mevzuatı çerçevesinde İç Kontrol Sistemi tanıtılmıştır. Hazırlık sürecinin başından itibaren Strateji Geliştirme Daire Başkanlığı tarafından gereken teknik destek ve </w:t>
      </w:r>
      <w:r w:rsidR="000F17D9">
        <w:rPr>
          <w:rFonts w:ascii="Times New Roman" w:eastAsia="Times New Roman" w:hAnsi="Times New Roman" w:cs="Times New Roman"/>
          <w:sz w:val="24"/>
          <w:szCs w:val="24"/>
          <w:lang w:eastAsia="tr-TR"/>
        </w:rPr>
        <w:t>sekretarya hizmeti sağlanmış olup</w:t>
      </w:r>
      <w:r w:rsidR="001331AA">
        <w:rPr>
          <w:rFonts w:ascii="Times New Roman" w:eastAsia="Times New Roman" w:hAnsi="Times New Roman" w:cs="Times New Roman"/>
          <w:sz w:val="24"/>
          <w:szCs w:val="24"/>
          <w:lang w:eastAsia="tr-TR"/>
        </w:rPr>
        <w:t xml:space="preserve"> Üniversitemiz</w:t>
      </w:r>
      <w:r w:rsidR="000F17D9">
        <w:rPr>
          <w:rFonts w:ascii="Times New Roman" w:eastAsia="Times New Roman" w:hAnsi="Times New Roman" w:cs="Times New Roman"/>
          <w:sz w:val="24"/>
          <w:szCs w:val="24"/>
          <w:lang w:eastAsia="tr-TR"/>
        </w:rPr>
        <w:t xml:space="preserve"> 2017-2018 Kamu İç Kontrol Standartlarına Uyum Eylem Planı 1. Dönem İzleme ve Değerlendirme Raporu </w:t>
      </w:r>
      <w:r w:rsidR="00603932">
        <w:rPr>
          <w:rFonts w:ascii="Times New Roman" w:eastAsia="Times New Roman" w:hAnsi="Times New Roman" w:cs="Times New Roman"/>
          <w:sz w:val="24"/>
          <w:szCs w:val="24"/>
          <w:lang w:eastAsia="tr-TR"/>
        </w:rPr>
        <w:t xml:space="preserve">Maliye Bakanlığına süresinde gönderilmiş ve </w:t>
      </w:r>
      <w:r w:rsidR="000F17D9">
        <w:rPr>
          <w:rFonts w:ascii="Times New Roman" w:eastAsia="Times New Roman" w:hAnsi="Times New Roman" w:cs="Times New Roman"/>
          <w:sz w:val="24"/>
          <w:szCs w:val="24"/>
          <w:lang w:eastAsia="tr-TR"/>
        </w:rPr>
        <w:t>kamuoyuyla</w:t>
      </w:r>
      <w:r w:rsidR="00603932">
        <w:rPr>
          <w:rFonts w:ascii="Times New Roman" w:eastAsia="Times New Roman" w:hAnsi="Times New Roman" w:cs="Times New Roman"/>
          <w:sz w:val="24"/>
          <w:szCs w:val="24"/>
          <w:lang w:eastAsia="tr-TR"/>
        </w:rPr>
        <w:t xml:space="preserve"> da</w:t>
      </w:r>
      <w:r w:rsidR="000F17D9">
        <w:rPr>
          <w:rFonts w:ascii="Times New Roman" w:eastAsia="Times New Roman" w:hAnsi="Times New Roman" w:cs="Times New Roman"/>
          <w:sz w:val="24"/>
          <w:szCs w:val="24"/>
          <w:lang w:eastAsia="tr-TR"/>
        </w:rPr>
        <w:t xml:space="preserve"> paylaşılmıştır.</w:t>
      </w:r>
    </w:p>
    <w:p w:rsidR="00A1224D" w:rsidRDefault="00A1224D" w:rsidP="00F57E92">
      <w:pPr>
        <w:spacing w:after="0" w:line="240" w:lineRule="auto"/>
        <w:ind w:firstLine="708"/>
        <w:jc w:val="both"/>
        <w:rPr>
          <w:rFonts w:ascii="Times New Roman" w:eastAsia="Times New Roman" w:hAnsi="Times New Roman" w:cs="Times New Roman"/>
          <w:sz w:val="24"/>
          <w:szCs w:val="24"/>
          <w:lang w:eastAsia="tr-TR"/>
        </w:rPr>
      </w:pPr>
    </w:p>
    <w:p w:rsidR="00A1224D" w:rsidRPr="00CE25F7" w:rsidRDefault="00A1224D" w:rsidP="00F57E92">
      <w:pPr>
        <w:spacing w:after="0" w:line="240" w:lineRule="auto"/>
        <w:ind w:firstLine="708"/>
        <w:jc w:val="both"/>
        <w:rPr>
          <w:rFonts w:ascii="Times New Roman" w:eastAsia="Times New Roman" w:hAnsi="Times New Roman" w:cs="Times New Roman"/>
          <w:sz w:val="24"/>
          <w:szCs w:val="24"/>
          <w:lang w:eastAsia="tr-TR"/>
        </w:rPr>
      </w:pPr>
    </w:p>
    <w:p w:rsidR="00F57E92" w:rsidRDefault="00F57E92" w:rsidP="009F7787">
      <w:pPr>
        <w:spacing w:after="0" w:line="240" w:lineRule="auto"/>
        <w:ind w:firstLine="708"/>
        <w:jc w:val="both"/>
        <w:rPr>
          <w:rFonts w:ascii="Times New Roman" w:eastAsia="Times New Roman" w:hAnsi="Times New Roman" w:cs="Times New Roman"/>
          <w:sz w:val="24"/>
          <w:szCs w:val="24"/>
          <w:lang w:eastAsia="tr-TR"/>
        </w:rPr>
      </w:pPr>
    </w:p>
    <w:p w:rsidR="00EC30B6" w:rsidRDefault="00EC30B6" w:rsidP="00765DC5">
      <w:pPr>
        <w:ind w:firstLine="708"/>
        <w:jc w:val="both"/>
        <w:rPr>
          <w:rFonts w:ascii="Times New Roman" w:hAnsi="Times New Roman" w:cs="Times New Roman"/>
          <w:sz w:val="24"/>
          <w:szCs w:val="24"/>
        </w:rPr>
      </w:pPr>
    </w:p>
    <w:p w:rsidR="00036313" w:rsidRDefault="001A3CB5" w:rsidP="00F17622">
      <w:pPr>
        <w:jc w:val="both"/>
        <w:rPr>
          <w:rFonts w:ascii="Times New Roman" w:hAnsi="Times New Roman" w:cs="Times New Roman"/>
          <w:b/>
          <w:sz w:val="24"/>
          <w:szCs w:val="24"/>
        </w:rPr>
      </w:pPr>
      <w:r>
        <w:rPr>
          <w:rFonts w:ascii="Times New Roman" w:eastAsia="Times New Roman" w:hAnsi="Times New Roman" w:cs="Times New Roman"/>
          <w:noProof/>
          <w:sz w:val="24"/>
          <w:szCs w:val="24"/>
          <w:lang w:eastAsia="tr-TR"/>
        </w:rPr>
        <w:lastRenderedPageBreak/>
        <w:drawing>
          <wp:inline distT="0" distB="0" distL="0" distR="0" wp14:anchorId="4D3CB035" wp14:editId="2C40C4D6">
            <wp:extent cx="5486400" cy="3219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4c067-889c-4f4e-8ec0-009527d3ba35.jpg"/>
                    <pic:cNvPicPr/>
                  </pic:nvPicPr>
                  <pic:blipFill>
                    <a:blip r:embed="rId11">
                      <a:extLst>
                        <a:ext uri="{28A0092B-C50C-407E-A947-70E740481C1C}">
                          <a14:useLocalDpi xmlns:a14="http://schemas.microsoft.com/office/drawing/2010/main" val="0"/>
                        </a:ext>
                      </a:extLst>
                    </a:blip>
                    <a:stretch>
                      <a:fillRect/>
                    </a:stretch>
                  </pic:blipFill>
                  <pic:spPr>
                    <a:xfrm>
                      <a:off x="0" y="0"/>
                      <a:ext cx="5491794" cy="3222615"/>
                    </a:xfrm>
                    <a:prstGeom prst="rect">
                      <a:avLst/>
                    </a:prstGeom>
                  </pic:spPr>
                </pic:pic>
              </a:graphicData>
            </a:graphic>
          </wp:inline>
        </w:drawing>
      </w:r>
    </w:p>
    <w:p w:rsidR="00985E54" w:rsidRDefault="00985E54" w:rsidP="00EB45D4">
      <w:pPr>
        <w:spacing w:after="0" w:line="240" w:lineRule="auto"/>
        <w:ind w:firstLine="708"/>
        <w:jc w:val="both"/>
        <w:rPr>
          <w:rFonts w:ascii="Times New Roman" w:eastAsia="Times New Roman" w:hAnsi="Times New Roman" w:cs="Times New Roman"/>
          <w:sz w:val="24"/>
          <w:szCs w:val="24"/>
          <w:lang w:eastAsia="tr-TR"/>
        </w:rPr>
      </w:pPr>
    </w:p>
    <w:p w:rsidR="00985E54" w:rsidRDefault="00985E54" w:rsidP="00EB45D4">
      <w:pPr>
        <w:spacing w:after="0" w:line="240" w:lineRule="auto"/>
        <w:ind w:firstLine="708"/>
        <w:jc w:val="both"/>
        <w:rPr>
          <w:rFonts w:ascii="Times New Roman" w:eastAsia="Times New Roman" w:hAnsi="Times New Roman" w:cs="Times New Roman"/>
          <w:sz w:val="24"/>
          <w:szCs w:val="24"/>
          <w:lang w:eastAsia="tr-TR"/>
        </w:rPr>
      </w:pPr>
    </w:p>
    <w:p w:rsidR="00EB45D4" w:rsidRPr="00EA2BDA" w:rsidRDefault="00EB45D4" w:rsidP="00CE625B">
      <w:pPr>
        <w:spacing w:after="0" w:line="240" w:lineRule="auto"/>
        <w:ind w:firstLine="708"/>
        <w:jc w:val="both"/>
        <w:rPr>
          <w:rFonts w:ascii="Times New Roman" w:eastAsia="Times New Roman" w:hAnsi="Times New Roman" w:cs="Times New Roman"/>
          <w:sz w:val="24"/>
          <w:szCs w:val="24"/>
          <w:lang w:eastAsia="tr-TR"/>
        </w:rPr>
      </w:pPr>
      <w:r w:rsidRPr="00EA2BDA">
        <w:rPr>
          <w:rFonts w:ascii="Times New Roman" w:eastAsia="Times New Roman" w:hAnsi="Times New Roman" w:cs="Times New Roman"/>
          <w:sz w:val="24"/>
          <w:szCs w:val="24"/>
          <w:lang w:eastAsia="tr-TR"/>
        </w:rPr>
        <w:t>İç Kont</w:t>
      </w:r>
      <w:r>
        <w:rPr>
          <w:rFonts w:ascii="Times New Roman" w:eastAsia="Times New Roman" w:hAnsi="Times New Roman" w:cs="Times New Roman"/>
          <w:sz w:val="24"/>
          <w:szCs w:val="24"/>
          <w:lang w:eastAsia="tr-TR"/>
        </w:rPr>
        <w:t>rol Sisteminin uygulanmasında</w:t>
      </w:r>
      <w:r w:rsidRPr="00EA2BDA">
        <w:rPr>
          <w:rFonts w:ascii="Times New Roman" w:eastAsia="Times New Roman" w:hAnsi="Times New Roman" w:cs="Times New Roman"/>
          <w:sz w:val="24"/>
          <w:szCs w:val="24"/>
          <w:lang w:eastAsia="tr-TR"/>
        </w:rPr>
        <w:t xml:space="preserve"> çeşitli eksiklikler ve hatalar bulunabilir. Bu nedenle iç kontrolün kuruma vereceği güvence mutlak değil, makul bir güvencedir. İç Kontrolün etkinliğini ölçen üç temel kıstas vardır;</w:t>
      </w:r>
    </w:p>
    <w:p w:rsidR="00750271" w:rsidRDefault="00750271" w:rsidP="00EB45D4">
      <w:pPr>
        <w:spacing w:after="0" w:line="240" w:lineRule="auto"/>
        <w:jc w:val="both"/>
        <w:rPr>
          <w:rFonts w:ascii="Times New Roman" w:eastAsia="Times New Roman" w:hAnsi="Times New Roman" w:cs="Times New Roman"/>
          <w:sz w:val="24"/>
          <w:szCs w:val="24"/>
          <w:lang w:eastAsia="tr-TR"/>
        </w:rPr>
      </w:pP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İç kontrol yapılan faaliyete uygun olmalıdır. Yani gerekli kontrol gerektiği yerde ve ilgili faaliyete ilişkin risklerle orantılı olarak yapılmalıdır.</w:t>
      </w:r>
    </w:p>
    <w:p w:rsidR="00EB45D4" w:rsidRPr="00D33241" w:rsidRDefault="00EB45D4" w:rsidP="00EB45D4">
      <w:pPr>
        <w:spacing w:after="0" w:line="240" w:lineRule="auto"/>
        <w:jc w:val="both"/>
        <w:rPr>
          <w:rFonts w:ascii="Times New Roman" w:eastAsia="Times New Roman" w:hAnsi="Times New Roman" w:cs="Times New Roman"/>
          <w:sz w:val="24"/>
          <w:szCs w:val="24"/>
          <w:lang w:eastAsia="tr-TR"/>
        </w:rPr>
      </w:pP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Dönem başında planlandığı gibi sistem işlemelidir. Bütün personel tarafından kurallara özenle uyulmalı ve iş yükünün ağır olması sebebiyle bu kontroller ihmal edilmemelidir.</w:t>
      </w:r>
    </w:p>
    <w:p w:rsidR="00EB45D4" w:rsidRPr="00750271" w:rsidRDefault="00EB45D4" w:rsidP="00750271">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750271">
        <w:rPr>
          <w:rFonts w:ascii="Times New Roman" w:eastAsia="Times New Roman" w:hAnsi="Times New Roman" w:cs="Times New Roman"/>
          <w:sz w:val="24"/>
          <w:szCs w:val="24"/>
          <w:lang w:eastAsia="tr-TR"/>
        </w:rPr>
        <w:t>Faaliyetler için belirlenen kontrollerin maliyeti, faaliyetlerin faydasından küçük olmalıdır. Yani maliyetler elde edilen faydaları aşmamalıdır.</w:t>
      </w:r>
    </w:p>
    <w:p w:rsidR="000B3040" w:rsidRDefault="000B3040" w:rsidP="00F17622">
      <w:pPr>
        <w:jc w:val="both"/>
        <w:rPr>
          <w:rFonts w:ascii="Times New Roman" w:hAnsi="Times New Roman" w:cs="Times New Roman"/>
          <w:b/>
          <w:sz w:val="24"/>
          <w:szCs w:val="24"/>
        </w:rPr>
      </w:pPr>
    </w:p>
    <w:p w:rsidR="00B05572" w:rsidRDefault="00B05572" w:rsidP="00CE625B">
      <w:pPr>
        <w:spacing w:after="0" w:line="240" w:lineRule="auto"/>
        <w:ind w:firstLine="60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 Kontrol Sistemine</w:t>
      </w:r>
      <w:r w:rsidRPr="00F34244">
        <w:rPr>
          <w:rFonts w:ascii="Times New Roman" w:eastAsia="Times New Roman" w:hAnsi="Times New Roman" w:cs="Times New Roman"/>
          <w:sz w:val="24"/>
          <w:szCs w:val="24"/>
          <w:lang w:eastAsia="tr-TR"/>
        </w:rPr>
        <w:t xml:space="preserve"> ilişkin düzenlemelerin yapılmasında ve kontrol faaliyet ve süreçlerin uygulanmasında baz alınması gereken ilkeleri ise;</w:t>
      </w:r>
    </w:p>
    <w:p w:rsidR="00B05572" w:rsidRDefault="00B05572" w:rsidP="00B05572">
      <w:pPr>
        <w:spacing w:after="0" w:line="240" w:lineRule="auto"/>
        <w:ind w:firstLine="708"/>
        <w:jc w:val="both"/>
        <w:rPr>
          <w:rFonts w:ascii="Times New Roman" w:eastAsia="Times New Roman" w:hAnsi="Times New Roman" w:cs="Times New Roman"/>
          <w:sz w:val="24"/>
          <w:szCs w:val="24"/>
          <w:lang w:eastAsia="tr-TR"/>
        </w:rPr>
      </w:pP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Mevzuata uygunluk</w:t>
      </w:r>
      <w:r>
        <w:rPr>
          <w:rFonts w:ascii="Times New Roman" w:eastAsia="Times New Roman" w:hAnsi="Times New Roman" w:cs="Times New Roman"/>
          <w:sz w:val="24"/>
          <w:szCs w:val="24"/>
          <w:lang w:eastAsia="tr-TR"/>
        </w:rPr>
        <w:t>,</w:t>
      </w: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Saydamlık,</w:t>
      </w:r>
    </w:p>
    <w:p w:rsidR="00B05572" w:rsidRPr="00F34244"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Hesap verilebilirlik,</w:t>
      </w:r>
    </w:p>
    <w:p w:rsidR="00B05572" w:rsidRDefault="00B05572" w:rsidP="00B05572">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34244">
        <w:rPr>
          <w:rFonts w:ascii="Times New Roman" w:eastAsia="Times New Roman" w:hAnsi="Times New Roman" w:cs="Times New Roman"/>
          <w:sz w:val="24"/>
          <w:szCs w:val="24"/>
          <w:lang w:eastAsia="tr-TR"/>
        </w:rPr>
        <w:t>Ekon</w:t>
      </w:r>
      <w:r>
        <w:rPr>
          <w:rFonts w:ascii="Times New Roman" w:eastAsia="Times New Roman" w:hAnsi="Times New Roman" w:cs="Times New Roman"/>
          <w:sz w:val="24"/>
          <w:szCs w:val="24"/>
          <w:lang w:eastAsia="tr-TR"/>
        </w:rPr>
        <w:t>omiklik, etkinlik ve etkililiktir.</w:t>
      </w:r>
    </w:p>
    <w:p w:rsidR="00B05572" w:rsidRDefault="00B05572" w:rsidP="00B05572">
      <w:pPr>
        <w:pStyle w:val="ListeParagraf"/>
        <w:spacing w:after="0" w:line="240" w:lineRule="auto"/>
        <w:ind w:left="960"/>
        <w:jc w:val="both"/>
        <w:rPr>
          <w:rFonts w:ascii="Times New Roman" w:eastAsia="Times New Roman" w:hAnsi="Times New Roman" w:cs="Times New Roman"/>
          <w:sz w:val="24"/>
          <w:szCs w:val="24"/>
          <w:lang w:eastAsia="tr-TR"/>
        </w:rPr>
      </w:pPr>
    </w:p>
    <w:p w:rsidR="00B05572" w:rsidRDefault="00B05572" w:rsidP="00F17622">
      <w:pPr>
        <w:jc w:val="both"/>
        <w:rPr>
          <w:rFonts w:ascii="Times New Roman" w:hAnsi="Times New Roman" w:cs="Times New Roman"/>
          <w:b/>
          <w:sz w:val="24"/>
          <w:szCs w:val="24"/>
        </w:rPr>
      </w:pPr>
    </w:p>
    <w:p w:rsidR="0036205F" w:rsidRDefault="0036205F" w:rsidP="00F17622">
      <w:pPr>
        <w:jc w:val="both"/>
        <w:rPr>
          <w:rFonts w:ascii="Times New Roman" w:hAnsi="Times New Roman" w:cs="Times New Roman"/>
          <w:b/>
          <w:sz w:val="24"/>
          <w:szCs w:val="24"/>
        </w:rPr>
      </w:pPr>
    </w:p>
    <w:p w:rsidR="008959A3" w:rsidRDefault="008959A3" w:rsidP="00F17622">
      <w:pPr>
        <w:jc w:val="both"/>
        <w:rPr>
          <w:rFonts w:ascii="Times New Roman" w:hAnsi="Times New Roman" w:cs="Times New Roman"/>
          <w:b/>
          <w:sz w:val="24"/>
          <w:szCs w:val="24"/>
        </w:rPr>
      </w:pPr>
    </w:p>
    <w:p w:rsidR="004F5411" w:rsidRDefault="004F5411" w:rsidP="00F17622">
      <w:pPr>
        <w:jc w:val="both"/>
        <w:rPr>
          <w:rFonts w:ascii="Times New Roman" w:hAnsi="Times New Roman" w:cs="Times New Roman"/>
          <w:b/>
          <w:sz w:val="24"/>
          <w:szCs w:val="24"/>
        </w:rPr>
      </w:pPr>
    </w:p>
    <w:p w:rsidR="0036205F" w:rsidRDefault="008959A3" w:rsidP="004A41E8">
      <w:pPr>
        <w:rPr>
          <w:rFonts w:ascii="Times New Roman" w:hAnsi="Times New Roman" w:cs="Times New Roman"/>
          <w:b/>
          <w:sz w:val="28"/>
          <w:szCs w:val="28"/>
        </w:rPr>
      </w:pPr>
      <w:r w:rsidRPr="008959A3">
        <w:rPr>
          <w:rFonts w:ascii="Times New Roman" w:hAnsi="Times New Roman" w:cs="Times New Roman"/>
          <w:b/>
          <w:sz w:val="28"/>
          <w:szCs w:val="28"/>
        </w:rPr>
        <w:lastRenderedPageBreak/>
        <w:t xml:space="preserve">Standartların Değerlendirilmesi </w:t>
      </w:r>
    </w:p>
    <w:p w:rsidR="00D21104" w:rsidRDefault="00983E9A" w:rsidP="00871C46">
      <w:pPr>
        <w:rPr>
          <w:rFonts w:ascii="Times New Roman" w:hAnsi="Times New Roman" w:cs="Times New Roman"/>
          <w:b/>
          <w:sz w:val="28"/>
          <w:szCs w:val="28"/>
        </w:rPr>
      </w:pPr>
      <w:r>
        <w:rPr>
          <w:rFonts w:ascii="Times New Roman" w:hAnsi="Times New Roman" w:cs="Times New Roman"/>
          <w:b/>
          <w:sz w:val="28"/>
          <w:szCs w:val="28"/>
        </w:rPr>
        <w:t>1-) Kontrol Ortamı Standartları</w:t>
      </w:r>
    </w:p>
    <w:p w:rsidR="00CE02C2" w:rsidRDefault="004E649F" w:rsidP="00CE625B">
      <w:pPr>
        <w:ind w:firstLine="708"/>
        <w:jc w:val="both"/>
        <w:rPr>
          <w:rFonts w:ascii="Times New Roman" w:eastAsia="Times New Roman" w:hAnsi="Times New Roman" w:cs="Times New Roman"/>
          <w:sz w:val="24"/>
          <w:szCs w:val="24"/>
          <w:lang w:eastAsia="tr-TR"/>
        </w:rPr>
      </w:pPr>
      <w:r w:rsidRPr="004E649F">
        <w:rPr>
          <w:rFonts w:ascii="Times New Roman" w:eastAsia="Times New Roman" w:hAnsi="Times New Roman" w:cs="Times New Roman"/>
          <w:sz w:val="24"/>
          <w:szCs w:val="24"/>
          <w:lang w:eastAsia="tr-TR"/>
        </w:rPr>
        <w:t>Kontrol ortamı iç kontrole ilişkin iklimi ifade eden bir unsurdur. Yani bir kurum yönetiminin iç kontrol sistemine ilişkin bakış açısı, tutum ve davranışlarının ifadesidir.</w:t>
      </w:r>
    </w:p>
    <w:p w:rsidR="00CE02C2" w:rsidRDefault="00CE02C2" w:rsidP="00CE625B">
      <w:pPr>
        <w:ind w:firstLine="708"/>
        <w:jc w:val="both"/>
        <w:rPr>
          <w:rFonts w:ascii="Times New Roman" w:eastAsia="Times New Roman" w:hAnsi="Times New Roman" w:cs="Times New Roman"/>
          <w:sz w:val="24"/>
          <w:szCs w:val="24"/>
          <w:lang w:eastAsia="tr-TR"/>
        </w:rPr>
      </w:pPr>
      <w:r w:rsidRPr="00CE02C2">
        <w:rPr>
          <w:rFonts w:ascii="Times New Roman" w:eastAsia="Times New Roman" w:hAnsi="Times New Roman" w:cs="Times New Roman"/>
          <w:sz w:val="24"/>
          <w:szCs w:val="24"/>
          <w:lang w:eastAsia="tr-TR"/>
        </w:rPr>
        <w:t>Kontrol ortamı,</w:t>
      </w:r>
      <w:r>
        <w:rPr>
          <w:rFonts w:ascii="Times New Roman" w:eastAsia="Times New Roman" w:hAnsi="Times New Roman" w:cs="Times New Roman"/>
          <w:sz w:val="24"/>
          <w:szCs w:val="24"/>
          <w:lang w:eastAsia="tr-TR"/>
        </w:rPr>
        <w:t xml:space="preserve"> </w:t>
      </w:r>
      <w:r w:rsidRPr="00CE02C2">
        <w:rPr>
          <w:rFonts w:ascii="Times New Roman" w:eastAsia="Times New Roman" w:hAnsi="Times New Roman" w:cs="Times New Roman"/>
          <w:sz w:val="24"/>
          <w:szCs w:val="24"/>
          <w:lang w:eastAsia="tr-TR"/>
        </w:rPr>
        <w:t>iç kontrol sistemini yürütmekle görevli kurum çalışanlarına gere</w:t>
      </w:r>
      <w:r w:rsidR="000B7BDD">
        <w:rPr>
          <w:rFonts w:ascii="Times New Roman" w:eastAsia="Times New Roman" w:hAnsi="Times New Roman" w:cs="Times New Roman"/>
          <w:sz w:val="24"/>
          <w:szCs w:val="24"/>
          <w:lang w:eastAsia="tr-TR"/>
        </w:rPr>
        <w:t>kli ve uygun ortamı sağlar. İç k</w:t>
      </w:r>
      <w:r w:rsidRPr="00CE02C2">
        <w:rPr>
          <w:rFonts w:ascii="Times New Roman" w:eastAsia="Times New Roman" w:hAnsi="Times New Roman" w:cs="Times New Roman"/>
          <w:sz w:val="24"/>
          <w:szCs w:val="24"/>
          <w:lang w:eastAsia="tr-TR"/>
        </w:rPr>
        <w:t>ontrolün başarılı ya da başarısız olması, iç kontrol sürecinin yer aldığı kontrol ortamına bağlıdır.</w:t>
      </w:r>
      <w:r w:rsidR="00FC71C4">
        <w:rPr>
          <w:rFonts w:ascii="Times New Roman" w:eastAsia="Times New Roman" w:hAnsi="Times New Roman" w:cs="Times New Roman"/>
          <w:sz w:val="24"/>
          <w:szCs w:val="24"/>
          <w:lang w:eastAsia="tr-TR"/>
        </w:rPr>
        <w:t xml:space="preserve"> Söz konusu standart ile ilgili mevcut durum değerlendirildiğinde;</w:t>
      </w:r>
    </w:p>
    <w:p w:rsidR="00FC71C4" w:rsidRPr="00AD708D" w:rsidRDefault="00FC71C4"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İç Kontrol Sisteminin kurumsal uyumlaştırılması kapsamında; iç kontrol sistemine yönelik bilgilendirme toplantılarının yapılarak, bilgi/belge/doküman temin edildiği ve konuyla ilgili çalışmaların geniş katılımla yapılmasını sağlamak üzere gerekli tedbirlerin alındığı,</w:t>
      </w:r>
    </w:p>
    <w:p w:rsidR="00FC71C4" w:rsidRPr="00AD708D" w:rsidRDefault="00FC71C4"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Harcama birimlerinin, üstlendikleri faaliyetlerle ilgili olarak gerekli bilgilendirmelerin, yeni mali yönetim ve kontrol sistemi çerçevesinde düzenlenen raporların kamuoyuyla paylaşıldığı,</w:t>
      </w:r>
    </w:p>
    <w:p w:rsidR="00FC71C4"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Kalite yönetimi ve kadro çalışmaları çerçevesinde, birimlerimizde personelin görevlerine ilişkin yetki ve sorumluluk tanımlarının yapılarak ilgili personele duyurulduğu,</w:t>
      </w:r>
    </w:p>
    <w:p w:rsidR="003445C2"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Yöneticiler tarafından, görevlerin kontrolünün, evrak takibi ve hiyerarşik kontroller ile sağlandığı, mal</w:t>
      </w:r>
      <w:r w:rsidR="00FD682D" w:rsidRPr="00AD708D">
        <w:rPr>
          <w:rFonts w:ascii="Times New Roman" w:eastAsia="Times New Roman" w:hAnsi="Times New Roman" w:cs="Times New Roman"/>
          <w:sz w:val="24"/>
          <w:szCs w:val="24"/>
          <w:lang w:eastAsia="tr-TR"/>
        </w:rPr>
        <w:t>i</w:t>
      </w:r>
      <w:r w:rsidRPr="00AD708D">
        <w:rPr>
          <w:rFonts w:ascii="Times New Roman" w:eastAsia="Times New Roman" w:hAnsi="Times New Roman" w:cs="Times New Roman"/>
          <w:sz w:val="24"/>
          <w:szCs w:val="24"/>
          <w:lang w:eastAsia="tr-TR"/>
        </w:rPr>
        <w:t xml:space="preserve"> faaliyetlerin sonucunun izlenip periyodik aralıklarla raporlandığı,</w:t>
      </w:r>
    </w:p>
    <w:p w:rsidR="004E649F" w:rsidRPr="00AD708D" w:rsidRDefault="003445C2" w:rsidP="00AD708D">
      <w:pPr>
        <w:pStyle w:val="ListeParagraf"/>
        <w:numPr>
          <w:ilvl w:val="0"/>
          <w:numId w:val="20"/>
        </w:numPr>
        <w:jc w:val="both"/>
        <w:rPr>
          <w:rFonts w:ascii="Times New Roman" w:eastAsia="Times New Roman" w:hAnsi="Times New Roman" w:cs="Times New Roman"/>
          <w:sz w:val="24"/>
          <w:szCs w:val="24"/>
          <w:lang w:eastAsia="tr-TR"/>
        </w:rPr>
      </w:pPr>
      <w:r w:rsidRPr="00AD708D">
        <w:rPr>
          <w:rFonts w:ascii="Times New Roman" w:eastAsia="Times New Roman" w:hAnsi="Times New Roman" w:cs="Times New Roman"/>
          <w:sz w:val="24"/>
          <w:szCs w:val="24"/>
          <w:lang w:eastAsia="tr-TR"/>
        </w:rPr>
        <w:t>İnsan kaynakları yönetiminin, ilgili yasal düzenlemeler çerçevesinde ve üniversitemizin amaç ve hedeflerinin gerçekleşmesini sağlamaya yönelik yürütüldüğü,</w:t>
      </w:r>
    </w:p>
    <w:p w:rsidR="008959A3" w:rsidRDefault="003445C2"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uygulama sonuçları eylem planı formatında</w:t>
      </w:r>
      <w:r w:rsidR="00ED1B8A">
        <w:rPr>
          <w:rFonts w:ascii="Times New Roman" w:hAnsi="Times New Roman" w:cs="Times New Roman"/>
          <w:sz w:val="24"/>
          <w:szCs w:val="24"/>
        </w:rPr>
        <w:t xml:space="preserve"> hazırlanmış</w:t>
      </w:r>
      <w:r>
        <w:rPr>
          <w:rFonts w:ascii="Times New Roman" w:hAnsi="Times New Roman" w:cs="Times New Roman"/>
          <w:sz w:val="24"/>
          <w:szCs w:val="24"/>
        </w:rPr>
        <w:t xml:space="preserve"> olup bi</w:t>
      </w:r>
      <w:r w:rsidR="003113A8">
        <w:rPr>
          <w:rFonts w:ascii="Times New Roman" w:hAnsi="Times New Roman" w:cs="Times New Roman"/>
          <w:sz w:val="24"/>
          <w:szCs w:val="24"/>
        </w:rPr>
        <w:t>l</w:t>
      </w:r>
      <w:r>
        <w:rPr>
          <w:rFonts w:ascii="Times New Roman" w:hAnsi="Times New Roman" w:cs="Times New Roman"/>
          <w:sz w:val="24"/>
          <w:szCs w:val="24"/>
        </w:rPr>
        <w:t>gi ve belgeler ilişikte gönderilmiştir.</w:t>
      </w:r>
    </w:p>
    <w:p w:rsidR="00C17675" w:rsidRDefault="00C17675" w:rsidP="00334EC0">
      <w:pPr>
        <w:ind w:firstLine="708"/>
        <w:jc w:val="both"/>
        <w:rPr>
          <w:rFonts w:ascii="Times New Roman" w:hAnsi="Times New Roman" w:cs="Times New Roman"/>
          <w:sz w:val="24"/>
          <w:szCs w:val="24"/>
        </w:rPr>
      </w:pPr>
    </w:p>
    <w:p w:rsidR="00A36856" w:rsidRDefault="00A36856" w:rsidP="004A41E8">
      <w:pPr>
        <w:rPr>
          <w:rFonts w:ascii="Times New Roman" w:hAnsi="Times New Roman" w:cs="Times New Roman"/>
          <w:b/>
          <w:sz w:val="28"/>
          <w:szCs w:val="28"/>
        </w:rPr>
      </w:pPr>
      <w:r w:rsidRPr="00A36856">
        <w:rPr>
          <w:rFonts w:ascii="Times New Roman" w:hAnsi="Times New Roman" w:cs="Times New Roman"/>
          <w:b/>
          <w:sz w:val="28"/>
          <w:szCs w:val="28"/>
        </w:rPr>
        <w:t>2-)</w:t>
      </w:r>
      <w:r>
        <w:rPr>
          <w:rFonts w:ascii="Times New Roman" w:hAnsi="Times New Roman" w:cs="Times New Roman"/>
          <w:b/>
          <w:sz w:val="28"/>
          <w:szCs w:val="28"/>
        </w:rPr>
        <w:t xml:space="preserve"> Risk Değerlendirme Standartları</w:t>
      </w:r>
    </w:p>
    <w:p w:rsidR="00AF60CD" w:rsidRDefault="00A23E98" w:rsidP="00CE625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Risk; </w:t>
      </w:r>
      <w:r w:rsidR="00865152">
        <w:rPr>
          <w:rFonts w:ascii="Times New Roman" w:eastAsia="Times New Roman" w:hAnsi="Times New Roman" w:cs="Times New Roman"/>
          <w:sz w:val="24"/>
          <w:szCs w:val="24"/>
          <w:lang w:eastAsia="tr-TR"/>
        </w:rPr>
        <w:t>gelecekte karşılaşılabilecek</w:t>
      </w:r>
      <w:r w:rsidR="00C11840" w:rsidRPr="00C11840">
        <w:rPr>
          <w:rFonts w:ascii="Times New Roman" w:eastAsia="Times New Roman" w:hAnsi="Times New Roman" w:cs="Times New Roman"/>
          <w:sz w:val="24"/>
          <w:szCs w:val="24"/>
          <w:lang w:eastAsia="tr-TR"/>
        </w:rPr>
        <w:t xml:space="preserve"> olan ve</w:t>
      </w:r>
      <w:r w:rsidR="00AF60CD">
        <w:rPr>
          <w:rFonts w:ascii="Times New Roman" w:eastAsia="Times New Roman" w:hAnsi="Times New Roman" w:cs="Times New Roman"/>
          <w:sz w:val="24"/>
          <w:szCs w:val="24"/>
          <w:lang w:eastAsia="tr-TR"/>
        </w:rPr>
        <w:t xml:space="preserve"> </w:t>
      </w:r>
      <w:r w:rsidR="00C11840" w:rsidRPr="00C11840">
        <w:rPr>
          <w:rFonts w:ascii="Times New Roman" w:eastAsia="Times New Roman" w:hAnsi="Times New Roman" w:cs="Times New Roman"/>
          <w:sz w:val="24"/>
          <w:szCs w:val="24"/>
          <w:lang w:eastAsia="tr-TR"/>
        </w:rPr>
        <w:t>hedeflerin gerçekleştirilmesini engelleyebilecek tehditler veya hedeflere ulaşmayı</w:t>
      </w:r>
      <w:r w:rsidR="00AF60CD">
        <w:rPr>
          <w:rFonts w:ascii="Times New Roman" w:eastAsia="Times New Roman" w:hAnsi="Times New Roman" w:cs="Times New Roman"/>
          <w:sz w:val="24"/>
          <w:szCs w:val="24"/>
          <w:lang w:eastAsia="tr-TR"/>
        </w:rPr>
        <w:t xml:space="preserve"> </w:t>
      </w:r>
      <w:r w:rsidR="00C11840" w:rsidRPr="00C11840">
        <w:rPr>
          <w:rFonts w:ascii="Times New Roman" w:eastAsia="Times New Roman" w:hAnsi="Times New Roman" w:cs="Times New Roman"/>
          <w:sz w:val="24"/>
          <w:szCs w:val="24"/>
          <w:lang w:eastAsia="tr-TR"/>
        </w:rPr>
        <w:t>kolaylaştırabilecek fırsatlardır</w:t>
      </w:r>
      <w:r w:rsidR="00AF60CD" w:rsidRPr="00AF60CD">
        <w:rPr>
          <w:rFonts w:ascii="Times New Roman" w:eastAsia="Times New Roman" w:hAnsi="Times New Roman" w:cs="Times New Roman"/>
          <w:sz w:val="24"/>
          <w:szCs w:val="24"/>
          <w:lang w:eastAsia="tr-TR"/>
        </w:rPr>
        <w:t>.</w:t>
      </w:r>
    </w:p>
    <w:p w:rsidR="00AF60CD" w:rsidRDefault="00AF60CD" w:rsidP="00AF60CD">
      <w:pPr>
        <w:spacing w:after="0" w:line="240" w:lineRule="auto"/>
        <w:ind w:firstLine="708"/>
        <w:jc w:val="both"/>
        <w:rPr>
          <w:rFonts w:ascii="Times New Roman" w:eastAsia="Times New Roman" w:hAnsi="Times New Roman" w:cs="Times New Roman"/>
          <w:sz w:val="24"/>
          <w:szCs w:val="24"/>
          <w:lang w:eastAsia="tr-TR"/>
        </w:rPr>
      </w:pPr>
    </w:p>
    <w:p w:rsidR="006765C4" w:rsidRDefault="006765C4" w:rsidP="00CE625B">
      <w:pPr>
        <w:spacing w:after="0" w:line="240" w:lineRule="auto"/>
        <w:ind w:firstLine="708"/>
        <w:jc w:val="both"/>
        <w:rPr>
          <w:rFonts w:ascii="Times New Roman" w:eastAsia="Times New Roman" w:hAnsi="Times New Roman" w:cs="Times New Roman"/>
          <w:sz w:val="24"/>
          <w:szCs w:val="24"/>
          <w:lang w:eastAsia="tr-TR"/>
        </w:rPr>
      </w:pPr>
      <w:r w:rsidRPr="006765C4">
        <w:rPr>
          <w:rFonts w:ascii="Times New Roman" w:eastAsia="Times New Roman" w:hAnsi="Times New Roman" w:cs="Times New Roman"/>
          <w:sz w:val="24"/>
          <w:szCs w:val="24"/>
          <w:lang w:eastAsia="tr-TR"/>
        </w:rPr>
        <w:t>Risk değerlendirilmesi yapabilmek için öncelikle;</w:t>
      </w:r>
      <w:r w:rsidR="00650690">
        <w:rPr>
          <w:rFonts w:ascii="Times New Roman" w:eastAsia="Times New Roman" w:hAnsi="Times New Roman" w:cs="Times New Roman"/>
          <w:sz w:val="24"/>
          <w:szCs w:val="24"/>
          <w:lang w:eastAsia="tr-TR"/>
        </w:rPr>
        <w:t xml:space="preserve"> </w:t>
      </w:r>
      <w:r w:rsidRPr="006765C4">
        <w:rPr>
          <w:rFonts w:ascii="Times New Roman" w:eastAsia="Times New Roman" w:hAnsi="Times New Roman" w:cs="Times New Roman"/>
          <w:sz w:val="24"/>
          <w:szCs w:val="24"/>
          <w:lang w:eastAsia="tr-TR"/>
        </w:rPr>
        <w:t>kurumun hedefleri açık, net ve tutarlı bir biçimde belirlenir. Belirlenen hedefler anlaşılabilir, ölçülebilir olmalı ve kurumun stratejik plan ve performans programlarında yer almalıdır.</w:t>
      </w:r>
    </w:p>
    <w:p w:rsidR="00AF60CD" w:rsidRPr="006765C4" w:rsidRDefault="00AF60CD" w:rsidP="00AF60CD">
      <w:pPr>
        <w:spacing w:after="0" w:line="240" w:lineRule="auto"/>
        <w:jc w:val="both"/>
        <w:rPr>
          <w:rFonts w:ascii="Times New Roman" w:eastAsia="Times New Roman" w:hAnsi="Times New Roman" w:cs="Times New Roman"/>
          <w:sz w:val="24"/>
          <w:szCs w:val="24"/>
          <w:lang w:eastAsia="tr-TR"/>
        </w:rPr>
      </w:pPr>
    </w:p>
    <w:p w:rsidR="00076D67" w:rsidRPr="00076D67" w:rsidRDefault="00AF60CD" w:rsidP="00CE625B">
      <w:pPr>
        <w:spacing w:after="0" w:line="240" w:lineRule="auto"/>
        <w:ind w:firstLine="708"/>
        <w:jc w:val="both"/>
        <w:rPr>
          <w:rFonts w:ascii="Times New Roman" w:eastAsia="Times New Roman" w:hAnsi="Times New Roman" w:cs="Times New Roman"/>
          <w:sz w:val="24"/>
          <w:szCs w:val="24"/>
          <w:lang w:eastAsia="tr-TR"/>
        </w:rPr>
      </w:pPr>
      <w:r w:rsidRPr="00AF60CD">
        <w:rPr>
          <w:rFonts w:ascii="Times New Roman" w:eastAsia="Times New Roman" w:hAnsi="Times New Roman" w:cs="Times New Roman"/>
          <w:sz w:val="24"/>
          <w:szCs w:val="24"/>
          <w:lang w:eastAsia="tr-TR"/>
        </w:rPr>
        <w:t>R</w:t>
      </w:r>
      <w:r w:rsidR="00076D67" w:rsidRPr="00076D67">
        <w:rPr>
          <w:rFonts w:ascii="Times New Roman" w:eastAsia="Times New Roman" w:hAnsi="Times New Roman" w:cs="Times New Roman"/>
          <w:sz w:val="24"/>
          <w:szCs w:val="24"/>
          <w:lang w:eastAsia="tr-TR"/>
        </w:rPr>
        <w:t>isk değerlendirmesi,</w:t>
      </w:r>
      <w:r>
        <w:rPr>
          <w:rFonts w:ascii="Times New Roman" w:eastAsia="Times New Roman" w:hAnsi="Times New Roman" w:cs="Times New Roman"/>
          <w:sz w:val="24"/>
          <w:szCs w:val="24"/>
          <w:lang w:eastAsia="tr-TR"/>
        </w:rPr>
        <w:t xml:space="preserve"> </w:t>
      </w:r>
      <w:r w:rsidRPr="00AF60CD">
        <w:rPr>
          <w:rFonts w:ascii="Times New Roman" w:eastAsia="Times New Roman" w:hAnsi="Times New Roman" w:cs="Times New Roman"/>
          <w:sz w:val="24"/>
          <w:szCs w:val="24"/>
          <w:lang w:eastAsia="tr-TR"/>
        </w:rPr>
        <w:t>d</w:t>
      </w:r>
      <w:r w:rsidR="00076D67" w:rsidRPr="00076D67">
        <w:rPr>
          <w:rFonts w:ascii="Times New Roman" w:eastAsia="Times New Roman" w:hAnsi="Times New Roman" w:cs="Times New Roman"/>
          <w:sz w:val="24"/>
          <w:szCs w:val="24"/>
          <w:lang w:eastAsia="tr-TR"/>
        </w:rPr>
        <w:t>eğişen koşullara karşı sürekli takip gerektiren dinamik bir süreçtir. Fırsatları ve riskleri sürekli takip etmek iç kontrol sisteminde sürekli bir değişiklik yapmayı gerektirir.</w:t>
      </w:r>
    </w:p>
    <w:p w:rsidR="00C11840" w:rsidRPr="00C11840" w:rsidRDefault="00C11840" w:rsidP="00AF60CD">
      <w:pPr>
        <w:spacing w:after="0" w:line="240" w:lineRule="auto"/>
        <w:jc w:val="both"/>
        <w:rPr>
          <w:rFonts w:ascii="Arial" w:eastAsia="Times New Roman" w:hAnsi="Arial" w:cs="Arial"/>
          <w:sz w:val="30"/>
          <w:szCs w:val="30"/>
          <w:lang w:eastAsia="tr-TR"/>
        </w:rPr>
      </w:pPr>
    </w:p>
    <w:p w:rsidR="00C11840" w:rsidRPr="00A36856" w:rsidRDefault="00C11840" w:rsidP="00A36856">
      <w:pPr>
        <w:jc w:val="both"/>
        <w:rPr>
          <w:rFonts w:ascii="Times New Roman" w:hAnsi="Times New Roman" w:cs="Times New Roman"/>
          <w:b/>
          <w:sz w:val="28"/>
          <w:szCs w:val="28"/>
        </w:rPr>
      </w:pPr>
    </w:p>
    <w:p w:rsidR="00EB6D90" w:rsidRDefault="00E73E21" w:rsidP="00334EC0">
      <w:pPr>
        <w:ind w:firstLine="708"/>
        <w:jc w:val="both"/>
        <w:rPr>
          <w:rFonts w:ascii="Times New Roman" w:hAnsi="Times New Roman" w:cs="Times New Roman"/>
          <w:sz w:val="24"/>
          <w:szCs w:val="24"/>
        </w:rPr>
      </w:pPr>
      <w:r>
        <w:rPr>
          <w:rFonts w:ascii="Times New Roman" w:eastAsia="Times New Roman" w:hAnsi="Times New Roman" w:cs="Times New Roman"/>
          <w:noProof/>
          <w:sz w:val="24"/>
          <w:szCs w:val="24"/>
          <w:lang w:eastAsia="tr-TR"/>
        </w:rPr>
        <w:lastRenderedPageBreak/>
        <w:drawing>
          <wp:inline distT="0" distB="0" distL="0" distR="0" wp14:anchorId="4BCC0894" wp14:editId="6D71F080">
            <wp:extent cx="4562475" cy="2152650"/>
            <wp:effectExtent l="0" t="0" r="9525" b="0"/>
            <wp:docPr id="5" name="Resim 5" descr="C:\Users\NİHA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HAN\Desktop\Adsı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75" cy="2152650"/>
                    </a:xfrm>
                    <a:prstGeom prst="rect">
                      <a:avLst/>
                    </a:prstGeom>
                    <a:noFill/>
                    <a:ln>
                      <a:noFill/>
                    </a:ln>
                  </pic:spPr>
                </pic:pic>
              </a:graphicData>
            </a:graphic>
          </wp:inline>
        </w:drawing>
      </w:r>
    </w:p>
    <w:p w:rsidR="006C4D92" w:rsidRDefault="006C4D92" w:rsidP="00334EC0">
      <w:pPr>
        <w:ind w:firstLine="708"/>
        <w:jc w:val="both"/>
        <w:rPr>
          <w:rFonts w:ascii="Times New Roman" w:hAnsi="Times New Roman" w:cs="Times New Roman"/>
          <w:sz w:val="24"/>
          <w:szCs w:val="24"/>
        </w:rPr>
      </w:pPr>
    </w:p>
    <w:p w:rsidR="00EB6D90" w:rsidRDefault="00E73E21"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mevcut durum değerlendirildiğinde;</w:t>
      </w:r>
    </w:p>
    <w:p w:rsidR="006C4D92" w:rsidRDefault="006C4D92" w:rsidP="00334EC0">
      <w:pPr>
        <w:ind w:firstLine="708"/>
        <w:jc w:val="both"/>
        <w:rPr>
          <w:rFonts w:ascii="Times New Roman" w:hAnsi="Times New Roman" w:cs="Times New Roman"/>
          <w:sz w:val="24"/>
          <w:szCs w:val="24"/>
        </w:rPr>
      </w:pPr>
    </w:p>
    <w:p w:rsidR="00E73E21" w:rsidRPr="009505F6" w:rsidRDefault="00DC33A3"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2018-2022 dönemi</w:t>
      </w:r>
      <w:r w:rsidR="00532439" w:rsidRPr="009505F6">
        <w:rPr>
          <w:rFonts w:ascii="Times New Roman" w:hAnsi="Times New Roman" w:cs="Times New Roman"/>
          <w:sz w:val="24"/>
          <w:szCs w:val="24"/>
        </w:rPr>
        <w:t xml:space="preserve"> Stratejik P</w:t>
      </w:r>
      <w:r w:rsidR="006E46FB" w:rsidRPr="009505F6">
        <w:rPr>
          <w:rFonts w:ascii="Times New Roman" w:hAnsi="Times New Roman" w:cs="Times New Roman"/>
          <w:sz w:val="24"/>
          <w:szCs w:val="24"/>
        </w:rPr>
        <w:t>lanı hazırlık çalışmalarına</w:t>
      </w:r>
      <w:r w:rsidR="00354BDF" w:rsidRPr="009505F6">
        <w:rPr>
          <w:rFonts w:ascii="Times New Roman" w:hAnsi="Times New Roman" w:cs="Times New Roman"/>
          <w:sz w:val="24"/>
          <w:szCs w:val="24"/>
        </w:rPr>
        <w:t xml:space="preserve"> 23.05.2017 tarihinde başlanılmış </w:t>
      </w:r>
      <w:r w:rsidR="006E46FB" w:rsidRPr="009505F6">
        <w:rPr>
          <w:rFonts w:ascii="Times New Roman" w:hAnsi="Times New Roman" w:cs="Times New Roman"/>
          <w:sz w:val="24"/>
          <w:szCs w:val="24"/>
        </w:rPr>
        <w:t xml:space="preserve">olup </w:t>
      </w:r>
      <w:r w:rsidR="00532439" w:rsidRPr="009505F6">
        <w:rPr>
          <w:rFonts w:ascii="Times New Roman" w:hAnsi="Times New Roman" w:cs="Times New Roman"/>
          <w:sz w:val="24"/>
          <w:szCs w:val="24"/>
        </w:rPr>
        <w:t>04.01.2018 tarihine kad</w:t>
      </w:r>
      <w:r w:rsidR="00354BDF" w:rsidRPr="009505F6">
        <w:rPr>
          <w:rFonts w:ascii="Times New Roman" w:hAnsi="Times New Roman" w:cs="Times New Roman"/>
          <w:sz w:val="24"/>
          <w:szCs w:val="24"/>
        </w:rPr>
        <w:t>ar tamamlanması</w:t>
      </w:r>
      <w:r w:rsidRPr="009505F6">
        <w:rPr>
          <w:rFonts w:ascii="Times New Roman" w:hAnsi="Times New Roman" w:cs="Times New Roman"/>
          <w:sz w:val="24"/>
          <w:szCs w:val="24"/>
        </w:rPr>
        <w:t>nın</w:t>
      </w:r>
      <w:r w:rsidR="00354BDF" w:rsidRPr="009505F6">
        <w:rPr>
          <w:rFonts w:ascii="Times New Roman" w:hAnsi="Times New Roman" w:cs="Times New Roman"/>
          <w:sz w:val="24"/>
          <w:szCs w:val="24"/>
        </w:rPr>
        <w:t xml:space="preserve"> planlandığı,</w:t>
      </w:r>
    </w:p>
    <w:p w:rsidR="00532439" w:rsidRPr="009505F6" w:rsidRDefault="00F1538F"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Stratejik Plan takvimindeki değişiklik nedeniyle yapılması planlanan eylemlerin tarihlerinde de değişiklik</w:t>
      </w:r>
      <w:r w:rsidR="008B768A" w:rsidRPr="009505F6">
        <w:rPr>
          <w:rFonts w:ascii="Times New Roman" w:hAnsi="Times New Roman" w:cs="Times New Roman"/>
          <w:sz w:val="24"/>
          <w:szCs w:val="24"/>
        </w:rPr>
        <w:t>lerin söz konusu olduğu,</w:t>
      </w:r>
    </w:p>
    <w:p w:rsidR="00F1538F" w:rsidRPr="009505F6" w:rsidRDefault="00440482"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Üniversitemiz Stratejik Plan çalışmaları tamamlandıktan sonra Risk Yönergesi çalışmalarına başlanacak olup birimler düze</w:t>
      </w:r>
      <w:r w:rsidR="001F4935" w:rsidRPr="009505F6">
        <w:rPr>
          <w:rFonts w:ascii="Times New Roman" w:hAnsi="Times New Roman" w:cs="Times New Roman"/>
          <w:sz w:val="24"/>
          <w:szCs w:val="24"/>
        </w:rPr>
        <w:t>yinde risk analizi</w:t>
      </w:r>
      <w:r w:rsidR="000534A1" w:rsidRPr="009505F6">
        <w:rPr>
          <w:rFonts w:ascii="Times New Roman" w:hAnsi="Times New Roman" w:cs="Times New Roman"/>
          <w:sz w:val="24"/>
          <w:szCs w:val="24"/>
        </w:rPr>
        <w:t>nin</w:t>
      </w:r>
      <w:r w:rsidR="001F4935" w:rsidRPr="009505F6">
        <w:rPr>
          <w:rFonts w:ascii="Times New Roman" w:hAnsi="Times New Roman" w:cs="Times New Roman"/>
          <w:sz w:val="24"/>
          <w:szCs w:val="24"/>
        </w:rPr>
        <w:t xml:space="preserve"> yapılacağı,</w:t>
      </w:r>
    </w:p>
    <w:p w:rsidR="00440482" w:rsidRPr="009505F6" w:rsidRDefault="00440482"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Risk yönergesi çalışm</w:t>
      </w:r>
      <w:r w:rsidR="004D1E02" w:rsidRPr="009505F6">
        <w:rPr>
          <w:rFonts w:ascii="Times New Roman" w:hAnsi="Times New Roman" w:cs="Times New Roman"/>
          <w:sz w:val="24"/>
          <w:szCs w:val="24"/>
        </w:rPr>
        <w:t>a</w:t>
      </w:r>
      <w:r w:rsidR="00DE35F7" w:rsidRPr="009505F6">
        <w:rPr>
          <w:rFonts w:ascii="Times New Roman" w:hAnsi="Times New Roman" w:cs="Times New Roman"/>
          <w:sz w:val="24"/>
          <w:szCs w:val="24"/>
        </w:rPr>
        <w:t xml:space="preserve">ları </w:t>
      </w:r>
      <w:r w:rsidRPr="009505F6">
        <w:rPr>
          <w:rFonts w:ascii="Times New Roman" w:hAnsi="Times New Roman" w:cs="Times New Roman"/>
          <w:sz w:val="24"/>
          <w:szCs w:val="24"/>
        </w:rPr>
        <w:t>tamamlanmadığı için risk değerlendirme standardı amaç ve</w:t>
      </w:r>
      <w:r w:rsidR="00A40B3E" w:rsidRPr="009505F6">
        <w:rPr>
          <w:rFonts w:ascii="Times New Roman" w:hAnsi="Times New Roman" w:cs="Times New Roman"/>
          <w:sz w:val="24"/>
          <w:szCs w:val="24"/>
        </w:rPr>
        <w:t xml:space="preserve"> hedeflere göre değil içsel tut</w:t>
      </w:r>
      <w:r w:rsidRPr="009505F6">
        <w:rPr>
          <w:rFonts w:ascii="Times New Roman" w:hAnsi="Times New Roman" w:cs="Times New Roman"/>
          <w:sz w:val="24"/>
          <w:szCs w:val="24"/>
        </w:rPr>
        <w:t xml:space="preserve">arlılık gözetilerek </w:t>
      </w:r>
      <w:r w:rsidR="004D1E02" w:rsidRPr="009505F6">
        <w:rPr>
          <w:rFonts w:ascii="Times New Roman" w:hAnsi="Times New Roman" w:cs="Times New Roman"/>
          <w:sz w:val="24"/>
          <w:szCs w:val="24"/>
        </w:rPr>
        <w:t xml:space="preserve">hazırlanmış olup </w:t>
      </w:r>
      <w:r w:rsidR="00A40B3E" w:rsidRPr="009505F6">
        <w:rPr>
          <w:rFonts w:ascii="Times New Roman" w:hAnsi="Times New Roman" w:cs="Times New Roman"/>
          <w:sz w:val="24"/>
          <w:szCs w:val="24"/>
        </w:rPr>
        <w:t>uygulamada ilgili mevzuat ve finansman kaynakları ile yasal düzenlemeler çerçevesinde hareket edilmesine az</w:t>
      </w:r>
      <w:r w:rsidR="0083419A" w:rsidRPr="009505F6">
        <w:rPr>
          <w:rFonts w:ascii="Times New Roman" w:hAnsi="Times New Roman" w:cs="Times New Roman"/>
          <w:sz w:val="24"/>
          <w:szCs w:val="24"/>
        </w:rPr>
        <w:t>ami hassasiyet gösterildiği,</w:t>
      </w:r>
    </w:p>
    <w:p w:rsidR="00B14E2D" w:rsidRPr="009505F6" w:rsidRDefault="0016509B" w:rsidP="009505F6">
      <w:pPr>
        <w:pStyle w:val="ListeParagraf"/>
        <w:numPr>
          <w:ilvl w:val="0"/>
          <w:numId w:val="19"/>
        </w:numPr>
        <w:jc w:val="both"/>
        <w:rPr>
          <w:rFonts w:ascii="Times New Roman" w:hAnsi="Times New Roman" w:cs="Times New Roman"/>
          <w:sz w:val="24"/>
          <w:szCs w:val="24"/>
        </w:rPr>
      </w:pPr>
      <w:r w:rsidRPr="009505F6">
        <w:rPr>
          <w:rFonts w:ascii="Times New Roman" w:hAnsi="Times New Roman" w:cs="Times New Roman"/>
          <w:sz w:val="24"/>
          <w:szCs w:val="24"/>
        </w:rPr>
        <w:t>Yönergenin haz</w:t>
      </w:r>
      <w:r w:rsidR="00830144" w:rsidRPr="009505F6">
        <w:rPr>
          <w:rFonts w:ascii="Times New Roman" w:hAnsi="Times New Roman" w:cs="Times New Roman"/>
          <w:sz w:val="24"/>
          <w:szCs w:val="24"/>
        </w:rPr>
        <w:t>ırlanması sonucu üniversitemizi</w:t>
      </w:r>
      <w:r w:rsidRPr="009505F6">
        <w:rPr>
          <w:rFonts w:ascii="Times New Roman" w:hAnsi="Times New Roman" w:cs="Times New Roman"/>
          <w:sz w:val="24"/>
          <w:szCs w:val="24"/>
        </w:rPr>
        <w:t>n amaç ve hedeflerine ulaşılmasını etkileyecek risklerin tespiti ve analizi için, periyodik dönemleri kapsayan katılımcı yöntemlerle risk değerlendirme çalışmaları ve buna dayanılarak risk haritaları ve risk eylem planları oluşturularak, kurumsal düzeyde risklerin kontrol edilmesine yönelik çalışmalar</w:t>
      </w:r>
      <w:r w:rsidR="00830144" w:rsidRPr="009505F6">
        <w:rPr>
          <w:rFonts w:ascii="Times New Roman" w:hAnsi="Times New Roman" w:cs="Times New Roman"/>
          <w:sz w:val="24"/>
          <w:szCs w:val="24"/>
        </w:rPr>
        <w:t>ın planlandığı,</w:t>
      </w:r>
    </w:p>
    <w:p w:rsidR="006C4D92" w:rsidRDefault="00B14E2D" w:rsidP="00CE625B">
      <w:pPr>
        <w:ind w:firstLine="708"/>
        <w:jc w:val="both"/>
        <w:rPr>
          <w:rFonts w:ascii="Times New Roman" w:hAnsi="Times New Roman" w:cs="Times New Roman"/>
          <w:sz w:val="24"/>
          <w:szCs w:val="24"/>
        </w:rPr>
      </w:pPr>
      <w:r>
        <w:rPr>
          <w:rFonts w:ascii="Times New Roman" w:hAnsi="Times New Roman" w:cs="Times New Roman"/>
          <w:sz w:val="24"/>
          <w:szCs w:val="24"/>
        </w:rPr>
        <w:t>Söz konusu standart ile ilgili uygulama sonuçları eylem planı formatında</w:t>
      </w:r>
      <w:r w:rsidR="00834406">
        <w:rPr>
          <w:rFonts w:ascii="Times New Roman" w:hAnsi="Times New Roman" w:cs="Times New Roman"/>
          <w:sz w:val="24"/>
          <w:szCs w:val="24"/>
        </w:rPr>
        <w:t xml:space="preserve"> hazırlanmış</w:t>
      </w:r>
      <w:r>
        <w:rPr>
          <w:rFonts w:ascii="Times New Roman" w:hAnsi="Times New Roman" w:cs="Times New Roman"/>
          <w:sz w:val="24"/>
          <w:szCs w:val="24"/>
        </w:rPr>
        <w:t xml:space="preserve"> olup bi</w:t>
      </w:r>
      <w:r w:rsidR="00D75C10">
        <w:rPr>
          <w:rFonts w:ascii="Times New Roman" w:hAnsi="Times New Roman" w:cs="Times New Roman"/>
          <w:sz w:val="24"/>
          <w:szCs w:val="24"/>
        </w:rPr>
        <w:t>l</w:t>
      </w:r>
      <w:r>
        <w:rPr>
          <w:rFonts w:ascii="Times New Roman" w:hAnsi="Times New Roman" w:cs="Times New Roman"/>
          <w:sz w:val="24"/>
          <w:szCs w:val="24"/>
        </w:rPr>
        <w:t>gi ve b</w:t>
      </w:r>
      <w:r w:rsidR="00ED3B2D">
        <w:rPr>
          <w:rFonts w:ascii="Times New Roman" w:hAnsi="Times New Roman" w:cs="Times New Roman"/>
          <w:sz w:val="24"/>
          <w:szCs w:val="24"/>
        </w:rPr>
        <w:t>elgeler ilişikte gönderilmiştir.</w:t>
      </w:r>
    </w:p>
    <w:p w:rsidR="007762D8" w:rsidRDefault="007762D8" w:rsidP="00ED3B2D">
      <w:pPr>
        <w:ind w:firstLine="708"/>
        <w:jc w:val="both"/>
        <w:rPr>
          <w:rFonts w:ascii="Times New Roman" w:hAnsi="Times New Roman" w:cs="Times New Roman"/>
          <w:sz w:val="24"/>
          <w:szCs w:val="24"/>
        </w:rPr>
      </w:pPr>
    </w:p>
    <w:p w:rsidR="00BA7B5C" w:rsidRDefault="00BA7B5C" w:rsidP="00ED3B2D">
      <w:pPr>
        <w:ind w:firstLine="708"/>
        <w:jc w:val="both"/>
        <w:rPr>
          <w:rFonts w:ascii="Times New Roman" w:hAnsi="Times New Roman" w:cs="Times New Roman"/>
          <w:sz w:val="24"/>
          <w:szCs w:val="24"/>
        </w:rPr>
      </w:pPr>
    </w:p>
    <w:p w:rsidR="00750D89" w:rsidRDefault="00750D89" w:rsidP="00ED3B2D">
      <w:pPr>
        <w:ind w:firstLine="708"/>
        <w:jc w:val="both"/>
        <w:rPr>
          <w:rFonts w:ascii="Times New Roman" w:hAnsi="Times New Roman" w:cs="Times New Roman"/>
          <w:sz w:val="24"/>
          <w:szCs w:val="24"/>
        </w:rPr>
      </w:pPr>
    </w:p>
    <w:p w:rsidR="00F67BE7" w:rsidRDefault="00F67BE7" w:rsidP="00ED3B2D">
      <w:pPr>
        <w:ind w:firstLine="708"/>
        <w:jc w:val="both"/>
        <w:rPr>
          <w:rFonts w:ascii="Times New Roman" w:hAnsi="Times New Roman" w:cs="Times New Roman"/>
          <w:sz w:val="24"/>
          <w:szCs w:val="24"/>
        </w:rPr>
      </w:pPr>
    </w:p>
    <w:p w:rsidR="00F67BE7" w:rsidRDefault="00F67BE7" w:rsidP="00ED3B2D">
      <w:pPr>
        <w:ind w:firstLine="708"/>
        <w:jc w:val="both"/>
        <w:rPr>
          <w:rFonts w:ascii="Times New Roman" w:hAnsi="Times New Roman" w:cs="Times New Roman"/>
          <w:sz w:val="24"/>
          <w:szCs w:val="24"/>
        </w:rPr>
      </w:pPr>
    </w:p>
    <w:p w:rsidR="00750D89" w:rsidRDefault="00750D89" w:rsidP="00ED3B2D">
      <w:pPr>
        <w:ind w:firstLine="708"/>
        <w:jc w:val="both"/>
        <w:rPr>
          <w:rFonts w:ascii="Times New Roman" w:hAnsi="Times New Roman" w:cs="Times New Roman"/>
          <w:sz w:val="24"/>
          <w:szCs w:val="24"/>
        </w:rPr>
      </w:pPr>
    </w:p>
    <w:p w:rsidR="00003DA8" w:rsidRPr="00E0018C" w:rsidRDefault="004A41E8" w:rsidP="004A41E8">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B5749C">
        <w:rPr>
          <w:rFonts w:ascii="Times New Roman" w:hAnsi="Times New Roman" w:cs="Times New Roman"/>
          <w:b/>
          <w:sz w:val="28"/>
          <w:szCs w:val="28"/>
        </w:rPr>
        <w:t>Kontrol Faaliyetleri Standartları</w:t>
      </w:r>
    </w:p>
    <w:p w:rsidR="006F2A4C" w:rsidRDefault="00003DA8" w:rsidP="004D7FB3">
      <w:pPr>
        <w:ind w:firstLine="708"/>
        <w:jc w:val="both"/>
        <w:rPr>
          <w:rFonts w:ascii="Times New Roman" w:hAnsi="Times New Roman" w:cs="Times New Roman"/>
          <w:sz w:val="24"/>
          <w:szCs w:val="24"/>
        </w:rPr>
      </w:pPr>
      <w:r w:rsidRPr="00E0018C">
        <w:rPr>
          <w:rFonts w:ascii="Times New Roman" w:hAnsi="Times New Roman" w:cs="Times New Roman"/>
          <w:sz w:val="24"/>
          <w:szCs w:val="24"/>
        </w:rPr>
        <w:t>Kontrol faaliyetleri, kurumların amaç ve hedeflerine ulaşabilmeleri için olası riskleri önlemek amacıyla gerekli eylemlerin yapılmasını sağlayan politika ve yöntemlerdir.</w:t>
      </w:r>
    </w:p>
    <w:p w:rsidR="00D20170" w:rsidRPr="00E0018C" w:rsidRDefault="004D7FB3" w:rsidP="004F486F">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20170" w:rsidRPr="00E0018C">
        <w:rPr>
          <w:rFonts w:ascii="Times New Roman" w:hAnsi="Times New Roman" w:cs="Times New Roman"/>
          <w:sz w:val="24"/>
          <w:szCs w:val="24"/>
        </w:rPr>
        <w:t>İç Kontrol ve Ön Mali Kontrole İlişkin Usul ve Esaslara göre kontrol faaliyetleri;</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Önleyici,</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Tespit edici ve</w:t>
      </w:r>
    </w:p>
    <w:p w:rsidR="00D20170" w:rsidRPr="00253530" w:rsidRDefault="00D20170" w:rsidP="00253530">
      <w:pPr>
        <w:pStyle w:val="ListeParagraf"/>
        <w:numPr>
          <w:ilvl w:val="0"/>
          <w:numId w:val="18"/>
        </w:numPr>
        <w:jc w:val="both"/>
        <w:rPr>
          <w:rFonts w:ascii="Times New Roman" w:hAnsi="Times New Roman" w:cs="Times New Roman"/>
          <w:sz w:val="24"/>
          <w:szCs w:val="24"/>
        </w:rPr>
      </w:pPr>
      <w:r w:rsidRPr="00253530">
        <w:rPr>
          <w:rFonts w:ascii="Times New Roman" w:hAnsi="Times New Roman" w:cs="Times New Roman"/>
          <w:sz w:val="24"/>
          <w:szCs w:val="24"/>
        </w:rPr>
        <w:t>Düzeltici kontrol faaliyetleri olarak belirlenir ve uygulanır.</w:t>
      </w:r>
    </w:p>
    <w:p w:rsidR="00DE0539" w:rsidRDefault="00DE0539" w:rsidP="00DE0539">
      <w:pPr>
        <w:jc w:val="both"/>
        <w:rPr>
          <w:rFonts w:ascii="Times New Roman" w:hAnsi="Times New Roman" w:cs="Times New Roman"/>
          <w:sz w:val="24"/>
          <w:szCs w:val="24"/>
        </w:rPr>
      </w:pPr>
      <w:r>
        <w:rPr>
          <w:rFonts w:ascii="Times New Roman" w:hAnsi="Times New Roman" w:cs="Times New Roman"/>
          <w:sz w:val="24"/>
          <w:szCs w:val="24"/>
        </w:rPr>
        <w:t xml:space="preserve">         </w:t>
      </w:r>
      <w:r w:rsidR="006B616E">
        <w:rPr>
          <w:rFonts w:ascii="Times New Roman" w:hAnsi="Times New Roman" w:cs="Times New Roman"/>
          <w:sz w:val="24"/>
          <w:szCs w:val="24"/>
        </w:rPr>
        <w:tab/>
      </w:r>
      <w:r w:rsidRPr="00DE0539">
        <w:rPr>
          <w:rFonts w:ascii="Times New Roman" w:hAnsi="Times New Roman" w:cs="Times New Roman"/>
          <w:sz w:val="24"/>
          <w:szCs w:val="24"/>
        </w:rPr>
        <w:t>Söz konusu standart ile ilgili mevcut durum değerlendirildiğinde;</w:t>
      </w:r>
    </w:p>
    <w:p w:rsidR="00F3742E" w:rsidRPr="00C102E1" w:rsidRDefault="00F3742E"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Üniversitemizde mali kontrol faaliyetlerinin, 5018 sayılı Kanun, İç Kontrol ve Ön Mali Kontrol Yönetmeliği ve bunlara dayanılarak hazırlanan Bartın Üniversitesi İç Kontrol ve Ön Mali Kontrole Tabi Mali Karar ve İşlemlere İlişkin Usul ve Esaslar çerçevesinde yerine getirildiği,</w:t>
      </w:r>
    </w:p>
    <w:p w:rsidR="00F3742E" w:rsidRPr="00C102E1" w:rsidRDefault="00F3742E"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İdari faaliyetlere ilişkin kontrolün ise </w:t>
      </w:r>
      <w:r w:rsidR="00A07E3D" w:rsidRPr="00C102E1">
        <w:rPr>
          <w:rFonts w:ascii="Times New Roman" w:hAnsi="Times New Roman" w:cs="Times New Roman"/>
          <w:sz w:val="24"/>
          <w:szCs w:val="24"/>
        </w:rPr>
        <w:t>yasal düzenlemeler çerçevesinde yürütüldüğü,</w:t>
      </w:r>
    </w:p>
    <w:p w:rsidR="00A07E3D" w:rsidRPr="00C102E1" w:rsidRDefault="00A07E3D"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Bazı faaliyetler için düzenli gözden geçirme, karşılaştırma,</w:t>
      </w:r>
      <w:r w:rsidR="0038288C" w:rsidRPr="00C102E1">
        <w:rPr>
          <w:rFonts w:ascii="Times New Roman" w:hAnsi="Times New Roman" w:cs="Times New Roman"/>
          <w:sz w:val="24"/>
          <w:szCs w:val="24"/>
        </w:rPr>
        <w:t xml:space="preserve"> </w:t>
      </w:r>
      <w:r w:rsidRPr="00C102E1">
        <w:rPr>
          <w:rFonts w:ascii="Times New Roman" w:hAnsi="Times New Roman" w:cs="Times New Roman"/>
          <w:sz w:val="24"/>
          <w:szCs w:val="24"/>
        </w:rPr>
        <w:t>raporlama, doğrulama yöntemlerinin uygulandığı,</w:t>
      </w:r>
    </w:p>
    <w:p w:rsidR="00A07E3D" w:rsidRPr="00C102E1" w:rsidRDefault="00FB1EB2"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Mali </w:t>
      </w:r>
      <w:r w:rsidR="008C7EF8" w:rsidRPr="00C102E1">
        <w:rPr>
          <w:rFonts w:ascii="Times New Roman" w:hAnsi="Times New Roman" w:cs="Times New Roman"/>
          <w:sz w:val="24"/>
          <w:szCs w:val="24"/>
        </w:rPr>
        <w:t>karar ve işlemler, prosedürlerle ilgili olarak hazırlanması gerekli doküman/talimat/yönergeler, İç Kontrol ve Ön Mali Kontrole Tabi Mali Karar ve İşlemlere İlişkin Usul ve Esaslar ile iş akış şemaları hazırlanarak duyurulduğu,</w:t>
      </w:r>
    </w:p>
    <w:p w:rsidR="008C7EF8" w:rsidRPr="00C102E1" w:rsidRDefault="008C7EF8"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Bu prosedürlerin, tüm birimler bazında uygulanması ve güncel kalmasını sağlayacak çalışmaların kapsamlı bir şekilde rutin olarak yapıldığı ve harcama birimlerine duyurulduğu,</w:t>
      </w:r>
    </w:p>
    <w:p w:rsidR="008C7EF8" w:rsidRPr="00C102E1" w:rsidRDefault="003517C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 xml:space="preserve">Harcama birimleri tarafından tespit </w:t>
      </w:r>
      <w:r w:rsidR="002278FB" w:rsidRPr="00C102E1">
        <w:rPr>
          <w:rFonts w:ascii="Times New Roman" w:hAnsi="Times New Roman" w:cs="Times New Roman"/>
          <w:sz w:val="24"/>
          <w:szCs w:val="24"/>
        </w:rPr>
        <w:t xml:space="preserve">edilen prosedür ve süreçlerin </w:t>
      </w:r>
      <w:r w:rsidRPr="00C102E1">
        <w:rPr>
          <w:rFonts w:ascii="Times New Roman" w:hAnsi="Times New Roman" w:cs="Times New Roman"/>
          <w:sz w:val="24"/>
          <w:szCs w:val="24"/>
        </w:rPr>
        <w:t>personel tarafından anlaşılabilir/ulaşılabilir olmasının temin edildiği,</w:t>
      </w:r>
    </w:p>
    <w:p w:rsidR="003517C4" w:rsidRPr="00C102E1" w:rsidRDefault="00C77EAC"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Yeni bilgi sistemlerine geçiş, yöntem veya mevzuat değişiklikleri durumunda personelin intibakını sağlamak amacıyla ilgililere eğitim verme yoluna gidildiği,</w:t>
      </w:r>
    </w:p>
    <w:p w:rsidR="00C77EAC" w:rsidRPr="00C102E1" w:rsidRDefault="00C77EAC"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Bilgi teknolojilerinin günümüz standartlarına uygun bir şekilde kullanıldığı,</w:t>
      </w:r>
    </w:p>
    <w:p w:rsidR="00C77EAC" w:rsidRPr="00C102E1" w:rsidRDefault="00F71ACB"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İnternet üzerinden işlenecek suçlara karşı mücadele amacıyla içerden dışarıya ve dışarıdan içeriye olan internet erişimlerinin kullanıcı bazında kayıt altına alındığı,</w:t>
      </w:r>
    </w:p>
    <w:p w:rsidR="00F71ACB" w:rsidRPr="00C102E1" w:rsidRDefault="002B55A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Bilgi sistemlerinin sürekliliğini ve güvenliğini sağlamak üzere güvenlik duvarları ve antivirüs programlarının satın alındığı, yetkilendirmelerin yazılı olarak belirlenip uygulandığı,</w:t>
      </w:r>
    </w:p>
    <w:p w:rsidR="002B55A4" w:rsidRPr="00C102E1" w:rsidRDefault="00160F74" w:rsidP="00C102E1">
      <w:pPr>
        <w:pStyle w:val="ListeParagraf"/>
        <w:numPr>
          <w:ilvl w:val="0"/>
          <w:numId w:val="17"/>
        </w:numPr>
        <w:jc w:val="both"/>
        <w:rPr>
          <w:rFonts w:ascii="Times New Roman" w:hAnsi="Times New Roman" w:cs="Times New Roman"/>
          <w:sz w:val="24"/>
          <w:szCs w:val="24"/>
        </w:rPr>
      </w:pPr>
      <w:r w:rsidRPr="00C102E1">
        <w:rPr>
          <w:rFonts w:ascii="Times New Roman" w:hAnsi="Times New Roman" w:cs="Times New Roman"/>
          <w:sz w:val="24"/>
          <w:szCs w:val="24"/>
        </w:rPr>
        <w:t>Görevler ayrılığı</w:t>
      </w:r>
      <w:r w:rsidR="00D20B01" w:rsidRPr="00C102E1">
        <w:rPr>
          <w:rFonts w:ascii="Times New Roman" w:hAnsi="Times New Roman" w:cs="Times New Roman"/>
          <w:sz w:val="24"/>
          <w:szCs w:val="24"/>
        </w:rPr>
        <w:t xml:space="preserve"> ilkesi</w:t>
      </w:r>
      <w:r w:rsidRPr="00C102E1">
        <w:rPr>
          <w:rFonts w:ascii="Times New Roman" w:hAnsi="Times New Roman" w:cs="Times New Roman"/>
          <w:sz w:val="24"/>
          <w:szCs w:val="24"/>
        </w:rPr>
        <w:t xml:space="preserve"> gereği hata, eksiklik, yanlışlık, usulsüzlük ve yolsuzluk risklerini azaltmak için faaliyetler ile mali karar ve işlemlerin onaylanması, uygulanması, kaydedilmesi ve kontrol edilmesi görevler</w:t>
      </w:r>
      <w:r w:rsidR="00C6126A" w:rsidRPr="00C102E1">
        <w:rPr>
          <w:rFonts w:ascii="Times New Roman" w:hAnsi="Times New Roman" w:cs="Times New Roman"/>
          <w:sz w:val="24"/>
          <w:szCs w:val="24"/>
        </w:rPr>
        <w:t xml:space="preserve">inin çapraz ve süreç kontrolüne </w:t>
      </w:r>
      <w:r w:rsidRPr="00C102E1">
        <w:rPr>
          <w:rFonts w:ascii="Times New Roman" w:hAnsi="Times New Roman" w:cs="Times New Roman"/>
          <w:sz w:val="24"/>
          <w:szCs w:val="24"/>
        </w:rPr>
        <w:t>imkan verecek biçimde p</w:t>
      </w:r>
      <w:r w:rsidR="00DF1FF7" w:rsidRPr="00C102E1">
        <w:rPr>
          <w:rFonts w:ascii="Times New Roman" w:hAnsi="Times New Roman" w:cs="Times New Roman"/>
          <w:sz w:val="24"/>
          <w:szCs w:val="24"/>
        </w:rPr>
        <w:t xml:space="preserve">ersonel arasında paylaştırıldığı, </w:t>
      </w:r>
    </w:p>
    <w:p w:rsidR="00417D4E" w:rsidRDefault="00160F74" w:rsidP="004D7FB3">
      <w:pPr>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standart ile ilgili uygulama sonuçları eylem planı formatında </w:t>
      </w:r>
      <w:r w:rsidR="00DF1FF7">
        <w:rPr>
          <w:rFonts w:ascii="Times New Roman" w:hAnsi="Times New Roman" w:cs="Times New Roman"/>
          <w:sz w:val="24"/>
          <w:szCs w:val="24"/>
        </w:rPr>
        <w:t xml:space="preserve">hazırlanmış </w:t>
      </w:r>
      <w:r>
        <w:rPr>
          <w:rFonts w:ascii="Times New Roman" w:hAnsi="Times New Roman" w:cs="Times New Roman"/>
          <w:sz w:val="24"/>
          <w:szCs w:val="24"/>
        </w:rPr>
        <w:t>olup bilgi ve belgeler ilişikte gönderilmiştir.</w:t>
      </w:r>
    </w:p>
    <w:p w:rsidR="00046BDC" w:rsidRDefault="00046BDC" w:rsidP="004D7FB3">
      <w:pPr>
        <w:ind w:firstLine="708"/>
        <w:jc w:val="both"/>
        <w:rPr>
          <w:rFonts w:ascii="Times New Roman" w:hAnsi="Times New Roman" w:cs="Times New Roman"/>
          <w:sz w:val="24"/>
          <w:szCs w:val="24"/>
        </w:rPr>
      </w:pPr>
    </w:p>
    <w:p w:rsidR="004827AE" w:rsidRDefault="004A41E8" w:rsidP="004A41E8">
      <w:pP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311050">
        <w:rPr>
          <w:rFonts w:ascii="Times New Roman" w:hAnsi="Times New Roman" w:cs="Times New Roman"/>
          <w:b/>
          <w:sz w:val="28"/>
          <w:szCs w:val="28"/>
        </w:rPr>
        <w:t>Bilgi ve İletişim Standartları</w:t>
      </w:r>
    </w:p>
    <w:p w:rsidR="00EA6572" w:rsidRPr="00C47A73" w:rsidRDefault="004827AE" w:rsidP="004D7FB3">
      <w:pPr>
        <w:ind w:firstLine="708"/>
        <w:jc w:val="both"/>
        <w:rPr>
          <w:rFonts w:ascii="Times New Roman" w:hAnsi="Times New Roman" w:cs="Times New Roman"/>
          <w:sz w:val="24"/>
          <w:szCs w:val="24"/>
        </w:rPr>
      </w:pPr>
      <w:r w:rsidRPr="00C47A73">
        <w:rPr>
          <w:rFonts w:ascii="Times New Roman" w:hAnsi="Times New Roman" w:cs="Times New Roman"/>
          <w:sz w:val="24"/>
          <w:szCs w:val="24"/>
        </w:rPr>
        <w:t>Etkin bir iç kontrol yapısı kurmak ve kurumun hedeflerini gerçekleştirmek için bir kurumun bütün kademelerinde bilgiye ihtiyaç duyulur.</w:t>
      </w:r>
      <w:r w:rsidR="00ED2A08" w:rsidRPr="00C47A73">
        <w:rPr>
          <w:rFonts w:ascii="Times New Roman" w:hAnsi="Times New Roman" w:cs="Times New Roman"/>
          <w:sz w:val="24"/>
          <w:szCs w:val="24"/>
        </w:rPr>
        <w:t xml:space="preserve"> İç Kontrol ve Ön Mali Kontrole İlişkin Usul ve Esaslara göre; idarenin ihtiyaç duyduğu her türlü bilgi uygun bir şekilde kaydedilir, tasnif edilir ve ilgililerin iç kontrol ile diğer sorumluluklarını yerine getirebilecekleri bir şekilde ve sürede iletilir.</w:t>
      </w:r>
    </w:p>
    <w:p w:rsidR="00EF5A05" w:rsidRPr="00C47A73" w:rsidRDefault="00EF5A05" w:rsidP="004D7FB3">
      <w:pPr>
        <w:ind w:firstLine="708"/>
        <w:jc w:val="both"/>
        <w:rPr>
          <w:rFonts w:ascii="Times New Roman" w:hAnsi="Times New Roman" w:cs="Times New Roman"/>
          <w:sz w:val="24"/>
          <w:szCs w:val="24"/>
        </w:rPr>
      </w:pPr>
      <w:r w:rsidRPr="00C47A73">
        <w:rPr>
          <w:rFonts w:ascii="Times New Roman" w:hAnsi="Times New Roman" w:cs="Times New Roman"/>
          <w:sz w:val="24"/>
          <w:szCs w:val="24"/>
        </w:rPr>
        <w:t>Buna göre idareler tarafından ihtiyaç duyulacak her türlü bilgi kaydedilir. Bu kayıtlar belirli kriterlere göre sınıflandırılarak bilginin istenilen biçim ve süre içinde ilgililere sunulması esastır.</w:t>
      </w:r>
    </w:p>
    <w:p w:rsidR="00354B8E" w:rsidRDefault="007F6D18" w:rsidP="004F486F">
      <w:pPr>
        <w:ind w:firstLine="708"/>
        <w:jc w:val="both"/>
        <w:rPr>
          <w:rFonts w:ascii="Times New Roman" w:hAnsi="Times New Roman" w:cs="Times New Roman"/>
          <w:sz w:val="24"/>
          <w:szCs w:val="24"/>
        </w:rPr>
      </w:pPr>
      <w:r w:rsidRPr="00C47A73">
        <w:rPr>
          <w:rFonts w:ascii="Times New Roman" w:hAnsi="Times New Roman" w:cs="Times New Roman"/>
          <w:sz w:val="24"/>
          <w:szCs w:val="24"/>
        </w:rPr>
        <w:t>Kurum içinde ve dışında bilgi kanalları açık olmalı ve bilgi alış verişine uygun bir ortam yaratılmalıdır. Kurumun birimleri arasında iletişim sorunu varsa yönetim gerekli tedbirleri almakla yükümlüdür.</w:t>
      </w:r>
    </w:p>
    <w:p w:rsidR="00EE4C60" w:rsidRDefault="00C13AAA" w:rsidP="004D7FB3">
      <w:pPr>
        <w:ind w:firstLine="708"/>
        <w:jc w:val="both"/>
        <w:rPr>
          <w:rFonts w:ascii="Times New Roman" w:hAnsi="Times New Roman" w:cs="Times New Roman"/>
          <w:sz w:val="24"/>
          <w:szCs w:val="24"/>
        </w:rPr>
      </w:pPr>
      <w:r w:rsidRPr="00DE0539">
        <w:rPr>
          <w:rFonts w:ascii="Times New Roman" w:hAnsi="Times New Roman" w:cs="Times New Roman"/>
          <w:sz w:val="24"/>
          <w:szCs w:val="24"/>
        </w:rPr>
        <w:t>Söz konusu standart ile ilgili mevcut durum değerlendirildiğinde;</w:t>
      </w:r>
    </w:p>
    <w:p w:rsidR="00D252D1" w:rsidRDefault="00C13AAA" w:rsidP="00C13AAA">
      <w:pPr>
        <w:pStyle w:val="ListeParagraf"/>
        <w:numPr>
          <w:ilvl w:val="0"/>
          <w:numId w:val="9"/>
        </w:numPr>
        <w:jc w:val="both"/>
        <w:rPr>
          <w:rFonts w:ascii="Times New Roman" w:hAnsi="Times New Roman" w:cs="Times New Roman"/>
          <w:sz w:val="24"/>
          <w:szCs w:val="24"/>
        </w:rPr>
      </w:pPr>
      <w:r w:rsidRPr="00D252D1">
        <w:rPr>
          <w:rFonts w:ascii="Times New Roman" w:hAnsi="Times New Roman" w:cs="Times New Roman"/>
          <w:sz w:val="24"/>
          <w:szCs w:val="24"/>
        </w:rPr>
        <w:t>Üniversitemizde hazırlanan ve yayımlanan bilgilerin anlaşılabil</w:t>
      </w:r>
      <w:r w:rsidR="00CE2DFA">
        <w:rPr>
          <w:rFonts w:ascii="Times New Roman" w:hAnsi="Times New Roman" w:cs="Times New Roman"/>
          <w:sz w:val="24"/>
          <w:szCs w:val="24"/>
        </w:rPr>
        <w:t>ir</w:t>
      </w:r>
      <w:r w:rsidR="00D252D1">
        <w:rPr>
          <w:rFonts w:ascii="Times New Roman" w:hAnsi="Times New Roman" w:cs="Times New Roman"/>
          <w:sz w:val="24"/>
          <w:szCs w:val="24"/>
        </w:rPr>
        <w:t>liği ile doğruluğu ve güvenilirliğinin</w:t>
      </w:r>
      <w:r w:rsidRPr="00D252D1">
        <w:rPr>
          <w:rFonts w:ascii="Times New Roman" w:hAnsi="Times New Roman" w:cs="Times New Roman"/>
          <w:sz w:val="24"/>
          <w:szCs w:val="24"/>
        </w:rPr>
        <w:t xml:space="preserve"> hazırlandığı dönem itibariyle sağlandığı, </w:t>
      </w:r>
    </w:p>
    <w:p w:rsidR="00C13AAA" w:rsidRPr="00D252D1" w:rsidRDefault="00191F5A" w:rsidP="00C13AAA">
      <w:pPr>
        <w:pStyle w:val="ListeParagraf"/>
        <w:numPr>
          <w:ilvl w:val="0"/>
          <w:numId w:val="9"/>
        </w:numPr>
        <w:jc w:val="both"/>
        <w:rPr>
          <w:rFonts w:ascii="Times New Roman" w:hAnsi="Times New Roman" w:cs="Times New Roman"/>
          <w:sz w:val="24"/>
          <w:szCs w:val="24"/>
        </w:rPr>
      </w:pPr>
      <w:r w:rsidRPr="00D252D1">
        <w:rPr>
          <w:rFonts w:ascii="Times New Roman" w:hAnsi="Times New Roman" w:cs="Times New Roman"/>
          <w:sz w:val="24"/>
          <w:szCs w:val="24"/>
        </w:rPr>
        <w:t>Bütçe ( e- butçe), Muhasebe (bütünleşik kamu mali yönetim bilişim sistemleri) aracılığıyla, performans programları, bütçenin uygulanması ve kaynak kullanımına ilişkin bilgilere zamanında erişilebildiği,</w:t>
      </w:r>
    </w:p>
    <w:p w:rsidR="00191F5A" w:rsidRDefault="00191F5A"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Mevcut muhasebe sisteminden bütünleşik kamu mali yönetim bilişim sistemine geçilerek personel intibakı için gereken eğitimlerin verildiği,</w:t>
      </w:r>
      <w:r w:rsidR="00942479">
        <w:rPr>
          <w:rFonts w:ascii="Times New Roman" w:hAnsi="Times New Roman" w:cs="Times New Roman"/>
          <w:sz w:val="24"/>
          <w:szCs w:val="24"/>
        </w:rPr>
        <w:t xml:space="preserve"> üniversitemizin pilot üniversite olarak sistemi</w:t>
      </w:r>
      <w:r w:rsidR="00286F21">
        <w:rPr>
          <w:rFonts w:ascii="Times New Roman" w:hAnsi="Times New Roman" w:cs="Times New Roman"/>
          <w:sz w:val="24"/>
          <w:szCs w:val="24"/>
        </w:rPr>
        <w:t xml:space="preserve"> uygulayıp</w:t>
      </w:r>
      <w:r w:rsidR="00942479">
        <w:rPr>
          <w:rFonts w:ascii="Times New Roman" w:hAnsi="Times New Roman" w:cs="Times New Roman"/>
          <w:sz w:val="24"/>
          <w:szCs w:val="24"/>
        </w:rPr>
        <w:t xml:space="preserve"> tanıttığı,</w:t>
      </w:r>
    </w:p>
    <w:p w:rsidR="00942479"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Kayıt ve dosyalama sistemlerinin, kişisel verilerin güvenliğini ve korumasını sağlayacak şekilde tasarlandığı,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Bildirilen hata, usulsüzlük ve yolsuzluklar hakkında yeterli incelemenin yapılıp birim yöneticileri tarafından gerekli önlemlerin alındığı,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Hata, usulsüzlük ve yolsuzlukları bildiren personelin, kurumsal bir yaklaşım olarak haksız ve ayrımcı bir muameleye maruz kalmadığı,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İç kontrol kapsamında harcama yetkililerince m</w:t>
      </w:r>
      <w:r w:rsidR="006C763A">
        <w:rPr>
          <w:rFonts w:ascii="Times New Roman" w:hAnsi="Times New Roman" w:cs="Times New Roman"/>
          <w:sz w:val="24"/>
          <w:szCs w:val="24"/>
        </w:rPr>
        <w:t>ali ve mali olmayan faaliyetler</w:t>
      </w:r>
      <w:r>
        <w:rPr>
          <w:rFonts w:ascii="Times New Roman" w:hAnsi="Times New Roman" w:cs="Times New Roman"/>
          <w:sz w:val="24"/>
          <w:szCs w:val="24"/>
        </w:rPr>
        <w:t xml:space="preserve"> ile ilgili Üst Yönetici ve tüm birimlere birim faaliyet sunumu yapıldığı,</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Üniversitemiz İç Kontrol Standartları Uyum Eylem Planı İzleme ve Değerlendirme Raporu hazırlanarak Üst Yönetici ve birimler ile kamuoyuna duyurulduğu,</w:t>
      </w:r>
    </w:p>
    <w:p w:rsidR="00BB5066" w:rsidRPr="004D7FB3" w:rsidRDefault="0035208B" w:rsidP="00BB5066">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Yıl</w:t>
      </w:r>
      <w:r w:rsidR="00E913C2">
        <w:rPr>
          <w:rFonts w:ascii="Times New Roman" w:hAnsi="Times New Roman" w:cs="Times New Roman"/>
          <w:sz w:val="24"/>
          <w:szCs w:val="24"/>
        </w:rPr>
        <w:t xml:space="preserve"> </w:t>
      </w:r>
      <w:r w:rsidR="00DC26C5">
        <w:rPr>
          <w:rFonts w:ascii="Times New Roman" w:hAnsi="Times New Roman" w:cs="Times New Roman"/>
          <w:sz w:val="24"/>
          <w:szCs w:val="24"/>
        </w:rPr>
        <w:t>sonu bütçe, performans programı ve muhasebe gerçekleşme raporunun hazır</w:t>
      </w:r>
      <w:r w:rsidR="004D7FB3">
        <w:rPr>
          <w:rFonts w:ascii="Times New Roman" w:hAnsi="Times New Roman" w:cs="Times New Roman"/>
          <w:sz w:val="24"/>
          <w:szCs w:val="24"/>
        </w:rPr>
        <w:t>lanarak kamuoyuna duyurulduğu,</w:t>
      </w:r>
    </w:p>
    <w:p w:rsidR="00DC26C5" w:rsidRDefault="00DC26C5"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Üçer aylık dönemler halinde düzenlenen bütçe, performans pr</w:t>
      </w:r>
      <w:r w:rsidR="0035208B">
        <w:rPr>
          <w:rFonts w:ascii="Times New Roman" w:hAnsi="Times New Roman" w:cs="Times New Roman"/>
          <w:sz w:val="24"/>
          <w:szCs w:val="24"/>
        </w:rPr>
        <w:t xml:space="preserve">ogramı izleme ve değerlendirme </w:t>
      </w:r>
      <w:r>
        <w:rPr>
          <w:rFonts w:ascii="Times New Roman" w:hAnsi="Times New Roman" w:cs="Times New Roman"/>
          <w:sz w:val="24"/>
          <w:szCs w:val="24"/>
        </w:rPr>
        <w:t>ve muhasebe gerçekleşmeleri değerlendirme raporu hazırlanarak Üst Yönetici ve birimler ile Strateji Geliştirme Daire Başkanlığı web sayfasından kamuoyuna duyurulduğu,</w:t>
      </w:r>
    </w:p>
    <w:p w:rsidR="00E172C9" w:rsidRDefault="00E172C9"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Her yıl üniversitemizin amaçları, hedefleri, stratejileri, varlıkları, yükümlülükleri ve performans programları ile faaliyet raporlarının web ortamında kamuoyuna duyurulduğu,</w:t>
      </w:r>
    </w:p>
    <w:p w:rsidR="00304632" w:rsidRDefault="00304632" w:rsidP="00C13AAA">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Mevzuatın öngördüğü diğer raporların, ilgili yasal düzenlemeler çerçevesinde hazırlandığı,</w:t>
      </w:r>
    </w:p>
    <w:p w:rsidR="00011FB4" w:rsidRDefault="00304632" w:rsidP="00011FB4">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Üniversitemiz misyon, vizyon ve amaçları çerçevesinde görev ve sorumlulukları kapsamında, yöneticiler tarafından</w:t>
      </w:r>
      <w:r w:rsidR="00383D11">
        <w:rPr>
          <w:rFonts w:ascii="Times New Roman" w:hAnsi="Times New Roman" w:cs="Times New Roman"/>
          <w:sz w:val="24"/>
          <w:szCs w:val="24"/>
        </w:rPr>
        <w:t xml:space="preserve">, </w:t>
      </w:r>
      <w:r>
        <w:rPr>
          <w:rFonts w:ascii="Times New Roman" w:hAnsi="Times New Roman" w:cs="Times New Roman"/>
          <w:sz w:val="24"/>
          <w:szCs w:val="24"/>
        </w:rPr>
        <w:t>beklentilerin sistematik/yaygın olmayan kısmi bildirimlerle personele ilet</w:t>
      </w:r>
      <w:r w:rsidR="00383D11">
        <w:rPr>
          <w:rFonts w:ascii="Times New Roman" w:hAnsi="Times New Roman" w:cs="Times New Roman"/>
          <w:sz w:val="24"/>
          <w:szCs w:val="24"/>
        </w:rPr>
        <w:t>il</w:t>
      </w:r>
      <w:r>
        <w:rPr>
          <w:rFonts w:ascii="Times New Roman" w:hAnsi="Times New Roman" w:cs="Times New Roman"/>
          <w:sz w:val="24"/>
          <w:szCs w:val="24"/>
        </w:rPr>
        <w:t>miş olduğu,</w:t>
      </w:r>
    </w:p>
    <w:p w:rsidR="00011FB4" w:rsidRDefault="00011FB4" w:rsidP="00011FB4">
      <w:pPr>
        <w:pStyle w:val="ListeParagraf"/>
        <w:ind w:left="0"/>
        <w:jc w:val="both"/>
        <w:rPr>
          <w:rFonts w:ascii="Times New Roman" w:hAnsi="Times New Roman" w:cs="Times New Roman"/>
          <w:sz w:val="24"/>
          <w:szCs w:val="24"/>
        </w:rPr>
      </w:pPr>
    </w:p>
    <w:p w:rsidR="00F32716" w:rsidRPr="00011FB4" w:rsidRDefault="00CE2559" w:rsidP="00011FB4">
      <w:pPr>
        <w:pStyle w:val="ListeParagraf"/>
        <w:ind w:left="0" w:firstLine="708"/>
        <w:jc w:val="both"/>
        <w:rPr>
          <w:rFonts w:ascii="Times New Roman" w:hAnsi="Times New Roman" w:cs="Times New Roman"/>
          <w:sz w:val="24"/>
          <w:szCs w:val="24"/>
        </w:rPr>
      </w:pPr>
      <w:r w:rsidRPr="00011FB4">
        <w:rPr>
          <w:rFonts w:ascii="Times New Roman" w:hAnsi="Times New Roman" w:cs="Times New Roman"/>
          <w:sz w:val="24"/>
          <w:szCs w:val="24"/>
        </w:rPr>
        <w:t xml:space="preserve">Söz konusu standart ile ilgili uygulama sonuçları eylem planı formatında </w:t>
      </w:r>
      <w:r w:rsidR="00CB4108" w:rsidRPr="00011FB4">
        <w:rPr>
          <w:rFonts w:ascii="Times New Roman" w:hAnsi="Times New Roman" w:cs="Times New Roman"/>
          <w:sz w:val="24"/>
          <w:szCs w:val="24"/>
        </w:rPr>
        <w:t xml:space="preserve">hazırlanmış </w:t>
      </w:r>
      <w:r w:rsidRPr="00011FB4">
        <w:rPr>
          <w:rFonts w:ascii="Times New Roman" w:hAnsi="Times New Roman" w:cs="Times New Roman"/>
          <w:sz w:val="24"/>
          <w:szCs w:val="24"/>
        </w:rPr>
        <w:t>olup bilgi ve belgeler ilişikte gönderilmiştir</w:t>
      </w:r>
      <w:r w:rsidR="00DA2FE8" w:rsidRPr="00011FB4">
        <w:rPr>
          <w:rFonts w:ascii="Times New Roman" w:hAnsi="Times New Roman" w:cs="Times New Roman"/>
          <w:sz w:val="24"/>
          <w:szCs w:val="24"/>
        </w:rPr>
        <w:t>.</w:t>
      </w:r>
    </w:p>
    <w:p w:rsidR="00BB5066" w:rsidRDefault="004A41E8" w:rsidP="004A41E8">
      <w:pPr>
        <w:rPr>
          <w:rFonts w:ascii="Times New Roman" w:hAnsi="Times New Roman" w:cs="Times New Roman"/>
          <w:b/>
          <w:sz w:val="28"/>
          <w:szCs w:val="28"/>
        </w:rPr>
      </w:pPr>
      <w:r>
        <w:rPr>
          <w:rFonts w:ascii="Times New Roman" w:hAnsi="Times New Roman" w:cs="Times New Roman"/>
          <w:b/>
          <w:sz w:val="28"/>
          <w:szCs w:val="28"/>
        </w:rPr>
        <w:t xml:space="preserve">5-) </w:t>
      </w:r>
      <w:r w:rsidR="00D61968">
        <w:rPr>
          <w:rFonts w:ascii="Times New Roman" w:hAnsi="Times New Roman" w:cs="Times New Roman"/>
          <w:b/>
          <w:sz w:val="28"/>
          <w:szCs w:val="28"/>
        </w:rPr>
        <w:t>İzleme</w:t>
      </w:r>
      <w:r w:rsidR="00861C17">
        <w:rPr>
          <w:rFonts w:ascii="Times New Roman" w:hAnsi="Times New Roman" w:cs="Times New Roman"/>
          <w:b/>
          <w:sz w:val="28"/>
          <w:szCs w:val="28"/>
        </w:rPr>
        <w:t xml:space="preserve"> Standartları</w:t>
      </w:r>
    </w:p>
    <w:p w:rsidR="002210A1" w:rsidRDefault="00AA00AA" w:rsidP="002210A1">
      <w:pPr>
        <w:ind w:firstLine="708"/>
        <w:jc w:val="both"/>
        <w:rPr>
          <w:rFonts w:ascii="Times New Roman" w:hAnsi="Times New Roman" w:cs="Times New Roman"/>
          <w:b/>
          <w:sz w:val="28"/>
          <w:szCs w:val="28"/>
        </w:rPr>
      </w:pPr>
      <w:r w:rsidRPr="00F962E2">
        <w:rPr>
          <w:rFonts w:ascii="Times New Roman" w:eastAsia="Times New Roman" w:hAnsi="Times New Roman" w:cs="Times New Roman"/>
          <w:sz w:val="24"/>
          <w:szCs w:val="24"/>
          <w:lang w:eastAsia="tr-TR"/>
        </w:rPr>
        <w:t>İzleme; iç kontrol sisteminin performans kalitesinin değerlendirildiği süreçtir</w:t>
      </w:r>
      <w:r>
        <w:rPr>
          <w:rFonts w:ascii="Times New Roman" w:eastAsia="Times New Roman" w:hAnsi="Times New Roman" w:cs="Times New Roman"/>
          <w:sz w:val="24"/>
          <w:szCs w:val="24"/>
          <w:lang w:eastAsia="tr-TR"/>
        </w:rPr>
        <w:t>.</w:t>
      </w:r>
      <w:r w:rsidRPr="00AA00AA">
        <w:rPr>
          <w:rFonts w:ascii="Times New Roman" w:hAnsi="Times New Roman" w:cs="Times New Roman"/>
          <w:sz w:val="24"/>
          <w:szCs w:val="24"/>
        </w:rPr>
        <w:t xml:space="preserve"> </w:t>
      </w:r>
      <w:r w:rsidR="00B974F6">
        <w:rPr>
          <w:rFonts w:ascii="Times New Roman" w:hAnsi="Times New Roman" w:cs="Times New Roman"/>
          <w:sz w:val="24"/>
          <w:szCs w:val="24"/>
        </w:rPr>
        <w:t>İç Kontrol sisteminin zaman içindeki performans kalitesinin değerlendirilmesi gerekmektedir. Bu nedenle iç kontrol sistem ve faaliyetlerinin doğru bir şekilde tasarlanıp tasarlanmadığının, sistemin işleyişinde hata ve noksanlıklar bulunup bulunmadığının, iç kontrol sisteminin yeterli, etkin ve uygun olup olmadığının izlenmesi ve değerlendirilmesi yapılmalıdır. İç kontrol sisteminin makul bir güvence verebilmesi için etkin ve yeterli bir gözetimin uygulanması gerekmektedir.</w:t>
      </w:r>
    </w:p>
    <w:p w:rsidR="002E5E39" w:rsidRPr="002210A1" w:rsidRDefault="002210A1" w:rsidP="002210A1">
      <w:pPr>
        <w:ind w:firstLine="360"/>
        <w:jc w:val="both"/>
        <w:rPr>
          <w:rFonts w:ascii="Times New Roman" w:hAnsi="Times New Roman" w:cs="Times New Roman"/>
          <w:b/>
          <w:sz w:val="28"/>
          <w:szCs w:val="28"/>
        </w:rPr>
      </w:pPr>
      <w:r>
        <w:rPr>
          <w:rFonts w:ascii="Times New Roman" w:hAnsi="Times New Roman" w:cs="Times New Roman"/>
          <w:sz w:val="24"/>
          <w:szCs w:val="24"/>
        </w:rPr>
        <w:t xml:space="preserve">     </w:t>
      </w:r>
      <w:r w:rsidR="002E5E39" w:rsidRPr="00DE0539">
        <w:rPr>
          <w:rFonts w:ascii="Times New Roman" w:hAnsi="Times New Roman" w:cs="Times New Roman"/>
          <w:sz w:val="24"/>
          <w:szCs w:val="24"/>
        </w:rPr>
        <w:t>Söz konusu standart ile ilgili mevcut durum değerlendirildiğinde;</w:t>
      </w:r>
    </w:p>
    <w:p w:rsidR="008F6A89" w:rsidRPr="002210A1" w:rsidRDefault="008F6A89"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Üniversitemiz İç Kontrol İzleme ve Yönlendirme Kurulu</w:t>
      </w:r>
      <w:r w:rsidR="00C31C32" w:rsidRPr="002210A1">
        <w:rPr>
          <w:rFonts w:ascii="Times New Roman" w:hAnsi="Times New Roman" w:cs="Times New Roman"/>
          <w:sz w:val="24"/>
          <w:szCs w:val="24"/>
        </w:rPr>
        <w:t>nun</w:t>
      </w:r>
      <w:r w:rsidRPr="002210A1">
        <w:rPr>
          <w:rFonts w:ascii="Times New Roman" w:hAnsi="Times New Roman" w:cs="Times New Roman"/>
          <w:sz w:val="24"/>
          <w:szCs w:val="24"/>
        </w:rPr>
        <w:t xml:space="preserve"> periyodik </w:t>
      </w:r>
      <w:r w:rsidR="00BB5066" w:rsidRPr="002210A1">
        <w:rPr>
          <w:rFonts w:ascii="Times New Roman" w:hAnsi="Times New Roman" w:cs="Times New Roman"/>
          <w:sz w:val="24"/>
          <w:szCs w:val="24"/>
        </w:rPr>
        <w:t xml:space="preserve"> </w:t>
      </w:r>
      <w:r w:rsidRPr="002210A1">
        <w:rPr>
          <w:rFonts w:ascii="Times New Roman" w:hAnsi="Times New Roman" w:cs="Times New Roman"/>
          <w:sz w:val="24"/>
          <w:szCs w:val="24"/>
        </w:rPr>
        <w:t>dönemlerle</w:t>
      </w:r>
      <w:r w:rsidR="00315D0B" w:rsidRPr="002210A1">
        <w:rPr>
          <w:rFonts w:ascii="Times New Roman" w:hAnsi="Times New Roman" w:cs="Times New Roman"/>
          <w:sz w:val="24"/>
          <w:szCs w:val="24"/>
        </w:rPr>
        <w:t>,</w:t>
      </w:r>
      <w:r w:rsidRPr="002210A1">
        <w:rPr>
          <w:rFonts w:ascii="Times New Roman" w:hAnsi="Times New Roman" w:cs="Times New Roman"/>
          <w:sz w:val="24"/>
          <w:szCs w:val="24"/>
        </w:rPr>
        <w:t xml:space="preserve"> iç kontrol sisteminin işleyişi ve yapısı hakkında Üst Yöneticiye rapor sunmasının Üniversitemiz 2017-2018 Kamu İç Kontrol Standartl</w:t>
      </w:r>
      <w:r w:rsidR="009F621F">
        <w:rPr>
          <w:rFonts w:ascii="Times New Roman" w:hAnsi="Times New Roman" w:cs="Times New Roman"/>
          <w:sz w:val="24"/>
          <w:szCs w:val="24"/>
        </w:rPr>
        <w:t>arına Uyum Eylem Planında belir</w:t>
      </w:r>
      <w:r w:rsidRPr="002210A1">
        <w:rPr>
          <w:rFonts w:ascii="Times New Roman" w:hAnsi="Times New Roman" w:cs="Times New Roman"/>
          <w:sz w:val="24"/>
          <w:szCs w:val="24"/>
        </w:rPr>
        <w:t>tildiği,</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Mevcut İç Kontrol Sisteminde tespit edilen eksiklik ve sorunların giderilmesine yönelik olarak toplantıların yapılacağı,</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Yeni mali sistem çerçevesinde iç kontrol çalışmalarını yürütmek ve ön mali kontrol faaliyetlerini gerçekleştirmek, değerlendirme y</w:t>
      </w:r>
      <w:r w:rsidR="00A743AC" w:rsidRPr="002210A1">
        <w:rPr>
          <w:rFonts w:ascii="Times New Roman" w:hAnsi="Times New Roman" w:cs="Times New Roman"/>
          <w:sz w:val="24"/>
          <w:szCs w:val="24"/>
        </w:rPr>
        <w:t xml:space="preserve">apmak, gerekli </w:t>
      </w:r>
      <w:r w:rsidRPr="002210A1">
        <w:rPr>
          <w:rFonts w:ascii="Times New Roman" w:hAnsi="Times New Roman" w:cs="Times New Roman"/>
          <w:sz w:val="24"/>
          <w:szCs w:val="24"/>
        </w:rPr>
        <w:t>prosedürleri</w:t>
      </w:r>
      <w:r w:rsidR="00676DC2" w:rsidRPr="00676DC2">
        <w:rPr>
          <w:rFonts w:ascii="Times New Roman" w:hAnsi="Times New Roman" w:cs="Times New Roman"/>
          <w:sz w:val="24"/>
          <w:szCs w:val="24"/>
        </w:rPr>
        <w:t xml:space="preserve"> </w:t>
      </w:r>
      <w:r w:rsidR="00676DC2" w:rsidRPr="002210A1">
        <w:rPr>
          <w:rFonts w:ascii="Times New Roman" w:hAnsi="Times New Roman" w:cs="Times New Roman"/>
          <w:sz w:val="24"/>
          <w:szCs w:val="24"/>
        </w:rPr>
        <w:t>hazırlayıp</w:t>
      </w:r>
      <w:r w:rsidRPr="002210A1">
        <w:rPr>
          <w:rFonts w:ascii="Times New Roman" w:hAnsi="Times New Roman" w:cs="Times New Roman"/>
          <w:sz w:val="24"/>
          <w:szCs w:val="24"/>
        </w:rPr>
        <w:t xml:space="preserve"> oluşturmak ve kurumsal düzeyde koordinasyonu sağlamak için Strateji Geliştime Daire Başkanlığı bünyesinde İç Kontrol ve Ön Mali Kontrol biriminin bulunduğu,</w:t>
      </w:r>
    </w:p>
    <w:p w:rsidR="00F32716"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 xml:space="preserve">İç kontrolün bir parçası olan ön mali kontrol ve diğer mali kontrol süreçlerinin, ilgili </w:t>
      </w:r>
      <w:r w:rsidR="00E24F00" w:rsidRPr="002210A1">
        <w:rPr>
          <w:rFonts w:ascii="Times New Roman" w:hAnsi="Times New Roman" w:cs="Times New Roman"/>
          <w:sz w:val="24"/>
          <w:szCs w:val="24"/>
        </w:rPr>
        <w:t>yasal mevzuat çerçevesinde yerin</w:t>
      </w:r>
      <w:r w:rsidRPr="002210A1">
        <w:rPr>
          <w:rFonts w:ascii="Times New Roman" w:hAnsi="Times New Roman" w:cs="Times New Roman"/>
          <w:sz w:val="24"/>
          <w:szCs w:val="24"/>
        </w:rPr>
        <w:t>e getirildiği,</w:t>
      </w:r>
    </w:p>
    <w:p w:rsidR="00315D0B"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İlgili yasal mevzua</w:t>
      </w:r>
      <w:r w:rsidR="00C31C32" w:rsidRPr="002210A1">
        <w:rPr>
          <w:rFonts w:ascii="Times New Roman" w:hAnsi="Times New Roman" w:cs="Times New Roman"/>
          <w:sz w:val="24"/>
          <w:szCs w:val="24"/>
        </w:rPr>
        <w:t>t çerç</w:t>
      </w:r>
      <w:r w:rsidR="006946EA" w:rsidRPr="002210A1">
        <w:rPr>
          <w:rFonts w:ascii="Times New Roman" w:hAnsi="Times New Roman" w:cs="Times New Roman"/>
          <w:sz w:val="24"/>
          <w:szCs w:val="24"/>
        </w:rPr>
        <w:t>e</w:t>
      </w:r>
      <w:r w:rsidR="00C31C32" w:rsidRPr="002210A1">
        <w:rPr>
          <w:rFonts w:ascii="Times New Roman" w:hAnsi="Times New Roman" w:cs="Times New Roman"/>
          <w:sz w:val="24"/>
          <w:szCs w:val="24"/>
        </w:rPr>
        <w:t>vesinde yapılan veya yapı</w:t>
      </w:r>
      <w:r w:rsidRPr="002210A1">
        <w:rPr>
          <w:rFonts w:ascii="Times New Roman" w:hAnsi="Times New Roman" w:cs="Times New Roman"/>
          <w:sz w:val="24"/>
          <w:szCs w:val="24"/>
        </w:rPr>
        <w:t>l</w:t>
      </w:r>
      <w:r w:rsidR="00C31C32" w:rsidRPr="002210A1">
        <w:rPr>
          <w:rFonts w:ascii="Times New Roman" w:hAnsi="Times New Roman" w:cs="Times New Roman"/>
          <w:sz w:val="24"/>
          <w:szCs w:val="24"/>
        </w:rPr>
        <w:t>a</w:t>
      </w:r>
      <w:r w:rsidRPr="002210A1">
        <w:rPr>
          <w:rFonts w:ascii="Times New Roman" w:hAnsi="Times New Roman" w:cs="Times New Roman"/>
          <w:sz w:val="24"/>
          <w:szCs w:val="24"/>
        </w:rPr>
        <w:t>cak olan düzenlemelerin uygulanması, değerlendirilmesinde mümkün olduğunca katılımcı yöntemin izlendiği ve talep/öneri/şikayetlerin kurumsal yaklaşım olarak dikkate alındığı ve değerlendirilip ilgilisine bilgi verildiği,</w:t>
      </w:r>
    </w:p>
    <w:p w:rsidR="00AF0B9D" w:rsidRPr="002210A1" w:rsidRDefault="00315D0B" w:rsidP="002210A1">
      <w:pPr>
        <w:pStyle w:val="ListeParagraf"/>
        <w:numPr>
          <w:ilvl w:val="0"/>
          <w:numId w:val="13"/>
        </w:numPr>
        <w:jc w:val="both"/>
        <w:rPr>
          <w:rFonts w:ascii="Times New Roman" w:hAnsi="Times New Roman" w:cs="Times New Roman"/>
          <w:sz w:val="24"/>
          <w:szCs w:val="24"/>
        </w:rPr>
      </w:pPr>
      <w:r w:rsidRPr="002210A1">
        <w:rPr>
          <w:rFonts w:ascii="Times New Roman" w:hAnsi="Times New Roman" w:cs="Times New Roman"/>
          <w:sz w:val="24"/>
          <w:szCs w:val="24"/>
        </w:rPr>
        <w:t xml:space="preserve">Üniversitemizde iç denetim faaliyetlerinin </w:t>
      </w:r>
      <w:r w:rsidR="00456A09" w:rsidRPr="002210A1">
        <w:rPr>
          <w:rFonts w:ascii="Times New Roman" w:hAnsi="Times New Roman" w:cs="Times New Roman"/>
          <w:sz w:val="24"/>
          <w:szCs w:val="24"/>
        </w:rPr>
        <w:t>iç denetim birimi tarafından yerine getirildiği,</w:t>
      </w:r>
    </w:p>
    <w:p w:rsidR="005C635F" w:rsidRDefault="00AF0B9D" w:rsidP="005B07E8">
      <w:pPr>
        <w:ind w:firstLine="360"/>
        <w:jc w:val="both"/>
        <w:rPr>
          <w:rFonts w:ascii="Times New Roman" w:hAnsi="Times New Roman" w:cs="Times New Roman"/>
          <w:sz w:val="24"/>
          <w:szCs w:val="24"/>
        </w:rPr>
      </w:pPr>
      <w:r w:rsidRPr="00CE2559">
        <w:rPr>
          <w:rFonts w:ascii="Times New Roman" w:hAnsi="Times New Roman" w:cs="Times New Roman"/>
          <w:sz w:val="24"/>
          <w:szCs w:val="24"/>
        </w:rPr>
        <w:t xml:space="preserve"> </w:t>
      </w:r>
      <w:r w:rsidR="001A67DB">
        <w:rPr>
          <w:rFonts w:ascii="Times New Roman" w:hAnsi="Times New Roman" w:cs="Times New Roman"/>
          <w:sz w:val="24"/>
          <w:szCs w:val="24"/>
        </w:rPr>
        <w:tab/>
      </w:r>
      <w:r w:rsidRPr="00CE2559">
        <w:rPr>
          <w:rFonts w:ascii="Times New Roman" w:hAnsi="Times New Roman" w:cs="Times New Roman"/>
          <w:sz w:val="24"/>
          <w:szCs w:val="24"/>
        </w:rPr>
        <w:t xml:space="preserve">Söz konusu standart ile ilgili uygulama sonuçları eylem planı formatında </w:t>
      </w:r>
      <w:r w:rsidR="00B72068">
        <w:rPr>
          <w:rFonts w:ascii="Times New Roman" w:hAnsi="Times New Roman" w:cs="Times New Roman"/>
          <w:sz w:val="24"/>
          <w:szCs w:val="24"/>
        </w:rPr>
        <w:t xml:space="preserve">hazırlanmış </w:t>
      </w:r>
      <w:r w:rsidRPr="00CE2559">
        <w:rPr>
          <w:rFonts w:ascii="Times New Roman" w:hAnsi="Times New Roman" w:cs="Times New Roman"/>
          <w:sz w:val="24"/>
          <w:szCs w:val="24"/>
        </w:rPr>
        <w:t>olup bilgi ve belgeler ilişikte gönderilmiştir</w:t>
      </w:r>
      <w:r>
        <w:rPr>
          <w:rFonts w:ascii="Times New Roman" w:hAnsi="Times New Roman" w:cs="Times New Roman"/>
          <w:sz w:val="24"/>
          <w:szCs w:val="24"/>
        </w:rPr>
        <w:t>.</w:t>
      </w:r>
    </w:p>
    <w:p w:rsidR="005B07E8" w:rsidRDefault="005B07E8" w:rsidP="005B07E8">
      <w:pPr>
        <w:ind w:firstLine="360"/>
        <w:jc w:val="both"/>
        <w:rPr>
          <w:rFonts w:ascii="Times New Roman" w:hAnsi="Times New Roman" w:cs="Times New Roman"/>
          <w:sz w:val="24"/>
          <w:szCs w:val="24"/>
        </w:rPr>
      </w:pPr>
    </w:p>
    <w:p w:rsidR="005B07E8" w:rsidRDefault="008B7E4B" w:rsidP="005B07E8">
      <w:pPr>
        <w:jc w:val="center"/>
        <w:rPr>
          <w:rFonts w:ascii="Times New Roman" w:hAnsi="Times New Roman" w:cs="Times New Roman"/>
          <w:b/>
          <w:sz w:val="28"/>
          <w:szCs w:val="28"/>
        </w:rPr>
      </w:pPr>
      <w:r w:rsidRPr="00071C25">
        <w:rPr>
          <w:rFonts w:ascii="Times New Roman" w:hAnsi="Times New Roman" w:cs="Times New Roman"/>
          <w:b/>
          <w:sz w:val="28"/>
          <w:szCs w:val="28"/>
        </w:rPr>
        <w:lastRenderedPageBreak/>
        <w:t>KAMU İÇ KONTROL STANDARTLARINA UYUM EYLEM PLANI KAPSAMINDA ÜN</w:t>
      </w:r>
      <w:r>
        <w:rPr>
          <w:rFonts w:ascii="Times New Roman" w:hAnsi="Times New Roman" w:cs="Times New Roman"/>
          <w:b/>
          <w:sz w:val="28"/>
          <w:szCs w:val="28"/>
        </w:rPr>
        <w:t>İVERSİTEMİZDE YAPILAN ÇALIŞMALAR</w:t>
      </w:r>
    </w:p>
    <w:p w:rsidR="00695F02" w:rsidRPr="00772C80" w:rsidRDefault="00695F02" w:rsidP="00695F02">
      <w:pPr>
        <w:ind w:firstLine="708"/>
        <w:jc w:val="both"/>
        <w:rPr>
          <w:rFonts w:ascii="Times New Roman" w:hAnsi="Times New Roman" w:cs="Times New Roman"/>
          <w:sz w:val="24"/>
          <w:szCs w:val="24"/>
        </w:rPr>
      </w:pPr>
      <w:r>
        <w:rPr>
          <w:rFonts w:ascii="Times New Roman" w:hAnsi="Times New Roman" w:cs="Times New Roman"/>
          <w:sz w:val="24"/>
          <w:szCs w:val="24"/>
        </w:rPr>
        <w:t>Kamu idarelerinde etkin bir şekilde işleyen iç kontrol sistemlerinin oluşturulması amacıyla kamu iç kontrol standartlarına uyum eylem planı hazırlanmaktadır.   Üniversitemiz 2017-2018 Kamu İç Kontrol Standartlarına Uyum Eylem Planı hazırlanarak yürürlüğe konulmuştur.</w:t>
      </w:r>
    </w:p>
    <w:p w:rsidR="00695F02" w:rsidRPr="00BF2012" w:rsidRDefault="00695F02" w:rsidP="00695F02">
      <w:pPr>
        <w:jc w:val="both"/>
        <w:rPr>
          <w:rFonts w:ascii="Times New Roman" w:hAnsi="Times New Roman" w:cs="Times New Roman"/>
          <w:sz w:val="24"/>
          <w:szCs w:val="24"/>
        </w:rPr>
      </w:pPr>
      <w:r>
        <w:rPr>
          <w:rFonts w:ascii="Times New Roman" w:hAnsi="Times New Roman" w:cs="Times New Roman"/>
          <w:sz w:val="24"/>
          <w:szCs w:val="24"/>
        </w:rPr>
        <w:t xml:space="preserve">            Bu çerçevede;</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Maliye Bakanlığınca yayımlanan Kamu İç Kontrol Standartları Tebliği ve Kamu İç Kontrol Standartlarına Uyum Eylem Planı Rehberi doğrultusunda Üniversitemizde çalışmalar başlatılmış ve bu kapsamda katılımcı yöntemlerle hazırlanan İç Kontrol Standartlarına Uyum Eylem Planı Rektörlük Makamının 27/09/2016 tarih ve 57516410-612.01.01-E.1600029290 sayılı Olurları ile başlatılmıştır.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Üniversitemiz 2017-2018 yıllarına ait Kamu İç Kontrol Standartlarına Uyum Eylem Planının uygulanması, izlenmesi ve yönlendirilmesi amacıyla İç Kontrol İzleme ve Yönlendirme Kurulu 19/10/2016 tarih ve 57516410-612.01.02-357 sayılı Rektörlük Makamının Olurları ile oluşturulmuştur.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Yeniden oluşturulan İç Kontrol İzleme ve Yönlendirme Kurulu 10 iş günü içerisinde Maliye Bakanlığına bildirilmiş olup Üniversitemiz web sayfasında yayımlanmıştır.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birimlerine, Kamu İç Kontrol Standartlarına Uyum Eylem Planı Hazırlama Gruplarını oluşturmaları ve 10 gün içinde Strateji Geliştirme Daire Başkanlığına bildirmeleri 07/11/2016 tarih 57516410-312.01.02-E.1600037984 sayılı yazı ile istenmiştir.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birimlerinin katılımıyla yürütülen Kamu İç Kontrol Standartlarına Uyum Eylem Planı hazırlık çalışmaları kapsamında Üniversitemiz Uyum Eylem Planı Hazırlama ve Uyum Eylem Planı Çalışma Grupları 21/11/2016 tarih 57516410-612.01.02-E.1600042006 sayılı yazı ile oluşturulmuştur.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Kamu İç Kontrol Standartlarına Uyum Eylem Planı hazırlık çalışmaları kapsamında harcama birimlerince oluşturulan uyum eylem planı hazırlama grubu üyelerinin katılımıyla</w:t>
      </w:r>
      <w:r w:rsidR="001F52FB" w:rsidRPr="00C1439D">
        <w:rPr>
          <w:rFonts w:ascii="Times New Roman" w:hAnsi="Times New Roman" w:cs="Times New Roman"/>
          <w:sz w:val="24"/>
          <w:szCs w:val="24"/>
        </w:rPr>
        <w:t>,</w:t>
      </w:r>
      <w:r w:rsidRPr="00C1439D">
        <w:rPr>
          <w:rFonts w:ascii="Times New Roman" w:hAnsi="Times New Roman" w:cs="Times New Roman"/>
          <w:sz w:val="24"/>
          <w:szCs w:val="24"/>
        </w:rPr>
        <w:t xml:space="preserve"> 30/11/2016 tarihinde, Kamu İç Kontrol Standartlarına Uyum Eylem Planı Hazırlama konulu eğitim Strateji Geliştirme D</w:t>
      </w:r>
      <w:r w:rsidR="006955D1" w:rsidRPr="00C1439D">
        <w:rPr>
          <w:rFonts w:ascii="Times New Roman" w:hAnsi="Times New Roman" w:cs="Times New Roman"/>
          <w:sz w:val="24"/>
          <w:szCs w:val="24"/>
        </w:rPr>
        <w:t>aire Başkanlığı tarafından yapılmıştır.</w:t>
      </w:r>
    </w:p>
    <w:p w:rsidR="00695F02" w:rsidRPr="00C1439D"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 tarafından hazırlanan İç Kontrol Standartlarına Uyum Eylem Planlarının değerlendirilmesi, mevcut durum tespiti, sorumlu birim tespiti, işbirliği yapılacak birim tespiti, çıktı/sonuç, açıklama bölümlerinin kapsamlı bir şekilde ele alınması için 16.12.2016 tarihinde Üniversitemiz İç Kontrol Uyum Eylem Planı Hazırlama Grubu olarak toplanılmıştır.</w:t>
      </w:r>
    </w:p>
    <w:p w:rsidR="00695F02" w:rsidRDefault="00695F02" w:rsidP="00C1439D">
      <w:pPr>
        <w:pStyle w:val="ListeParagraf"/>
        <w:numPr>
          <w:ilvl w:val="0"/>
          <w:numId w:val="16"/>
        </w:numPr>
        <w:jc w:val="both"/>
        <w:rPr>
          <w:rFonts w:ascii="Times New Roman" w:hAnsi="Times New Roman" w:cs="Times New Roman"/>
          <w:sz w:val="24"/>
          <w:szCs w:val="24"/>
        </w:rPr>
      </w:pPr>
      <w:r w:rsidRPr="00C1439D">
        <w:rPr>
          <w:rFonts w:ascii="Times New Roman" w:hAnsi="Times New Roman" w:cs="Times New Roman"/>
          <w:sz w:val="24"/>
          <w:szCs w:val="24"/>
        </w:rPr>
        <w:t>Harcama birimlerine, İç Kontrol Uyum Eylem Planı hazırlık aşaması ve sonrasında da Strateji Geliştirme Daire Başkanlığınca gereken teknik destek sağlanmış, mail ve telefon görüşmeleriyle harcama birimleri bilgilendirilmiş, Kanun, Mevzuat ve Yönetmelik çerçevesinde İç Kontrol Eylem Planlarının hazırlanması sağlanmıştır.</w:t>
      </w:r>
    </w:p>
    <w:p w:rsidR="008B224A" w:rsidRPr="008B224A" w:rsidRDefault="008B224A" w:rsidP="008B224A">
      <w:pPr>
        <w:jc w:val="both"/>
        <w:rPr>
          <w:rFonts w:ascii="Times New Roman" w:hAnsi="Times New Roman" w:cs="Times New Roman"/>
          <w:sz w:val="24"/>
          <w:szCs w:val="24"/>
        </w:rPr>
      </w:pP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lastRenderedPageBreak/>
        <w:t>Harcama birimleri tarafından gönderilen İç Kontrol Standartlarına Uyum Eylem Planları, Strateji Geliştirme Daire Başkanlığı tarafından konsolide edilerek, İç Kontrol Standartlarına Uyum Eylem Planı Taslağının, mevcut durum analizi, sorumlu birim tespiti, işbirliği yapacak birimlerin tespiti, tamamlanma tarihlerinin tespitinin yeniden gözden geçirilmesi ve Uyum Eylem Planı Taslağının incele</w:t>
      </w:r>
      <w:r w:rsidR="00181143">
        <w:rPr>
          <w:rFonts w:ascii="Times New Roman" w:hAnsi="Times New Roman" w:cs="Times New Roman"/>
          <w:sz w:val="24"/>
          <w:szCs w:val="24"/>
        </w:rPr>
        <w:t>n</w:t>
      </w:r>
      <w:r w:rsidRPr="00612D19">
        <w:rPr>
          <w:rFonts w:ascii="Times New Roman" w:hAnsi="Times New Roman" w:cs="Times New Roman"/>
          <w:sz w:val="24"/>
          <w:szCs w:val="24"/>
        </w:rPr>
        <w:t>mek ve kontrol edilmek üzere İç Kontrol İzleme ve Yönlendirme Kuruluna sunulması 29.12.2016 tarihinde toplanan Üniversitemiz İç Kontrol Uyum Eylem Planı Hazırlama Grubunca kararlaştırılmıştır.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İç Kontrol İzleme ve Yönlendirme Kurulunun incelemeleri ve düzeltmelerine göre yeniden düzenlenen eylem planı İç Kontrol Uyum Eylem Planı Hazırlama Grubu kararı gereğince Strateji Geliştirme Daire Başkanlığınca 16.01.2017 tarih ve 21579524-612.99 sayılı yazı ile İç Kontrol İzleme ve Yönlendirme Kuruluna sunulmuştur.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İç Kontrol İzleme ve Yönlendirme Kurulunca, 07.02.2017 tarihinde Senato Salonunda İç Kontrol Standartlarına Uyum Eylem Planı Taslağının değerle</w:t>
      </w:r>
      <w:r w:rsidR="002E4BBB" w:rsidRPr="00612D19">
        <w:rPr>
          <w:rFonts w:ascii="Times New Roman" w:hAnsi="Times New Roman" w:cs="Times New Roman"/>
          <w:sz w:val="24"/>
          <w:szCs w:val="24"/>
        </w:rPr>
        <w:t>ndirilmesi sonucu</w:t>
      </w:r>
      <w:r w:rsidRPr="00612D19">
        <w:rPr>
          <w:rFonts w:ascii="Times New Roman" w:hAnsi="Times New Roman" w:cs="Times New Roman"/>
          <w:sz w:val="24"/>
          <w:szCs w:val="24"/>
        </w:rPr>
        <w:t xml:space="preserve"> Üniversitemiz 2017-2018 Kamu İç Kontrol Standartlarına Uyum Eylem Planı Taslağına nihai hali verilerek onaylanmak üzere Üst Yöneticiye sunulmasına karar verilmiştir.</w:t>
      </w:r>
    </w:p>
    <w:p w:rsidR="00695F02"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Üst Yönetici tarafından 01.03.2017 tarih ve 57516410-612.01.02-E.1700013522 sayılı Olur ile onaylanan Üniversitemiz 2017-2018 Kamu İç Kontrol Standartlarına Uyum Eylem Planı usulüne uygun olarak yürürlüğe konulmuştur.</w:t>
      </w:r>
    </w:p>
    <w:p w:rsidR="00733AA3"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Üst Yönetici onayını takiben yürürlüğe konulan Kamu İç Kontrol Standartlarına Uyum Eylem Planı, yapılan çalışmalar, toplantı tutanakları, düzenlenen raporlar 09.03.2017 tarih ve 57516410-612.01.02-E.1700015174 sayılı yazı ile 10 iş günü içinde Ma</w:t>
      </w:r>
      <w:r w:rsidR="00B70B5C" w:rsidRPr="00612D19">
        <w:rPr>
          <w:rFonts w:ascii="Times New Roman" w:hAnsi="Times New Roman" w:cs="Times New Roman"/>
          <w:sz w:val="24"/>
          <w:szCs w:val="24"/>
        </w:rPr>
        <w:t>liye Bakanlığına gönderilmiştir.</w:t>
      </w:r>
    </w:p>
    <w:p w:rsidR="00C677CB"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 xml:space="preserve">Kamu İç Kontrol Standartlarına Uyum Eylem Planında öngörülen faaliyet ve düzenlemelerin gerçekleşme sonuçları, izleme ve değerlendirme raporları Strateji Geliştirme Daire Başkanlığı tarafından altı ayda bir olmak üzere </w:t>
      </w:r>
      <w:r w:rsidR="00614B80" w:rsidRPr="00612D19">
        <w:rPr>
          <w:rFonts w:ascii="Times New Roman" w:hAnsi="Times New Roman" w:cs="Times New Roman"/>
          <w:sz w:val="24"/>
          <w:szCs w:val="24"/>
        </w:rPr>
        <w:t>Üst Yöneticiye sunulmuş</w:t>
      </w:r>
      <w:r w:rsidRPr="00612D19">
        <w:rPr>
          <w:rFonts w:ascii="Times New Roman" w:hAnsi="Times New Roman" w:cs="Times New Roman"/>
          <w:sz w:val="24"/>
          <w:szCs w:val="24"/>
        </w:rPr>
        <w:t xml:space="preserve"> ve Mal</w:t>
      </w:r>
      <w:r w:rsidR="00181BDA" w:rsidRPr="00612D19">
        <w:rPr>
          <w:rFonts w:ascii="Times New Roman" w:hAnsi="Times New Roman" w:cs="Times New Roman"/>
          <w:sz w:val="24"/>
          <w:szCs w:val="24"/>
        </w:rPr>
        <w:t>iye Bakanlığına gönderilmiştir.</w:t>
      </w:r>
    </w:p>
    <w:p w:rsidR="009038AE"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Üniversitemiz birimlerine 23.05.2017 tarih ve 57516410-612.01.02-E.1700027223 sayılı yazı ile İç Kontrol Uyum Eylem Planında öngörülen faaliyet ve düzenlemelerin gerçekleşme sonuçlarının Eylem Planı formatında hazırlanarak 15.06.2017 tarihinde kadar Strateji Geliştirme Daire Başkanlığına göndermeleri istenmiştir.</w:t>
      </w:r>
    </w:p>
    <w:p w:rsidR="00797B1E" w:rsidRPr="00612D19" w:rsidRDefault="00695F02"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Bu çerçevede birimlerimizce gerçekleştirilen Kamu İç Kontrol Standartlarına Uyum Eylem Planına ait faaliyetler Eylem Planı formatında gönderilmiş olup kon</w:t>
      </w:r>
      <w:r w:rsidR="002D434A" w:rsidRPr="00612D19">
        <w:rPr>
          <w:rFonts w:ascii="Times New Roman" w:hAnsi="Times New Roman" w:cs="Times New Roman"/>
          <w:sz w:val="24"/>
          <w:szCs w:val="24"/>
        </w:rPr>
        <w:t>solide edilerek Eylem Planının Birinci Dönem</w:t>
      </w:r>
      <w:r w:rsidRPr="00612D19">
        <w:rPr>
          <w:rFonts w:ascii="Times New Roman" w:hAnsi="Times New Roman" w:cs="Times New Roman"/>
          <w:sz w:val="24"/>
          <w:szCs w:val="24"/>
        </w:rPr>
        <w:t xml:space="preserve"> İzleme ve Değerlendirme </w:t>
      </w:r>
      <w:r w:rsidR="002D434A" w:rsidRPr="00612D19">
        <w:rPr>
          <w:rFonts w:ascii="Times New Roman" w:hAnsi="Times New Roman" w:cs="Times New Roman"/>
          <w:sz w:val="24"/>
          <w:szCs w:val="24"/>
        </w:rPr>
        <w:t>R</w:t>
      </w:r>
      <w:r w:rsidRPr="00612D19">
        <w:rPr>
          <w:rFonts w:ascii="Times New Roman" w:hAnsi="Times New Roman" w:cs="Times New Roman"/>
          <w:sz w:val="24"/>
          <w:szCs w:val="24"/>
        </w:rPr>
        <w:t>aporu oluşturulmuştur.</w:t>
      </w:r>
    </w:p>
    <w:p w:rsidR="00A1574F" w:rsidRPr="00612D19" w:rsidRDefault="00A1574F" w:rsidP="00612D19">
      <w:pPr>
        <w:pStyle w:val="ListeParagraf"/>
        <w:numPr>
          <w:ilvl w:val="0"/>
          <w:numId w:val="16"/>
        </w:numPr>
        <w:jc w:val="both"/>
        <w:rPr>
          <w:rFonts w:ascii="Times New Roman" w:hAnsi="Times New Roman" w:cs="Times New Roman"/>
          <w:sz w:val="24"/>
          <w:szCs w:val="24"/>
        </w:rPr>
      </w:pPr>
      <w:r w:rsidRPr="00612D19">
        <w:rPr>
          <w:rFonts w:ascii="Times New Roman" w:hAnsi="Times New Roman" w:cs="Times New Roman"/>
          <w:sz w:val="24"/>
          <w:szCs w:val="24"/>
        </w:rPr>
        <w:t>Kamu İç Kontrol Standartlarına Uyum Eylem Planı Birinci Dönem İzleme ve Değerlendirme Raporu</w:t>
      </w:r>
      <w:r w:rsidR="00E743CF" w:rsidRPr="00612D19">
        <w:rPr>
          <w:rFonts w:ascii="Times New Roman" w:hAnsi="Times New Roman" w:cs="Times New Roman"/>
          <w:sz w:val="24"/>
          <w:szCs w:val="24"/>
        </w:rPr>
        <w:t xml:space="preserve"> 23/06/2017 tarih ve 57516410-612.01.02-E.1700034664 sayılı yazımız ile Maliye Bakanlığına gönderilmiştir.</w:t>
      </w:r>
    </w:p>
    <w:p w:rsidR="006465E3" w:rsidRDefault="006465E3" w:rsidP="005F26A7">
      <w:pPr>
        <w:pStyle w:val="ListeParagraf"/>
        <w:ind w:left="1080"/>
        <w:jc w:val="both"/>
        <w:rPr>
          <w:rFonts w:ascii="Times New Roman" w:hAnsi="Times New Roman" w:cs="Times New Roman"/>
          <w:sz w:val="24"/>
          <w:szCs w:val="24"/>
        </w:rPr>
      </w:pPr>
    </w:p>
    <w:p w:rsidR="001601B4" w:rsidRPr="00B07753" w:rsidRDefault="001601B4" w:rsidP="00B07753">
      <w:pPr>
        <w:jc w:val="both"/>
        <w:rPr>
          <w:rFonts w:ascii="Times New Roman" w:hAnsi="Times New Roman" w:cs="Times New Roman"/>
          <w:sz w:val="24"/>
          <w:szCs w:val="24"/>
        </w:rPr>
      </w:pPr>
    </w:p>
    <w:p w:rsidR="001601B4" w:rsidRDefault="001601B4" w:rsidP="005F26A7">
      <w:pPr>
        <w:pStyle w:val="ListeParagraf"/>
        <w:ind w:left="1080"/>
        <w:jc w:val="both"/>
        <w:rPr>
          <w:rFonts w:ascii="Times New Roman" w:hAnsi="Times New Roman" w:cs="Times New Roman"/>
          <w:sz w:val="24"/>
          <w:szCs w:val="24"/>
        </w:rPr>
      </w:pPr>
    </w:p>
    <w:p w:rsidR="001E2764" w:rsidRPr="00C345DE" w:rsidRDefault="005F26A7" w:rsidP="004A41E8">
      <w:pPr>
        <w:rPr>
          <w:rFonts w:ascii="Times New Roman" w:hAnsi="Times New Roman" w:cs="Times New Roman"/>
          <w:b/>
          <w:sz w:val="28"/>
          <w:szCs w:val="28"/>
        </w:rPr>
      </w:pPr>
      <w:r w:rsidRPr="00C345DE">
        <w:rPr>
          <w:rFonts w:ascii="Times New Roman" w:hAnsi="Times New Roman" w:cs="Times New Roman"/>
          <w:b/>
          <w:sz w:val="28"/>
          <w:szCs w:val="28"/>
        </w:rPr>
        <w:lastRenderedPageBreak/>
        <w:t>Genel Değerlendirme</w:t>
      </w:r>
    </w:p>
    <w:p w:rsidR="002E5E39" w:rsidRDefault="0067235F" w:rsidP="004F486F">
      <w:pPr>
        <w:ind w:firstLine="708"/>
        <w:jc w:val="both"/>
        <w:rPr>
          <w:rFonts w:ascii="Times New Roman" w:hAnsi="Times New Roman" w:cs="Times New Roman"/>
          <w:sz w:val="24"/>
          <w:szCs w:val="24"/>
        </w:rPr>
      </w:pPr>
      <w:r>
        <w:rPr>
          <w:rFonts w:ascii="Times New Roman" w:hAnsi="Times New Roman" w:cs="Times New Roman"/>
          <w:sz w:val="24"/>
          <w:szCs w:val="24"/>
        </w:rPr>
        <w:t>Üniversitemiz 2017-2018 Kamu İç Kontrol Standartlarına</w:t>
      </w:r>
      <w:r w:rsidR="009F52FE">
        <w:rPr>
          <w:rFonts w:ascii="Times New Roman" w:hAnsi="Times New Roman" w:cs="Times New Roman"/>
          <w:sz w:val="24"/>
          <w:szCs w:val="24"/>
        </w:rPr>
        <w:t xml:space="preserve"> Uyum Eylem Planında öngörülen </w:t>
      </w:r>
      <w:r>
        <w:rPr>
          <w:rFonts w:ascii="Times New Roman" w:hAnsi="Times New Roman" w:cs="Times New Roman"/>
          <w:sz w:val="24"/>
          <w:szCs w:val="24"/>
        </w:rPr>
        <w:t>eylemler ile gerçekleşme sonuçları aşağıda belirtilmiştir.</w:t>
      </w:r>
      <w:r w:rsidR="00700162">
        <w:rPr>
          <w:rFonts w:ascii="Times New Roman" w:hAnsi="Times New Roman" w:cs="Times New Roman"/>
          <w:sz w:val="24"/>
          <w:szCs w:val="24"/>
        </w:rPr>
        <w:t xml:space="preserve"> Buna göre;</w:t>
      </w:r>
    </w:p>
    <w:p w:rsidR="00BF35FC" w:rsidRPr="00FC5601" w:rsidRDefault="0067235F"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2017 yılında gerçekleşmesi plan</w:t>
      </w:r>
      <w:r w:rsidR="00206F81" w:rsidRPr="00FC5601">
        <w:rPr>
          <w:rFonts w:ascii="Times New Roman" w:hAnsi="Times New Roman" w:cs="Times New Roman"/>
          <w:sz w:val="24"/>
          <w:szCs w:val="24"/>
        </w:rPr>
        <w:t>l</w:t>
      </w:r>
      <w:r w:rsidRPr="00FC5601">
        <w:rPr>
          <w:rFonts w:ascii="Times New Roman" w:hAnsi="Times New Roman" w:cs="Times New Roman"/>
          <w:sz w:val="24"/>
          <w:szCs w:val="24"/>
        </w:rPr>
        <w:t>anan eylemlerimiz 58 tane olup bu eylemlerden 19 tanesi kontrol ortamı standartına, 12 tanesi risk değerlendirme standartına, 14 tanesi kontrol faaliyetleri standartına, 13 tanesi bilgi ve iletişim standartına aittir.</w:t>
      </w:r>
    </w:p>
    <w:p w:rsidR="0067235F" w:rsidRPr="00FC5601" w:rsidRDefault="00BF35FC"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Kont</w:t>
      </w:r>
      <w:r w:rsidR="0019176F" w:rsidRPr="00FC5601">
        <w:rPr>
          <w:rFonts w:ascii="Times New Roman" w:hAnsi="Times New Roman" w:cs="Times New Roman"/>
          <w:sz w:val="24"/>
          <w:szCs w:val="24"/>
        </w:rPr>
        <w:t>rol ortamı standartında öngörülen</w:t>
      </w:r>
      <w:r w:rsidRPr="00FC5601">
        <w:rPr>
          <w:rFonts w:ascii="Times New Roman" w:hAnsi="Times New Roman" w:cs="Times New Roman"/>
          <w:sz w:val="24"/>
          <w:szCs w:val="24"/>
        </w:rPr>
        <w:t xml:space="preserve"> eylemler</w:t>
      </w:r>
      <w:r w:rsidR="00206F81" w:rsidRPr="00FC5601">
        <w:rPr>
          <w:rFonts w:ascii="Times New Roman" w:hAnsi="Times New Roman" w:cs="Times New Roman"/>
          <w:sz w:val="24"/>
          <w:szCs w:val="24"/>
        </w:rPr>
        <w:t>den</w:t>
      </w:r>
      <w:r w:rsidR="00102FB2" w:rsidRPr="00FC5601">
        <w:rPr>
          <w:rFonts w:ascii="Times New Roman" w:hAnsi="Times New Roman" w:cs="Times New Roman"/>
          <w:sz w:val="24"/>
          <w:szCs w:val="24"/>
        </w:rPr>
        <w:t xml:space="preserve"> 17</w:t>
      </w:r>
      <w:r w:rsidRPr="00FC5601">
        <w:rPr>
          <w:rFonts w:ascii="Times New Roman" w:hAnsi="Times New Roman" w:cs="Times New Roman"/>
          <w:sz w:val="24"/>
          <w:szCs w:val="24"/>
        </w:rPr>
        <w:t xml:space="preserve"> tanesi gerçekleştirilmiş olup</w:t>
      </w:r>
      <w:r w:rsidR="001A6892" w:rsidRPr="00FC5601">
        <w:rPr>
          <w:rFonts w:ascii="Times New Roman" w:hAnsi="Times New Roman" w:cs="Times New Roman"/>
          <w:sz w:val="24"/>
          <w:szCs w:val="24"/>
        </w:rPr>
        <w:t xml:space="preserve"> kontrol ortamı alt standartında yer alan </w:t>
      </w:r>
      <w:r w:rsidR="00206F81" w:rsidRPr="00FC5601">
        <w:rPr>
          <w:rFonts w:ascii="Times New Roman" w:hAnsi="Times New Roman" w:cs="Times New Roman"/>
          <w:sz w:val="24"/>
          <w:szCs w:val="24"/>
        </w:rPr>
        <w:t xml:space="preserve">KOS 1.5.3 </w:t>
      </w:r>
      <w:r w:rsidR="001328FA">
        <w:rPr>
          <w:rFonts w:ascii="Times New Roman" w:hAnsi="Times New Roman" w:cs="Times New Roman"/>
          <w:sz w:val="24"/>
          <w:szCs w:val="24"/>
        </w:rPr>
        <w:t xml:space="preserve">numaralı </w:t>
      </w:r>
      <w:r w:rsidR="00FC2058" w:rsidRPr="00FC5601">
        <w:rPr>
          <w:rFonts w:ascii="Times New Roman" w:hAnsi="Times New Roman" w:cs="Times New Roman"/>
          <w:sz w:val="24"/>
          <w:szCs w:val="24"/>
        </w:rPr>
        <w:t>“Anket sonuçları İç Kontr</w:t>
      </w:r>
      <w:r w:rsidR="00666E63" w:rsidRPr="00FC5601">
        <w:rPr>
          <w:rFonts w:ascii="Times New Roman" w:hAnsi="Times New Roman" w:cs="Times New Roman"/>
          <w:sz w:val="24"/>
          <w:szCs w:val="24"/>
        </w:rPr>
        <w:t xml:space="preserve">ol İzleme ve Yönlendirme Kurulu </w:t>
      </w:r>
      <w:r w:rsidR="00FC2058" w:rsidRPr="00FC5601">
        <w:rPr>
          <w:rFonts w:ascii="Times New Roman" w:hAnsi="Times New Roman" w:cs="Times New Roman"/>
          <w:sz w:val="24"/>
          <w:szCs w:val="24"/>
        </w:rPr>
        <w:t>tarafından değerlendirilecektir.</w:t>
      </w:r>
      <w:r w:rsidR="00DB2A90" w:rsidRPr="00FC5601">
        <w:rPr>
          <w:rFonts w:ascii="Times New Roman" w:hAnsi="Times New Roman" w:cs="Times New Roman"/>
          <w:sz w:val="24"/>
          <w:szCs w:val="24"/>
        </w:rPr>
        <w:t>’’</w:t>
      </w:r>
      <w:r w:rsidR="001328FA">
        <w:rPr>
          <w:rFonts w:ascii="Times New Roman" w:hAnsi="Times New Roman" w:cs="Times New Roman"/>
          <w:sz w:val="24"/>
          <w:szCs w:val="24"/>
        </w:rPr>
        <w:t xml:space="preserve"> </w:t>
      </w:r>
      <w:r w:rsidR="00E54DE9" w:rsidRPr="00FC5601">
        <w:rPr>
          <w:rFonts w:ascii="Times New Roman" w:hAnsi="Times New Roman" w:cs="Times New Roman"/>
          <w:sz w:val="24"/>
          <w:szCs w:val="24"/>
        </w:rPr>
        <w:t>v</w:t>
      </w:r>
      <w:r w:rsidR="0006757C" w:rsidRPr="00FC5601">
        <w:rPr>
          <w:rFonts w:ascii="Times New Roman" w:hAnsi="Times New Roman" w:cs="Times New Roman"/>
          <w:sz w:val="24"/>
          <w:szCs w:val="24"/>
        </w:rPr>
        <w:t xml:space="preserve">e KOS 3.4.2 </w:t>
      </w:r>
      <w:r w:rsidR="001328FA">
        <w:rPr>
          <w:rFonts w:ascii="Times New Roman" w:hAnsi="Times New Roman" w:cs="Times New Roman"/>
          <w:sz w:val="24"/>
          <w:szCs w:val="24"/>
        </w:rPr>
        <w:t xml:space="preserve">numaralı </w:t>
      </w:r>
      <w:r w:rsidR="0006757C" w:rsidRPr="00FC5601">
        <w:rPr>
          <w:rFonts w:ascii="Times New Roman" w:hAnsi="Times New Roman" w:cs="Times New Roman"/>
          <w:sz w:val="24"/>
          <w:szCs w:val="24"/>
        </w:rPr>
        <w:t xml:space="preserve">“Performansa ilişkin ilkeler belirlenmek üzere Performans Yönergesi </w:t>
      </w:r>
      <w:r w:rsidR="001328FA">
        <w:rPr>
          <w:rFonts w:ascii="Times New Roman" w:hAnsi="Times New Roman" w:cs="Times New Roman"/>
          <w:sz w:val="24"/>
          <w:szCs w:val="24"/>
        </w:rPr>
        <w:t>hazırlanacaktır.’’</w:t>
      </w:r>
      <w:r w:rsidR="0006757C" w:rsidRPr="00FC5601">
        <w:rPr>
          <w:rFonts w:ascii="Times New Roman" w:hAnsi="Times New Roman" w:cs="Times New Roman"/>
          <w:sz w:val="24"/>
          <w:szCs w:val="24"/>
        </w:rPr>
        <w:t>eylemler</w:t>
      </w:r>
      <w:r w:rsidR="001328FA">
        <w:rPr>
          <w:rFonts w:ascii="Times New Roman" w:hAnsi="Times New Roman" w:cs="Times New Roman"/>
          <w:sz w:val="24"/>
          <w:szCs w:val="24"/>
        </w:rPr>
        <w:t>i</w:t>
      </w:r>
      <w:r w:rsidR="00DC7B48">
        <w:rPr>
          <w:rFonts w:ascii="Times New Roman" w:hAnsi="Times New Roman" w:cs="Times New Roman"/>
          <w:sz w:val="24"/>
          <w:szCs w:val="24"/>
        </w:rPr>
        <w:t xml:space="preserve"> </w:t>
      </w:r>
      <w:r w:rsidR="00DB2A90" w:rsidRPr="00FC5601">
        <w:rPr>
          <w:rFonts w:ascii="Times New Roman" w:hAnsi="Times New Roman" w:cs="Times New Roman"/>
          <w:sz w:val="24"/>
          <w:szCs w:val="24"/>
        </w:rPr>
        <w:t xml:space="preserve">gerçekleştirilemediğinden </w:t>
      </w:r>
      <w:r w:rsidR="008E3CE8" w:rsidRPr="00FC5601">
        <w:rPr>
          <w:rFonts w:ascii="Times New Roman" w:hAnsi="Times New Roman" w:cs="Times New Roman"/>
          <w:sz w:val="24"/>
          <w:szCs w:val="24"/>
        </w:rPr>
        <w:t xml:space="preserve">dolayı </w:t>
      </w:r>
      <w:r w:rsidR="00DB2A90" w:rsidRPr="00FC5601">
        <w:rPr>
          <w:rFonts w:ascii="Times New Roman" w:hAnsi="Times New Roman" w:cs="Times New Roman"/>
          <w:sz w:val="24"/>
          <w:szCs w:val="24"/>
        </w:rPr>
        <w:t>Rektörlük Makamının 29/12/2017 tarih ve 57516410</w:t>
      </w:r>
      <w:r w:rsidR="000D3298" w:rsidRPr="00FC5601">
        <w:rPr>
          <w:rFonts w:ascii="Times New Roman" w:hAnsi="Times New Roman" w:cs="Times New Roman"/>
          <w:sz w:val="24"/>
          <w:szCs w:val="24"/>
        </w:rPr>
        <w:t>-612.01.02-E.1700080121 sayılı O</w:t>
      </w:r>
      <w:r w:rsidR="00DB2A90" w:rsidRPr="00FC5601">
        <w:rPr>
          <w:rFonts w:ascii="Times New Roman" w:hAnsi="Times New Roman" w:cs="Times New Roman"/>
          <w:sz w:val="24"/>
          <w:szCs w:val="24"/>
        </w:rPr>
        <w:t>luru ile revize edilmiştir.</w:t>
      </w:r>
    </w:p>
    <w:p w:rsidR="00072EA7" w:rsidRPr="00FC5601" w:rsidRDefault="00206F81"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Risk değ</w:t>
      </w:r>
      <w:r w:rsidR="004A62B8" w:rsidRPr="00FC5601">
        <w:rPr>
          <w:rFonts w:ascii="Times New Roman" w:hAnsi="Times New Roman" w:cs="Times New Roman"/>
          <w:sz w:val="24"/>
          <w:szCs w:val="24"/>
        </w:rPr>
        <w:t>erlendirme standartında öngörülen</w:t>
      </w:r>
      <w:r w:rsidRPr="00FC5601">
        <w:rPr>
          <w:rFonts w:ascii="Times New Roman" w:hAnsi="Times New Roman" w:cs="Times New Roman"/>
          <w:sz w:val="24"/>
          <w:szCs w:val="24"/>
        </w:rPr>
        <w:t xml:space="preserve"> eylemlerden </w:t>
      </w:r>
      <w:r w:rsidR="00C81FFB" w:rsidRPr="00FC5601">
        <w:rPr>
          <w:rFonts w:ascii="Times New Roman" w:hAnsi="Times New Roman" w:cs="Times New Roman"/>
          <w:sz w:val="24"/>
          <w:szCs w:val="24"/>
        </w:rPr>
        <w:t>10</w:t>
      </w:r>
      <w:r w:rsidRPr="00FC5601">
        <w:rPr>
          <w:rFonts w:ascii="Times New Roman" w:hAnsi="Times New Roman" w:cs="Times New Roman"/>
          <w:sz w:val="24"/>
          <w:szCs w:val="24"/>
        </w:rPr>
        <w:t xml:space="preserve"> tanesi gerç</w:t>
      </w:r>
      <w:r w:rsidR="00971C23" w:rsidRPr="00FC5601">
        <w:rPr>
          <w:rFonts w:ascii="Times New Roman" w:hAnsi="Times New Roman" w:cs="Times New Roman"/>
          <w:sz w:val="24"/>
          <w:szCs w:val="24"/>
        </w:rPr>
        <w:t>ekleştirilmiş olup risk değerlendir</w:t>
      </w:r>
      <w:r w:rsidR="00297A88" w:rsidRPr="00FC5601">
        <w:rPr>
          <w:rFonts w:ascii="Times New Roman" w:hAnsi="Times New Roman" w:cs="Times New Roman"/>
          <w:sz w:val="24"/>
          <w:szCs w:val="24"/>
        </w:rPr>
        <w:t xml:space="preserve">me alt standartı olan </w:t>
      </w:r>
      <w:r w:rsidR="00971C23" w:rsidRPr="00FC5601">
        <w:rPr>
          <w:rFonts w:ascii="Times New Roman" w:hAnsi="Times New Roman" w:cs="Times New Roman"/>
          <w:sz w:val="24"/>
          <w:szCs w:val="24"/>
        </w:rPr>
        <w:t>RDS</w:t>
      </w:r>
      <w:r w:rsidR="00D24D89" w:rsidRPr="00FC5601">
        <w:rPr>
          <w:rFonts w:ascii="Times New Roman" w:hAnsi="Times New Roman" w:cs="Times New Roman"/>
          <w:sz w:val="24"/>
          <w:szCs w:val="24"/>
        </w:rPr>
        <w:t xml:space="preserve"> 6.2.1 </w:t>
      </w:r>
      <w:r w:rsidR="00A536D3">
        <w:rPr>
          <w:rFonts w:ascii="Times New Roman" w:hAnsi="Times New Roman" w:cs="Times New Roman"/>
          <w:sz w:val="24"/>
          <w:szCs w:val="24"/>
        </w:rPr>
        <w:t xml:space="preserve">numaralı </w:t>
      </w:r>
      <w:r w:rsidR="0011513E" w:rsidRPr="00FC5601">
        <w:rPr>
          <w:rFonts w:ascii="Times New Roman" w:hAnsi="Times New Roman" w:cs="Times New Roman"/>
          <w:sz w:val="24"/>
          <w:szCs w:val="24"/>
        </w:rPr>
        <w:t xml:space="preserve">“Risklerin gerçekleşme olasılığı ve etkilerinin analiz edilebilmesi amacıyla "Bartın Üniversitesi Risk Yönergesi" hazırlanacaktır.’’ </w:t>
      </w:r>
      <w:r w:rsidR="00D24D89" w:rsidRPr="00FC5601">
        <w:rPr>
          <w:rFonts w:ascii="Times New Roman" w:hAnsi="Times New Roman" w:cs="Times New Roman"/>
          <w:sz w:val="24"/>
          <w:szCs w:val="24"/>
        </w:rPr>
        <w:t xml:space="preserve">ve </w:t>
      </w:r>
      <w:r w:rsidR="00971C23" w:rsidRPr="00FC5601">
        <w:rPr>
          <w:rFonts w:ascii="Times New Roman" w:hAnsi="Times New Roman" w:cs="Times New Roman"/>
          <w:sz w:val="24"/>
          <w:szCs w:val="24"/>
        </w:rPr>
        <w:t>RDS 6.2.2</w:t>
      </w:r>
      <w:r w:rsidR="00A536D3">
        <w:rPr>
          <w:rFonts w:ascii="Times New Roman" w:hAnsi="Times New Roman" w:cs="Times New Roman"/>
          <w:sz w:val="24"/>
          <w:szCs w:val="24"/>
        </w:rPr>
        <w:t xml:space="preserve"> numaralı</w:t>
      </w:r>
      <w:r w:rsidR="00C554DB" w:rsidRPr="00FC5601">
        <w:rPr>
          <w:rFonts w:ascii="Times New Roman" w:hAnsi="Times New Roman" w:cs="Times New Roman"/>
          <w:sz w:val="24"/>
          <w:szCs w:val="24"/>
        </w:rPr>
        <w:t xml:space="preserve"> “Kurumsal Risk Yönetimi Strateji Belgesi hazırlanacaktır.’’</w:t>
      </w:r>
      <w:r w:rsidR="00A536D3">
        <w:rPr>
          <w:rFonts w:ascii="Times New Roman" w:hAnsi="Times New Roman" w:cs="Times New Roman"/>
          <w:sz w:val="24"/>
          <w:szCs w:val="24"/>
        </w:rPr>
        <w:t xml:space="preserve"> eylemleri </w:t>
      </w:r>
      <w:r w:rsidR="00971C23" w:rsidRPr="00FC5601">
        <w:rPr>
          <w:rFonts w:ascii="Times New Roman" w:hAnsi="Times New Roman" w:cs="Times New Roman"/>
          <w:sz w:val="24"/>
          <w:szCs w:val="24"/>
        </w:rPr>
        <w:t xml:space="preserve">üniversitemiz </w:t>
      </w:r>
      <w:r w:rsidR="00545F2A">
        <w:rPr>
          <w:rFonts w:ascii="Times New Roman" w:hAnsi="Times New Roman" w:cs="Times New Roman"/>
          <w:sz w:val="24"/>
          <w:szCs w:val="24"/>
        </w:rPr>
        <w:t>2018</w:t>
      </w:r>
      <w:r w:rsidR="00C554DB" w:rsidRPr="00FC5601">
        <w:rPr>
          <w:rFonts w:ascii="Times New Roman" w:hAnsi="Times New Roman" w:cs="Times New Roman"/>
          <w:sz w:val="24"/>
          <w:szCs w:val="24"/>
        </w:rPr>
        <w:t xml:space="preserve">-2022 dönemi </w:t>
      </w:r>
      <w:r w:rsidR="00971C23" w:rsidRPr="00FC5601">
        <w:rPr>
          <w:rFonts w:ascii="Times New Roman" w:hAnsi="Times New Roman" w:cs="Times New Roman"/>
          <w:sz w:val="24"/>
          <w:szCs w:val="24"/>
        </w:rPr>
        <w:t xml:space="preserve">stratejik plan </w:t>
      </w:r>
      <w:r w:rsidR="00D66E21" w:rsidRPr="00FC5601">
        <w:rPr>
          <w:rFonts w:ascii="Times New Roman" w:hAnsi="Times New Roman" w:cs="Times New Roman"/>
          <w:sz w:val="24"/>
          <w:szCs w:val="24"/>
        </w:rPr>
        <w:t xml:space="preserve">hazırlık çalışmaları tamamlandıktan sonra </w:t>
      </w:r>
      <w:r w:rsidR="003452FF" w:rsidRPr="00FC5601">
        <w:rPr>
          <w:rFonts w:ascii="Times New Roman" w:hAnsi="Times New Roman" w:cs="Times New Roman"/>
          <w:sz w:val="24"/>
          <w:szCs w:val="24"/>
        </w:rPr>
        <w:t>risk yö</w:t>
      </w:r>
      <w:r w:rsidR="00E8232C" w:rsidRPr="00FC5601">
        <w:rPr>
          <w:rFonts w:ascii="Times New Roman" w:hAnsi="Times New Roman" w:cs="Times New Roman"/>
          <w:sz w:val="24"/>
          <w:szCs w:val="24"/>
        </w:rPr>
        <w:t>nergesi çalışmalarına başlanacağından</w:t>
      </w:r>
      <w:r w:rsidR="00C554DB" w:rsidRPr="00FC5601">
        <w:rPr>
          <w:rFonts w:ascii="Times New Roman" w:hAnsi="Times New Roman" w:cs="Times New Roman"/>
          <w:sz w:val="24"/>
          <w:szCs w:val="24"/>
        </w:rPr>
        <w:t xml:space="preserve"> </w:t>
      </w:r>
      <w:r w:rsidR="00E8232C" w:rsidRPr="00FC5601">
        <w:rPr>
          <w:rFonts w:ascii="Times New Roman" w:hAnsi="Times New Roman" w:cs="Times New Roman"/>
          <w:sz w:val="24"/>
          <w:szCs w:val="24"/>
        </w:rPr>
        <w:t>dolayı</w:t>
      </w:r>
      <w:r w:rsidR="00C554DB" w:rsidRPr="00FC5601">
        <w:rPr>
          <w:rFonts w:ascii="Times New Roman" w:hAnsi="Times New Roman" w:cs="Times New Roman"/>
          <w:sz w:val="24"/>
          <w:szCs w:val="24"/>
        </w:rPr>
        <w:t xml:space="preserve"> </w:t>
      </w:r>
      <w:r w:rsidR="000654B6" w:rsidRPr="00FC5601">
        <w:rPr>
          <w:rFonts w:ascii="Times New Roman" w:hAnsi="Times New Roman" w:cs="Times New Roman"/>
          <w:sz w:val="24"/>
          <w:szCs w:val="24"/>
        </w:rPr>
        <w:t>Rektörlük Makamının 29/12/2017 tarih ve 57516410</w:t>
      </w:r>
      <w:r w:rsidR="0076417D" w:rsidRPr="00FC5601">
        <w:rPr>
          <w:rFonts w:ascii="Times New Roman" w:hAnsi="Times New Roman" w:cs="Times New Roman"/>
          <w:sz w:val="24"/>
          <w:szCs w:val="24"/>
        </w:rPr>
        <w:t>-612.01.02-E.1700080121 sayılı O</w:t>
      </w:r>
      <w:r w:rsidR="000654B6" w:rsidRPr="00FC5601">
        <w:rPr>
          <w:rFonts w:ascii="Times New Roman" w:hAnsi="Times New Roman" w:cs="Times New Roman"/>
          <w:sz w:val="24"/>
          <w:szCs w:val="24"/>
        </w:rPr>
        <w:t>luru ile revize edilmiştir.</w:t>
      </w:r>
    </w:p>
    <w:p w:rsidR="007C302D" w:rsidRPr="00FC5601" w:rsidRDefault="00877151"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Kontrol fa</w:t>
      </w:r>
      <w:r w:rsidR="003C43E1" w:rsidRPr="00FC5601">
        <w:rPr>
          <w:rFonts w:ascii="Times New Roman" w:hAnsi="Times New Roman" w:cs="Times New Roman"/>
          <w:sz w:val="24"/>
          <w:szCs w:val="24"/>
        </w:rPr>
        <w:t>a</w:t>
      </w:r>
      <w:r w:rsidR="00615DEF" w:rsidRPr="00FC5601">
        <w:rPr>
          <w:rFonts w:ascii="Times New Roman" w:hAnsi="Times New Roman" w:cs="Times New Roman"/>
          <w:sz w:val="24"/>
          <w:szCs w:val="24"/>
        </w:rPr>
        <w:t xml:space="preserve">liyetleri standartında öngörülen </w:t>
      </w:r>
      <w:r w:rsidR="002D4BB6" w:rsidRPr="00FC5601">
        <w:rPr>
          <w:rFonts w:ascii="Times New Roman" w:hAnsi="Times New Roman" w:cs="Times New Roman"/>
          <w:sz w:val="24"/>
          <w:szCs w:val="24"/>
        </w:rPr>
        <w:t>eylem</w:t>
      </w:r>
      <w:r w:rsidR="00615DEF" w:rsidRPr="00FC5601">
        <w:rPr>
          <w:rFonts w:ascii="Times New Roman" w:hAnsi="Times New Roman" w:cs="Times New Roman"/>
          <w:sz w:val="24"/>
          <w:szCs w:val="24"/>
        </w:rPr>
        <w:t>ler</w:t>
      </w:r>
      <w:r w:rsidR="002D4BB6" w:rsidRPr="00FC5601">
        <w:rPr>
          <w:rFonts w:ascii="Times New Roman" w:hAnsi="Times New Roman" w:cs="Times New Roman"/>
          <w:sz w:val="24"/>
          <w:szCs w:val="24"/>
        </w:rPr>
        <w:t>den 12</w:t>
      </w:r>
      <w:r w:rsidRPr="00FC5601">
        <w:rPr>
          <w:rFonts w:ascii="Times New Roman" w:hAnsi="Times New Roman" w:cs="Times New Roman"/>
          <w:sz w:val="24"/>
          <w:szCs w:val="24"/>
        </w:rPr>
        <w:t xml:space="preserve"> tanesi gerçekleştirilmiş olup kontrol faaliyetleri alt standar</w:t>
      </w:r>
      <w:r w:rsidR="002D4BB6" w:rsidRPr="00FC5601">
        <w:rPr>
          <w:rFonts w:ascii="Times New Roman" w:hAnsi="Times New Roman" w:cs="Times New Roman"/>
          <w:sz w:val="24"/>
          <w:szCs w:val="24"/>
        </w:rPr>
        <w:t>tı olan</w:t>
      </w:r>
      <w:r w:rsidR="00F33C1D" w:rsidRPr="00FC5601">
        <w:rPr>
          <w:rFonts w:ascii="Times New Roman" w:hAnsi="Times New Roman" w:cs="Times New Roman"/>
          <w:sz w:val="24"/>
          <w:szCs w:val="24"/>
        </w:rPr>
        <w:t xml:space="preserve"> KFS 8.2.1</w:t>
      </w:r>
      <w:r w:rsidR="00F97A72">
        <w:rPr>
          <w:rFonts w:ascii="Times New Roman" w:hAnsi="Times New Roman" w:cs="Times New Roman"/>
          <w:sz w:val="24"/>
          <w:szCs w:val="24"/>
        </w:rPr>
        <w:t xml:space="preserve"> numaralı</w:t>
      </w:r>
      <w:r w:rsidR="00F33C1D" w:rsidRPr="00FC5601">
        <w:rPr>
          <w:rFonts w:ascii="Times New Roman" w:hAnsi="Times New Roman" w:cs="Times New Roman"/>
          <w:sz w:val="24"/>
          <w:szCs w:val="24"/>
        </w:rPr>
        <w:t xml:space="preserve"> </w:t>
      </w:r>
      <w:r w:rsidR="004851C5" w:rsidRPr="00FC5601">
        <w:rPr>
          <w:rFonts w:ascii="Times New Roman" w:hAnsi="Times New Roman" w:cs="Times New Roman"/>
          <w:sz w:val="24"/>
          <w:szCs w:val="24"/>
        </w:rPr>
        <w:t>“Faaliyet ve mali kararlar ile işlemlerin gerçekleşme aşamalarını kapsayacak Süreç El Kitabı hazırlanacaktır.’’</w:t>
      </w:r>
      <w:r w:rsidR="007E0819" w:rsidRPr="00FC5601">
        <w:rPr>
          <w:rFonts w:ascii="Times New Roman" w:hAnsi="Times New Roman" w:cs="Times New Roman"/>
          <w:sz w:val="24"/>
          <w:szCs w:val="24"/>
        </w:rPr>
        <w:t xml:space="preserve"> </w:t>
      </w:r>
      <w:r w:rsidR="00F33C1D" w:rsidRPr="00FC5601">
        <w:rPr>
          <w:rFonts w:ascii="Times New Roman" w:hAnsi="Times New Roman" w:cs="Times New Roman"/>
          <w:sz w:val="24"/>
          <w:szCs w:val="24"/>
        </w:rPr>
        <w:t>ve</w:t>
      </w:r>
      <w:r w:rsidR="007C302D" w:rsidRPr="00FC5601">
        <w:rPr>
          <w:rFonts w:ascii="Times New Roman" w:hAnsi="Times New Roman" w:cs="Times New Roman"/>
          <w:sz w:val="24"/>
          <w:szCs w:val="24"/>
        </w:rPr>
        <w:t xml:space="preserve"> KFS 8.3.1</w:t>
      </w:r>
      <w:r w:rsidR="00144C58" w:rsidRPr="00FC5601">
        <w:rPr>
          <w:rFonts w:ascii="Times New Roman" w:hAnsi="Times New Roman" w:cs="Times New Roman"/>
          <w:sz w:val="24"/>
          <w:szCs w:val="24"/>
        </w:rPr>
        <w:t xml:space="preserve"> </w:t>
      </w:r>
      <w:r w:rsidR="00F97A72">
        <w:rPr>
          <w:rFonts w:ascii="Times New Roman" w:hAnsi="Times New Roman" w:cs="Times New Roman"/>
          <w:sz w:val="24"/>
          <w:szCs w:val="24"/>
        </w:rPr>
        <w:t xml:space="preserve">numaralı </w:t>
      </w:r>
      <w:r w:rsidR="00144C58" w:rsidRPr="00FC5601">
        <w:rPr>
          <w:rFonts w:ascii="Times New Roman" w:hAnsi="Times New Roman" w:cs="Times New Roman"/>
          <w:sz w:val="24"/>
          <w:szCs w:val="24"/>
        </w:rPr>
        <w:t>“Hazırlanan Süreç El Kitabı b</w:t>
      </w:r>
      <w:r w:rsidR="00B427C3" w:rsidRPr="00FC5601">
        <w:rPr>
          <w:rFonts w:ascii="Times New Roman" w:hAnsi="Times New Roman" w:cs="Times New Roman"/>
          <w:sz w:val="24"/>
          <w:szCs w:val="24"/>
        </w:rPr>
        <w:t xml:space="preserve">irimlerimize yazı ile personele </w:t>
      </w:r>
      <w:r w:rsidR="00144C58" w:rsidRPr="00FC5601">
        <w:rPr>
          <w:rFonts w:ascii="Times New Roman" w:hAnsi="Times New Roman" w:cs="Times New Roman"/>
          <w:sz w:val="24"/>
          <w:szCs w:val="24"/>
        </w:rPr>
        <w:t>de e- mail ortamında ulaştırılacaktır.’’</w:t>
      </w:r>
      <w:r w:rsidR="00F97A72">
        <w:rPr>
          <w:rFonts w:ascii="Times New Roman" w:hAnsi="Times New Roman" w:cs="Times New Roman"/>
          <w:sz w:val="24"/>
          <w:szCs w:val="24"/>
        </w:rPr>
        <w:t xml:space="preserve"> eylemleri</w:t>
      </w:r>
      <w:r w:rsidR="007C302D" w:rsidRPr="00FC5601">
        <w:rPr>
          <w:rFonts w:ascii="Times New Roman" w:hAnsi="Times New Roman" w:cs="Times New Roman"/>
          <w:sz w:val="24"/>
          <w:szCs w:val="24"/>
        </w:rPr>
        <w:t xml:space="preserve"> süreç el kitabının hazırlanıp basımının tamamlanmasından sonra birimlere</w:t>
      </w:r>
      <w:r w:rsidR="00804DBC" w:rsidRPr="00FC5601">
        <w:rPr>
          <w:rFonts w:ascii="Times New Roman" w:hAnsi="Times New Roman" w:cs="Times New Roman"/>
          <w:sz w:val="24"/>
          <w:szCs w:val="24"/>
        </w:rPr>
        <w:t xml:space="preserve"> dağıtımı gerçekleştirileceğinden dolayı </w:t>
      </w:r>
      <w:r w:rsidR="00144C58" w:rsidRPr="00FC5601">
        <w:rPr>
          <w:rFonts w:ascii="Times New Roman" w:hAnsi="Times New Roman" w:cs="Times New Roman"/>
          <w:sz w:val="24"/>
          <w:szCs w:val="24"/>
        </w:rPr>
        <w:t>Rektörlük Makamının 29/12/2017 tarih ve 57516410</w:t>
      </w:r>
      <w:r w:rsidR="00B427C3" w:rsidRPr="00FC5601">
        <w:rPr>
          <w:rFonts w:ascii="Times New Roman" w:hAnsi="Times New Roman" w:cs="Times New Roman"/>
          <w:sz w:val="24"/>
          <w:szCs w:val="24"/>
        </w:rPr>
        <w:t>-612.01.02-E.1700080121 sayılı O</w:t>
      </w:r>
      <w:r w:rsidR="00144C58" w:rsidRPr="00FC5601">
        <w:rPr>
          <w:rFonts w:ascii="Times New Roman" w:hAnsi="Times New Roman" w:cs="Times New Roman"/>
          <w:sz w:val="24"/>
          <w:szCs w:val="24"/>
        </w:rPr>
        <w:t>luru ile revize edilmiştir.</w:t>
      </w:r>
    </w:p>
    <w:p w:rsidR="009A6C19" w:rsidRPr="00FC5601" w:rsidRDefault="00AD1602"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Bilgi v</w:t>
      </w:r>
      <w:r w:rsidR="009A6C19" w:rsidRPr="00FC5601">
        <w:rPr>
          <w:rFonts w:ascii="Times New Roman" w:hAnsi="Times New Roman" w:cs="Times New Roman"/>
          <w:sz w:val="24"/>
          <w:szCs w:val="24"/>
        </w:rPr>
        <w:t>e iletişim standartında 2017 yılı için öngörülen</w:t>
      </w:r>
      <w:r w:rsidRPr="00FC5601">
        <w:rPr>
          <w:rFonts w:ascii="Times New Roman" w:hAnsi="Times New Roman" w:cs="Times New Roman"/>
          <w:sz w:val="24"/>
          <w:szCs w:val="24"/>
        </w:rPr>
        <w:t xml:space="preserve"> </w:t>
      </w:r>
      <w:r w:rsidR="009A6C19" w:rsidRPr="00FC5601">
        <w:rPr>
          <w:rFonts w:ascii="Times New Roman" w:hAnsi="Times New Roman" w:cs="Times New Roman"/>
          <w:sz w:val="24"/>
          <w:szCs w:val="24"/>
        </w:rPr>
        <w:t>13 eylemin tamamı gerçekleştirilmiştir.</w:t>
      </w:r>
    </w:p>
    <w:p w:rsidR="000459DC" w:rsidRPr="00FC5601" w:rsidRDefault="000459DC" w:rsidP="00FC5601">
      <w:pPr>
        <w:pStyle w:val="ListeParagraf"/>
        <w:numPr>
          <w:ilvl w:val="0"/>
          <w:numId w:val="15"/>
        </w:numPr>
        <w:jc w:val="both"/>
        <w:rPr>
          <w:rFonts w:ascii="Times New Roman" w:hAnsi="Times New Roman" w:cs="Times New Roman"/>
          <w:sz w:val="24"/>
          <w:szCs w:val="24"/>
        </w:rPr>
      </w:pPr>
      <w:r w:rsidRPr="00FC5601">
        <w:rPr>
          <w:rFonts w:ascii="Times New Roman" w:hAnsi="Times New Roman" w:cs="Times New Roman"/>
          <w:sz w:val="24"/>
          <w:szCs w:val="24"/>
        </w:rPr>
        <w:t xml:space="preserve">İzleme standartında 2017 </w:t>
      </w:r>
      <w:r w:rsidR="002D76A2" w:rsidRPr="00FC5601">
        <w:rPr>
          <w:rFonts w:ascii="Times New Roman" w:hAnsi="Times New Roman" w:cs="Times New Roman"/>
          <w:sz w:val="24"/>
          <w:szCs w:val="24"/>
        </w:rPr>
        <w:t>yılı için gerçekleşmesi öngörülen</w:t>
      </w:r>
      <w:r w:rsidRPr="00FC5601">
        <w:rPr>
          <w:rFonts w:ascii="Times New Roman" w:hAnsi="Times New Roman" w:cs="Times New Roman"/>
          <w:sz w:val="24"/>
          <w:szCs w:val="24"/>
        </w:rPr>
        <w:t xml:space="preserve"> bir eylem bulunmamaktadır.</w:t>
      </w:r>
    </w:p>
    <w:p w:rsidR="00AD1602" w:rsidRDefault="00AD1602" w:rsidP="004F486F">
      <w:pPr>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009B273D">
        <w:rPr>
          <w:rFonts w:ascii="Times New Roman" w:hAnsi="Times New Roman" w:cs="Times New Roman"/>
          <w:sz w:val="24"/>
          <w:szCs w:val="24"/>
        </w:rPr>
        <w:t>;</w:t>
      </w:r>
      <w:r>
        <w:rPr>
          <w:rFonts w:ascii="Times New Roman" w:hAnsi="Times New Roman" w:cs="Times New Roman"/>
          <w:sz w:val="24"/>
          <w:szCs w:val="24"/>
        </w:rPr>
        <w:t xml:space="preserve"> 2017-2018 Kamu İç Kontrol Standartlarına Uyum Eylem </w:t>
      </w:r>
      <w:r w:rsidR="004567CE">
        <w:rPr>
          <w:rFonts w:ascii="Times New Roman" w:hAnsi="Times New Roman" w:cs="Times New Roman"/>
          <w:sz w:val="24"/>
          <w:szCs w:val="24"/>
        </w:rPr>
        <w:t xml:space="preserve">Planında </w:t>
      </w:r>
      <w:r w:rsidR="00456AFB">
        <w:rPr>
          <w:rFonts w:ascii="Times New Roman" w:hAnsi="Times New Roman" w:cs="Times New Roman"/>
          <w:sz w:val="24"/>
          <w:szCs w:val="24"/>
        </w:rPr>
        <w:t xml:space="preserve">2017 yılında gerçekleşmesi </w:t>
      </w:r>
      <w:r w:rsidR="004567CE">
        <w:rPr>
          <w:rFonts w:ascii="Times New Roman" w:hAnsi="Times New Roman" w:cs="Times New Roman"/>
          <w:sz w:val="24"/>
          <w:szCs w:val="24"/>
        </w:rPr>
        <w:t xml:space="preserve">öngörülen </w:t>
      </w:r>
      <w:r w:rsidR="00456AFB">
        <w:rPr>
          <w:rFonts w:ascii="Times New Roman" w:hAnsi="Times New Roman" w:cs="Times New Roman"/>
          <w:sz w:val="24"/>
          <w:szCs w:val="24"/>
        </w:rPr>
        <w:t>58 eylemin</w:t>
      </w:r>
      <w:r w:rsidR="004567CE">
        <w:rPr>
          <w:rFonts w:ascii="Times New Roman" w:hAnsi="Times New Roman" w:cs="Times New Roman"/>
          <w:sz w:val="24"/>
          <w:szCs w:val="24"/>
        </w:rPr>
        <w:t xml:space="preserve"> 52</w:t>
      </w:r>
      <w:r w:rsidR="00001142">
        <w:rPr>
          <w:rFonts w:ascii="Times New Roman" w:hAnsi="Times New Roman" w:cs="Times New Roman"/>
          <w:sz w:val="24"/>
          <w:szCs w:val="24"/>
        </w:rPr>
        <w:t xml:space="preserve"> tanesi gerçekleştirilmiş </w:t>
      </w:r>
      <w:r w:rsidR="006B51B1">
        <w:rPr>
          <w:rFonts w:ascii="Times New Roman" w:hAnsi="Times New Roman" w:cs="Times New Roman"/>
          <w:sz w:val="24"/>
          <w:szCs w:val="24"/>
        </w:rPr>
        <w:t>olup</w:t>
      </w:r>
      <w:r w:rsidR="004567CE">
        <w:rPr>
          <w:rFonts w:ascii="Times New Roman" w:hAnsi="Times New Roman" w:cs="Times New Roman"/>
          <w:sz w:val="24"/>
          <w:szCs w:val="24"/>
        </w:rPr>
        <w:t xml:space="preserve"> 6 </w:t>
      </w:r>
      <w:r w:rsidR="00EF4588">
        <w:rPr>
          <w:rFonts w:ascii="Times New Roman" w:hAnsi="Times New Roman" w:cs="Times New Roman"/>
          <w:sz w:val="24"/>
          <w:szCs w:val="24"/>
        </w:rPr>
        <w:t>eylem</w:t>
      </w:r>
      <w:r w:rsidR="00456AFB">
        <w:rPr>
          <w:rFonts w:ascii="Times New Roman" w:hAnsi="Times New Roman" w:cs="Times New Roman"/>
          <w:sz w:val="24"/>
          <w:szCs w:val="24"/>
        </w:rPr>
        <w:t xml:space="preserve"> ise </w:t>
      </w:r>
      <w:r w:rsidR="009B273D">
        <w:rPr>
          <w:rFonts w:ascii="Times New Roman" w:hAnsi="Times New Roman" w:cs="Times New Roman"/>
          <w:sz w:val="24"/>
          <w:szCs w:val="24"/>
        </w:rPr>
        <w:t xml:space="preserve"> </w:t>
      </w:r>
      <w:r w:rsidR="00456AFB">
        <w:rPr>
          <w:rFonts w:ascii="Times New Roman" w:hAnsi="Times New Roman" w:cs="Times New Roman"/>
          <w:sz w:val="24"/>
          <w:szCs w:val="24"/>
        </w:rPr>
        <w:t xml:space="preserve">Rektörlük Makamının Oluru </w:t>
      </w:r>
      <w:r w:rsidR="003B2CFC">
        <w:rPr>
          <w:rFonts w:ascii="Times New Roman" w:hAnsi="Times New Roman" w:cs="Times New Roman"/>
          <w:sz w:val="24"/>
          <w:szCs w:val="24"/>
        </w:rPr>
        <w:t>ile</w:t>
      </w:r>
      <w:r w:rsidR="00EF4588">
        <w:rPr>
          <w:rFonts w:ascii="Times New Roman" w:hAnsi="Times New Roman" w:cs="Times New Roman"/>
          <w:sz w:val="24"/>
          <w:szCs w:val="24"/>
        </w:rPr>
        <w:t xml:space="preserve"> revize edilmiştir.</w:t>
      </w:r>
    </w:p>
    <w:p w:rsidR="00DC05D0" w:rsidRDefault="00DC05D0" w:rsidP="004F486F">
      <w:pPr>
        <w:ind w:firstLine="708"/>
        <w:jc w:val="both"/>
        <w:rPr>
          <w:rFonts w:ascii="Times New Roman" w:hAnsi="Times New Roman" w:cs="Times New Roman"/>
          <w:sz w:val="24"/>
          <w:szCs w:val="24"/>
        </w:rPr>
      </w:pPr>
    </w:p>
    <w:p w:rsidR="002B421D" w:rsidRDefault="002B421D" w:rsidP="00E56E62">
      <w:pPr>
        <w:jc w:val="both"/>
        <w:rPr>
          <w:rFonts w:ascii="Times New Roman" w:hAnsi="Times New Roman" w:cs="Times New Roman"/>
          <w:sz w:val="24"/>
          <w:szCs w:val="24"/>
        </w:rPr>
      </w:pPr>
    </w:p>
    <w:p w:rsidR="002B421D" w:rsidRDefault="002B421D" w:rsidP="004F486F">
      <w:pPr>
        <w:ind w:firstLine="708"/>
        <w:jc w:val="both"/>
        <w:rPr>
          <w:rFonts w:ascii="Times New Roman" w:hAnsi="Times New Roman" w:cs="Times New Roman"/>
          <w:sz w:val="24"/>
          <w:szCs w:val="24"/>
        </w:rPr>
      </w:pPr>
    </w:p>
    <w:p w:rsidR="00F6067D" w:rsidRPr="003E47D1" w:rsidRDefault="003E47D1" w:rsidP="00AD1602">
      <w:pPr>
        <w:spacing w:line="48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   Tablo. 1</w:t>
      </w:r>
      <w:r w:rsidR="00177D4B">
        <w:rPr>
          <w:rFonts w:ascii="Times New Roman" w:hAnsi="Times New Roman" w:cs="Times New Roman"/>
          <w:sz w:val="16"/>
          <w:szCs w:val="16"/>
        </w:rPr>
        <w:t xml:space="preserve">: </w:t>
      </w:r>
      <w:r>
        <w:rPr>
          <w:rFonts w:ascii="Times New Roman" w:hAnsi="Times New Roman" w:cs="Times New Roman"/>
          <w:sz w:val="16"/>
          <w:szCs w:val="16"/>
        </w:rPr>
        <w:t xml:space="preserve"> Eylemlerin Gerçekleşme Yüzdeleri</w:t>
      </w:r>
    </w:p>
    <w:p w:rsidR="00EE6897" w:rsidRDefault="00EE6897" w:rsidP="00AD1602">
      <w:pPr>
        <w:spacing w:line="48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47245D6E" wp14:editId="59211369">
            <wp:extent cx="4953000" cy="2971800"/>
            <wp:effectExtent l="38100" t="57150" r="57150" b="3810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1602" w:rsidRDefault="00AD1602" w:rsidP="004F486F">
      <w:pPr>
        <w:ind w:firstLine="708"/>
        <w:jc w:val="both"/>
        <w:rPr>
          <w:rFonts w:ascii="Times New Roman" w:hAnsi="Times New Roman" w:cs="Times New Roman"/>
          <w:sz w:val="24"/>
          <w:szCs w:val="24"/>
        </w:rPr>
      </w:pPr>
    </w:p>
    <w:p w:rsidR="0016068C" w:rsidRDefault="0016068C" w:rsidP="004F486F">
      <w:pPr>
        <w:ind w:firstLine="708"/>
        <w:jc w:val="both"/>
        <w:rPr>
          <w:rFonts w:ascii="Times New Roman" w:hAnsi="Times New Roman" w:cs="Times New Roman"/>
          <w:sz w:val="24"/>
          <w:szCs w:val="24"/>
        </w:rPr>
      </w:pPr>
      <w:r>
        <w:rPr>
          <w:rFonts w:ascii="Times New Roman" w:hAnsi="Times New Roman" w:cs="Times New Roman"/>
          <w:sz w:val="24"/>
          <w:szCs w:val="24"/>
        </w:rPr>
        <w:t>Gerçekleşen eylemlerin bilgi, belge ve dökümanları Strateji Geliştirme Daire Başkanlığı tarafından konsolide edilerek kamu iç kontrol standartlarına uyum eylem planı ekinde sunulmuştur.</w:t>
      </w:r>
    </w:p>
    <w:p w:rsidR="00AD1602" w:rsidRDefault="00AD1602" w:rsidP="004F486F">
      <w:pPr>
        <w:ind w:firstLine="708"/>
        <w:jc w:val="both"/>
        <w:rPr>
          <w:rFonts w:ascii="Times New Roman" w:hAnsi="Times New Roman" w:cs="Times New Roman"/>
          <w:sz w:val="24"/>
          <w:szCs w:val="24"/>
        </w:rPr>
      </w:pPr>
    </w:p>
    <w:p w:rsidR="00AD1602" w:rsidRPr="00AD1602" w:rsidRDefault="00AD1602" w:rsidP="00AD1602">
      <w:pPr>
        <w:spacing w:line="480" w:lineRule="auto"/>
        <w:jc w:val="both"/>
        <w:rPr>
          <w:rFonts w:ascii="Times New Roman" w:hAnsi="Times New Roman" w:cs="Times New Roman"/>
          <w:sz w:val="24"/>
          <w:szCs w:val="24"/>
        </w:rPr>
      </w:pPr>
    </w:p>
    <w:p w:rsidR="00AD1602" w:rsidRPr="00AD1602" w:rsidRDefault="00AD1602" w:rsidP="00AD1602">
      <w:pPr>
        <w:spacing w:line="480" w:lineRule="auto"/>
        <w:ind w:left="1068"/>
        <w:jc w:val="both"/>
        <w:rPr>
          <w:rFonts w:ascii="Times New Roman" w:hAnsi="Times New Roman" w:cs="Times New Roman"/>
          <w:sz w:val="24"/>
          <w:szCs w:val="24"/>
        </w:rPr>
      </w:pPr>
    </w:p>
    <w:p w:rsidR="00AA00AA" w:rsidRDefault="00AA00AA" w:rsidP="00AA00AA">
      <w:pPr>
        <w:spacing w:line="480" w:lineRule="auto"/>
        <w:ind w:firstLine="708"/>
        <w:jc w:val="both"/>
        <w:rPr>
          <w:rFonts w:ascii="Times New Roman" w:hAnsi="Times New Roman" w:cs="Times New Roman"/>
          <w:sz w:val="24"/>
          <w:szCs w:val="24"/>
        </w:rPr>
      </w:pPr>
    </w:p>
    <w:p w:rsidR="00AA00AA" w:rsidRDefault="00AA00AA" w:rsidP="00CE2559">
      <w:pPr>
        <w:ind w:firstLine="360"/>
        <w:jc w:val="both"/>
        <w:rPr>
          <w:rFonts w:ascii="Times New Roman" w:hAnsi="Times New Roman" w:cs="Times New Roman"/>
          <w:b/>
          <w:sz w:val="28"/>
          <w:szCs w:val="28"/>
        </w:rPr>
      </w:pPr>
    </w:p>
    <w:p w:rsidR="00861C17" w:rsidRPr="00D61968" w:rsidRDefault="00861C17" w:rsidP="00CE2559">
      <w:pPr>
        <w:ind w:firstLine="360"/>
        <w:jc w:val="both"/>
        <w:rPr>
          <w:rFonts w:ascii="Times New Roman" w:hAnsi="Times New Roman" w:cs="Times New Roman"/>
          <w:b/>
          <w:sz w:val="28"/>
          <w:szCs w:val="28"/>
        </w:rPr>
      </w:pPr>
    </w:p>
    <w:p w:rsidR="00C13AAA" w:rsidRDefault="00C13AAA" w:rsidP="00EF5A05">
      <w:pPr>
        <w:spacing w:line="480" w:lineRule="auto"/>
        <w:ind w:firstLine="708"/>
        <w:jc w:val="both"/>
        <w:rPr>
          <w:rFonts w:ascii="Times New Roman" w:hAnsi="Times New Roman" w:cs="Times New Roman"/>
          <w:sz w:val="24"/>
          <w:szCs w:val="24"/>
        </w:rPr>
      </w:pPr>
    </w:p>
    <w:p w:rsidR="00EF5A05" w:rsidRDefault="00EF5A05" w:rsidP="00ED2A08">
      <w:pPr>
        <w:spacing w:line="480" w:lineRule="auto"/>
        <w:ind w:firstLine="708"/>
        <w:jc w:val="both"/>
        <w:rPr>
          <w:rFonts w:ascii="Times New Roman" w:hAnsi="Times New Roman" w:cs="Times New Roman"/>
          <w:sz w:val="24"/>
          <w:szCs w:val="24"/>
        </w:rPr>
      </w:pPr>
    </w:p>
    <w:p w:rsidR="004827AE" w:rsidRDefault="004827AE" w:rsidP="004827AE">
      <w:pPr>
        <w:spacing w:line="480" w:lineRule="auto"/>
        <w:ind w:firstLine="708"/>
        <w:jc w:val="both"/>
        <w:rPr>
          <w:rFonts w:ascii="Times New Roman" w:hAnsi="Times New Roman" w:cs="Times New Roman"/>
          <w:sz w:val="24"/>
          <w:szCs w:val="24"/>
        </w:rPr>
      </w:pPr>
    </w:p>
    <w:p w:rsidR="004827AE" w:rsidRPr="00311050" w:rsidRDefault="004827AE" w:rsidP="00311050">
      <w:pPr>
        <w:jc w:val="both"/>
        <w:rPr>
          <w:rFonts w:ascii="Times New Roman" w:hAnsi="Times New Roman" w:cs="Times New Roman"/>
          <w:b/>
          <w:sz w:val="28"/>
          <w:szCs w:val="28"/>
        </w:rPr>
      </w:pPr>
    </w:p>
    <w:p w:rsidR="00160F74" w:rsidRPr="00F3742E" w:rsidRDefault="00160F74" w:rsidP="00160F74">
      <w:pPr>
        <w:pStyle w:val="ListeParagraf"/>
        <w:ind w:left="1440"/>
        <w:jc w:val="both"/>
        <w:rPr>
          <w:rFonts w:ascii="Times New Roman" w:hAnsi="Times New Roman" w:cs="Times New Roman"/>
          <w:sz w:val="24"/>
          <w:szCs w:val="24"/>
        </w:rPr>
      </w:pPr>
    </w:p>
    <w:p w:rsidR="00DE0539" w:rsidRDefault="00DE0539" w:rsidP="00DE0539">
      <w:pPr>
        <w:pStyle w:val="ListeParagraf"/>
        <w:spacing w:line="480" w:lineRule="auto"/>
        <w:ind w:left="1440"/>
        <w:jc w:val="both"/>
        <w:rPr>
          <w:rFonts w:ascii="Times New Roman" w:hAnsi="Times New Roman" w:cs="Times New Roman"/>
          <w:sz w:val="24"/>
          <w:szCs w:val="24"/>
        </w:rPr>
      </w:pPr>
    </w:p>
    <w:p w:rsidR="00D20170" w:rsidRDefault="00D20170" w:rsidP="00D20170">
      <w:pPr>
        <w:pStyle w:val="ListeParagraf"/>
        <w:spacing w:line="480" w:lineRule="auto"/>
        <w:ind w:left="1440"/>
        <w:jc w:val="both"/>
        <w:rPr>
          <w:rFonts w:ascii="Times New Roman" w:hAnsi="Times New Roman" w:cs="Times New Roman"/>
          <w:sz w:val="24"/>
          <w:szCs w:val="24"/>
        </w:rPr>
      </w:pPr>
    </w:p>
    <w:p w:rsidR="006C4D92" w:rsidRPr="004E6BDD" w:rsidRDefault="006C4D92" w:rsidP="00003DA8">
      <w:pPr>
        <w:ind w:firstLine="708"/>
        <w:jc w:val="both"/>
        <w:rPr>
          <w:rFonts w:ascii="Times New Roman" w:hAnsi="Times New Roman" w:cs="Times New Roman"/>
          <w:b/>
          <w:sz w:val="28"/>
          <w:szCs w:val="28"/>
        </w:rPr>
      </w:pPr>
    </w:p>
    <w:p w:rsidR="00E73E21" w:rsidRPr="00E73E21" w:rsidRDefault="00E73E21" w:rsidP="00334EC0">
      <w:pPr>
        <w:ind w:firstLine="708"/>
        <w:jc w:val="both"/>
        <w:rPr>
          <w:rFonts w:ascii="Times New Roman" w:hAnsi="Times New Roman" w:cs="Times New Roman"/>
          <w:sz w:val="24"/>
          <w:szCs w:val="24"/>
        </w:rPr>
      </w:pPr>
    </w:p>
    <w:sectPr w:rsidR="00E73E21" w:rsidRPr="00E73E21" w:rsidSect="004F486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1F" w:rsidRDefault="00EE5C1F" w:rsidP="006B616E">
      <w:pPr>
        <w:spacing w:after="0" w:line="240" w:lineRule="auto"/>
      </w:pPr>
      <w:r>
        <w:separator/>
      </w:r>
    </w:p>
  </w:endnote>
  <w:endnote w:type="continuationSeparator" w:id="0">
    <w:p w:rsidR="00EE5C1F" w:rsidRDefault="00EE5C1F" w:rsidP="006B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253801"/>
      <w:docPartObj>
        <w:docPartGallery w:val="Page Numbers (Bottom of Page)"/>
        <w:docPartUnique/>
      </w:docPartObj>
    </w:sdtPr>
    <w:sdtEndPr/>
    <w:sdtContent>
      <w:p w:rsidR="006B616E" w:rsidRDefault="006B616E">
        <w:pPr>
          <w:pStyle w:val="AltBilgi"/>
          <w:jc w:val="center"/>
        </w:pPr>
        <w:r>
          <w:fldChar w:fldCharType="begin"/>
        </w:r>
        <w:r>
          <w:instrText>PAGE   \* MERGEFORMAT</w:instrText>
        </w:r>
        <w:r>
          <w:fldChar w:fldCharType="separate"/>
        </w:r>
        <w:r w:rsidR="00FB142B">
          <w:rPr>
            <w:noProof/>
          </w:rPr>
          <w:t>I</w:t>
        </w:r>
        <w:r>
          <w:fldChar w:fldCharType="end"/>
        </w:r>
      </w:p>
    </w:sdtContent>
  </w:sdt>
  <w:p w:rsidR="006B616E" w:rsidRDefault="006B61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1F" w:rsidRDefault="00EE5C1F" w:rsidP="006B616E">
      <w:pPr>
        <w:spacing w:after="0" w:line="240" w:lineRule="auto"/>
      </w:pPr>
      <w:r>
        <w:separator/>
      </w:r>
    </w:p>
  </w:footnote>
  <w:footnote w:type="continuationSeparator" w:id="0">
    <w:p w:rsidR="00EE5C1F" w:rsidRDefault="00EE5C1F" w:rsidP="006B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64E"/>
    <w:multiLevelType w:val="hybridMultilevel"/>
    <w:tmpl w:val="1F4624D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 w15:restartNumberingAfterBreak="0">
    <w:nsid w:val="03CA0A50"/>
    <w:multiLevelType w:val="hybridMultilevel"/>
    <w:tmpl w:val="BC8E29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157C49"/>
    <w:multiLevelType w:val="hybridMultilevel"/>
    <w:tmpl w:val="934EA1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7DB15CE"/>
    <w:multiLevelType w:val="hybridMultilevel"/>
    <w:tmpl w:val="4EA0D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240C2"/>
    <w:multiLevelType w:val="hybridMultilevel"/>
    <w:tmpl w:val="22C069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45F1150"/>
    <w:multiLevelType w:val="hybridMultilevel"/>
    <w:tmpl w:val="DA241D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9E037B2"/>
    <w:multiLevelType w:val="hybridMultilevel"/>
    <w:tmpl w:val="5E74F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641863"/>
    <w:multiLevelType w:val="hybridMultilevel"/>
    <w:tmpl w:val="73F8829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392D2E2F"/>
    <w:multiLevelType w:val="hybridMultilevel"/>
    <w:tmpl w:val="C2582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D4E24F5"/>
    <w:multiLevelType w:val="hybridMultilevel"/>
    <w:tmpl w:val="07C689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05706F3"/>
    <w:multiLevelType w:val="hybridMultilevel"/>
    <w:tmpl w:val="A800A7F6"/>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1" w15:restartNumberingAfterBreak="0">
    <w:nsid w:val="473D2DF4"/>
    <w:multiLevelType w:val="hybridMultilevel"/>
    <w:tmpl w:val="6F1E48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8D309B6"/>
    <w:multiLevelType w:val="hybridMultilevel"/>
    <w:tmpl w:val="8404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231AAA"/>
    <w:multiLevelType w:val="hybridMultilevel"/>
    <w:tmpl w:val="9B881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085BC2"/>
    <w:multiLevelType w:val="hybridMultilevel"/>
    <w:tmpl w:val="EBD00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13446A"/>
    <w:multiLevelType w:val="hybridMultilevel"/>
    <w:tmpl w:val="36024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F57AB9"/>
    <w:multiLevelType w:val="hybridMultilevel"/>
    <w:tmpl w:val="47B68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2865ED"/>
    <w:multiLevelType w:val="hybridMultilevel"/>
    <w:tmpl w:val="CF5C90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755478B3"/>
    <w:multiLevelType w:val="hybridMultilevel"/>
    <w:tmpl w:val="8020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AF7CEC"/>
    <w:multiLevelType w:val="hybridMultilevel"/>
    <w:tmpl w:val="878EE4A4"/>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20"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10"/>
  </w:num>
  <w:num w:numId="5">
    <w:abstractNumId w:val="9"/>
  </w:num>
  <w:num w:numId="6">
    <w:abstractNumId w:val="1"/>
  </w:num>
  <w:num w:numId="7">
    <w:abstractNumId w:val="8"/>
  </w:num>
  <w:num w:numId="8">
    <w:abstractNumId w:val="11"/>
  </w:num>
  <w:num w:numId="9">
    <w:abstractNumId w:val="12"/>
  </w:num>
  <w:num w:numId="10">
    <w:abstractNumId w:val="4"/>
  </w:num>
  <w:num w:numId="11">
    <w:abstractNumId w:val="17"/>
  </w:num>
  <w:num w:numId="12">
    <w:abstractNumId w:val="2"/>
  </w:num>
  <w:num w:numId="13">
    <w:abstractNumId w:val="18"/>
  </w:num>
  <w:num w:numId="14">
    <w:abstractNumId w:val="5"/>
  </w:num>
  <w:num w:numId="15">
    <w:abstractNumId w:val="15"/>
  </w:num>
  <w:num w:numId="16">
    <w:abstractNumId w:val="20"/>
  </w:num>
  <w:num w:numId="17">
    <w:abstractNumId w:val="16"/>
  </w:num>
  <w:num w:numId="18">
    <w:abstractNumId w:val="14"/>
  </w:num>
  <w:num w:numId="19">
    <w:abstractNumId w:val="13"/>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D"/>
    <w:rsid w:val="00001142"/>
    <w:rsid w:val="00003DA8"/>
    <w:rsid w:val="00005DED"/>
    <w:rsid w:val="000114D6"/>
    <w:rsid w:val="00011FB4"/>
    <w:rsid w:val="00036313"/>
    <w:rsid w:val="000459DC"/>
    <w:rsid w:val="00046BDC"/>
    <w:rsid w:val="000534A1"/>
    <w:rsid w:val="000654B6"/>
    <w:rsid w:val="0006757C"/>
    <w:rsid w:val="00072EA7"/>
    <w:rsid w:val="00076A95"/>
    <w:rsid w:val="00076D67"/>
    <w:rsid w:val="00086412"/>
    <w:rsid w:val="0009595F"/>
    <w:rsid w:val="00096DFD"/>
    <w:rsid w:val="000B3040"/>
    <w:rsid w:val="000B7BDD"/>
    <w:rsid w:val="000D3298"/>
    <w:rsid w:val="000E2BB0"/>
    <w:rsid w:val="000F17D9"/>
    <w:rsid w:val="00102FB2"/>
    <w:rsid w:val="0011513E"/>
    <w:rsid w:val="001207C4"/>
    <w:rsid w:val="001328FA"/>
    <w:rsid w:val="001331AA"/>
    <w:rsid w:val="0013626F"/>
    <w:rsid w:val="00144C58"/>
    <w:rsid w:val="001601B4"/>
    <w:rsid w:val="0016068C"/>
    <w:rsid w:val="00160F74"/>
    <w:rsid w:val="0016509B"/>
    <w:rsid w:val="0017004E"/>
    <w:rsid w:val="00177D4B"/>
    <w:rsid w:val="00181143"/>
    <w:rsid w:val="00181BDA"/>
    <w:rsid w:val="00185003"/>
    <w:rsid w:val="001876A4"/>
    <w:rsid w:val="0019176F"/>
    <w:rsid w:val="00191F5A"/>
    <w:rsid w:val="001A3CB5"/>
    <w:rsid w:val="001A67DB"/>
    <w:rsid w:val="001A6892"/>
    <w:rsid w:val="001A7953"/>
    <w:rsid w:val="001D5556"/>
    <w:rsid w:val="001E2764"/>
    <w:rsid w:val="001F4935"/>
    <w:rsid w:val="001F52FB"/>
    <w:rsid w:val="001F73BF"/>
    <w:rsid w:val="00206F81"/>
    <w:rsid w:val="002210A1"/>
    <w:rsid w:val="002278FB"/>
    <w:rsid w:val="00253530"/>
    <w:rsid w:val="00267755"/>
    <w:rsid w:val="00284694"/>
    <w:rsid w:val="00286F21"/>
    <w:rsid w:val="00296F9A"/>
    <w:rsid w:val="00297A88"/>
    <w:rsid w:val="002B16E1"/>
    <w:rsid w:val="002B421D"/>
    <w:rsid w:val="002B55A4"/>
    <w:rsid w:val="002D434A"/>
    <w:rsid w:val="002D4BB6"/>
    <w:rsid w:val="002D76A2"/>
    <w:rsid w:val="002E4BBB"/>
    <w:rsid w:val="002E5E39"/>
    <w:rsid w:val="00304632"/>
    <w:rsid w:val="00305103"/>
    <w:rsid w:val="00311050"/>
    <w:rsid w:val="003113A8"/>
    <w:rsid w:val="003115BB"/>
    <w:rsid w:val="00315D0B"/>
    <w:rsid w:val="00320BF9"/>
    <w:rsid w:val="00330479"/>
    <w:rsid w:val="00334EC0"/>
    <w:rsid w:val="003445C2"/>
    <w:rsid w:val="00344D8C"/>
    <w:rsid w:val="003452FF"/>
    <w:rsid w:val="003517C4"/>
    <w:rsid w:val="00351E45"/>
    <w:rsid w:val="0035208B"/>
    <w:rsid w:val="00354B8E"/>
    <w:rsid w:val="00354BDF"/>
    <w:rsid w:val="0036205F"/>
    <w:rsid w:val="0038288C"/>
    <w:rsid w:val="00382BC1"/>
    <w:rsid w:val="00383D11"/>
    <w:rsid w:val="003969AD"/>
    <w:rsid w:val="003A0E25"/>
    <w:rsid w:val="003B2CFC"/>
    <w:rsid w:val="003B7BC3"/>
    <w:rsid w:val="003C37F8"/>
    <w:rsid w:val="003C43E1"/>
    <w:rsid w:val="003E47D1"/>
    <w:rsid w:val="003E648B"/>
    <w:rsid w:val="00417D4E"/>
    <w:rsid w:val="00420BC9"/>
    <w:rsid w:val="00435603"/>
    <w:rsid w:val="00440482"/>
    <w:rsid w:val="00450408"/>
    <w:rsid w:val="00451E86"/>
    <w:rsid w:val="004567CE"/>
    <w:rsid w:val="00456A09"/>
    <w:rsid w:val="00456AFB"/>
    <w:rsid w:val="00461AEE"/>
    <w:rsid w:val="00465FD3"/>
    <w:rsid w:val="00474FD7"/>
    <w:rsid w:val="00480B75"/>
    <w:rsid w:val="004827AE"/>
    <w:rsid w:val="004851C5"/>
    <w:rsid w:val="00494AC7"/>
    <w:rsid w:val="004A41E8"/>
    <w:rsid w:val="004A62B8"/>
    <w:rsid w:val="004D1E02"/>
    <w:rsid w:val="004D7FB3"/>
    <w:rsid w:val="004E649F"/>
    <w:rsid w:val="004E6BDD"/>
    <w:rsid w:val="004F40DB"/>
    <w:rsid w:val="004F486F"/>
    <w:rsid w:val="004F5411"/>
    <w:rsid w:val="005141A8"/>
    <w:rsid w:val="00522AE3"/>
    <w:rsid w:val="00522C46"/>
    <w:rsid w:val="00532439"/>
    <w:rsid w:val="00537AF8"/>
    <w:rsid w:val="005455E5"/>
    <w:rsid w:val="00545F2A"/>
    <w:rsid w:val="00563429"/>
    <w:rsid w:val="00576D3D"/>
    <w:rsid w:val="005A2B1B"/>
    <w:rsid w:val="005B07E8"/>
    <w:rsid w:val="005B43EE"/>
    <w:rsid w:val="005C1756"/>
    <w:rsid w:val="005C635F"/>
    <w:rsid w:val="005F1B2F"/>
    <w:rsid w:val="005F26A7"/>
    <w:rsid w:val="00603932"/>
    <w:rsid w:val="00612D19"/>
    <w:rsid w:val="00614B80"/>
    <w:rsid w:val="00615DEF"/>
    <w:rsid w:val="00617B93"/>
    <w:rsid w:val="006236B1"/>
    <w:rsid w:val="0064277E"/>
    <w:rsid w:val="0064592A"/>
    <w:rsid w:val="006465E3"/>
    <w:rsid w:val="0064669F"/>
    <w:rsid w:val="00650690"/>
    <w:rsid w:val="00660C32"/>
    <w:rsid w:val="00666E63"/>
    <w:rsid w:val="0067235F"/>
    <w:rsid w:val="006765C4"/>
    <w:rsid w:val="00676DC2"/>
    <w:rsid w:val="0068122C"/>
    <w:rsid w:val="006872D1"/>
    <w:rsid w:val="006946EA"/>
    <w:rsid w:val="006955D1"/>
    <w:rsid w:val="00695F02"/>
    <w:rsid w:val="006977FE"/>
    <w:rsid w:val="006B51B1"/>
    <w:rsid w:val="006B616E"/>
    <w:rsid w:val="006C4D92"/>
    <w:rsid w:val="006C763A"/>
    <w:rsid w:val="006E46FB"/>
    <w:rsid w:val="006F2A4C"/>
    <w:rsid w:val="00700162"/>
    <w:rsid w:val="0070519A"/>
    <w:rsid w:val="0070560C"/>
    <w:rsid w:val="00721F99"/>
    <w:rsid w:val="00733AA3"/>
    <w:rsid w:val="00743D8D"/>
    <w:rsid w:val="00747963"/>
    <w:rsid w:val="00750271"/>
    <w:rsid w:val="00750D89"/>
    <w:rsid w:val="00761EE5"/>
    <w:rsid w:val="0076417D"/>
    <w:rsid w:val="0076573D"/>
    <w:rsid w:val="00765DC5"/>
    <w:rsid w:val="007762D8"/>
    <w:rsid w:val="007954CA"/>
    <w:rsid w:val="00797B1E"/>
    <w:rsid w:val="007A4BAE"/>
    <w:rsid w:val="007A4DCA"/>
    <w:rsid w:val="007B3575"/>
    <w:rsid w:val="007B7951"/>
    <w:rsid w:val="007C302D"/>
    <w:rsid w:val="007C336D"/>
    <w:rsid w:val="007D4DA3"/>
    <w:rsid w:val="007E0819"/>
    <w:rsid w:val="007E36F6"/>
    <w:rsid w:val="007E4176"/>
    <w:rsid w:val="007F6D18"/>
    <w:rsid w:val="00800C19"/>
    <w:rsid w:val="0080150E"/>
    <w:rsid w:val="00804DBC"/>
    <w:rsid w:val="008073AE"/>
    <w:rsid w:val="008243A2"/>
    <w:rsid w:val="00826D72"/>
    <w:rsid w:val="00830144"/>
    <w:rsid w:val="0083419A"/>
    <w:rsid w:val="00834406"/>
    <w:rsid w:val="00857B86"/>
    <w:rsid w:val="00861C17"/>
    <w:rsid w:val="00865152"/>
    <w:rsid w:val="00871C46"/>
    <w:rsid w:val="008727B5"/>
    <w:rsid w:val="00877151"/>
    <w:rsid w:val="008959A3"/>
    <w:rsid w:val="008B224A"/>
    <w:rsid w:val="008B768A"/>
    <w:rsid w:val="008B7E4B"/>
    <w:rsid w:val="008C0B14"/>
    <w:rsid w:val="008C7EF8"/>
    <w:rsid w:val="008D0C9D"/>
    <w:rsid w:val="008D6F3F"/>
    <w:rsid w:val="008E3CE8"/>
    <w:rsid w:val="008F6A89"/>
    <w:rsid w:val="009038AE"/>
    <w:rsid w:val="009105C9"/>
    <w:rsid w:val="00914FD6"/>
    <w:rsid w:val="00922844"/>
    <w:rsid w:val="009311D2"/>
    <w:rsid w:val="00942479"/>
    <w:rsid w:val="009505F6"/>
    <w:rsid w:val="00954E28"/>
    <w:rsid w:val="00955FAD"/>
    <w:rsid w:val="00971C23"/>
    <w:rsid w:val="00972833"/>
    <w:rsid w:val="00983E9A"/>
    <w:rsid w:val="00985E54"/>
    <w:rsid w:val="009A2979"/>
    <w:rsid w:val="009A6C19"/>
    <w:rsid w:val="009B273D"/>
    <w:rsid w:val="009B33DD"/>
    <w:rsid w:val="009C469C"/>
    <w:rsid w:val="009D562E"/>
    <w:rsid w:val="009F52FE"/>
    <w:rsid w:val="009F621F"/>
    <w:rsid w:val="009F7787"/>
    <w:rsid w:val="00A07E3D"/>
    <w:rsid w:val="00A1224D"/>
    <w:rsid w:val="00A14670"/>
    <w:rsid w:val="00A1574F"/>
    <w:rsid w:val="00A23E98"/>
    <w:rsid w:val="00A36856"/>
    <w:rsid w:val="00A40B3E"/>
    <w:rsid w:val="00A536D3"/>
    <w:rsid w:val="00A54B20"/>
    <w:rsid w:val="00A743AC"/>
    <w:rsid w:val="00AA00AA"/>
    <w:rsid w:val="00AA16BB"/>
    <w:rsid w:val="00AB1CC9"/>
    <w:rsid w:val="00AD1602"/>
    <w:rsid w:val="00AD708D"/>
    <w:rsid w:val="00AE19E2"/>
    <w:rsid w:val="00AF0B9D"/>
    <w:rsid w:val="00AF60CD"/>
    <w:rsid w:val="00B05572"/>
    <w:rsid w:val="00B07753"/>
    <w:rsid w:val="00B14E2D"/>
    <w:rsid w:val="00B412DC"/>
    <w:rsid w:val="00B427C3"/>
    <w:rsid w:val="00B56A70"/>
    <w:rsid w:val="00B5749C"/>
    <w:rsid w:val="00B70B5C"/>
    <w:rsid w:val="00B72068"/>
    <w:rsid w:val="00B87C64"/>
    <w:rsid w:val="00B974F6"/>
    <w:rsid w:val="00BA3FF4"/>
    <w:rsid w:val="00BA7B5C"/>
    <w:rsid w:val="00BB5066"/>
    <w:rsid w:val="00BC3724"/>
    <w:rsid w:val="00BE7D7D"/>
    <w:rsid w:val="00BF35FC"/>
    <w:rsid w:val="00C04802"/>
    <w:rsid w:val="00C102E1"/>
    <w:rsid w:val="00C11840"/>
    <w:rsid w:val="00C13AAA"/>
    <w:rsid w:val="00C1439D"/>
    <w:rsid w:val="00C17675"/>
    <w:rsid w:val="00C31C32"/>
    <w:rsid w:val="00C345DE"/>
    <w:rsid w:val="00C47A73"/>
    <w:rsid w:val="00C5203D"/>
    <w:rsid w:val="00C554DB"/>
    <w:rsid w:val="00C6126A"/>
    <w:rsid w:val="00C677CB"/>
    <w:rsid w:val="00C74488"/>
    <w:rsid w:val="00C77EAC"/>
    <w:rsid w:val="00C807B1"/>
    <w:rsid w:val="00C81FFB"/>
    <w:rsid w:val="00C8290A"/>
    <w:rsid w:val="00C95426"/>
    <w:rsid w:val="00CA203B"/>
    <w:rsid w:val="00CA5521"/>
    <w:rsid w:val="00CA601C"/>
    <w:rsid w:val="00CB4108"/>
    <w:rsid w:val="00CE02C2"/>
    <w:rsid w:val="00CE2559"/>
    <w:rsid w:val="00CE2DFA"/>
    <w:rsid w:val="00CE625B"/>
    <w:rsid w:val="00CE72EE"/>
    <w:rsid w:val="00CF007C"/>
    <w:rsid w:val="00D20170"/>
    <w:rsid w:val="00D20B01"/>
    <w:rsid w:val="00D21104"/>
    <w:rsid w:val="00D24D89"/>
    <w:rsid w:val="00D24F54"/>
    <w:rsid w:val="00D252D1"/>
    <w:rsid w:val="00D34908"/>
    <w:rsid w:val="00D61968"/>
    <w:rsid w:val="00D61F9C"/>
    <w:rsid w:val="00D66E21"/>
    <w:rsid w:val="00D75C10"/>
    <w:rsid w:val="00D822E4"/>
    <w:rsid w:val="00D85D1F"/>
    <w:rsid w:val="00DA21F4"/>
    <w:rsid w:val="00DA2FE8"/>
    <w:rsid w:val="00DB26F8"/>
    <w:rsid w:val="00DB2A90"/>
    <w:rsid w:val="00DC05D0"/>
    <w:rsid w:val="00DC26C5"/>
    <w:rsid w:val="00DC33A3"/>
    <w:rsid w:val="00DC462E"/>
    <w:rsid w:val="00DC5894"/>
    <w:rsid w:val="00DC7B48"/>
    <w:rsid w:val="00DE0539"/>
    <w:rsid w:val="00DE35F7"/>
    <w:rsid w:val="00DF1FF7"/>
    <w:rsid w:val="00E0018C"/>
    <w:rsid w:val="00E020C1"/>
    <w:rsid w:val="00E02251"/>
    <w:rsid w:val="00E172C9"/>
    <w:rsid w:val="00E17E7A"/>
    <w:rsid w:val="00E24F00"/>
    <w:rsid w:val="00E31DC6"/>
    <w:rsid w:val="00E31F86"/>
    <w:rsid w:val="00E54DE9"/>
    <w:rsid w:val="00E56E62"/>
    <w:rsid w:val="00E6062A"/>
    <w:rsid w:val="00E73E21"/>
    <w:rsid w:val="00E743CF"/>
    <w:rsid w:val="00E8232C"/>
    <w:rsid w:val="00E913C2"/>
    <w:rsid w:val="00EA6572"/>
    <w:rsid w:val="00EB45D4"/>
    <w:rsid w:val="00EB6D90"/>
    <w:rsid w:val="00EC1790"/>
    <w:rsid w:val="00EC204A"/>
    <w:rsid w:val="00EC30B6"/>
    <w:rsid w:val="00ED1B8A"/>
    <w:rsid w:val="00ED2A08"/>
    <w:rsid w:val="00ED3B2D"/>
    <w:rsid w:val="00ED3EA9"/>
    <w:rsid w:val="00EE4C60"/>
    <w:rsid w:val="00EE5C1F"/>
    <w:rsid w:val="00EE6897"/>
    <w:rsid w:val="00EF4588"/>
    <w:rsid w:val="00EF5A05"/>
    <w:rsid w:val="00F06B83"/>
    <w:rsid w:val="00F12989"/>
    <w:rsid w:val="00F1538F"/>
    <w:rsid w:val="00F17622"/>
    <w:rsid w:val="00F20244"/>
    <w:rsid w:val="00F21405"/>
    <w:rsid w:val="00F32716"/>
    <w:rsid w:val="00F33C1D"/>
    <w:rsid w:val="00F3742E"/>
    <w:rsid w:val="00F45B67"/>
    <w:rsid w:val="00F4613D"/>
    <w:rsid w:val="00F57E92"/>
    <w:rsid w:val="00F6067D"/>
    <w:rsid w:val="00F67BE7"/>
    <w:rsid w:val="00F71ACB"/>
    <w:rsid w:val="00F77FA9"/>
    <w:rsid w:val="00F97A72"/>
    <w:rsid w:val="00FB142B"/>
    <w:rsid w:val="00FB1EB2"/>
    <w:rsid w:val="00FC2058"/>
    <w:rsid w:val="00FC520E"/>
    <w:rsid w:val="00FC5601"/>
    <w:rsid w:val="00FC71C4"/>
    <w:rsid w:val="00FD682D"/>
    <w:rsid w:val="00FE3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9F1B-9773-488A-B615-626E23B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1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790"/>
    <w:rPr>
      <w:rFonts w:ascii="Tahoma" w:hAnsi="Tahoma" w:cs="Tahoma"/>
      <w:sz w:val="16"/>
      <w:szCs w:val="16"/>
    </w:rPr>
  </w:style>
  <w:style w:type="paragraph" w:styleId="ListeParagraf">
    <w:name w:val="List Paragraph"/>
    <w:basedOn w:val="Normal"/>
    <w:uiPriority w:val="34"/>
    <w:qFormat/>
    <w:rsid w:val="00B05572"/>
    <w:pPr>
      <w:ind w:left="720"/>
      <w:contextualSpacing/>
    </w:pPr>
  </w:style>
  <w:style w:type="paragraph" w:styleId="stBilgi">
    <w:name w:val="header"/>
    <w:basedOn w:val="Normal"/>
    <w:link w:val="stBilgiChar"/>
    <w:uiPriority w:val="99"/>
    <w:unhideWhenUsed/>
    <w:rsid w:val="006B61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616E"/>
  </w:style>
  <w:style w:type="paragraph" w:styleId="AltBilgi">
    <w:name w:val="footer"/>
    <w:basedOn w:val="Normal"/>
    <w:link w:val="AltBilgiChar"/>
    <w:uiPriority w:val="99"/>
    <w:unhideWhenUsed/>
    <w:rsid w:val="006B61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9412">
      <w:bodyDiv w:val="1"/>
      <w:marLeft w:val="0"/>
      <w:marRight w:val="0"/>
      <w:marTop w:val="0"/>
      <w:marBottom w:val="0"/>
      <w:divBdr>
        <w:top w:val="none" w:sz="0" w:space="0" w:color="auto"/>
        <w:left w:val="none" w:sz="0" w:space="0" w:color="auto"/>
        <w:bottom w:val="none" w:sz="0" w:space="0" w:color="auto"/>
        <w:right w:val="none" w:sz="0" w:space="0" w:color="auto"/>
      </w:divBdr>
      <w:divsChild>
        <w:div w:id="53164119">
          <w:marLeft w:val="0"/>
          <w:marRight w:val="0"/>
          <w:marTop w:val="0"/>
          <w:marBottom w:val="0"/>
          <w:divBdr>
            <w:top w:val="none" w:sz="0" w:space="0" w:color="auto"/>
            <w:left w:val="none" w:sz="0" w:space="0" w:color="auto"/>
            <w:bottom w:val="none" w:sz="0" w:space="0" w:color="auto"/>
            <w:right w:val="none" w:sz="0" w:space="0" w:color="auto"/>
          </w:divBdr>
        </w:div>
        <w:div w:id="1881045460">
          <w:marLeft w:val="0"/>
          <w:marRight w:val="0"/>
          <w:marTop w:val="0"/>
          <w:marBottom w:val="0"/>
          <w:divBdr>
            <w:top w:val="none" w:sz="0" w:space="0" w:color="auto"/>
            <w:left w:val="none" w:sz="0" w:space="0" w:color="auto"/>
            <w:bottom w:val="none" w:sz="0" w:space="0" w:color="auto"/>
            <w:right w:val="none" w:sz="0" w:space="0" w:color="auto"/>
          </w:divBdr>
        </w:div>
        <w:div w:id="1865290388">
          <w:marLeft w:val="0"/>
          <w:marRight w:val="0"/>
          <w:marTop w:val="0"/>
          <w:marBottom w:val="0"/>
          <w:divBdr>
            <w:top w:val="none" w:sz="0" w:space="0" w:color="auto"/>
            <w:left w:val="none" w:sz="0" w:space="0" w:color="auto"/>
            <w:bottom w:val="none" w:sz="0" w:space="0" w:color="auto"/>
            <w:right w:val="none" w:sz="0" w:space="0" w:color="auto"/>
          </w:divBdr>
        </w:div>
        <w:div w:id="1204906186">
          <w:marLeft w:val="0"/>
          <w:marRight w:val="0"/>
          <w:marTop w:val="0"/>
          <w:marBottom w:val="0"/>
          <w:divBdr>
            <w:top w:val="none" w:sz="0" w:space="0" w:color="auto"/>
            <w:left w:val="none" w:sz="0" w:space="0" w:color="auto"/>
            <w:bottom w:val="none" w:sz="0" w:space="0" w:color="auto"/>
            <w:right w:val="none" w:sz="0" w:space="0" w:color="auto"/>
          </w:divBdr>
        </w:div>
        <w:div w:id="723069995">
          <w:marLeft w:val="0"/>
          <w:marRight w:val="0"/>
          <w:marTop w:val="0"/>
          <w:marBottom w:val="0"/>
          <w:divBdr>
            <w:top w:val="none" w:sz="0" w:space="0" w:color="auto"/>
            <w:left w:val="none" w:sz="0" w:space="0" w:color="auto"/>
            <w:bottom w:val="none" w:sz="0" w:space="0" w:color="auto"/>
            <w:right w:val="none" w:sz="0" w:space="0" w:color="auto"/>
          </w:divBdr>
        </w:div>
      </w:divsChild>
    </w:div>
    <w:div w:id="406070725">
      <w:bodyDiv w:val="1"/>
      <w:marLeft w:val="0"/>
      <w:marRight w:val="0"/>
      <w:marTop w:val="0"/>
      <w:marBottom w:val="0"/>
      <w:divBdr>
        <w:top w:val="none" w:sz="0" w:space="0" w:color="auto"/>
        <w:left w:val="none" w:sz="0" w:space="0" w:color="auto"/>
        <w:bottom w:val="none" w:sz="0" w:space="0" w:color="auto"/>
        <w:right w:val="none" w:sz="0" w:space="0" w:color="auto"/>
      </w:divBdr>
      <w:divsChild>
        <w:div w:id="583688643">
          <w:marLeft w:val="0"/>
          <w:marRight w:val="0"/>
          <w:marTop w:val="0"/>
          <w:marBottom w:val="0"/>
          <w:divBdr>
            <w:top w:val="none" w:sz="0" w:space="0" w:color="auto"/>
            <w:left w:val="none" w:sz="0" w:space="0" w:color="auto"/>
            <w:bottom w:val="none" w:sz="0" w:space="0" w:color="auto"/>
            <w:right w:val="none" w:sz="0" w:space="0" w:color="auto"/>
          </w:divBdr>
        </w:div>
        <w:div w:id="610630045">
          <w:marLeft w:val="0"/>
          <w:marRight w:val="0"/>
          <w:marTop w:val="0"/>
          <w:marBottom w:val="0"/>
          <w:divBdr>
            <w:top w:val="none" w:sz="0" w:space="0" w:color="auto"/>
            <w:left w:val="none" w:sz="0" w:space="0" w:color="auto"/>
            <w:bottom w:val="none" w:sz="0" w:space="0" w:color="auto"/>
            <w:right w:val="none" w:sz="0" w:space="0" w:color="auto"/>
          </w:divBdr>
        </w:div>
        <w:div w:id="821310034">
          <w:marLeft w:val="0"/>
          <w:marRight w:val="0"/>
          <w:marTop w:val="0"/>
          <w:marBottom w:val="0"/>
          <w:divBdr>
            <w:top w:val="none" w:sz="0" w:space="0" w:color="auto"/>
            <w:left w:val="none" w:sz="0" w:space="0" w:color="auto"/>
            <w:bottom w:val="none" w:sz="0" w:space="0" w:color="auto"/>
            <w:right w:val="none" w:sz="0" w:space="0" w:color="auto"/>
          </w:divBdr>
        </w:div>
        <w:div w:id="2109426400">
          <w:marLeft w:val="0"/>
          <w:marRight w:val="0"/>
          <w:marTop w:val="0"/>
          <w:marBottom w:val="0"/>
          <w:divBdr>
            <w:top w:val="none" w:sz="0" w:space="0" w:color="auto"/>
            <w:left w:val="none" w:sz="0" w:space="0" w:color="auto"/>
            <w:bottom w:val="none" w:sz="0" w:space="0" w:color="auto"/>
            <w:right w:val="none" w:sz="0" w:space="0" w:color="auto"/>
          </w:divBdr>
        </w:div>
        <w:div w:id="356469881">
          <w:marLeft w:val="0"/>
          <w:marRight w:val="0"/>
          <w:marTop w:val="0"/>
          <w:marBottom w:val="0"/>
          <w:divBdr>
            <w:top w:val="none" w:sz="0" w:space="0" w:color="auto"/>
            <w:left w:val="none" w:sz="0" w:space="0" w:color="auto"/>
            <w:bottom w:val="none" w:sz="0" w:space="0" w:color="auto"/>
            <w:right w:val="none" w:sz="0" w:space="0" w:color="auto"/>
          </w:divBdr>
        </w:div>
        <w:div w:id="1400783253">
          <w:marLeft w:val="0"/>
          <w:marRight w:val="0"/>
          <w:marTop w:val="0"/>
          <w:marBottom w:val="0"/>
          <w:divBdr>
            <w:top w:val="none" w:sz="0" w:space="0" w:color="auto"/>
            <w:left w:val="none" w:sz="0" w:space="0" w:color="auto"/>
            <w:bottom w:val="none" w:sz="0" w:space="0" w:color="auto"/>
            <w:right w:val="none" w:sz="0" w:space="0" w:color="auto"/>
          </w:divBdr>
        </w:div>
        <w:div w:id="448477045">
          <w:marLeft w:val="0"/>
          <w:marRight w:val="0"/>
          <w:marTop w:val="0"/>
          <w:marBottom w:val="0"/>
          <w:divBdr>
            <w:top w:val="none" w:sz="0" w:space="0" w:color="auto"/>
            <w:left w:val="none" w:sz="0" w:space="0" w:color="auto"/>
            <w:bottom w:val="none" w:sz="0" w:space="0" w:color="auto"/>
            <w:right w:val="none" w:sz="0" w:space="0" w:color="auto"/>
          </w:divBdr>
        </w:div>
        <w:div w:id="763185721">
          <w:marLeft w:val="0"/>
          <w:marRight w:val="0"/>
          <w:marTop w:val="0"/>
          <w:marBottom w:val="0"/>
          <w:divBdr>
            <w:top w:val="none" w:sz="0" w:space="0" w:color="auto"/>
            <w:left w:val="none" w:sz="0" w:space="0" w:color="auto"/>
            <w:bottom w:val="none" w:sz="0" w:space="0" w:color="auto"/>
            <w:right w:val="none" w:sz="0" w:space="0" w:color="auto"/>
          </w:divBdr>
        </w:div>
      </w:divsChild>
    </w:div>
    <w:div w:id="574970333">
      <w:bodyDiv w:val="1"/>
      <w:marLeft w:val="0"/>
      <w:marRight w:val="0"/>
      <w:marTop w:val="0"/>
      <w:marBottom w:val="0"/>
      <w:divBdr>
        <w:top w:val="none" w:sz="0" w:space="0" w:color="auto"/>
        <w:left w:val="none" w:sz="0" w:space="0" w:color="auto"/>
        <w:bottom w:val="none" w:sz="0" w:space="0" w:color="auto"/>
        <w:right w:val="none" w:sz="0" w:space="0" w:color="auto"/>
      </w:divBdr>
      <w:divsChild>
        <w:div w:id="1176069526">
          <w:marLeft w:val="0"/>
          <w:marRight w:val="0"/>
          <w:marTop w:val="0"/>
          <w:marBottom w:val="0"/>
          <w:divBdr>
            <w:top w:val="none" w:sz="0" w:space="0" w:color="auto"/>
            <w:left w:val="none" w:sz="0" w:space="0" w:color="auto"/>
            <w:bottom w:val="none" w:sz="0" w:space="0" w:color="auto"/>
            <w:right w:val="none" w:sz="0" w:space="0" w:color="auto"/>
          </w:divBdr>
        </w:div>
        <w:div w:id="1658536802">
          <w:marLeft w:val="0"/>
          <w:marRight w:val="0"/>
          <w:marTop w:val="0"/>
          <w:marBottom w:val="0"/>
          <w:divBdr>
            <w:top w:val="none" w:sz="0" w:space="0" w:color="auto"/>
            <w:left w:val="none" w:sz="0" w:space="0" w:color="auto"/>
            <w:bottom w:val="none" w:sz="0" w:space="0" w:color="auto"/>
            <w:right w:val="none" w:sz="0" w:space="0" w:color="auto"/>
          </w:divBdr>
        </w:div>
        <w:div w:id="396980441">
          <w:marLeft w:val="0"/>
          <w:marRight w:val="0"/>
          <w:marTop w:val="0"/>
          <w:marBottom w:val="0"/>
          <w:divBdr>
            <w:top w:val="none" w:sz="0" w:space="0" w:color="auto"/>
            <w:left w:val="none" w:sz="0" w:space="0" w:color="auto"/>
            <w:bottom w:val="none" w:sz="0" w:space="0" w:color="auto"/>
            <w:right w:val="none" w:sz="0" w:space="0" w:color="auto"/>
          </w:divBdr>
        </w:div>
        <w:div w:id="1701276816">
          <w:marLeft w:val="0"/>
          <w:marRight w:val="0"/>
          <w:marTop w:val="0"/>
          <w:marBottom w:val="0"/>
          <w:divBdr>
            <w:top w:val="none" w:sz="0" w:space="0" w:color="auto"/>
            <w:left w:val="none" w:sz="0" w:space="0" w:color="auto"/>
            <w:bottom w:val="none" w:sz="0" w:space="0" w:color="auto"/>
            <w:right w:val="none" w:sz="0" w:space="0" w:color="auto"/>
          </w:divBdr>
        </w:div>
        <w:div w:id="1975522576">
          <w:marLeft w:val="0"/>
          <w:marRight w:val="0"/>
          <w:marTop w:val="0"/>
          <w:marBottom w:val="0"/>
          <w:divBdr>
            <w:top w:val="none" w:sz="0" w:space="0" w:color="auto"/>
            <w:left w:val="none" w:sz="0" w:space="0" w:color="auto"/>
            <w:bottom w:val="none" w:sz="0" w:space="0" w:color="auto"/>
            <w:right w:val="none" w:sz="0" w:space="0" w:color="auto"/>
          </w:divBdr>
        </w:div>
      </w:divsChild>
    </w:div>
    <w:div w:id="760565628">
      <w:bodyDiv w:val="1"/>
      <w:marLeft w:val="0"/>
      <w:marRight w:val="0"/>
      <w:marTop w:val="0"/>
      <w:marBottom w:val="0"/>
      <w:divBdr>
        <w:top w:val="none" w:sz="0" w:space="0" w:color="auto"/>
        <w:left w:val="none" w:sz="0" w:space="0" w:color="auto"/>
        <w:bottom w:val="none" w:sz="0" w:space="0" w:color="auto"/>
        <w:right w:val="none" w:sz="0" w:space="0" w:color="auto"/>
      </w:divBdr>
      <w:divsChild>
        <w:div w:id="475505">
          <w:marLeft w:val="0"/>
          <w:marRight w:val="0"/>
          <w:marTop w:val="0"/>
          <w:marBottom w:val="0"/>
          <w:divBdr>
            <w:top w:val="none" w:sz="0" w:space="0" w:color="auto"/>
            <w:left w:val="none" w:sz="0" w:space="0" w:color="auto"/>
            <w:bottom w:val="none" w:sz="0" w:space="0" w:color="auto"/>
            <w:right w:val="none" w:sz="0" w:space="0" w:color="auto"/>
          </w:divBdr>
          <w:divsChild>
            <w:div w:id="842621486">
              <w:marLeft w:val="0"/>
              <w:marRight w:val="0"/>
              <w:marTop w:val="0"/>
              <w:marBottom w:val="0"/>
              <w:divBdr>
                <w:top w:val="none" w:sz="0" w:space="0" w:color="auto"/>
                <w:left w:val="none" w:sz="0" w:space="0" w:color="auto"/>
                <w:bottom w:val="none" w:sz="0" w:space="0" w:color="auto"/>
                <w:right w:val="none" w:sz="0" w:space="0" w:color="auto"/>
              </w:divBdr>
            </w:div>
            <w:div w:id="850068674">
              <w:marLeft w:val="0"/>
              <w:marRight w:val="0"/>
              <w:marTop w:val="0"/>
              <w:marBottom w:val="0"/>
              <w:divBdr>
                <w:top w:val="none" w:sz="0" w:space="0" w:color="auto"/>
                <w:left w:val="none" w:sz="0" w:space="0" w:color="auto"/>
                <w:bottom w:val="none" w:sz="0" w:space="0" w:color="auto"/>
                <w:right w:val="none" w:sz="0" w:space="0" w:color="auto"/>
              </w:divBdr>
            </w:div>
            <w:div w:id="237910680">
              <w:marLeft w:val="0"/>
              <w:marRight w:val="0"/>
              <w:marTop w:val="0"/>
              <w:marBottom w:val="0"/>
              <w:divBdr>
                <w:top w:val="none" w:sz="0" w:space="0" w:color="auto"/>
                <w:left w:val="none" w:sz="0" w:space="0" w:color="auto"/>
                <w:bottom w:val="none" w:sz="0" w:space="0" w:color="auto"/>
                <w:right w:val="none" w:sz="0" w:space="0" w:color="auto"/>
              </w:divBdr>
            </w:div>
            <w:div w:id="1828741211">
              <w:marLeft w:val="0"/>
              <w:marRight w:val="0"/>
              <w:marTop w:val="0"/>
              <w:marBottom w:val="0"/>
              <w:divBdr>
                <w:top w:val="none" w:sz="0" w:space="0" w:color="auto"/>
                <w:left w:val="none" w:sz="0" w:space="0" w:color="auto"/>
                <w:bottom w:val="none" w:sz="0" w:space="0" w:color="auto"/>
                <w:right w:val="none" w:sz="0" w:space="0" w:color="auto"/>
              </w:divBdr>
            </w:div>
            <w:div w:id="792675443">
              <w:marLeft w:val="0"/>
              <w:marRight w:val="0"/>
              <w:marTop w:val="0"/>
              <w:marBottom w:val="0"/>
              <w:divBdr>
                <w:top w:val="none" w:sz="0" w:space="0" w:color="auto"/>
                <w:left w:val="none" w:sz="0" w:space="0" w:color="auto"/>
                <w:bottom w:val="none" w:sz="0" w:space="0" w:color="auto"/>
                <w:right w:val="none" w:sz="0" w:space="0" w:color="auto"/>
              </w:divBdr>
            </w:div>
            <w:div w:id="492919341">
              <w:marLeft w:val="0"/>
              <w:marRight w:val="0"/>
              <w:marTop w:val="0"/>
              <w:marBottom w:val="0"/>
              <w:divBdr>
                <w:top w:val="none" w:sz="0" w:space="0" w:color="auto"/>
                <w:left w:val="none" w:sz="0" w:space="0" w:color="auto"/>
                <w:bottom w:val="none" w:sz="0" w:space="0" w:color="auto"/>
                <w:right w:val="none" w:sz="0" w:space="0" w:color="auto"/>
              </w:divBdr>
            </w:div>
            <w:div w:id="2501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829">
      <w:bodyDiv w:val="1"/>
      <w:marLeft w:val="0"/>
      <w:marRight w:val="0"/>
      <w:marTop w:val="0"/>
      <w:marBottom w:val="0"/>
      <w:divBdr>
        <w:top w:val="none" w:sz="0" w:space="0" w:color="auto"/>
        <w:left w:val="none" w:sz="0" w:space="0" w:color="auto"/>
        <w:bottom w:val="none" w:sz="0" w:space="0" w:color="auto"/>
        <w:right w:val="none" w:sz="0" w:space="0" w:color="auto"/>
      </w:divBdr>
      <w:divsChild>
        <w:div w:id="963541440">
          <w:marLeft w:val="0"/>
          <w:marRight w:val="0"/>
          <w:marTop w:val="0"/>
          <w:marBottom w:val="0"/>
          <w:divBdr>
            <w:top w:val="none" w:sz="0" w:space="0" w:color="auto"/>
            <w:left w:val="none" w:sz="0" w:space="0" w:color="auto"/>
            <w:bottom w:val="none" w:sz="0" w:space="0" w:color="auto"/>
            <w:right w:val="none" w:sz="0" w:space="0" w:color="auto"/>
          </w:divBdr>
        </w:div>
        <w:div w:id="1610157864">
          <w:marLeft w:val="0"/>
          <w:marRight w:val="0"/>
          <w:marTop w:val="0"/>
          <w:marBottom w:val="0"/>
          <w:divBdr>
            <w:top w:val="none" w:sz="0" w:space="0" w:color="auto"/>
            <w:left w:val="none" w:sz="0" w:space="0" w:color="auto"/>
            <w:bottom w:val="none" w:sz="0" w:space="0" w:color="auto"/>
            <w:right w:val="none" w:sz="0" w:space="0" w:color="auto"/>
          </w:divBdr>
        </w:div>
        <w:div w:id="18131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891203703703703"/>
          <c:y val="2.7777777777777776E-2"/>
        </c:manualLayout>
      </c:layout>
      <c:overlay val="0"/>
    </c:title>
    <c:autoTitleDeleted val="0"/>
    <c:view3D>
      <c:rotX val="30"/>
      <c:rotY val="90"/>
      <c:depthPercent val="100"/>
      <c:rAngAx val="0"/>
    </c:view3D>
    <c:floor>
      <c:thickness val="0"/>
    </c:floor>
    <c:sideWall>
      <c:thickness val="0"/>
    </c:sideWall>
    <c:backWall>
      <c:thickness val="0"/>
    </c:backWall>
    <c:plotArea>
      <c:layout>
        <c:manualLayout>
          <c:layoutTarget val="inner"/>
          <c:xMode val="edge"/>
          <c:yMode val="edge"/>
          <c:x val="7.1235596457883785E-2"/>
          <c:y val="0.22880957637304683"/>
          <c:w val="0.60528440297049979"/>
          <c:h val="0.67104144692193846"/>
        </c:manualLayout>
      </c:layout>
      <c:pie3DChart>
        <c:varyColors val="1"/>
        <c:ser>
          <c:idx val="0"/>
          <c:order val="0"/>
          <c:tx>
            <c:strRef>
              <c:f>Sayfa1!$B$1</c:f>
              <c:strCache>
                <c:ptCount val="1"/>
                <c:pt idx="0">
                  <c:v>Gerçekleşme Sonuçları</c:v>
                </c:pt>
              </c:strCache>
            </c:strRef>
          </c:tx>
          <c:spPr>
            <a:ln w="139700"/>
            <a:effectLst>
              <a:outerShdw blurRad="101600" dist="393700" dir="7740000" sx="88000" sy="88000" algn="ctr" rotWithShape="0">
                <a:srgbClr val="000000">
                  <a:alpha val="52000"/>
                </a:srgbClr>
              </a:outerShdw>
            </a:effectLst>
            <a:scene3d>
              <a:camera prst="orthographicFront"/>
              <a:lightRig rig="threePt" dir="t"/>
            </a:scene3d>
            <a:sp3d>
              <a:bevelT w="20116800" h="20116800"/>
              <a:bevelB h="20116800"/>
            </a:sp3d>
          </c:spPr>
          <c:explosion val="9"/>
          <c:dLbls>
            <c:dLbl>
              <c:idx val="0"/>
              <c:layout>
                <c:manualLayout>
                  <c:x val="-0.16349772067965188"/>
                  <c:y val="-0.24067898054799225"/>
                </c:manualLayout>
              </c:layout>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FE-4A25-ACF7-02A5F8CAF709}"/>
                </c:ext>
              </c:extLst>
            </c:dLbl>
            <c:dLbl>
              <c:idx val="1"/>
              <c:layout>
                <c:manualLayout>
                  <c:x val="0.15065254774187709"/>
                  <c:y val="-0.20359113989256017"/>
                </c:manualLayout>
              </c:layout>
              <c:tx>
                <c:rich>
                  <a:bodyPr/>
                  <a:lstStyle/>
                  <a:p>
                    <a:pPr>
                      <a:defRPr sz="1400" b="1">
                        <a:solidFill>
                          <a:schemeClr val="bg1"/>
                        </a:solidFill>
                      </a:defRPr>
                    </a:pPr>
                    <a:r>
                      <a:rPr lang="en-US"/>
                      <a:t>84</a:t>
                    </a:r>
                  </a:p>
                </c:rich>
              </c:tx>
              <c:numFmt formatCode="#,##0.00"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FE-4A25-ACF7-02A5F8CAF709}"/>
                </c:ext>
              </c:extLst>
            </c:dLbl>
            <c:dLbl>
              <c:idx val="2"/>
              <c:layout>
                <c:manualLayout>
                  <c:x val="0.13063787625457887"/>
                  <c:y val="5.1218223890238022E-2"/>
                </c:manualLayout>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FE-4A25-ACF7-02A5F8CAF709}"/>
                </c:ext>
              </c:extLst>
            </c:dLbl>
            <c:dLbl>
              <c:idx val="3"/>
              <c:layout>
                <c:manualLayout>
                  <c:x val="-0.10765241912818974"/>
                  <c:y val="9.7929534509120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FE-4A25-ACF7-02A5F8CAF709}"/>
                </c:ext>
              </c:extLst>
            </c:dLbl>
            <c:spPr>
              <a:noFill/>
              <a:ln>
                <a:noFill/>
              </a:ln>
              <a:effectLst/>
            </c:spPr>
            <c:txPr>
              <a:bodyPr/>
              <a:lstStyle/>
              <a:p>
                <a:pPr>
                  <a:defRPr sz="1400" b="1">
                    <a:solidFill>
                      <a:schemeClr val="bg1"/>
                    </a:solidFill>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Sayfa1!$A$2:$A$5</c:f>
              <c:strCache>
                <c:ptCount val="4"/>
                <c:pt idx="0">
                  <c:v>Kontrol Ortamı</c:v>
                </c:pt>
                <c:pt idx="1">
                  <c:v>Risk Değerlendirme</c:v>
                </c:pt>
                <c:pt idx="2">
                  <c:v>Kontrol Faaliyetleri</c:v>
                </c:pt>
                <c:pt idx="3">
                  <c:v>Bilgi ve İletişim</c:v>
                </c:pt>
              </c:strCache>
            </c:strRef>
          </c:cat>
          <c:val>
            <c:numRef>
              <c:f>Sayfa1!$B$2:$B$5</c:f>
              <c:numCache>
                <c:formatCode>General</c:formatCode>
                <c:ptCount val="4"/>
                <c:pt idx="0">
                  <c:v>95</c:v>
                </c:pt>
                <c:pt idx="1">
                  <c:v>59</c:v>
                </c:pt>
                <c:pt idx="2">
                  <c:v>79</c:v>
                </c:pt>
                <c:pt idx="3">
                  <c:v>100</c:v>
                </c:pt>
              </c:numCache>
            </c:numRef>
          </c:val>
          <c:extLst>
            <c:ext xmlns:c16="http://schemas.microsoft.com/office/drawing/2014/chart" uri="{C3380CC4-5D6E-409C-BE32-E72D297353CC}">
              <c16:uniqueId val="{00000004-C7FE-4A25-ACF7-02A5F8CAF709}"/>
            </c:ext>
          </c:extLst>
        </c:ser>
        <c:dLbls>
          <c:showLegendKey val="0"/>
          <c:showVal val="0"/>
          <c:showCatName val="0"/>
          <c:showSerName val="0"/>
          <c:showPercent val="0"/>
          <c:showBubbleSize val="0"/>
          <c:showLeaderLines val="1"/>
        </c:dLbls>
      </c:pie3DChart>
      <c:spPr>
        <a:ln w="12700"/>
        <a:effectLst>
          <a:glow>
            <a:schemeClr val="accent1">
              <a:alpha val="45000"/>
            </a:schemeClr>
          </a:glow>
          <a:outerShdw blurRad="1206500" dir="13920000" sx="81000" sy="81000" algn="ctr" rotWithShape="0">
            <a:srgbClr val="000000">
              <a:alpha val="60000"/>
            </a:srgbClr>
          </a:outerShdw>
          <a:softEdge rad="1270000"/>
        </a:effectLst>
        <a:scene3d>
          <a:camera prst="orthographicFront"/>
          <a:lightRig rig="threePt" dir="t"/>
        </a:scene3d>
        <a:sp3d prstMaterial="metal"/>
      </c:spPr>
    </c:plotArea>
    <c:legend>
      <c:legendPos val="r"/>
      <c:layout>
        <c:manualLayout>
          <c:xMode val="edge"/>
          <c:yMode val="edge"/>
          <c:x val="0.71061348728868068"/>
          <c:y val="0.34918471639643173"/>
          <c:w val="0.26878316172016958"/>
          <c:h val="0.46283632815128878"/>
        </c:manualLayout>
      </c:layout>
      <c:overlay val="0"/>
    </c:legend>
    <c:plotVisOnly val="1"/>
    <c:dispBlanksAs val="gap"/>
    <c:showDLblsOverMax val="0"/>
  </c:chart>
  <c:spPr>
    <a:ln>
      <a:solidFill>
        <a:schemeClr val="tx2">
          <a:lumMod val="75000"/>
        </a:schemeClr>
      </a:solidFill>
    </a:ln>
    <a:scene3d>
      <a:camera prst="orthographicFront"/>
      <a:lightRig rig="threePt" dir="t"/>
    </a:scene3d>
    <a:sp3d>
      <a:bevelT w="20116800" h="0"/>
      <a:bevelB w="20116800" h="20116800"/>
    </a:sp3d>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1F04-2DDC-4424-8781-9F71C510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3728</Words>
  <Characters>21251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Cgdm</cp:lastModifiedBy>
  <cp:revision>2</cp:revision>
  <cp:lastPrinted>2018-01-12T12:15:00Z</cp:lastPrinted>
  <dcterms:created xsi:type="dcterms:W3CDTF">2021-12-21T08:37:00Z</dcterms:created>
  <dcterms:modified xsi:type="dcterms:W3CDTF">2021-12-21T08:37:00Z</dcterms:modified>
</cp:coreProperties>
</file>