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C1AC" w14:textId="77777777" w:rsidR="00CF13BC" w:rsidRDefault="00A55390">
      <w:pPr>
        <w:spacing w:after="707"/>
        <w:ind w:left="53"/>
      </w:pPr>
      <w:r>
        <w:rPr>
          <w:noProof/>
        </w:rPr>
        <w:drawing>
          <wp:inline distT="0" distB="0" distL="0" distR="0" wp14:anchorId="54FCCA34" wp14:editId="00E6005D">
            <wp:extent cx="5760720" cy="1200150"/>
            <wp:effectExtent l="0" t="0" r="0" b="0"/>
            <wp:docPr id="293" name="Picture 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7C02C" w14:textId="77777777" w:rsidR="00CF13BC" w:rsidRDefault="00A55390">
      <w:pPr>
        <w:spacing w:after="189" w:line="265" w:lineRule="auto"/>
        <w:ind w:left="10" w:right="1038" w:hanging="10"/>
        <w:jc w:val="center"/>
      </w:pPr>
      <w:r>
        <w:rPr>
          <w:rFonts w:ascii="Times New Roman" w:eastAsia="Times New Roman" w:hAnsi="Times New Roman" w:cs="Times New Roman"/>
          <w:sz w:val="24"/>
        </w:rPr>
        <w:t>ANADOLU ÜNİVERSİTESİ SOSYAL BİLİMLER DERGİSİ</w:t>
      </w:r>
    </w:p>
    <w:p w14:paraId="5CC425E9" w14:textId="77777777" w:rsidR="00CF13BC" w:rsidRDefault="00A55390">
      <w:pPr>
        <w:pStyle w:val="Balk1"/>
        <w:spacing w:after="578"/>
      </w:pPr>
      <w:r>
        <w:t>“İnönü</w:t>
      </w:r>
      <w:r>
        <w:t xml:space="preserve"> </w:t>
      </w:r>
      <w:r>
        <w:t>Savaşları</w:t>
      </w:r>
      <w:r>
        <w:t xml:space="preserve"> 100. </w:t>
      </w:r>
      <w:r>
        <w:t>Yıldönümü</w:t>
      </w:r>
      <w:r>
        <w:t xml:space="preserve"> Özel </w:t>
      </w:r>
      <w:r>
        <w:t>Sayısı”</w:t>
      </w:r>
      <w:r>
        <w:t xml:space="preserve"> için Makale </w:t>
      </w:r>
      <w:r>
        <w:t>Çağrısı</w:t>
      </w:r>
    </w:p>
    <w:p w14:paraId="6BEF31E2" w14:textId="77777777" w:rsidR="00CF13BC" w:rsidRDefault="00A55390">
      <w:pPr>
        <w:spacing w:after="159" w:line="258" w:lineRule="auto"/>
        <w:ind w:left="53" w:right="1076" w:firstLine="708"/>
        <w:jc w:val="both"/>
      </w:pPr>
      <w:r>
        <w:rPr>
          <w:rFonts w:ascii="Times New Roman" w:eastAsia="Times New Roman" w:hAnsi="Times New Roman" w:cs="Times New Roman"/>
          <w:sz w:val="24"/>
        </w:rPr>
        <w:t>Birinci İnönü (6-1</w:t>
      </w:r>
      <w:r>
        <w:rPr>
          <w:rFonts w:ascii="Times New Roman" w:eastAsia="Times New Roman" w:hAnsi="Times New Roman" w:cs="Times New Roman"/>
          <w:sz w:val="24"/>
        </w:rPr>
        <w:t xml:space="preserve">0 Ocak 1921) ve İkinci İnönü (23 Mart-1 Nisan 1921) Savaşları Millî Mücadele’mizin en önemli dönüm noktalarından birini oluşturmaktadır. İnönü Savaşlarının sadece askerî ve diplomatik alanda değil, kamuoyunun zafere olan inancını pekiştirmesi açısından da </w:t>
      </w:r>
      <w:r>
        <w:rPr>
          <w:rFonts w:ascii="Times New Roman" w:eastAsia="Times New Roman" w:hAnsi="Times New Roman" w:cs="Times New Roman"/>
          <w:sz w:val="24"/>
        </w:rPr>
        <w:t>önemli sonuçları oldu. Kurtuluşumuzu müjdeledi.</w:t>
      </w:r>
    </w:p>
    <w:p w14:paraId="5259ADED" w14:textId="77777777" w:rsidR="00CF13BC" w:rsidRDefault="00A55390">
      <w:pPr>
        <w:spacing w:after="153" w:line="264" w:lineRule="auto"/>
        <w:ind w:left="53" w:right="1076" w:firstLine="708"/>
        <w:jc w:val="both"/>
      </w:pPr>
      <w:r>
        <w:rPr>
          <w:rFonts w:ascii="Times New Roman" w:eastAsia="Times New Roman" w:hAnsi="Times New Roman" w:cs="Times New Roman"/>
          <w:sz w:val="24"/>
        </w:rPr>
        <w:t>İnönü Savaşları’nın 100. Yıldönümü dolayısıyla Anadolu Üniversitesi Sosyal Bilimler Dergisi içerisinde 2021 yılının Nisan ayında “İnönü Savaşları’nın 100. Yıldönümü Özel Sayısı” çıkartılacaktır.</w:t>
      </w:r>
    </w:p>
    <w:p w14:paraId="55723CA1" w14:textId="77777777" w:rsidR="00CF13BC" w:rsidRDefault="00A55390">
      <w:pPr>
        <w:spacing w:after="196" w:line="258" w:lineRule="auto"/>
        <w:ind w:left="53" w:right="1076" w:firstLine="708"/>
        <w:jc w:val="both"/>
      </w:pPr>
      <w:r>
        <w:rPr>
          <w:rFonts w:ascii="Times New Roman" w:eastAsia="Times New Roman" w:hAnsi="Times New Roman" w:cs="Times New Roman"/>
          <w:sz w:val="24"/>
        </w:rPr>
        <w:t>Özel sayı</w:t>
      </w:r>
      <w:r>
        <w:rPr>
          <w:rFonts w:ascii="Times New Roman" w:eastAsia="Times New Roman" w:hAnsi="Times New Roman" w:cs="Times New Roman"/>
          <w:sz w:val="24"/>
        </w:rPr>
        <w:t xml:space="preserve"> için gönderilecek makaleler dergimiz yazım kurallarına uygun biçimde </w:t>
      </w:r>
      <w:proofErr w:type="spellStart"/>
      <w:r>
        <w:rPr>
          <w:rFonts w:ascii="Times New Roman" w:eastAsia="Times New Roman" w:hAnsi="Times New Roman" w:cs="Times New Roman"/>
          <w:sz w:val="24"/>
        </w:rPr>
        <w:t>DergiPark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sistemi üzerinden yüklenmelidir. Gönderilen makalelerin yayımlanıp yayımlanmaması </w:t>
      </w:r>
      <w:proofErr w:type="spellStart"/>
      <w:r>
        <w:rPr>
          <w:rFonts w:ascii="Times New Roman" w:eastAsia="Times New Roman" w:hAnsi="Times New Roman" w:cs="Times New Roman"/>
          <w:sz w:val="24"/>
        </w:rPr>
        <w:t>editöryal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 hakem süreçlerinin olumlu sonuçlanmasına bağlıdır.</w:t>
      </w:r>
    </w:p>
    <w:p w14:paraId="1A8CDD08" w14:textId="77777777" w:rsidR="00CF13BC" w:rsidRDefault="00A55390">
      <w:pPr>
        <w:pStyle w:val="Balk1"/>
      </w:pPr>
      <w:r>
        <w:t xml:space="preserve">Özel </w:t>
      </w:r>
      <w:r>
        <w:t>sayı</w:t>
      </w:r>
      <w:r>
        <w:t xml:space="preserve"> için konu </w:t>
      </w:r>
      <w:r>
        <w:t>başlıkları</w:t>
      </w:r>
    </w:p>
    <w:p w14:paraId="29084F01" w14:textId="77777777" w:rsidR="00CF13BC" w:rsidRDefault="00A55390">
      <w:pPr>
        <w:numPr>
          <w:ilvl w:val="0"/>
          <w:numId w:val="1"/>
        </w:numPr>
        <w:spacing w:after="34" w:line="258" w:lineRule="auto"/>
        <w:ind w:right="107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İşgaller ve Müdafaa-ı Hukuk </w:t>
      </w:r>
      <w:proofErr w:type="spellStart"/>
      <w:r>
        <w:rPr>
          <w:rFonts w:ascii="Times New Roman" w:eastAsia="Times New Roman" w:hAnsi="Times New Roman" w:cs="Times New Roman"/>
          <w:sz w:val="24"/>
        </w:rPr>
        <w:t>Cemiyetleri’nin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Kuruluşu</w:t>
      </w:r>
    </w:p>
    <w:p w14:paraId="3ECB9DB3" w14:textId="77777777" w:rsidR="00CF13BC" w:rsidRDefault="00A55390">
      <w:pPr>
        <w:numPr>
          <w:ilvl w:val="0"/>
          <w:numId w:val="1"/>
        </w:numPr>
        <w:spacing w:after="34" w:line="258" w:lineRule="auto"/>
        <w:ind w:right="1076" w:hanging="36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Kuva-yı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Milliye</w:t>
      </w:r>
    </w:p>
    <w:p w14:paraId="246DA8AE" w14:textId="77777777" w:rsidR="00CF13BC" w:rsidRDefault="00A55390">
      <w:pPr>
        <w:numPr>
          <w:ilvl w:val="0"/>
          <w:numId w:val="1"/>
        </w:numPr>
        <w:spacing w:after="34" w:line="258" w:lineRule="auto"/>
        <w:ind w:right="1076" w:hanging="360"/>
        <w:jc w:val="both"/>
      </w:pPr>
      <w:r>
        <w:rPr>
          <w:rFonts w:ascii="Times New Roman" w:eastAsia="Times New Roman" w:hAnsi="Times New Roman" w:cs="Times New Roman"/>
          <w:sz w:val="24"/>
        </w:rPr>
        <w:t>Mustafa Kemal Paşa’nın Anadolu’ya Geçişi ve Çalışmaları</w:t>
      </w:r>
    </w:p>
    <w:p w14:paraId="1DECEE16" w14:textId="77777777" w:rsidR="00CF13BC" w:rsidRDefault="00A55390">
      <w:pPr>
        <w:numPr>
          <w:ilvl w:val="0"/>
          <w:numId w:val="1"/>
        </w:numPr>
        <w:spacing w:after="28" w:line="264" w:lineRule="auto"/>
        <w:ind w:right="1076" w:hanging="360"/>
        <w:jc w:val="both"/>
      </w:pPr>
      <w:r>
        <w:rPr>
          <w:rFonts w:ascii="Times New Roman" w:eastAsia="Times New Roman" w:hAnsi="Times New Roman" w:cs="Times New Roman"/>
          <w:sz w:val="24"/>
        </w:rPr>
        <w:t>TBMM’nin Açılması ve Çalışmaları</w:t>
      </w:r>
    </w:p>
    <w:p w14:paraId="2576716C" w14:textId="77777777" w:rsidR="00CF13BC" w:rsidRDefault="00A55390">
      <w:pPr>
        <w:numPr>
          <w:ilvl w:val="0"/>
          <w:numId w:val="1"/>
        </w:numPr>
        <w:spacing w:after="34" w:line="258" w:lineRule="auto"/>
        <w:ind w:right="1076" w:hanging="36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Kuva-yı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Milliye’den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Düzenli Orduya Geçiş</w:t>
      </w:r>
    </w:p>
    <w:p w14:paraId="4BEA1540" w14:textId="77777777" w:rsidR="00CF13BC" w:rsidRDefault="00A55390">
      <w:pPr>
        <w:numPr>
          <w:ilvl w:val="0"/>
          <w:numId w:val="1"/>
        </w:numPr>
        <w:spacing w:after="28" w:line="264" w:lineRule="auto"/>
        <w:ind w:right="1076" w:hanging="360"/>
        <w:jc w:val="both"/>
      </w:pPr>
      <w:r>
        <w:rPr>
          <w:rFonts w:ascii="Times New Roman" w:eastAsia="Times New Roman" w:hAnsi="Times New Roman" w:cs="Times New Roman"/>
          <w:sz w:val="24"/>
        </w:rPr>
        <w:t>İnönü Savaşları’nın Nedenleri</w:t>
      </w:r>
    </w:p>
    <w:p w14:paraId="6E3E09FF" w14:textId="77777777" w:rsidR="00CF13BC" w:rsidRDefault="00A55390">
      <w:pPr>
        <w:numPr>
          <w:ilvl w:val="0"/>
          <w:numId w:val="1"/>
        </w:numPr>
        <w:spacing w:after="28" w:line="264" w:lineRule="auto"/>
        <w:ind w:right="107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İnönü </w:t>
      </w:r>
      <w:r>
        <w:rPr>
          <w:rFonts w:ascii="Times New Roman" w:eastAsia="Times New Roman" w:hAnsi="Times New Roman" w:cs="Times New Roman"/>
          <w:sz w:val="24"/>
        </w:rPr>
        <w:t>Savaşları’nın Askerî Boyutu</w:t>
      </w:r>
    </w:p>
    <w:p w14:paraId="5D125BFE" w14:textId="77777777" w:rsidR="00CF13BC" w:rsidRDefault="00A55390">
      <w:pPr>
        <w:numPr>
          <w:ilvl w:val="0"/>
          <w:numId w:val="1"/>
        </w:numPr>
        <w:spacing w:after="34" w:line="258" w:lineRule="auto"/>
        <w:ind w:right="1076" w:hanging="360"/>
        <w:jc w:val="both"/>
      </w:pPr>
      <w:r>
        <w:rPr>
          <w:rFonts w:ascii="Times New Roman" w:eastAsia="Times New Roman" w:hAnsi="Times New Roman" w:cs="Times New Roman"/>
          <w:sz w:val="24"/>
        </w:rPr>
        <w:t>İnönü Savaşları’nın Kamuoyu Üzerindeki Etkisi</w:t>
      </w:r>
    </w:p>
    <w:p w14:paraId="24600FE5" w14:textId="77777777" w:rsidR="00CF13BC" w:rsidRDefault="00A55390">
      <w:pPr>
        <w:numPr>
          <w:ilvl w:val="0"/>
          <w:numId w:val="1"/>
        </w:numPr>
        <w:spacing w:after="614" w:line="264" w:lineRule="auto"/>
        <w:ind w:right="107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İnönü Savaşları’nın İç Politikadaki </w:t>
      </w:r>
      <w:proofErr w:type="gramStart"/>
      <w:r>
        <w:rPr>
          <w:rFonts w:ascii="Times New Roman" w:eastAsia="Times New Roman" w:hAnsi="Times New Roman" w:cs="Times New Roman"/>
          <w:sz w:val="24"/>
        </w:rPr>
        <w:t>Sonuçları -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  <w:t>İnönü Savaşları’nın Diplomatik Sonuçları</w:t>
      </w:r>
    </w:p>
    <w:p w14:paraId="144E77E5" w14:textId="77777777" w:rsidR="00CF13BC" w:rsidRDefault="00A55390">
      <w:pPr>
        <w:spacing w:after="162" w:line="258" w:lineRule="auto"/>
        <w:ind w:left="63" w:right="107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Özel Sayı Editörü: </w:t>
      </w:r>
      <w:r>
        <w:rPr>
          <w:rFonts w:ascii="Times New Roman" w:eastAsia="Times New Roman" w:hAnsi="Times New Roman" w:cs="Times New Roman"/>
          <w:sz w:val="24"/>
        </w:rPr>
        <w:t>Prof. Dr. Kemal Yakut</w:t>
      </w:r>
    </w:p>
    <w:p w14:paraId="215A4C68" w14:textId="77777777" w:rsidR="00CF13BC" w:rsidRDefault="00A55390">
      <w:pPr>
        <w:spacing w:after="159"/>
        <w:ind w:left="53"/>
      </w:pPr>
      <w:r>
        <w:rPr>
          <w:rFonts w:ascii="Times New Roman" w:eastAsia="Times New Roman" w:hAnsi="Times New Roman" w:cs="Times New Roman"/>
          <w:b/>
          <w:sz w:val="24"/>
        </w:rPr>
        <w:t xml:space="preserve">Özel Sayı İçin Makale Kabulü İçin Son Tarih: </w:t>
      </w:r>
      <w:r>
        <w:rPr>
          <w:rFonts w:ascii="Times New Roman" w:eastAsia="Times New Roman" w:hAnsi="Times New Roman" w:cs="Times New Roman"/>
          <w:sz w:val="24"/>
        </w:rPr>
        <w:t>21 Aral</w:t>
      </w:r>
      <w:r>
        <w:rPr>
          <w:rFonts w:ascii="Times New Roman" w:eastAsia="Times New Roman" w:hAnsi="Times New Roman" w:cs="Times New Roman"/>
          <w:sz w:val="24"/>
        </w:rPr>
        <w:t>ık 2020</w:t>
      </w:r>
    </w:p>
    <w:p w14:paraId="2031FECF" w14:textId="77777777" w:rsidR="00CF13BC" w:rsidRDefault="00A55390">
      <w:pPr>
        <w:spacing w:after="34" w:line="258" w:lineRule="auto"/>
        <w:ind w:left="63" w:right="107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Ayrıntılı Bilgi İçin Web Adresi: </w:t>
      </w:r>
      <w:r>
        <w:rPr>
          <w:rFonts w:ascii="Times New Roman" w:eastAsia="Times New Roman" w:hAnsi="Times New Roman" w:cs="Times New Roman"/>
          <w:sz w:val="24"/>
        </w:rPr>
        <w:t>https://dergipark.org.tr/tr/pub/ausbd/board</w:t>
      </w:r>
    </w:p>
    <w:sectPr w:rsidR="00CF13BC">
      <w:pgSz w:w="11906" w:h="16838"/>
      <w:pgMar w:top="1065" w:right="326" w:bottom="1017" w:left="13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06C9"/>
    <w:multiLevelType w:val="hybridMultilevel"/>
    <w:tmpl w:val="D6308966"/>
    <w:lvl w:ilvl="0" w:tplc="832480BE">
      <w:start w:val="1"/>
      <w:numFmt w:val="bullet"/>
      <w:lvlText w:val="-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676C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6399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2285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4262A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B66E5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2A32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2A84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DA656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BC"/>
    <w:rsid w:val="00A55390"/>
    <w:rsid w:val="00C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BBFE"/>
  <w15:docId w15:val="{59BC108A-C9C8-471A-9131-22C218F1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149"/>
      <w:ind w:right="103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c947e3a0 a829 4fc8 99d9 72ec8c80ea58Makale Çağrısı</dc:title>
  <dc:subject>c947e3a0 a829 4fc8 99d9 72ec8c80ea58Makale Çağrısı</dc:subject>
  <dc:creator>enVision Document &amp; Workflow Management System</dc:creator>
  <cp:keywords/>
  <cp:lastModifiedBy>M.Yavuz Kurt</cp:lastModifiedBy>
  <cp:revision>2</cp:revision>
  <dcterms:created xsi:type="dcterms:W3CDTF">2020-10-20T09:05:00Z</dcterms:created>
  <dcterms:modified xsi:type="dcterms:W3CDTF">2020-10-20T09:05:00Z</dcterms:modified>
</cp:coreProperties>
</file>