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48" w:rsidRDefault="005D0DE7">
      <w:pPr>
        <w:spacing w:after="126" w:line="259" w:lineRule="auto"/>
        <w:jc w:val="center"/>
      </w:pPr>
      <w:bookmarkStart w:id="0" w:name="_GoBack"/>
      <w:bookmarkEnd w:id="0"/>
      <w:r>
        <w:rPr>
          <w:b/>
        </w:rPr>
        <w:t>BOZKIRIN RUHU</w:t>
      </w:r>
    </w:p>
    <w:p w:rsidR="00D54848" w:rsidRDefault="005D0DE7">
      <w:pPr>
        <w:tabs>
          <w:tab w:val="center" w:pos="4533"/>
          <w:tab w:val="right" w:pos="9350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</w:rPr>
        <w:t xml:space="preserve">ANKA VAKFI 2. AÇIK HAVA HEYKEL YARIŞMASI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>Ek-2</w:t>
      </w:r>
    </w:p>
    <w:p w:rsidR="00D54848" w:rsidRDefault="005D0DE7">
      <w:pPr>
        <w:spacing w:after="77" w:line="259" w:lineRule="auto"/>
        <w:ind w:right="283"/>
        <w:jc w:val="center"/>
      </w:pPr>
      <w:r>
        <w:rPr>
          <w:b/>
        </w:rPr>
        <w:t>BÜNYAN / KAYSERİ</w:t>
      </w:r>
    </w:p>
    <w:p w:rsidR="00D54848" w:rsidRDefault="005D0DE7">
      <w:pPr>
        <w:spacing w:after="464" w:line="265" w:lineRule="auto"/>
        <w:ind w:left="909" w:right="0"/>
        <w:jc w:val="left"/>
      </w:pPr>
      <w:r>
        <w:rPr>
          <w:b/>
        </w:rPr>
        <w:t xml:space="preserve">Erciyes Üniversitesi Rektörlük Güzel Sanatlar Bölüm Başkanlığı İşbirliğiyle </w:t>
      </w:r>
    </w:p>
    <w:p w:rsidR="00D54848" w:rsidRDefault="005D0DE7">
      <w:pPr>
        <w:spacing w:after="464" w:line="265" w:lineRule="auto"/>
        <w:ind w:left="-5" w:right="0"/>
        <w:jc w:val="left"/>
      </w:pPr>
      <w:r>
        <w:rPr>
          <w:b/>
        </w:rPr>
        <w:t>ŞARTNAME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AMAÇ:</w:t>
      </w:r>
    </w:p>
    <w:p w:rsidR="00D54848" w:rsidRDefault="005D0DE7">
      <w:pPr>
        <w:spacing w:after="483"/>
        <w:ind w:right="269"/>
      </w:pPr>
      <w:r>
        <w:t xml:space="preserve">Anka </w:t>
      </w:r>
      <w:r>
        <w:t>Vakfı</w:t>
      </w:r>
      <w:r>
        <w:t xml:space="preserve"> </w:t>
      </w:r>
      <w:r>
        <w:t>Açık</w:t>
      </w:r>
      <w:r>
        <w:t xml:space="preserve"> Hava Heykel </w:t>
      </w:r>
      <w:r>
        <w:t>Yarışması’nın</w:t>
      </w:r>
      <w:r>
        <w:t xml:space="preserve"> </w:t>
      </w:r>
      <w:r>
        <w:t>amacı</w:t>
      </w:r>
      <w:r>
        <w:t xml:space="preserve"> Anadolu’da, özellikle kültür sanat </w:t>
      </w:r>
      <w:r>
        <w:t>alanında</w:t>
      </w:r>
      <w:r>
        <w:t xml:space="preserve"> ç</w:t>
      </w:r>
      <w:r>
        <w:t>oğunlukla</w:t>
      </w:r>
      <w:r>
        <w:t xml:space="preserve"> kurak </w:t>
      </w:r>
      <w:r>
        <w:t>kalmış</w:t>
      </w:r>
      <w:r>
        <w:t xml:space="preserve"> </w:t>
      </w:r>
      <w:r>
        <w:t>bozkır</w:t>
      </w:r>
      <w:r>
        <w:t xml:space="preserve"> </w:t>
      </w:r>
      <w:r>
        <w:t>kuşağında</w:t>
      </w:r>
      <w:r>
        <w:t xml:space="preserve"> </w:t>
      </w:r>
      <w:r>
        <w:t>sanatı</w:t>
      </w:r>
      <w:r>
        <w:t xml:space="preserve"> ve </w:t>
      </w:r>
      <w:r>
        <w:t>sanatın</w:t>
      </w:r>
      <w:r>
        <w:t xml:space="preserve"> gündelik </w:t>
      </w:r>
      <w:r>
        <w:t>yaşamın</w:t>
      </w:r>
      <w:r>
        <w:t xml:space="preserve"> içindeki </w:t>
      </w:r>
      <w:r>
        <w:t>varoluşunu</w:t>
      </w:r>
      <w:r>
        <w:t xml:space="preserve"> desteklemek; </w:t>
      </w:r>
      <w:r>
        <w:t>doğa</w:t>
      </w:r>
      <w:r>
        <w:t xml:space="preserve"> ve </w:t>
      </w:r>
      <w:r>
        <w:t>tarımın</w:t>
      </w:r>
      <w:r>
        <w:t xml:space="preserve"> insanla ve sanatla, bireyle ve </w:t>
      </w:r>
      <w:r>
        <w:t>yaratıcılıkla</w:t>
      </w:r>
      <w:r>
        <w:t xml:space="preserve"> </w:t>
      </w:r>
      <w:r>
        <w:t>bağlantısını</w:t>
      </w:r>
      <w:r>
        <w:t xml:space="preserve"> vurgulamak; </w:t>
      </w:r>
      <w:r>
        <w:rPr>
          <w:b/>
        </w:rPr>
        <w:t>genç sanatçıları</w:t>
      </w:r>
      <w:r>
        <w:t xml:space="preserve"> </w:t>
      </w:r>
      <w:r>
        <w:t>doğa,</w:t>
      </w:r>
      <w:r>
        <w:t xml:space="preserve"> </w:t>
      </w:r>
      <w:r>
        <w:t>tarım,</w:t>
      </w:r>
      <w:r>
        <w:t xml:space="preserve"> sürdürülebilirlik </w:t>
      </w:r>
      <w:r>
        <w:t>alanında</w:t>
      </w:r>
      <w:r>
        <w:t xml:space="preserve"> </w:t>
      </w:r>
      <w:r>
        <w:t>düşünmeye</w:t>
      </w:r>
      <w:r>
        <w:t xml:space="preserve"> </w:t>
      </w:r>
      <w:r>
        <w:t>teşvik</w:t>
      </w:r>
      <w:r>
        <w:t xml:space="preserve"> etmek ve sanat </w:t>
      </w:r>
      <w:r>
        <w:t>alanında</w:t>
      </w:r>
      <w:r>
        <w:t xml:space="preserve"> yetenekli ve </w:t>
      </w:r>
      <w:r>
        <w:t>yaratıcı</w:t>
      </w:r>
      <w:r>
        <w:t xml:space="preserve"> </w:t>
      </w:r>
      <w:r>
        <w:t>kişileri</w:t>
      </w:r>
      <w:r>
        <w:t xml:space="preserve"> özendirerek desteklemektir. </w:t>
      </w:r>
      <w:r>
        <w:t>Yarışma</w:t>
      </w:r>
      <w:r>
        <w:t xml:space="preserve"> </w:t>
      </w:r>
      <w:r>
        <w:t>aynı</w:t>
      </w:r>
      <w:r>
        <w:t xml:space="preserve"> zamanda Anka </w:t>
      </w:r>
      <w:r>
        <w:t>Va</w:t>
      </w:r>
      <w:r>
        <w:t>kfı’nın</w:t>
      </w:r>
      <w:r>
        <w:t xml:space="preserve"> temel ilkelerinden olan, kültür ve </w:t>
      </w:r>
      <w:r>
        <w:t>sanatın,</w:t>
      </w:r>
      <w:r>
        <w:t xml:space="preserve"> </w:t>
      </w:r>
      <w:r>
        <w:t>kırsal</w:t>
      </w:r>
      <w:r>
        <w:t xml:space="preserve"> </w:t>
      </w:r>
      <w:r>
        <w:t>kalkınma</w:t>
      </w:r>
      <w:r>
        <w:t xml:space="preserve"> ve ç</w:t>
      </w:r>
      <w:r>
        <w:t>ağdaş</w:t>
      </w:r>
      <w:r>
        <w:t xml:space="preserve"> </w:t>
      </w:r>
      <w:r>
        <w:t>yaşamın</w:t>
      </w:r>
      <w:r>
        <w:t xml:space="preserve"> vazgeçilmez bir parç</w:t>
      </w:r>
      <w:r>
        <w:t>ası</w:t>
      </w:r>
      <w:r>
        <w:t xml:space="preserve"> </w:t>
      </w:r>
      <w:r>
        <w:t>olduğu</w:t>
      </w:r>
      <w:r>
        <w:t xml:space="preserve"> </w:t>
      </w:r>
      <w:r>
        <w:t>inancını</w:t>
      </w:r>
      <w:r>
        <w:t xml:space="preserve"> vurgulama </w:t>
      </w:r>
      <w:r>
        <w:t>amacı</w:t>
      </w:r>
      <w:r>
        <w:t xml:space="preserve"> gütmektedir.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TEMA:</w:t>
      </w:r>
    </w:p>
    <w:p w:rsidR="00D54848" w:rsidRDefault="005D0DE7">
      <w:pPr>
        <w:spacing w:after="479"/>
        <w:ind w:right="269"/>
      </w:pPr>
      <w:r>
        <w:t>Doğa,</w:t>
      </w:r>
      <w:r>
        <w:t xml:space="preserve"> </w:t>
      </w:r>
      <w:r>
        <w:t>tarım,</w:t>
      </w:r>
      <w:r>
        <w:t xml:space="preserve"> insan &amp; sanat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BOYUT &amp; MALZEME:</w:t>
      </w:r>
    </w:p>
    <w:p w:rsidR="00D54848" w:rsidRDefault="005D0DE7">
      <w:pPr>
        <w:spacing w:after="483"/>
        <w:ind w:right="269"/>
      </w:pPr>
      <w:r>
        <w:t>Yarışmaya</w:t>
      </w:r>
      <w:r>
        <w:t xml:space="preserve"> </w:t>
      </w:r>
      <w:r>
        <w:t>katılacak</w:t>
      </w:r>
      <w:r>
        <w:t xml:space="preserve"> eserlerde boyut ve malzeme </w:t>
      </w:r>
      <w:r>
        <w:t>kısı</w:t>
      </w:r>
      <w:r>
        <w:t>tlaması</w:t>
      </w:r>
      <w:r>
        <w:t xml:space="preserve"> olmamakla birlikte eserlerin </w:t>
      </w:r>
      <w:r>
        <w:t>açık</w:t>
      </w:r>
      <w:r>
        <w:t xml:space="preserve"> alanda, </w:t>
      </w:r>
      <w:r>
        <w:t>doğada,</w:t>
      </w:r>
      <w:r>
        <w:t xml:space="preserve"> </w:t>
      </w:r>
      <w:r>
        <w:t>kırsal</w:t>
      </w:r>
      <w:r>
        <w:t xml:space="preserve"> alanlarda sergilenebilir </w:t>
      </w:r>
      <w:r>
        <w:t>dayanıklı</w:t>
      </w:r>
      <w:r>
        <w:t xml:space="preserve"> malzeme ile </w:t>
      </w:r>
      <w:r>
        <w:t>üretilmiş</w:t>
      </w:r>
      <w:r>
        <w:t xml:space="preserve"> </w:t>
      </w:r>
      <w:r>
        <w:t>olmaları</w:t>
      </w:r>
      <w:r>
        <w:t xml:space="preserve"> beklenmektedir.</w:t>
      </w:r>
    </w:p>
    <w:p w:rsidR="00D54848" w:rsidRDefault="005D0DE7">
      <w:pPr>
        <w:spacing w:after="99" w:line="265" w:lineRule="auto"/>
        <w:ind w:left="-5" w:right="0"/>
        <w:jc w:val="left"/>
      </w:pPr>
      <w:r>
        <w:rPr>
          <w:b/>
        </w:rPr>
        <w:t>KATILIM KOŞULLARI: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2020 </w:t>
      </w:r>
      <w:r>
        <w:t>yılı</w:t>
      </w:r>
      <w:r>
        <w:t xml:space="preserve"> ANKA VAKFI 2. AÇIK HAVA HEYKEL </w:t>
      </w:r>
      <w:r>
        <w:t>YARIŞMASI</w:t>
      </w:r>
      <w:r>
        <w:t xml:space="preserve"> </w:t>
      </w:r>
      <w:r>
        <w:t>katılımı</w:t>
      </w:r>
      <w:r>
        <w:t xml:space="preserve"> ücretsizdir.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Yarışmaya</w:t>
      </w:r>
      <w:r>
        <w:t xml:space="preserve"> seçici kurul üyeleri ile birinci derece </w:t>
      </w:r>
      <w:r>
        <w:t>yakınlıkları</w:t>
      </w:r>
      <w:r>
        <w:t xml:space="preserve"> olanlar </w:t>
      </w:r>
      <w:r>
        <w:t>dışında,</w:t>
      </w:r>
      <w:r>
        <w:t xml:space="preserve"> 18 - 35 </w:t>
      </w:r>
      <w:r>
        <w:t>yaş</w:t>
      </w:r>
      <w:r>
        <w:t xml:space="preserve"> (dahil) </w:t>
      </w:r>
      <w:r>
        <w:t>arasında,</w:t>
      </w:r>
      <w:r>
        <w:t xml:space="preserve"> plastik sanatlar </w:t>
      </w:r>
      <w:r>
        <w:t>eğitimi</w:t>
      </w:r>
      <w:r>
        <w:t xml:space="preserve"> </w:t>
      </w:r>
      <w:r>
        <w:t>almış</w:t>
      </w:r>
      <w:r>
        <w:t xml:space="preserve"> </w:t>
      </w:r>
      <w:r>
        <w:t>sanatçılar,</w:t>
      </w:r>
      <w:r>
        <w:t xml:space="preserve"> sanat </w:t>
      </w:r>
      <w:r>
        <w:t>eğitimine</w:t>
      </w:r>
      <w:r>
        <w:t xml:space="preserve"> devam eden </w:t>
      </w:r>
      <w:r>
        <w:t>öğrenciler</w:t>
      </w:r>
      <w:r>
        <w:t xml:space="preserve"> ve bu alanda </w:t>
      </w:r>
      <w:r>
        <w:t>çalışmaları</w:t>
      </w:r>
      <w:r>
        <w:t xml:space="preserve"> bulunan herkes </w:t>
      </w:r>
      <w:r>
        <w:t>katılabilir.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Heykeller </w:t>
      </w:r>
      <w:r>
        <w:t>açık</w:t>
      </w:r>
      <w:r>
        <w:t xml:space="preserve"> hava </w:t>
      </w:r>
      <w:r>
        <w:t>k</w:t>
      </w:r>
      <w:r>
        <w:t>oşullarına</w:t>
      </w:r>
      <w:r>
        <w:t xml:space="preserve"> uygun boyut ve </w:t>
      </w:r>
      <w:r>
        <w:t>dayanıklılıkta</w:t>
      </w:r>
      <w:r>
        <w:t xml:space="preserve"> </w:t>
      </w:r>
      <w:r>
        <w:t>olmalıdır.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Tüm </w:t>
      </w:r>
      <w:r>
        <w:t>başvurular</w:t>
      </w:r>
      <w:r>
        <w:t xml:space="preserve"> http://gsb.erciyes.edu.tr adresinden çevrimiçi (online) olarak kabul edilecektir. </w:t>
      </w:r>
      <w:r>
        <w:t>Yarışma</w:t>
      </w:r>
      <w:r>
        <w:t xml:space="preserve"> iki </w:t>
      </w:r>
      <w:r>
        <w:t>aşamalı</w:t>
      </w:r>
      <w:r>
        <w:t xml:space="preserve"> olarak gerç</w:t>
      </w:r>
      <w:r>
        <w:t>ekleştirilecektir.</w:t>
      </w:r>
      <w:r>
        <w:t xml:space="preserve"> </w:t>
      </w:r>
      <w:r>
        <w:t>İlk</w:t>
      </w:r>
      <w:r>
        <w:t xml:space="preserve"> </w:t>
      </w:r>
      <w:r>
        <w:t>aşamada,</w:t>
      </w:r>
      <w:r>
        <w:t xml:space="preserve"> tasarlanan </w:t>
      </w:r>
      <w:r>
        <w:t>yapıtların</w:t>
      </w:r>
      <w:r>
        <w:t xml:space="preserve"> 1/5 ölçekte maketleri </w:t>
      </w:r>
      <w:r>
        <w:t>hazırlanarak</w:t>
      </w:r>
      <w:r>
        <w:t xml:space="preserve"> her a</w:t>
      </w:r>
      <w:r>
        <w:t>çıdan</w:t>
      </w:r>
      <w:r>
        <w:t xml:space="preserve"> görünmesine olanak </w:t>
      </w:r>
      <w:r>
        <w:t>sağlayacak</w:t>
      </w:r>
      <w:r>
        <w:t xml:space="preserve"> en az 4, en fazla 6 </w:t>
      </w:r>
      <w:r>
        <w:t>fotoğraf</w:t>
      </w:r>
      <w:r>
        <w:t xml:space="preserve"> (300dpi-jpg ya da png dosya </w:t>
      </w:r>
      <w:r>
        <w:t>formatında)</w:t>
      </w:r>
      <w:r>
        <w:t xml:space="preserve">  http://gsb.erciyes.edu.tr adresinde bulunan </w:t>
      </w:r>
      <w:r>
        <w:t>Yarış</w:t>
      </w:r>
      <w:r>
        <w:t xml:space="preserve">ma </w:t>
      </w:r>
      <w:r>
        <w:t>Şartnamesi</w:t>
      </w:r>
      <w:r>
        <w:t xml:space="preserve"> ve </w:t>
      </w:r>
      <w:r>
        <w:t>Katılım</w:t>
      </w:r>
      <w:r>
        <w:t xml:space="preserve"> Formu’nun yer </w:t>
      </w:r>
      <w:r>
        <w:t>aldığı</w:t>
      </w:r>
      <w:r>
        <w:t xml:space="preserve"> alandan en son 01 Temmuz 2020 tarihin</w:t>
      </w:r>
      <w:r>
        <w:t xml:space="preserve">e kadar yüklenip </w:t>
      </w:r>
      <w:r>
        <w:t>başvuru</w:t>
      </w:r>
      <w:r>
        <w:t xml:space="preserve"> </w:t>
      </w:r>
      <w:r>
        <w:t>yapılacaktır.</w:t>
      </w:r>
      <w:r>
        <w:t xml:space="preserve"> </w:t>
      </w:r>
      <w:r>
        <w:t>Fotoğraflar</w:t>
      </w:r>
      <w:r>
        <w:t xml:space="preserve"> ve </w:t>
      </w:r>
      <w:r>
        <w:t>katılımcı</w:t>
      </w:r>
      <w:r>
        <w:t xml:space="preserve"> </w:t>
      </w:r>
      <w:r>
        <w:t>tarafından</w:t>
      </w:r>
      <w:r>
        <w:t xml:space="preserve"> </w:t>
      </w:r>
      <w:r>
        <w:t>sağlanacak</w:t>
      </w:r>
      <w:r>
        <w:t xml:space="preserve"> bilgiler üzerinden ilk </w:t>
      </w:r>
      <w:r>
        <w:t>değerlendirme</w:t>
      </w:r>
      <w:r>
        <w:t xml:space="preserve"> gerç</w:t>
      </w:r>
      <w:r>
        <w:t>ekleştirilecek</w:t>
      </w:r>
      <w:r>
        <w:t xml:space="preserve"> ve ikinci </w:t>
      </w:r>
      <w:r>
        <w:t>aşama</w:t>
      </w:r>
      <w:r>
        <w:t xml:space="preserve"> olan final </w:t>
      </w:r>
      <w:r>
        <w:t>aşamasına</w:t>
      </w:r>
      <w:r>
        <w:t xml:space="preserve"> toplamda on </w:t>
      </w:r>
      <w:r>
        <w:t>beş(15)</w:t>
      </w:r>
      <w:r>
        <w:t xml:space="preserve"> sanat eseri </w:t>
      </w:r>
      <w:r>
        <w:lastRenderedPageBreak/>
        <w:t>kalacaktır.</w:t>
      </w:r>
      <w:r>
        <w:t xml:space="preserve"> Finale kalan </w:t>
      </w:r>
      <w:r>
        <w:t>katılımcılar</w:t>
      </w:r>
      <w:r>
        <w:t xml:space="preserve"> http://gsb.erciyes.edu.tr adresinden 15 Temmuz 2020 tarihinde ilan edilecektir.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Final a</w:t>
      </w:r>
      <w:r>
        <w:t>şamasına</w:t>
      </w:r>
      <w:r>
        <w:t xml:space="preserve"> kalan on </w:t>
      </w:r>
      <w:r>
        <w:t>beş</w:t>
      </w:r>
      <w:r>
        <w:t xml:space="preserve"> (15)eserin </w:t>
      </w:r>
      <w:r>
        <w:t>sanatçı</w:t>
      </w:r>
      <w:r>
        <w:t xml:space="preserve"> </w:t>
      </w:r>
      <w:r>
        <w:t>tarafından</w:t>
      </w:r>
      <w:r>
        <w:t xml:space="preserve"> üretimi gerç</w:t>
      </w:r>
      <w:r>
        <w:t>ekleştikten</w:t>
      </w:r>
      <w:r>
        <w:t xml:space="preserve"> sonra eserler, zedelenmeyecek </w:t>
      </w:r>
      <w:r>
        <w:t>şekilde</w:t>
      </w:r>
      <w:r>
        <w:t xml:space="preserve">  kutulanarak kargo ile veya </w:t>
      </w:r>
      <w:r>
        <w:t>şahsen</w:t>
      </w:r>
      <w:r>
        <w:t xml:space="preserve"> Anka </w:t>
      </w:r>
      <w:r>
        <w:t>Vakfı,</w:t>
      </w:r>
      <w:r>
        <w:t xml:space="preserve"> </w:t>
      </w:r>
      <w:r>
        <w:t>Bünyan/</w:t>
      </w:r>
      <w:r>
        <w:t>KAYSERİ</w:t>
      </w:r>
      <w:r>
        <w:t xml:space="preserve"> adresine 01 Eylül 2020 tarihine kadar teslim edilecektir. 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Esere ait görseller belge </w:t>
      </w:r>
      <w:r>
        <w:t>niteliği</w:t>
      </w:r>
      <w:r>
        <w:t xml:space="preserve"> </w:t>
      </w:r>
      <w:r>
        <w:t>taşıyacağından</w:t>
      </w:r>
      <w:r>
        <w:t xml:space="preserve"> çevrimiçi </w:t>
      </w:r>
      <w:r>
        <w:t>yapılacak</w:t>
      </w:r>
      <w:r>
        <w:t xml:space="preserve"> </w:t>
      </w:r>
      <w:r>
        <w:t>başvurudaki</w:t>
      </w:r>
      <w:r>
        <w:t xml:space="preserve"> görsellerde üretim </w:t>
      </w:r>
      <w:r>
        <w:t>aşamasında</w:t>
      </w:r>
      <w:r>
        <w:t xml:space="preserve"> herhangi bir düzenleme </w:t>
      </w:r>
      <w:r>
        <w:t>yapılmamalı,</w:t>
      </w:r>
      <w:r>
        <w:t xml:space="preserve"> görseller ile eserin </w:t>
      </w:r>
      <w:r>
        <w:t>aslı</w:t>
      </w:r>
      <w:r>
        <w:t xml:space="preserve"> tam uyumlu </w:t>
      </w:r>
      <w:r>
        <w:t>olm</w:t>
      </w:r>
      <w:r>
        <w:t>alıdır.</w:t>
      </w:r>
      <w:r>
        <w:t xml:space="preserve">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Finale kalan on </w:t>
      </w:r>
      <w:r>
        <w:t>beş</w:t>
      </w:r>
      <w:r>
        <w:t xml:space="preserve"> (15) eserin Anka </w:t>
      </w:r>
      <w:r>
        <w:t>Vakfı’na</w:t>
      </w:r>
      <w:r>
        <w:t xml:space="preserve"> </w:t>
      </w:r>
      <w:r>
        <w:t>ulaşması</w:t>
      </w:r>
      <w:r>
        <w:t xml:space="preserve"> ile ilgili </w:t>
      </w:r>
      <w:r>
        <w:t>ulaşım</w:t>
      </w:r>
      <w:r>
        <w:t xml:space="preserve"> veya kargo </w:t>
      </w:r>
      <w:r>
        <w:t>masrafları,</w:t>
      </w:r>
      <w:r>
        <w:t xml:space="preserve"> öncesinde </w:t>
      </w:r>
      <w:r>
        <w:t>şahsen</w:t>
      </w:r>
      <w:r>
        <w:t xml:space="preserve"> </w:t>
      </w:r>
      <w:r>
        <w:t>görüşülerek</w:t>
      </w:r>
      <w:r>
        <w:t xml:space="preserve"> ve </w:t>
      </w:r>
      <w:r>
        <w:t>karşılıklı</w:t>
      </w:r>
      <w:r>
        <w:t xml:space="preserve"> </w:t>
      </w:r>
      <w:r>
        <w:t>anlaşarak</w:t>
      </w:r>
      <w:r>
        <w:rPr>
          <w:u w:val="single" w:color="000000"/>
        </w:rPr>
        <w:t xml:space="preserve"> </w:t>
      </w:r>
      <w:r>
        <w:t xml:space="preserve">Anka </w:t>
      </w:r>
      <w:r>
        <w:t>Vakfı</w:t>
      </w:r>
      <w:r>
        <w:t xml:space="preserve"> </w:t>
      </w:r>
      <w:r>
        <w:t>tarafından,</w:t>
      </w:r>
      <w:r>
        <w:t xml:space="preserve"> sergileme süresi </w:t>
      </w:r>
      <w:r>
        <w:t>sonrasında</w:t>
      </w:r>
      <w:r>
        <w:t xml:space="preserve"> sahiplerince geri </w:t>
      </w:r>
      <w:r>
        <w:t>alınacak</w:t>
      </w:r>
      <w:r>
        <w:t xml:space="preserve"> eserlerin </w:t>
      </w:r>
      <w:r>
        <w:t>ulaşım</w:t>
      </w:r>
      <w:r>
        <w:t xml:space="preserve"> vey</w:t>
      </w:r>
      <w:r>
        <w:t xml:space="preserve">a kargo </w:t>
      </w:r>
      <w:r>
        <w:t>masrafları</w:t>
      </w:r>
      <w:r>
        <w:t xml:space="preserve"> </w:t>
      </w:r>
      <w:r>
        <w:t>başvuru</w:t>
      </w:r>
      <w:r>
        <w:t xml:space="preserve"> sahipleri </w:t>
      </w:r>
      <w:r>
        <w:t>tarafından</w:t>
      </w:r>
      <w:r>
        <w:t xml:space="preserve"> </w:t>
      </w:r>
      <w:r>
        <w:t>karşılanacaktır.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Finale kalan eserlerin Anka </w:t>
      </w:r>
      <w:r>
        <w:t>Vakfı’na</w:t>
      </w:r>
      <w:r>
        <w:t xml:space="preserve"> </w:t>
      </w:r>
      <w:r>
        <w:t>ulaşmasındaki</w:t>
      </w:r>
      <w:r>
        <w:t xml:space="preserve"> tahribattan, kargo </w:t>
      </w:r>
      <w:r>
        <w:t>kaynaklı</w:t>
      </w:r>
      <w:r>
        <w:t xml:space="preserve"> gecikme ve </w:t>
      </w:r>
      <w:r>
        <w:t>kayıplardan</w:t>
      </w:r>
      <w:r>
        <w:t xml:space="preserve"> Anka </w:t>
      </w:r>
      <w:r>
        <w:t>Vakfı</w:t>
      </w:r>
      <w:r>
        <w:t xml:space="preserve"> sorumlu tutulamaz.</w:t>
      </w:r>
    </w:p>
    <w:p w:rsidR="00D54848" w:rsidRDefault="005D0DE7">
      <w:pPr>
        <w:numPr>
          <w:ilvl w:val="0"/>
          <w:numId w:val="1"/>
        </w:numPr>
        <w:spacing w:after="19"/>
        <w:ind w:right="269" w:hanging="360"/>
      </w:pPr>
      <w:r>
        <w:t xml:space="preserve">Finale kalan eserlerin Anka </w:t>
      </w:r>
      <w:r>
        <w:t>açık</w:t>
      </w:r>
      <w:r>
        <w:t xml:space="preserve"> hava sergi </w:t>
      </w:r>
      <w:r>
        <w:t>alanında</w:t>
      </w:r>
      <w:r>
        <w:t xml:space="preserve"> sergilenmeleri için gerekli olabilecek kaideler, Anka </w:t>
      </w:r>
      <w:r>
        <w:t>Vakfı’nın</w:t>
      </w:r>
      <w:r>
        <w:t xml:space="preserve"> </w:t>
      </w:r>
      <w:r>
        <w:t>imkanları</w:t>
      </w:r>
      <w:r>
        <w:t xml:space="preserve"> ölçüsünde, </w:t>
      </w:r>
      <w:r>
        <w:t>sanatçının</w:t>
      </w:r>
      <w:r>
        <w:t xml:space="preserve"> talebi üzerine ve </w:t>
      </w:r>
      <w:r>
        <w:t>karşılıklı</w:t>
      </w:r>
      <w:r>
        <w:t xml:space="preserve"> </w:t>
      </w:r>
      <w:r>
        <w:t>anlaşarak</w:t>
      </w:r>
      <w:r>
        <w:t xml:space="preserve"> vak</w:t>
      </w:r>
      <w:r>
        <w:t>ıf</w:t>
      </w:r>
      <w:r>
        <w:t xml:space="preserve"> </w:t>
      </w:r>
      <w:r>
        <w:t>tarafından</w:t>
      </w:r>
      <w:r>
        <w:t xml:space="preserve"> temin edilebilir. </w:t>
      </w:r>
      <w:r>
        <w:t>Vakıf</w:t>
      </w:r>
      <w:r>
        <w:t xml:space="preserve"> </w:t>
      </w:r>
      <w:r>
        <w:t>tarafından</w:t>
      </w:r>
      <w:r>
        <w:t xml:space="preserve"> kaide temin edilmesini talep eden </w:t>
      </w:r>
      <w:r>
        <w:t>sanatçıların</w:t>
      </w:r>
      <w:r>
        <w:t xml:space="preserve"> eser teslim için son </w:t>
      </w:r>
      <w:r>
        <w:t xml:space="preserve">tarihten en az 15 gün önce </w:t>
      </w:r>
      <w:r>
        <w:t>vakıf</w:t>
      </w:r>
      <w:r>
        <w:t xml:space="preserve"> sorumlusuna telefonla </w:t>
      </w:r>
      <w:r>
        <w:t>şahsen</w:t>
      </w:r>
      <w:r>
        <w:t xml:space="preserve"> bilgi vermesi gerekir.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Her </w:t>
      </w:r>
      <w:r>
        <w:t>sanatçı</w:t>
      </w:r>
      <w:r>
        <w:t xml:space="preserve"> </w:t>
      </w:r>
      <w:r>
        <w:t>yarışmaya</w:t>
      </w:r>
      <w:r>
        <w:t xml:space="preserve"> daha önce herhangi bir </w:t>
      </w:r>
      <w:r>
        <w:t>yarışmada</w:t>
      </w:r>
      <w:r>
        <w:t xml:space="preserve"> (ulusal ya da </w:t>
      </w:r>
      <w:r>
        <w:t>uluslararası)</w:t>
      </w:r>
      <w:r>
        <w:t xml:space="preserve"> ödül </w:t>
      </w:r>
      <w:r>
        <w:t>almamış</w:t>
      </w:r>
      <w:r>
        <w:t xml:space="preserve"> ya da </w:t>
      </w:r>
      <w:r>
        <w:t>sergilenmemiş</w:t>
      </w:r>
      <w:r>
        <w:t xml:space="preserve"> </w:t>
      </w:r>
      <w:r>
        <w:t>yalnızca</w:t>
      </w:r>
      <w:r>
        <w:t xml:space="preserve"> bir (1 adet) eseriyle </w:t>
      </w:r>
      <w:r>
        <w:t>katılabilir.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Katılımcıla</w:t>
      </w:r>
      <w:r>
        <w:t>r,</w:t>
      </w:r>
      <w:r>
        <w:t xml:space="preserve"> </w:t>
      </w:r>
      <w:r>
        <w:t>yarışmaya</w:t>
      </w:r>
      <w:r>
        <w:t xml:space="preserve"> </w:t>
      </w:r>
      <w:r>
        <w:t>katılmakla</w:t>
      </w:r>
      <w:r>
        <w:t xml:space="preserve"> eserlerinin özgün </w:t>
      </w:r>
      <w:r>
        <w:t>olduğunu</w:t>
      </w:r>
      <w:r>
        <w:t xml:space="preserve"> beyan ve taahhüt </w:t>
      </w:r>
      <w:r>
        <w:t>etmiş</w:t>
      </w:r>
      <w:r>
        <w:t xml:space="preserve"> </w:t>
      </w:r>
      <w:r>
        <w:t>sayılırlar.</w:t>
      </w:r>
      <w:r>
        <w:t xml:space="preserve"> Bu konuda </w:t>
      </w:r>
      <w:r>
        <w:t>çıkacak</w:t>
      </w:r>
      <w:r>
        <w:t xml:space="preserve"> bir </w:t>
      </w:r>
      <w:r>
        <w:t>anlaşmazlık</w:t>
      </w:r>
      <w:r>
        <w:t xml:space="preserve"> ve tereddüt durumunda tüm sorumluluk </w:t>
      </w:r>
      <w:r>
        <w:t>başvuru</w:t>
      </w:r>
      <w:r>
        <w:t xml:space="preserve"> sahibine aittir.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Yarışmanın</w:t>
      </w:r>
      <w:r>
        <w:t xml:space="preserve"> sonucunda Seçici Kurul’un herhangi bir eseri herhangi bir ödüle</w:t>
      </w:r>
      <w:r>
        <w:t xml:space="preserve"> lay</w:t>
      </w:r>
      <w:r>
        <w:t>ık</w:t>
      </w:r>
      <w:r>
        <w:t xml:space="preserve"> görmesi üzerine; söz konusu eserin bu </w:t>
      </w:r>
      <w:r>
        <w:t>yarışmadan</w:t>
      </w:r>
      <w:r>
        <w:t xml:space="preserve"> önce ya da bu </w:t>
      </w:r>
      <w:r>
        <w:t>yarışma</w:t>
      </w:r>
      <w:r>
        <w:t xml:space="preserve"> ile </w:t>
      </w:r>
      <w:r>
        <w:t>eş</w:t>
      </w:r>
      <w:r>
        <w:t xml:space="preserve"> </w:t>
      </w:r>
      <w:r>
        <w:t>zamanlı</w:t>
      </w:r>
      <w:r>
        <w:t xml:space="preserve"> </w:t>
      </w:r>
      <w:r>
        <w:t>başka</w:t>
      </w:r>
      <w:r>
        <w:t xml:space="preserve"> bir </w:t>
      </w:r>
      <w:r>
        <w:t>yarışmaya</w:t>
      </w:r>
      <w:r>
        <w:t xml:space="preserve"> </w:t>
      </w:r>
      <w:r>
        <w:t>katıldığının</w:t>
      </w:r>
      <w:r>
        <w:t xml:space="preserve"> veya </w:t>
      </w:r>
      <w:r>
        <w:t>yarışma</w:t>
      </w:r>
      <w:r>
        <w:t xml:space="preserve"> sonucunun ilan </w:t>
      </w:r>
      <w:r>
        <w:t>edildiği</w:t>
      </w:r>
      <w:r>
        <w:t xml:space="preserve"> tarihten önce </w:t>
      </w:r>
      <w:r>
        <w:t>yayımlandığının</w:t>
      </w:r>
      <w:r>
        <w:t xml:space="preserve"> veya eserin </w:t>
      </w:r>
      <w:r>
        <w:t>başkasına</w:t>
      </w:r>
      <w:r>
        <w:t xml:space="preserve"> ait </w:t>
      </w:r>
      <w:r>
        <w:t>olduğunun</w:t>
      </w:r>
      <w:r>
        <w:t xml:space="preserve"> ortaya </w:t>
      </w:r>
      <w:r>
        <w:t>çıkması</w:t>
      </w:r>
      <w:r>
        <w:t xml:space="preserve"> </w:t>
      </w:r>
      <w:r>
        <w:t>durumunda, ödül iptal edilir.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Yarışmaya</w:t>
      </w:r>
      <w:r>
        <w:t xml:space="preserve"> gönderilen eserlerin </w:t>
      </w:r>
      <w:r>
        <w:t>değerlendirilmesi</w:t>
      </w:r>
      <w:r>
        <w:t xml:space="preserve"> Erciyes Üniversitesi Güzel Sanatlar Bölüm </w:t>
      </w:r>
      <w:r>
        <w:t>Başkanlığı</w:t>
      </w:r>
      <w:r>
        <w:t xml:space="preserve"> ve Anka </w:t>
      </w:r>
      <w:r>
        <w:t>Vakfı</w:t>
      </w:r>
      <w:r>
        <w:t xml:space="preserve"> </w:t>
      </w:r>
      <w:r>
        <w:t>tarafından</w:t>
      </w:r>
      <w:r>
        <w:t xml:space="preserve"> seçilip </w:t>
      </w:r>
      <w:r>
        <w:t>aşağıda</w:t>
      </w:r>
      <w:r>
        <w:t xml:space="preserve"> ilan edilen </w:t>
      </w:r>
      <w:r>
        <w:t>değerlendirme</w:t>
      </w:r>
      <w:r>
        <w:t xml:space="preserve"> kurulu </w:t>
      </w:r>
      <w:r>
        <w:t>tarafından</w:t>
      </w:r>
      <w:r>
        <w:t xml:space="preserve"> </w:t>
      </w:r>
      <w:r>
        <w:t>yapılacaktır.</w:t>
      </w:r>
      <w:r>
        <w:t xml:space="preserve">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Değerlendirme</w:t>
      </w:r>
      <w:r>
        <w:t xml:space="preserve"> kurulu, öd</w:t>
      </w:r>
      <w:r>
        <w:t xml:space="preserve">üllerin </w:t>
      </w:r>
      <w:r>
        <w:t>tamamını</w:t>
      </w:r>
      <w:r>
        <w:t xml:space="preserve"> ya da bir </w:t>
      </w:r>
      <w:r>
        <w:t>kısmını</w:t>
      </w:r>
      <w:r>
        <w:t xml:space="preserve"> verip vermeme konusunda yetkilidir.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Katılım</w:t>
      </w:r>
      <w:r>
        <w:t xml:space="preserve"> </w:t>
      </w:r>
      <w:r>
        <w:t>şartlarına</w:t>
      </w:r>
      <w:r>
        <w:t xml:space="preserve"> uymayan </w:t>
      </w:r>
      <w:r>
        <w:t>sanatçıların</w:t>
      </w:r>
      <w:r>
        <w:t xml:space="preserve"> ödülleri iptal edilecek ve yerine </w:t>
      </w:r>
      <w:r>
        <w:t>başka</w:t>
      </w:r>
      <w:r>
        <w:t xml:space="preserve"> bir </w:t>
      </w:r>
      <w:r>
        <w:t>tasarım</w:t>
      </w:r>
      <w:r>
        <w:t xml:space="preserve"> </w:t>
      </w:r>
      <w:r>
        <w:t>konmayacaktır.</w:t>
      </w:r>
      <w:r>
        <w:t xml:space="preserve"> Bu durum </w:t>
      </w:r>
      <w:r>
        <w:t>diğer</w:t>
      </w:r>
      <w:r>
        <w:t xml:space="preserve"> ödül alan veya al(a)mayan </w:t>
      </w:r>
      <w:r>
        <w:t>katılımcılara</w:t>
      </w:r>
      <w:r>
        <w:t xml:space="preserve"> bir hak </w:t>
      </w:r>
      <w:r>
        <w:t>doğurmaz.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Yarış</w:t>
      </w:r>
      <w:r>
        <w:t>ma</w:t>
      </w:r>
      <w:r>
        <w:t xml:space="preserve"> sonuç</w:t>
      </w:r>
      <w:r>
        <w:t>ları</w:t>
      </w:r>
      <w:r>
        <w:t xml:space="preserve"> 07 Eylül 2020 tarihinde http://gsb.erciyes.edu.tr adresinden ilan edilecek; </w:t>
      </w:r>
      <w:r>
        <w:t>ayrı</w:t>
      </w:r>
      <w:r>
        <w:t>ca mail ve telefon ile haber verilecektir.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lastRenderedPageBreak/>
        <w:t xml:space="preserve">Ödül töreni 12 Eylül 2020 tarihinde Anka </w:t>
      </w:r>
      <w:r>
        <w:t>Vakfı</w:t>
      </w:r>
      <w:r>
        <w:t xml:space="preserve"> </w:t>
      </w:r>
      <w:r>
        <w:t>Bünyan/KAYSERİ</w:t>
      </w:r>
      <w:r>
        <w:t xml:space="preserve"> adresinde eserlerin sergileme </w:t>
      </w:r>
      <w:r>
        <w:t>alanında</w:t>
      </w:r>
      <w:r>
        <w:t xml:space="preserve"> gerç</w:t>
      </w:r>
      <w:r>
        <w:t>ekleştirilecekt</w:t>
      </w:r>
      <w:r>
        <w:t>ir.</w:t>
      </w:r>
      <w:r>
        <w:t xml:space="preserve"> Ödüle </w:t>
      </w:r>
      <w:r>
        <w:t>layık</w:t>
      </w:r>
      <w:r>
        <w:t xml:space="preserve"> bulunan </w:t>
      </w:r>
      <w:r>
        <w:t>sanatçılar,</w:t>
      </w:r>
      <w:r>
        <w:t xml:space="preserve"> ödüllerini ödül töreninde </w:t>
      </w:r>
      <w:r>
        <w:t>almalı</w:t>
      </w:r>
      <w:r>
        <w:t xml:space="preserve"> veya yerine bir vekil tayin etmelidir.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Şartnamede</w:t>
      </w:r>
      <w:r>
        <w:t xml:space="preserve"> belirtilen ödüller, </w:t>
      </w:r>
      <w:r>
        <w:t>yarışma</w:t>
      </w:r>
      <w:r>
        <w:t xml:space="preserve"> sonuç</w:t>
      </w:r>
      <w:r>
        <w:t>ları</w:t>
      </w:r>
      <w:r>
        <w:t xml:space="preserve"> </w:t>
      </w:r>
      <w:r>
        <w:t>açıklandıktan</w:t>
      </w:r>
      <w:r>
        <w:t xml:space="preserve"> sonra, hak sahiplerinin </w:t>
      </w:r>
      <w:r>
        <w:t>yazılı</w:t>
      </w:r>
      <w:r>
        <w:t xml:space="preserve"> olarak bildirecekleri </w:t>
      </w:r>
      <w:r>
        <w:t>kişisel</w:t>
      </w:r>
      <w:r>
        <w:t xml:space="preserve"> banka hesap/IBAN </w:t>
      </w:r>
      <w:r>
        <w:t>numaralarına</w:t>
      </w:r>
      <w:r>
        <w:t xml:space="preserve"> gönderilecektir. </w:t>
      </w:r>
    </w:p>
    <w:p w:rsidR="00D54848" w:rsidRDefault="005D0DE7">
      <w:pPr>
        <w:numPr>
          <w:ilvl w:val="0"/>
          <w:numId w:val="1"/>
        </w:numPr>
        <w:spacing w:after="883"/>
        <w:ind w:right="269" w:hanging="360"/>
      </w:pPr>
      <w:r>
        <w:t>İ</w:t>
      </w:r>
      <w:r>
        <w:t xml:space="preserve">nternet üzerinden </w:t>
      </w:r>
      <w:r>
        <w:t>yarışmaya</w:t>
      </w:r>
      <w:r>
        <w:t xml:space="preserve"> </w:t>
      </w:r>
      <w:r>
        <w:t>katılma</w:t>
      </w:r>
      <w:r>
        <w:t xml:space="preserve"> </w:t>
      </w:r>
      <w:r>
        <w:t>aşamasında</w:t>
      </w:r>
      <w:r>
        <w:t xml:space="preserve"> sistemden </w:t>
      </w:r>
      <w:r>
        <w:t>kaynaklı</w:t>
      </w:r>
      <w:r>
        <w:t xml:space="preserve"> hatalar </w:t>
      </w:r>
      <w:r>
        <w:t>oluşması</w:t>
      </w:r>
      <w:r>
        <w:t xml:space="preserve"> halinde </w:t>
      </w:r>
      <w:r>
        <w:t>şartnamede</w:t>
      </w:r>
      <w:r>
        <w:t xml:space="preserve"> belirtilen irtibat </w:t>
      </w:r>
      <w:r>
        <w:t>kişileri</w:t>
      </w:r>
      <w:r>
        <w:t xml:space="preserve"> ile </w:t>
      </w:r>
      <w:r>
        <w:t>iletişime</w:t>
      </w:r>
      <w:r>
        <w:t xml:space="preserve"> geçilerek bilgi verilmesi halinde problem </w:t>
      </w:r>
      <w:r>
        <w:t>kısa</w:t>
      </w:r>
      <w:r>
        <w:t xml:space="preserve"> sürede giderilerek </w:t>
      </w:r>
      <w:r>
        <w:t>katılımcı</w:t>
      </w:r>
      <w:r>
        <w:t xml:space="preserve"> bilg</w:t>
      </w:r>
      <w:r>
        <w:t>ilendirilecektir.</w:t>
      </w:r>
    </w:p>
    <w:p w:rsidR="00D54848" w:rsidRDefault="005D0DE7">
      <w:pPr>
        <w:spacing w:after="149" w:line="265" w:lineRule="auto"/>
        <w:ind w:left="-5" w:right="0"/>
        <w:jc w:val="left"/>
      </w:pPr>
      <w:r>
        <w:rPr>
          <w:b/>
        </w:rPr>
        <w:t>YAYIN-TELİF HAKKI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Eser sahibi, </w:t>
      </w:r>
      <w:r>
        <w:t>yarışmada</w:t>
      </w:r>
      <w:r>
        <w:t xml:space="preserve"> ödül alan eserin mülkiyeti ile fikri, manevi ve mali </w:t>
      </w:r>
      <w:r>
        <w:t>hakları</w:t>
      </w:r>
      <w:r>
        <w:t xml:space="preserve"> da dahil olmak üzere tüm </w:t>
      </w:r>
      <w:r>
        <w:t>haklarının</w:t>
      </w:r>
      <w:r>
        <w:t xml:space="preserve"> ve tasarruf yetkisinin Anka Vakfi’na ait </w:t>
      </w:r>
      <w:r>
        <w:t>olduğunu</w:t>
      </w:r>
      <w:r>
        <w:t xml:space="preserve"> kabul, beyan ve taahhüt eder.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Anka </w:t>
      </w:r>
      <w:r>
        <w:t>Vakfı,</w:t>
      </w:r>
      <w:r>
        <w:t xml:space="preserve"> </w:t>
      </w:r>
      <w:r>
        <w:t>yarışma</w:t>
      </w:r>
      <w:r>
        <w:t>ya</w:t>
      </w:r>
      <w:r>
        <w:t xml:space="preserve"> </w:t>
      </w:r>
      <w:r>
        <w:t>katılan</w:t>
      </w:r>
      <w:r>
        <w:t xml:space="preserve"> tüm eserleri ve eserlerin ç</w:t>
      </w:r>
      <w:r>
        <w:t>eşitli</w:t>
      </w:r>
      <w:r>
        <w:t xml:space="preserve"> </w:t>
      </w:r>
      <w:r>
        <w:t>açılardan</w:t>
      </w:r>
      <w:r>
        <w:t xml:space="preserve"> ç</w:t>
      </w:r>
      <w:r>
        <w:t>ekilmiş</w:t>
      </w:r>
      <w:r>
        <w:t xml:space="preserve"> görsellerini her türlü </w:t>
      </w:r>
      <w:r>
        <w:t>tanıtım</w:t>
      </w:r>
      <w:r>
        <w:t xml:space="preserve"> malzemesi olarak kullanma </w:t>
      </w:r>
      <w:r>
        <w:t>hakkına</w:t>
      </w:r>
      <w:r>
        <w:t xml:space="preserve"> herhangi bir bedel ödemeksizin sahip </w:t>
      </w:r>
      <w:r>
        <w:t>olacaktır.</w:t>
      </w:r>
      <w:r>
        <w:t xml:space="preserve"> </w:t>
      </w:r>
      <w:r>
        <w:t>Katılımcı</w:t>
      </w:r>
      <w:r>
        <w:t xml:space="preserve"> bu hususa herhangi bir itirazda </w:t>
      </w:r>
      <w:r>
        <w:t>bulunmayacağını</w:t>
      </w:r>
      <w:r>
        <w:t xml:space="preserve"> ve yasal yollara </w:t>
      </w:r>
      <w:r>
        <w:t>başv</w:t>
      </w:r>
      <w:r>
        <w:t>urmak</w:t>
      </w:r>
      <w:r>
        <w:t xml:space="preserve"> </w:t>
      </w:r>
      <w:r>
        <w:t>hakkını</w:t>
      </w:r>
      <w:r>
        <w:t xml:space="preserve"> </w:t>
      </w:r>
      <w:r>
        <w:t>şimdiden</w:t>
      </w:r>
      <w:r>
        <w:t xml:space="preserve"> gayrikabili rücu feragat </w:t>
      </w:r>
      <w:r>
        <w:t>ettiğini</w:t>
      </w:r>
      <w:r>
        <w:t xml:space="preserve"> beyan, kabul ve taahhüt eder.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Ödül ve mansiyon alan eserler hariç finale kalan </w:t>
      </w:r>
      <w:r>
        <w:t>diğer</w:t>
      </w:r>
      <w:r>
        <w:t xml:space="preserve"> eserler, </w:t>
      </w:r>
      <w:r>
        <w:t>sanatçısı</w:t>
      </w:r>
      <w:r>
        <w:t xml:space="preserve"> ister ise, ödül törenini takiben 15 gün içerisinde iade edilecektir. </w:t>
      </w:r>
      <w:r>
        <w:t>İadesi</w:t>
      </w:r>
      <w:r>
        <w:t xml:space="preserve"> talep edilen eserl</w:t>
      </w:r>
      <w:r>
        <w:t xml:space="preserve">erin nakliye </w:t>
      </w:r>
      <w:r>
        <w:t>sırasında</w:t>
      </w:r>
      <w:r>
        <w:t xml:space="preserve"> </w:t>
      </w:r>
      <w:r>
        <w:t>uğrayabileceği</w:t>
      </w:r>
      <w:r>
        <w:t xml:space="preserve"> hasardan Anka </w:t>
      </w:r>
      <w:r>
        <w:t>Vakfı</w:t>
      </w:r>
      <w:r>
        <w:t xml:space="preserve"> sorumlu </w:t>
      </w:r>
      <w:r>
        <w:t>olmayacaktır.</w:t>
      </w:r>
      <w:r>
        <w:t xml:space="preserve"> Finale </w:t>
      </w:r>
      <w:r>
        <w:t>kalı</w:t>
      </w:r>
      <w:r>
        <w:t xml:space="preserve">p ödül alamayan eserlerin gönderimi </w:t>
      </w:r>
      <w:r>
        <w:t>yarış</w:t>
      </w:r>
      <w:r>
        <w:t>ma de</w:t>
      </w:r>
      <w:r>
        <w:t>ğerlendirilmesi</w:t>
      </w:r>
      <w:r>
        <w:t xml:space="preserve"> </w:t>
      </w:r>
      <w:r>
        <w:t>tamamlandıktan</w:t>
      </w:r>
      <w:r>
        <w:t xml:space="preserve"> sonra </w:t>
      </w:r>
      <w:r>
        <w:t>yapılacaktır.</w:t>
      </w:r>
      <w:r>
        <w:t xml:space="preserve"> 15 gün içinde  talep edilmeyen veya </w:t>
      </w:r>
      <w:r>
        <w:t>alınmayan</w:t>
      </w:r>
      <w:r>
        <w:t xml:space="preserve"> eserlerden ve </w:t>
      </w:r>
      <w:r>
        <w:t>taşıma,</w:t>
      </w:r>
      <w:r>
        <w:t xml:space="preserve"> sergi ve muhafaza </w:t>
      </w:r>
      <w:r>
        <w:t>esnasında</w:t>
      </w:r>
      <w:r>
        <w:t xml:space="preserve"> </w:t>
      </w:r>
      <w:r>
        <w:t>oluşabilecek</w:t>
      </w:r>
      <w:r>
        <w:t xml:space="preserve"> hasarlardan Anka </w:t>
      </w:r>
      <w:r>
        <w:t>Vakfı</w:t>
      </w:r>
      <w:r>
        <w:t xml:space="preserve"> sorumlu </w:t>
      </w:r>
      <w:r>
        <w:t>olmayacaktır.</w:t>
      </w:r>
      <w:r>
        <w:t xml:space="preserve">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 xml:space="preserve">Anka </w:t>
      </w:r>
      <w:r>
        <w:t>Vakfı</w:t>
      </w:r>
      <w:r>
        <w:t xml:space="preserve"> gerekli gö</w:t>
      </w:r>
      <w:r>
        <w:t>rdüğü</w:t>
      </w:r>
      <w:r>
        <w:t xml:space="preserve"> takdirde, </w:t>
      </w:r>
      <w:r>
        <w:t>yarışma</w:t>
      </w:r>
      <w:r>
        <w:t xml:space="preserve"> takvimi üzerinde </w:t>
      </w:r>
      <w:r>
        <w:t>değişiklik</w:t>
      </w:r>
      <w:r>
        <w:t xml:space="preserve"> yapabilir veya </w:t>
      </w:r>
      <w:r>
        <w:t>yarışmayı</w:t>
      </w:r>
      <w:r>
        <w:t xml:space="preserve"> iptal edebilir. </w:t>
      </w:r>
      <w:r>
        <w:t>Katılımcı,</w:t>
      </w:r>
      <w:r>
        <w:t xml:space="preserve"> </w:t>
      </w:r>
      <w:r>
        <w:t>şartnamede</w:t>
      </w:r>
      <w:r>
        <w:t xml:space="preserve"> belirtilmeyen ya da tereddüte </w:t>
      </w:r>
      <w:r>
        <w:t>dü</w:t>
      </w:r>
      <w:r>
        <w:t>şülen</w:t>
      </w:r>
      <w:r>
        <w:t xml:space="preserve"> konularda Anka </w:t>
      </w:r>
      <w:r>
        <w:t>Vakfı’nın</w:t>
      </w:r>
      <w:r>
        <w:t xml:space="preserve"> </w:t>
      </w:r>
      <w:r>
        <w:t>vereceği</w:t>
      </w:r>
      <w:r>
        <w:t xml:space="preserve"> </w:t>
      </w:r>
      <w:r>
        <w:t>kararın</w:t>
      </w:r>
      <w:r>
        <w:t xml:space="preserve"> kendisi için de ba</w:t>
      </w:r>
      <w:r>
        <w:t>ğlayıcı</w:t>
      </w:r>
      <w:r>
        <w:t xml:space="preserve"> </w:t>
      </w:r>
      <w:r>
        <w:t>olacağını</w:t>
      </w:r>
      <w:r>
        <w:t xml:space="preserve"> kabul, beyan ve taahhüt eder. </w:t>
      </w:r>
    </w:p>
    <w:p w:rsidR="00D54848" w:rsidRDefault="005D0DE7">
      <w:pPr>
        <w:numPr>
          <w:ilvl w:val="0"/>
          <w:numId w:val="1"/>
        </w:numPr>
        <w:ind w:right="269" w:hanging="360"/>
      </w:pPr>
      <w:r>
        <w:t>Yarışmaya</w:t>
      </w:r>
      <w:r>
        <w:t xml:space="preserve"> </w:t>
      </w:r>
      <w:r>
        <w:t>katılan</w:t>
      </w:r>
      <w:r>
        <w:t xml:space="preserve"> tüm adaylar, </w:t>
      </w:r>
      <w:r>
        <w:t>yarışmaya</w:t>
      </w:r>
      <w:r>
        <w:t xml:space="preserve"> </w:t>
      </w:r>
      <w:r>
        <w:t>katılmak</w:t>
      </w:r>
      <w:r>
        <w:t xml:space="preserve"> üzere </w:t>
      </w:r>
      <w:r>
        <w:t>başvurduğu</w:t>
      </w:r>
      <w:r>
        <w:t xml:space="preserve"> andan itibaren bu </w:t>
      </w:r>
      <w:r>
        <w:t>şartnamedeki</w:t>
      </w:r>
      <w:r>
        <w:t xml:space="preserve"> tüm hükümleri </w:t>
      </w:r>
      <w:r>
        <w:t>peşinen</w:t>
      </w:r>
      <w:r>
        <w:t xml:space="preserve"> kabul </w:t>
      </w:r>
      <w:r>
        <w:t>etmiş</w:t>
      </w:r>
      <w:r>
        <w:t xml:space="preserve"> </w:t>
      </w:r>
      <w:r>
        <w:t>sayılırla</w:t>
      </w:r>
      <w:r>
        <w:t>r.</w:t>
      </w:r>
      <w:r>
        <w:t xml:space="preserve"> </w:t>
      </w:r>
      <w:r>
        <w:t>Yarışmacıların</w:t>
      </w:r>
      <w:r>
        <w:t xml:space="preserve"> bu </w:t>
      </w:r>
      <w:r>
        <w:t>ş</w:t>
      </w:r>
      <w:r>
        <w:t xml:space="preserve">artname hükümlerine sonradan itiraz </w:t>
      </w:r>
      <w:r>
        <w:t>hakkı</w:t>
      </w:r>
      <w:r>
        <w:t xml:space="preserve"> yoktur.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YÜRÜTME KURULU</w:t>
      </w:r>
    </w:p>
    <w:p w:rsidR="00D54848" w:rsidRDefault="005D0DE7">
      <w:pPr>
        <w:numPr>
          <w:ilvl w:val="0"/>
          <w:numId w:val="1"/>
        </w:numPr>
        <w:spacing w:after="62"/>
        <w:ind w:right="269" w:hanging="360"/>
      </w:pPr>
      <w:r>
        <w:t xml:space="preserve">Candan TURHAN (Anka </w:t>
      </w:r>
      <w:r>
        <w:t>Vakfı</w:t>
      </w:r>
      <w:r>
        <w:t xml:space="preserve"> </w:t>
      </w:r>
      <w:r>
        <w:t>Başkanı)</w:t>
      </w:r>
    </w:p>
    <w:p w:rsidR="00D54848" w:rsidRDefault="005D0DE7">
      <w:pPr>
        <w:numPr>
          <w:ilvl w:val="0"/>
          <w:numId w:val="1"/>
        </w:numPr>
        <w:spacing w:after="809" w:line="259" w:lineRule="auto"/>
        <w:ind w:right="269" w:hanging="360"/>
      </w:pPr>
      <w:r>
        <w:t xml:space="preserve">Nihâl </w:t>
      </w:r>
      <w:r>
        <w:t>Ş</w:t>
      </w:r>
      <w:r>
        <w:t>ENGÜN (Erciyes Üniversitesi Güzel Sanatlar Bölüm Ba</w:t>
      </w:r>
      <w:r>
        <w:t>şkanı)</w:t>
      </w:r>
    </w:p>
    <w:p w:rsidR="00D54848" w:rsidRDefault="005D0DE7">
      <w:pPr>
        <w:spacing w:after="100" w:line="265" w:lineRule="auto"/>
        <w:ind w:left="-5" w:right="0"/>
        <w:jc w:val="left"/>
      </w:pPr>
      <w:r>
        <w:rPr>
          <w:b/>
        </w:rPr>
        <w:t>DEĞERLENDİRME KURULU (Alfabetik Sırayla):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Candan TURHAN (Anka </w:t>
      </w:r>
      <w:r>
        <w:t>Vakfı</w:t>
      </w:r>
      <w:r>
        <w:t xml:space="preserve"> </w:t>
      </w:r>
      <w:r>
        <w:t>Başkanı)</w:t>
      </w:r>
    </w:p>
    <w:p w:rsidR="00D54848" w:rsidRDefault="005D0DE7">
      <w:pPr>
        <w:numPr>
          <w:ilvl w:val="0"/>
          <w:numId w:val="1"/>
        </w:numPr>
        <w:spacing w:after="88"/>
        <w:ind w:right="269" w:hanging="360"/>
      </w:pPr>
      <w:r>
        <w:lastRenderedPageBreak/>
        <w:t xml:space="preserve">Deniz ASLAN (Peyzaj </w:t>
      </w:r>
      <w:r>
        <w:t>Mimarı)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>Faz</w:t>
      </w:r>
      <w:r>
        <w:t>ıl</w:t>
      </w:r>
      <w:r>
        <w:t xml:space="preserve"> </w:t>
      </w:r>
      <w:r>
        <w:t>AKDAĞ</w:t>
      </w:r>
      <w:r>
        <w:t xml:space="preserve"> (Mimar)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Maged  Zaky HASSAN (Seramik </w:t>
      </w:r>
      <w:r>
        <w:t>Sanatçısı)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>Mahmut KARATOPRAK (Ressam)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Ozan ÜNAL </w:t>
      </w:r>
      <w:r>
        <w:t>(Heykeltıraş)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>Pınar</w:t>
      </w:r>
      <w:r>
        <w:t xml:space="preserve"> BAKLAN (Seramik </w:t>
      </w:r>
      <w:r>
        <w:t>Sanatçısı)</w:t>
      </w:r>
    </w:p>
    <w:p w:rsidR="00D54848" w:rsidRDefault="005D0DE7">
      <w:pPr>
        <w:numPr>
          <w:ilvl w:val="0"/>
          <w:numId w:val="1"/>
        </w:numPr>
        <w:spacing w:after="87"/>
        <w:ind w:right="269" w:hanging="360"/>
      </w:pPr>
      <w:r>
        <w:t xml:space="preserve">Sedat ÇAMLIKLI </w:t>
      </w:r>
      <w:r>
        <w:t>(Heykeltıraş)</w:t>
      </w:r>
    </w:p>
    <w:p w:rsidR="00D54848" w:rsidRDefault="005D0DE7">
      <w:pPr>
        <w:numPr>
          <w:ilvl w:val="0"/>
          <w:numId w:val="1"/>
        </w:numPr>
        <w:spacing w:after="844"/>
        <w:ind w:right="269" w:hanging="360"/>
      </w:pPr>
      <w:r>
        <w:t xml:space="preserve">Sevim ASLAN (Restorasyon </w:t>
      </w:r>
      <w:r>
        <w:t>Mimarı)</w:t>
      </w:r>
    </w:p>
    <w:p w:rsidR="00D54848" w:rsidRDefault="005D0DE7">
      <w:pPr>
        <w:spacing w:after="0" w:line="265" w:lineRule="auto"/>
        <w:ind w:left="-5" w:right="0"/>
        <w:jc w:val="left"/>
      </w:pPr>
      <w:r>
        <w:rPr>
          <w:b/>
        </w:rPr>
        <w:t xml:space="preserve">YARIŞMA </w:t>
      </w:r>
      <w:r>
        <w:rPr>
          <w:b/>
        </w:rPr>
        <w:t>TAKVİMİ:</w:t>
      </w:r>
    </w:p>
    <w:tbl>
      <w:tblPr>
        <w:tblStyle w:val="TableGrid"/>
        <w:tblW w:w="59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387"/>
      </w:tblGrid>
      <w:tr w:rsidR="00D54848">
        <w:trPr>
          <w:trHeight w:val="3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42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>Yarışmanın</w:t>
            </w:r>
            <w:r>
              <w:t xml:space="preserve"> </w:t>
            </w:r>
            <w:r>
              <w:t>ilanı: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 xml:space="preserve">15 </w:t>
            </w:r>
            <w:r>
              <w:t>Mayıs</w:t>
            </w:r>
            <w:r>
              <w:t xml:space="preserve"> 2020</w:t>
            </w:r>
          </w:p>
        </w:tc>
      </w:tr>
      <w:tr w:rsidR="00D54848">
        <w:trPr>
          <w:trHeight w:val="40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>İlk</w:t>
            </w:r>
            <w:r>
              <w:t xml:space="preserve"> </w:t>
            </w:r>
            <w:r>
              <w:t>Başvuru</w:t>
            </w:r>
            <w:r>
              <w:t xml:space="preserve"> </w:t>
            </w:r>
            <w:r>
              <w:t>İçin</w:t>
            </w:r>
            <w:r>
              <w:t xml:space="preserve"> Son Tarih: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right"/>
            </w:pPr>
            <w:r>
              <w:t>01 Temmuz 2020</w:t>
            </w:r>
          </w:p>
        </w:tc>
      </w:tr>
      <w:tr w:rsidR="00D54848">
        <w:trPr>
          <w:trHeight w:val="40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>Ön Eleme Sonuç</w:t>
            </w:r>
            <w:r>
              <w:t>ları</w:t>
            </w:r>
            <w:r>
              <w:t xml:space="preserve"> </w:t>
            </w:r>
            <w:r>
              <w:t>İlanı: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right"/>
            </w:pPr>
            <w:r>
              <w:t>15 Temmuz 2020</w:t>
            </w:r>
          </w:p>
        </w:tc>
      </w:tr>
      <w:tr w:rsidR="00D54848">
        <w:trPr>
          <w:trHeight w:val="40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42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 xml:space="preserve">Eser Teslimi </w:t>
            </w:r>
            <w:r>
              <w:t>İçin</w:t>
            </w:r>
            <w:r>
              <w:t xml:space="preserve"> Son Tarih: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>01 Eylül 2020</w:t>
            </w:r>
          </w:p>
        </w:tc>
      </w:tr>
      <w:tr w:rsidR="00D54848">
        <w:trPr>
          <w:trHeight w:val="40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42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>Yarışma</w:t>
            </w:r>
            <w:r>
              <w:t xml:space="preserve"> Sonuç</w:t>
            </w:r>
            <w:r>
              <w:t>larının</w:t>
            </w:r>
            <w:r>
              <w:t xml:space="preserve"> </w:t>
            </w:r>
            <w:r>
              <w:t>İlanı:</w:t>
            </w:r>
            <w: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>07 Eylül 2020</w:t>
            </w:r>
          </w:p>
        </w:tc>
      </w:tr>
      <w:tr w:rsidR="00D54848">
        <w:trPr>
          <w:trHeight w:val="155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810" w:line="259" w:lineRule="auto"/>
              <w:ind w:left="42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 </w:t>
            </w:r>
            <w:r>
              <w:t xml:space="preserve">Ödül Töreni: </w:t>
            </w:r>
          </w:p>
          <w:p w:rsidR="00D54848" w:rsidRDefault="005D0D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ÖDÜLLER: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>12 Eylül 2020</w:t>
            </w:r>
          </w:p>
        </w:tc>
      </w:tr>
      <w:tr w:rsidR="00D54848">
        <w:trPr>
          <w:trHeight w:val="3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 xml:space="preserve">Birincilik  Ödülü: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left"/>
            </w:pPr>
            <w:r>
              <w:t>10.000 TL</w:t>
            </w:r>
          </w:p>
        </w:tc>
      </w:tr>
      <w:tr w:rsidR="00D54848">
        <w:trPr>
          <w:trHeight w:val="33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>İkincilik</w:t>
            </w:r>
            <w:r>
              <w:t xml:space="preserve">   Ödülü: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left"/>
            </w:pPr>
            <w:r>
              <w:t xml:space="preserve"> 5.000 TL</w:t>
            </w:r>
          </w:p>
        </w:tc>
      </w:tr>
      <w:tr w:rsidR="00D54848">
        <w:trPr>
          <w:trHeight w:val="33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708" w:right="0" w:firstLine="0"/>
              <w:jc w:val="left"/>
            </w:pPr>
            <w:r>
              <w:t>Üçüncülük Ödülü: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left"/>
            </w:pPr>
            <w:r>
              <w:t xml:space="preserve"> 3.000 TL</w:t>
            </w:r>
          </w:p>
        </w:tc>
      </w:tr>
      <w:tr w:rsidR="00D54848">
        <w:trPr>
          <w:trHeight w:val="29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263" w:firstLine="0"/>
              <w:jc w:val="center"/>
            </w:pPr>
            <w:r>
              <w:t xml:space="preserve">Mansiyon (2 Adet):   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D54848" w:rsidRDefault="005D0DE7">
            <w:pPr>
              <w:spacing w:after="0" w:line="259" w:lineRule="auto"/>
              <w:ind w:left="0" w:right="0" w:firstLine="0"/>
              <w:jc w:val="left"/>
            </w:pPr>
            <w:r>
              <w:t xml:space="preserve"> 1.000 TL</w:t>
            </w:r>
          </w:p>
        </w:tc>
      </w:tr>
    </w:tbl>
    <w:p w:rsidR="00D54848" w:rsidRDefault="005D0DE7">
      <w:pPr>
        <w:spacing w:after="71" w:line="265" w:lineRule="auto"/>
        <w:ind w:left="-5" w:right="0"/>
        <w:jc w:val="left"/>
      </w:pPr>
      <w:r>
        <w:rPr>
          <w:b/>
        </w:rPr>
        <w:t>İLETİŞİM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Ön eleme başvuruları için adres:</w:t>
      </w:r>
    </w:p>
    <w:p w:rsidR="00D54848" w:rsidRDefault="005D0DE7">
      <w:pPr>
        <w:spacing w:after="479"/>
        <w:ind w:right="269"/>
      </w:pPr>
      <w:r>
        <w:t xml:space="preserve">Web: http://gsb.erciyes.edu.tr 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Teknik Sorumlu:</w:t>
      </w:r>
    </w:p>
    <w:p w:rsidR="00D54848" w:rsidRDefault="005D0DE7">
      <w:pPr>
        <w:spacing w:after="86"/>
        <w:ind w:right="269"/>
      </w:pPr>
      <w:r>
        <w:t>Öğr.</w:t>
      </w:r>
      <w:r>
        <w:t xml:space="preserve"> Gör. Yüksel YILMAZ</w:t>
      </w:r>
    </w:p>
    <w:p w:rsidR="00D54848" w:rsidRDefault="005D0DE7">
      <w:pPr>
        <w:spacing w:after="86"/>
        <w:ind w:right="269"/>
      </w:pPr>
      <w:r>
        <w:t>Telefon: 0 (352) 207 66 66 (12131)</w:t>
      </w:r>
    </w:p>
    <w:p w:rsidR="00D54848" w:rsidRDefault="005D0DE7">
      <w:pPr>
        <w:spacing w:after="479"/>
        <w:ind w:right="269"/>
      </w:pPr>
      <w:r>
        <w:t>Erciyes Üniversitesi, Rektörlük Güzel Sanatlar Bölüm Ba</w:t>
      </w:r>
      <w:r>
        <w:t>şkanlığı,</w:t>
      </w:r>
      <w:r>
        <w:t xml:space="preserve"> ERÜ </w:t>
      </w:r>
      <w:r>
        <w:t>Yerleşkesi,</w:t>
      </w:r>
      <w:r>
        <w:t xml:space="preserve"> Talas, Kayseri  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Finale kalan eserler için adres:</w:t>
      </w:r>
    </w:p>
    <w:p w:rsidR="00D54848" w:rsidRDefault="005D0DE7">
      <w:pPr>
        <w:spacing w:after="86"/>
        <w:ind w:right="269"/>
      </w:pPr>
      <w:r>
        <w:t xml:space="preserve">Anka </w:t>
      </w:r>
      <w:r>
        <w:t>Vakfı,</w:t>
      </w:r>
      <w:r>
        <w:t xml:space="preserve"> Fatih Mahallesi Tuzhisar </w:t>
      </w:r>
      <w:r>
        <w:t>Asfaltı</w:t>
      </w:r>
      <w:r>
        <w:t xml:space="preserve"> 2. km Bünyan, Kayseri</w:t>
      </w:r>
    </w:p>
    <w:p w:rsidR="00D54848" w:rsidRDefault="005D0DE7">
      <w:pPr>
        <w:spacing w:after="86"/>
        <w:ind w:right="269"/>
      </w:pPr>
      <w:r>
        <w:t>Telefon:0 (352) 712 34 50</w:t>
      </w:r>
    </w:p>
    <w:p w:rsidR="00D54848" w:rsidRDefault="005D0DE7">
      <w:pPr>
        <w:spacing w:after="393" w:line="322" w:lineRule="auto"/>
        <w:ind w:right="3867"/>
      </w:pPr>
      <w:r>
        <w:lastRenderedPageBreak/>
        <w:t>Vakıf</w:t>
      </w:r>
      <w:r>
        <w:t xml:space="preserve"> Yetkilisi: Süleyman </w:t>
      </w:r>
      <w:r>
        <w:t>ERDAŞ</w:t>
      </w:r>
      <w:r>
        <w:t xml:space="preserve">  (543) 601 39 98 E-posta: </w:t>
      </w:r>
      <w:r>
        <w:rPr>
          <w:u w:val="single" w:color="0000FF"/>
        </w:rPr>
        <w:t>suleyman@anka.org</w:t>
      </w:r>
    </w:p>
    <w:p w:rsidR="00D54848" w:rsidRDefault="005D0DE7">
      <w:pPr>
        <w:spacing w:after="73" w:line="265" w:lineRule="auto"/>
        <w:ind w:left="-5" w:right="0"/>
        <w:jc w:val="left"/>
      </w:pPr>
      <w:r>
        <w:rPr>
          <w:b/>
        </w:rPr>
        <w:t>Bilgi için:</w:t>
      </w:r>
    </w:p>
    <w:p w:rsidR="00D54848" w:rsidRDefault="005D0DE7">
      <w:pPr>
        <w:spacing w:after="86"/>
        <w:ind w:right="269"/>
      </w:pPr>
      <w:r>
        <w:t xml:space="preserve">ERÜ Güzel Sanatlar Bölüm </w:t>
      </w:r>
      <w:r>
        <w:t>Başkanlığı</w:t>
      </w:r>
      <w:r>
        <w:t xml:space="preserve"> </w:t>
      </w:r>
    </w:p>
    <w:p w:rsidR="00D54848" w:rsidRDefault="005D0DE7">
      <w:pPr>
        <w:spacing w:after="86"/>
        <w:ind w:right="269"/>
      </w:pPr>
      <w:r>
        <w:t xml:space="preserve">Telefon: 0 (352) 207 66 66 (34173-12128) </w:t>
      </w:r>
    </w:p>
    <w:p w:rsidR="00D54848" w:rsidRDefault="005D0DE7">
      <w:pPr>
        <w:spacing w:after="86"/>
        <w:ind w:right="269"/>
      </w:pPr>
      <w:r>
        <w:t xml:space="preserve">Web: http://gsb.erciyes.edu.tr </w:t>
      </w:r>
    </w:p>
    <w:p w:rsidR="00D54848" w:rsidRDefault="005D0DE7">
      <w:pPr>
        <w:ind w:right="269"/>
      </w:pPr>
      <w:r>
        <w:t>E-posta: gsbbaskan@erciyes.edu.</w:t>
      </w:r>
      <w:r>
        <w:t>tr / nsengun@erciyes.edu.tr</w:t>
      </w:r>
    </w:p>
    <w:sectPr w:rsidR="00D54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5" w:right="1133" w:bottom="1361" w:left="1417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E7" w:rsidRDefault="005D0DE7">
      <w:pPr>
        <w:spacing w:after="0" w:line="240" w:lineRule="auto"/>
      </w:pPr>
      <w:r>
        <w:separator/>
      </w:r>
    </w:p>
  </w:endnote>
  <w:endnote w:type="continuationSeparator" w:id="0">
    <w:p w:rsidR="005D0DE7" w:rsidRDefault="005D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E7" w:rsidRDefault="005D0DE7">
      <w:pPr>
        <w:spacing w:after="0" w:line="240" w:lineRule="auto"/>
      </w:pPr>
      <w:r>
        <w:separator/>
      </w:r>
    </w:p>
  </w:footnote>
  <w:footnote w:type="continuationSeparator" w:id="0">
    <w:p w:rsidR="005D0DE7" w:rsidRDefault="005D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8" w:rsidRDefault="00D548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7FC3"/>
    <w:multiLevelType w:val="hybridMultilevel"/>
    <w:tmpl w:val="448C3FBC"/>
    <w:lvl w:ilvl="0" w:tplc="5BD46B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2A77A">
      <w:start w:val="1"/>
      <w:numFmt w:val="bullet"/>
      <w:lvlText w:val="o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E5448">
      <w:start w:val="1"/>
      <w:numFmt w:val="bullet"/>
      <w:lvlText w:val="▪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074C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EAEA">
      <w:start w:val="1"/>
      <w:numFmt w:val="bullet"/>
      <w:lvlText w:val="o"/>
      <w:lvlJc w:val="left"/>
      <w:pPr>
        <w:ind w:left="3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80842">
      <w:start w:val="1"/>
      <w:numFmt w:val="bullet"/>
      <w:lvlText w:val="▪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D422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C8D0">
      <w:start w:val="1"/>
      <w:numFmt w:val="bullet"/>
      <w:lvlText w:val="o"/>
      <w:lvlJc w:val="left"/>
      <w:pPr>
        <w:ind w:left="5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D422">
      <w:start w:val="1"/>
      <w:numFmt w:val="bullet"/>
      <w:lvlText w:val="▪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8"/>
    <w:rsid w:val="00206A98"/>
    <w:rsid w:val="005D0DE7"/>
    <w:rsid w:val="00D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C4AF-5956-4B34-8DDA-5F8105F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9" w:line="250" w:lineRule="auto"/>
      <w:ind w:left="10" w:right="28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76" w:line="238" w:lineRule="auto"/>
      <w:ind w:left="10" w:right="2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Heykel Yarışması 0</dc:title>
  <dc:subject>Heykel Yarışması 0</dc:subject>
  <dc:creator>enVision Document &amp; Workflow Management System</dc:creator>
  <cp:keywords/>
  <cp:lastModifiedBy>User</cp:lastModifiedBy>
  <cp:revision>2</cp:revision>
  <dcterms:created xsi:type="dcterms:W3CDTF">2020-06-19T06:04:00Z</dcterms:created>
  <dcterms:modified xsi:type="dcterms:W3CDTF">2020-06-19T06:04:00Z</dcterms:modified>
</cp:coreProperties>
</file>