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EC" w:rsidRDefault="00E0221F">
      <w:pPr>
        <w:pStyle w:val="Balk1"/>
        <w:spacing w:after="256"/>
        <w:ind w:left="292" w:hanging="307"/>
      </w:pPr>
      <w:bookmarkStart w:id="0" w:name="_GoBack"/>
      <w:bookmarkEnd w:id="0"/>
      <w:r>
        <w:t xml:space="preserve">ULUSLARARASI </w:t>
      </w:r>
      <w:r>
        <w:t>MUŞ</w:t>
      </w:r>
      <w:r>
        <w:t xml:space="preserve"> SEMPOZYUMU DETAYLARI</w:t>
      </w:r>
    </w:p>
    <w:p w:rsidR="00C538EC" w:rsidRDefault="00E0221F">
      <w:pPr>
        <w:spacing w:after="243" w:line="272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Bilgi ve başvuru için :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u w:val="single" w:color="1155CC"/>
          </w:rPr>
          <w:t>http://mussempozyum.alparslan.edu.tr/</w:t>
        </w:r>
      </w:hyperlink>
      <w:r>
        <w:rPr>
          <w:rFonts w:ascii="Times New Roman" w:eastAsia="Times New Roman" w:hAnsi="Times New Roman" w:cs="Times New Roman"/>
          <w:color w:val="1155CC"/>
          <w:sz w:val="24"/>
          <w:u w:val="single" w:color="1155CC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Ek-2 </w:t>
      </w:r>
      <w:r>
        <w:rPr>
          <w:rFonts w:ascii="Times New Roman" w:eastAsia="Times New Roman" w:hAnsi="Times New Roman" w:cs="Times New Roman"/>
          <w:b/>
          <w:sz w:val="24"/>
        </w:rPr>
        <w:t>E-mail</w:t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1155CC"/>
          <w:sz w:val="24"/>
          <w:u w:val="single" w:color="1155CC"/>
        </w:rPr>
        <w:t>mussempozyum@alparslan.edu.tr</w:t>
      </w:r>
    </w:p>
    <w:p w:rsidR="00C538EC" w:rsidRDefault="00E0221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İrtibat Kurulacak Personel ve İletişim Numaraları:</w:t>
      </w:r>
    </w:p>
    <w:p w:rsidR="00C538EC" w:rsidRDefault="00E0221F">
      <w:pPr>
        <w:numPr>
          <w:ilvl w:val="0"/>
          <w:numId w:val="2"/>
        </w:numPr>
        <w:spacing w:after="13" w:line="249" w:lineRule="auto"/>
        <w:ind w:right="263" w:hanging="720"/>
        <w:jc w:val="both"/>
      </w:pPr>
      <w:r>
        <w:rPr>
          <w:rFonts w:ascii="Times New Roman" w:eastAsia="Times New Roman" w:hAnsi="Times New Roman" w:cs="Times New Roman"/>
          <w:sz w:val="24"/>
        </w:rPr>
        <w:t>Dr. Öğr. Üyesi Sedat KARAKAYA (Koordinatör)</w:t>
      </w:r>
    </w:p>
    <w:p w:rsidR="00C538EC" w:rsidRDefault="00E0221F">
      <w:pPr>
        <w:tabs>
          <w:tab w:val="center" w:pos="867"/>
          <w:tab w:val="center" w:pos="2229"/>
        </w:tabs>
        <w:spacing w:after="1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Tlf</w:t>
      </w:r>
      <w:r>
        <w:rPr>
          <w:rFonts w:ascii="Times New Roman" w:eastAsia="Times New Roman" w:hAnsi="Times New Roman" w:cs="Times New Roman"/>
          <w:sz w:val="24"/>
        </w:rPr>
        <w:tab/>
        <w:t xml:space="preserve"> : 0544 859 5666</w:t>
      </w:r>
    </w:p>
    <w:p w:rsidR="00C538EC" w:rsidRDefault="00E0221F">
      <w:pPr>
        <w:spacing w:after="13" w:line="249" w:lineRule="auto"/>
        <w:ind w:left="730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E-mail : s.karakaya@alparslan.edu.tr</w:t>
      </w:r>
    </w:p>
    <w:p w:rsidR="00C538EC" w:rsidRDefault="00E0221F">
      <w:pPr>
        <w:numPr>
          <w:ilvl w:val="0"/>
          <w:numId w:val="2"/>
        </w:numPr>
        <w:spacing w:after="13" w:line="249" w:lineRule="auto"/>
        <w:ind w:right="263" w:hanging="720"/>
        <w:jc w:val="both"/>
      </w:pPr>
      <w:r>
        <w:rPr>
          <w:rFonts w:ascii="Times New Roman" w:eastAsia="Times New Roman" w:hAnsi="Times New Roman" w:cs="Times New Roman"/>
          <w:sz w:val="24"/>
        </w:rPr>
        <w:t>Doç. Dr. Ömer Faruk ALTUNÇ</w:t>
      </w:r>
    </w:p>
    <w:p w:rsidR="00C538EC" w:rsidRDefault="00E0221F">
      <w:pPr>
        <w:tabs>
          <w:tab w:val="center" w:pos="867"/>
          <w:tab w:val="center" w:pos="2169"/>
        </w:tabs>
        <w:spacing w:after="1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Tlf</w:t>
      </w:r>
      <w:r>
        <w:rPr>
          <w:rFonts w:ascii="Times New Roman" w:eastAsia="Times New Roman" w:hAnsi="Times New Roman" w:cs="Times New Roman"/>
          <w:sz w:val="24"/>
        </w:rPr>
        <w:tab/>
        <w:t>:  506 558 9274</w:t>
      </w:r>
    </w:p>
    <w:p w:rsidR="00C538EC" w:rsidRDefault="00E0221F">
      <w:pPr>
        <w:spacing w:after="13" w:line="249" w:lineRule="auto"/>
        <w:ind w:left="730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E-mail: o.altunc@alparslan.edu.tr</w:t>
      </w:r>
    </w:p>
    <w:p w:rsidR="00C538EC" w:rsidRDefault="00E0221F">
      <w:pPr>
        <w:numPr>
          <w:ilvl w:val="0"/>
          <w:numId w:val="2"/>
        </w:numPr>
        <w:spacing w:after="13" w:line="249" w:lineRule="auto"/>
        <w:ind w:right="263" w:hanging="720"/>
        <w:jc w:val="both"/>
      </w:pPr>
      <w:r>
        <w:rPr>
          <w:rFonts w:ascii="Times New Roman" w:eastAsia="Times New Roman" w:hAnsi="Times New Roman" w:cs="Times New Roman"/>
          <w:sz w:val="24"/>
        </w:rPr>
        <w:t>Dr. Öğr. Üyesi Abdulmecit YILDIRIM</w:t>
      </w:r>
    </w:p>
    <w:p w:rsidR="00C538EC" w:rsidRDefault="00E0221F">
      <w:pPr>
        <w:tabs>
          <w:tab w:val="center" w:pos="867"/>
          <w:tab w:val="center" w:pos="2169"/>
        </w:tabs>
        <w:spacing w:after="1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Tlf</w:t>
      </w:r>
      <w:r>
        <w:rPr>
          <w:rFonts w:ascii="Times New Roman" w:eastAsia="Times New Roman" w:hAnsi="Times New Roman" w:cs="Times New Roman"/>
          <w:sz w:val="24"/>
        </w:rPr>
        <w:tab/>
        <w:t>:  555 872 9166</w:t>
      </w:r>
    </w:p>
    <w:p w:rsidR="00C538EC" w:rsidRDefault="00E0221F">
      <w:pPr>
        <w:spacing w:after="504" w:line="249" w:lineRule="auto"/>
        <w:ind w:left="730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E-mail : a.yildirim@alparslan.edu.tr</w:t>
      </w:r>
    </w:p>
    <w:p w:rsidR="00C538EC" w:rsidRDefault="00E0221F">
      <w:pPr>
        <w:spacing w:after="97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İlgili Tarihler:</w:t>
      </w:r>
    </w:p>
    <w:p w:rsidR="00C538EC" w:rsidRDefault="00E0221F">
      <w:pPr>
        <w:tabs>
          <w:tab w:val="center" w:pos="5158"/>
        </w:tabs>
        <w:spacing w:after="62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Bildiri Özetlerinin Tesliminde Son Tarih</w:t>
      </w:r>
      <w:r>
        <w:rPr>
          <w:rFonts w:ascii="Times New Roman" w:eastAsia="Times New Roman" w:hAnsi="Times New Roman" w:cs="Times New Roman"/>
          <w:sz w:val="24"/>
        </w:rPr>
        <w:tab/>
        <w:t>: 10 Temmuz 2020</w:t>
      </w:r>
    </w:p>
    <w:p w:rsidR="00C538EC" w:rsidRDefault="00E0221F">
      <w:pPr>
        <w:tabs>
          <w:tab w:val="center" w:pos="5158"/>
        </w:tabs>
        <w:spacing w:after="13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Kabul Edilen Özetlerin Duyurulması</w:t>
      </w:r>
      <w:r>
        <w:rPr>
          <w:rFonts w:ascii="Times New Roman" w:eastAsia="Times New Roman" w:hAnsi="Times New Roman" w:cs="Times New Roman"/>
          <w:sz w:val="24"/>
        </w:rPr>
        <w:tab/>
        <w:t>: 20 Temmuz 2020</w:t>
      </w:r>
    </w:p>
    <w:p w:rsidR="00C538EC" w:rsidRDefault="00E0221F">
      <w:pPr>
        <w:tabs>
          <w:tab w:val="center" w:pos="4991"/>
        </w:tabs>
        <w:spacing w:after="13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Tam Metinlerin Tesliminde Son Tarih</w:t>
      </w:r>
      <w:r>
        <w:rPr>
          <w:rFonts w:ascii="Times New Roman" w:eastAsia="Times New Roman" w:hAnsi="Times New Roman" w:cs="Times New Roman"/>
          <w:sz w:val="24"/>
        </w:rPr>
        <w:tab/>
        <w:t>: 10 Eylül 2020</w:t>
      </w:r>
    </w:p>
    <w:p w:rsidR="00C538EC" w:rsidRDefault="00E0221F">
      <w:pPr>
        <w:tabs>
          <w:tab w:val="center" w:pos="4931"/>
        </w:tabs>
        <w:spacing w:after="13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Kabul Edilen Metinlerin Duyurulması</w:t>
      </w:r>
      <w:r>
        <w:rPr>
          <w:rFonts w:ascii="Times New Roman" w:eastAsia="Times New Roman" w:hAnsi="Times New Roman" w:cs="Times New Roman"/>
          <w:sz w:val="24"/>
        </w:rPr>
        <w:tab/>
        <w:t>: 4 Ekim 2020</w:t>
      </w:r>
    </w:p>
    <w:p w:rsidR="00C538EC" w:rsidRDefault="00E0221F">
      <w:pPr>
        <w:tabs>
          <w:tab w:val="center" w:pos="5151"/>
        </w:tabs>
        <w:spacing w:after="389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Sempozyum</w:t>
      </w:r>
      <w:r>
        <w:rPr>
          <w:rFonts w:ascii="Times New Roman" w:eastAsia="Times New Roman" w:hAnsi="Times New Roman" w:cs="Times New Roman"/>
          <w:sz w:val="24"/>
        </w:rPr>
        <w:tab/>
        <w:t>: 22-23 Ekim 2020</w:t>
      </w:r>
    </w:p>
    <w:p w:rsidR="00C538EC" w:rsidRDefault="00E0221F">
      <w:pPr>
        <w:spacing w:after="21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II. Uluslararası Muş Sempozyumunun Ana Temaları:</w:t>
      </w:r>
    </w:p>
    <w:p w:rsidR="00C538EC" w:rsidRDefault="00E0221F">
      <w:pPr>
        <w:pStyle w:val="Balk1"/>
        <w:numPr>
          <w:ilvl w:val="0"/>
          <w:numId w:val="0"/>
        </w:numPr>
        <w:ind w:left="-5"/>
      </w:pPr>
      <w:r>
        <w:t>Tarih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Cumhuriyet Dönemind</w:t>
      </w:r>
      <w:r>
        <w:rPr>
          <w:rFonts w:ascii="Times New Roman" w:eastAsia="Times New Roman" w:hAnsi="Times New Roman" w:cs="Times New Roman"/>
          <w:sz w:val="24"/>
        </w:rPr>
        <w:t>e Muş</w:t>
      </w:r>
    </w:p>
    <w:p w:rsidR="00C538EC" w:rsidRDefault="00E0221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İlkçağlarda Muş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Muş ve çevresinde arkeolojik çalışmalar</w:t>
      </w:r>
    </w:p>
    <w:p w:rsidR="00C538EC" w:rsidRDefault="00E0221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Ortaçağda Muş</w:t>
      </w:r>
    </w:p>
    <w:p w:rsidR="00C538EC" w:rsidRDefault="00E0221F">
      <w:pPr>
        <w:spacing w:after="262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Osmanlı Döneminde Muş</w:t>
      </w:r>
    </w:p>
    <w:p w:rsidR="00C538EC" w:rsidRDefault="00E0221F">
      <w:pPr>
        <w:pStyle w:val="Balk1"/>
        <w:numPr>
          <w:ilvl w:val="0"/>
          <w:numId w:val="0"/>
        </w:numPr>
        <w:ind w:left="-5"/>
      </w:pPr>
      <w:r>
        <w:t xml:space="preserve">Siyaset </w:t>
      </w:r>
    </w:p>
    <w:p w:rsidR="00C538EC" w:rsidRDefault="00E0221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Göç Yönetimi/Politikaları</w:t>
      </w:r>
    </w:p>
    <w:p w:rsidR="00C538EC" w:rsidRDefault="00E0221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Kentleşme ve Çevre Sorunları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Seçimler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Siyasal Antropoloji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Siyasal Yapı ve Kurumlar</w:t>
      </w:r>
    </w:p>
    <w:p w:rsidR="00C538EC" w:rsidRDefault="00E0221F">
      <w:pPr>
        <w:spacing w:after="265" w:line="249" w:lineRule="auto"/>
        <w:ind w:left="-5" w:right="6824" w:hanging="10"/>
        <w:jc w:val="both"/>
      </w:pPr>
      <w:r>
        <w:rPr>
          <w:rFonts w:ascii="Times New Roman" w:eastAsia="Times New Roman" w:hAnsi="Times New Roman" w:cs="Times New Roman"/>
          <w:sz w:val="24"/>
        </w:rPr>
        <w:t>Yerel Yönetimler Yönetim</w:t>
      </w:r>
    </w:p>
    <w:p w:rsidR="00C538EC" w:rsidRDefault="00E0221F">
      <w:pPr>
        <w:pStyle w:val="Balk1"/>
        <w:numPr>
          <w:ilvl w:val="0"/>
          <w:numId w:val="0"/>
        </w:numPr>
        <w:ind w:left="-5"/>
      </w:pPr>
      <w:r>
        <w:t>Ekonomi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Bölgesel Kalkınma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Doğal Kaynaklar Ekonomisi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Göç Ekonomisi</w:t>
      </w:r>
    </w:p>
    <w:p w:rsidR="00C538EC" w:rsidRDefault="00E0221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İşgücü Piyasası</w:t>
      </w:r>
    </w:p>
    <w:p w:rsidR="00C538EC" w:rsidRDefault="00E0221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Tarım 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Ulaştırma ve Sanayi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Üniversite ve Sanayi İş İşbirliği</w:t>
      </w:r>
    </w:p>
    <w:p w:rsidR="00C538EC" w:rsidRDefault="00E0221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Coğrafya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Antropojenik Etkiler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Beşeri ve Ekonomik Coğrafya (Nüfus, Yerleşme, Göç, Sanayi, Arazi Kullanımı, Hayvancılık vb)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Doğal Ortam Özellikleri ve Kirlenme </w:t>
      </w:r>
    </w:p>
    <w:p w:rsidR="00C538EC" w:rsidRDefault="00E0221F">
      <w:pPr>
        <w:spacing w:after="265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Fiziki Coğrafya (İklim, İklim Değişmesi ve Küresel Isınma, Yer Şekilleri, Hidrografik Özellikler, Bitki ve Hayvan Coğrafyası) Tarihi Coğrafya</w:t>
      </w:r>
    </w:p>
    <w:p w:rsidR="00C538EC" w:rsidRDefault="00E0221F">
      <w:pPr>
        <w:pStyle w:val="Balk1"/>
        <w:numPr>
          <w:ilvl w:val="0"/>
          <w:numId w:val="0"/>
        </w:numPr>
        <w:ind w:left="-5" w:right="6723"/>
      </w:pPr>
      <w:r>
        <w:t xml:space="preserve">Kültür ve Edebiyat </w:t>
      </w:r>
      <w:r>
        <w:rPr>
          <w:b w:val="0"/>
        </w:rPr>
        <w:t>Eğitim Faaliyetleri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Folklorik Yaşam 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Geçmişten Günümüze S</w:t>
      </w:r>
      <w:r>
        <w:rPr>
          <w:rFonts w:ascii="Times New Roman" w:eastAsia="Times New Roman" w:hAnsi="Times New Roman" w:cs="Times New Roman"/>
          <w:sz w:val="24"/>
        </w:rPr>
        <w:t>por Faaliyetleri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Klasik Edebiyat ve Muş</w:t>
      </w:r>
    </w:p>
    <w:p w:rsidR="00C538EC" w:rsidRDefault="00E0221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Muş Ağzı</w:t>
      </w:r>
    </w:p>
    <w:p w:rsidR="00C538EC" w:rsidRDefault="00E0221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Muş Çocuk Oyunları </w:t>
      </w:r>
    </w:p>
    <w:p w:rsidR="00C538EC" w:rsidRDefault="00E0221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Muş Halk Oyunları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Muş Medreseleri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Muş Yemek Kültürü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Muş’ta Halk Edebiyatı Ürünleri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Muş’ta Spor Kültürü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Muş’un Yöresel Türküleri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Osmanlı ve Cumhuriyet Döneminde Çıkan Dergiler ve Gazeteler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Osmanlı ve Cumhuriyet Döneminde Sanat</w:t>
      </w:r>
    </w:p>
    <w:p w:rsidR="00C538EC" w:rsidRDefault="00E0221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Yeni Türk Edebiyatında Muş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>Yerel Mani, Atasözü ve Deyişler</w:t>
      </w:r>
    </w:p>
    <w:p w:rsidR="00C538EC" w:rsidRDefault="00E0221F">
      <w:pPr>
        <w:spacing w:after="13" w:line="249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Yerel Zanaat </w:t>
      </w:r>
    </w:p>
    <w:sectPr w:rsidR="00C538EC">
      <w:pgSz w:w="11906" w:h="16838"/>
      <w:pgMar w:top="1478" w:right="1139" w:bottom="14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95A"/>
    <w:multiLevelType w:val="hybridMultilevel"/>
    <w:tmpl w:val="DD7EBC06"/>
    <w:lvl w:ilvl="0" w:tplc="CB06414C">
      <w:start w:val="2"/>
      <w:numFmt w:val="upperRoman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E50AC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4D2D2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6B2C6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38E470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4F00C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E4724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85E7C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8C27CC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50210"/>
    <w:multiLevelType w:val="hybridMultilevel"/>
    <w:tmpl w:val="AB847100"/>
    <w:lvl w:ilvl="0" w:tplc="72CA4A00">
      <w:start w:val="1"/>
      <w:numFmt w:val="decimal"/>
      <w:lvlText w:val="%1-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24232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E9FE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E9F6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6E86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21722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4286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8990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4506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C08DF"/>
    <w:multiLevelType w:val="hybridMultilevel"/>
    <w:tmpl w:val="E4E25618"/>
    <w:lvl w:ilvl="0" w:tplc="4A32BD3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4D6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6E0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1647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416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C409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AF3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3CEF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850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EC"/>
    <w:rsid w:val="00C538EC"/>
    <w:rsid w:val="00E0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B52A6-B215-4F84-BD2B-6DD31FAA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3"/>
      </w:numPr>
      <w:spacing w:after="1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ssempozyum.alparslan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 Uluslararası Muş Sempozyumu 0</dc:title>
  <dc:subject>II. Uluslararası Muş Sempozyumu 0</dc:subject>
  <dc:creator>enVision Document &amp; Workflow Management System</dc:creator>
  <cp:keywords/>
  <cp:lastModifiedBy>User</cp:lastModifiedBy>
  <cp:revision>2</cp:revision>
  <dcterms:created xsi:type="dcterms:W3CDTF">2020-06-16T06:43:00Z</dcterms:created>
  <dcterms:modified xsi:type="dcterms:W3CDTF">2020-06-16T06:43:00Z</dcterms:modified>
</cp:coreProperties>
</file>