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563" w:rsidRDefault="00992563">
      <w:pPr>
        <w:spacing w:after="0" w:line="259" w:lineRule="auto"/>
        <w:ind w:left="-1440" w:right="9765" w:firstLine="0"/>
        <w:jc w:val="left"/>
      </w:pPr>
    </w:p>
    <w:p w:rsidR="00992563" w:rsidRDefault="00387BF0">
      <w:pPr>
        <w:spacing w:after="283" w:line="259" w:lineRule="auto"/>
        <w:ind w:left="0" w:right="0" w:firstLine="0"/>
        <w:jc w:val="right"/>
      </w:pPr>
      <w:bookmarkStart w:id="0" w:name="_GoBack"/>
      <w:bookmarkEnd w:id="0"/>
      <w:r>
        <w:t>Ek-2</w:t>
      </w:r>
    </w:p>
    <w:p w:rsidR="00992563" w:rsidRDefault="00387BF0">
      <w:pPr>
        <w:spacing w:after="60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>Sayın….,</w:t>
      </w:r>
    </w:p>
    <w:p w:rsidR="00992563" w:rsidRDefault="00387BF0">
      <w:pPr>
        <w:spacing w:after="155" w:line="263" w:lineRule="auto"/>
        <w:ind w:left="-5" w:right="263"/>
      </w:pPr>
      <w:r>
        <w:rPr>
          <w:rFonts w:ascii="Calibri" w:eastAsia="Calibri" w:hAnsi="Calibri" w:cs="Calibri"/>
          <w:sz w:val="22"/>
        </w:rPr>
        <w:t xml:space="preserve">Üniversitemizde 22-23-24 Eylül 2021 tarihlerinde düzenlenecek olan </w:t>
      </w:r>
      <w:r>
        <w:rPr>
          <w:rFonts w:ascii="Calibri" w:eastAsia="Calibri" w:hAnsi="Calibri" w:cs="Calibri"/>
          <w:b/>
          <w:i/>
          <w:sz w:val="22"/>
        </w:rPr>
        <w:t>"3</w:t>
      </w:r>
      <w:r>
        <w:rPr>
          <w:rFonts w:ascii="Calibri" w:eastAsia="Calibri" w:hAnsi="Calibri" w:cs="Calibri"/>
          <w:b/>
          <w:i/>
          <w:sz w:val="22"/>
          <w:vertAlign w:val="superscript"/>
        </w:rPr>
        <w:t>rd</w:t>
      </w:r>
      <w:r>
        <w:rPr>
          <w:rFonts w:ascii="Calibri" w:eastAsia="Calibri" w:hAnsi="Calibri" w:cs="Calibri"/>
          <w:b/>
          <w:i/>
          <w:sz w:val="22"/>
        </w:rPr>
        <w:t xml:space="preserve"> International Symposium of Engineering Applications on Civil Engineering and Earth Sciences 2021 (IEACES2021)"</w:t>
      </w:r>
      <w:r>
        <w:rPr>
          <w:rFonts w:ascii="Calibri" w:eastAsia="Calibri" w:hAnsi="Calibri" w:cs="Calibri"/>
          <w:sz w:val="22"/>
        </w:rPr>
        <w:t xml:space="preserve"> programını sizlere bildirmekten mutluluk duyuyoruz. </w:t>
      </w:r>
    </w:p>
    <w:p w:rsidR="00992563" w:rsidRDefault="00387BF0">
      <w:pPr>
        <w:spacing w:after="0" w:line="259" w:lineRule="auto"/>
        <w:ind w:left="-5" w:right="263"/>
      </w:pPr>
      <w:r>
        <w:rPr>
          <w:rFonts w:ascii="Calibri" w:eastAsia="Calibri" w:hAnsi="Calibri" w:cs="Calibri"/>
          <w:b/>
          <w:i/>
          <w:sz w:val="22"/>
        </w:rPr>
        <w:t>IEACES2021</w:t>
      </w:r>
      <w:r>
        <w:rPr>
          <w:rFonts w:ascii="Calibri" w:eastAsia="Calibri" w:hAnsi="Calibri" w:cs="Calibri"/>
          <w:sz w:val="22"/>
        </w:rPr>
        <w:t xml:space="preserve"> İnşaat Mühendisliği ve Yer Bilimleri ile ilgili mühendislik uygulamalarının araş</w:t>
      </w:r>
      <w:r>
        <w:rPr>
          <w:rFonts w:ascii="Calibri" w:eastAsia="Calibri" w:hAnsi="Calibri" w:cs="Calibri"/>
          <w:sz w:val="22"/>
        </w:rPr>
        <w:t xml:space="preserve">tırmacılar, mühendisler ve karar vericilerle tartışılacağı küresel bir platformdur. Sempozyum, Geoteknik Mühendisliği, Deprem Mühendisliği, Yapı Mühendisliği, Yapı Malzemeleri, Ulaştırma Sistemleri ve </w:t>
      </w:r>
    </w:p>
    <w:p w:rsidR="00992563" w:rsidRDefault="00387BF0">
      <w:pPr>
        <w:spacing w:after="160" w:line="259" w:lineRule="auto"/>
        <w:ind w:left="-5" w:right="263"/>
      </w:pPr>
      <w:r>
        <w:rPr>
          <w:rFonts w:ascii="Calibri" w:eastAsia="Calibri" w:hAnsi="Calibri" w:cs="Calibri"/>
          <w:sz w:val="22"/>
        </w:rPr>
        <w:t xml:space="preserve">Mühendisliği, Su Kaynakları Mühendisliği, Mühendislik </w:t>
      </w:r>
      <w:r>
        <w:rPr>
          <w:rFonts w:ascii="Calibri" w:eastAsia="Calibri" w:hAnsi="Calibri" w:cs="Calibri"/>
          <w:sz w:val="22"/>
        </w:rPr>
        <w:t>Jeolojisi, Tektonik ve Yapısal Jeoloji, Sismoloji, Çevre Mühendisliği, Afet Azaltma ve Önleme, Jeotermal Enerji, Jeomorfoloji, Jeokimya, Jeofizik, Mineraloji, Petroloji ve Volkanoloji, Kentsel Planlama konularını kapsamaktadır.</w:t>
      </w:r>
    </w:p>
    <w:p w:rsidR="00992563" w:rsidRDefault="00387BF0">
      <w:pPr>
        <w:spacing w:after="161" w:line="259" w:lineRule="auto"/>
        <w:ind w:left="-5" w:right="263"/>
      </w:pPr>
      <w:r>
        <w:rPr>
          <w:rFonts w:ascii="Calibri" w:eastAsia="Calibri" w:hAnsi="Calibri" w:cs="Calibri"/>
          <w:sz w:val="22"/>
        </w:rPr>
        <w:t>Umuyoruz ki sempozyuma ulusa</w:t>
      </w:r>
      <w:r>
        <w:rPr>
          <w:rFonts w:ascii="Calibri" w:eastAsia="Calibri" w:hAnsi="Calibri" w:cs="Calibri"/>
          <w:sz w:val="22"/>
        </w:rPr>
        <w:t>l ve uluslararası düzeyde geniş bir katılım ile birçok bilim insanı, bilgi, fikir ve deneyimlerini paylaşarak literatüre katkı sağlayacaktır. O nedele Dünya’nın dört bir yanından araştırmacıları İnşaat Mühendisliği ve Yer Bilimleri ile ilgili farklı konula</w:t>
      </w:r>
      <w:r>
        <w:rPr>
          <w:rFonts w:ascii="Calibri" w:eastAsia="Calibri" w:hAnsi="Calibri" w:cs="Calibri"/>
          <w:sz w:val="22"/>
        </w:rPr>
        <w:t>rı tartışmaya davet ediyoruz.</w:t>
      </w:r>
    </w:p>
    <w:p w:rsidR="00992563" w:rsidRDefault="00387BF0">
      <w:pPr>
        <w:spacing w:after="491" w:line="263" w:lineRule="auto"/>
        <w:ind w:left="-5" w:right="263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312958"/>
            <wp:effectExtent l="0" t="0" r="0" b="0"/>
            <wp:wrapTopAndBottom/>
            <wp:docPr id="911" name="Picture 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</w:rPr>
        <w:t xml:space="preserve">Bu amaçla ayrıntılarına </w:t>
      </w:r>
      <w:hyperlink r:id="rId8">
        <w:r>
          <w:rPr>
            <w:rFonts w:ascii="Calibri" w:eastAsia="Calibri" w:hAnsi="Calibri" w:cs="Calibri"/>
            <w:color w:val="0000FF"/>
            <w:sz w:val="22"/>
            <w:u w:val="single" w:color="0000FF"/>
          </w:rPr>
          <w:t>http://ieaces.karabuk.edu.tr/</w:t>
        </w:r>
      </w:hyperlink>
      <w:hyperlink r:id="rId9">
        <w:r>
          <w:rPr>
            <w:rFonts w:ascii="Calibri" w:eastAsia="Calibri" w:hAnsi="Calibri" w:cs="Calibri"/>
            <w:sz w:val="22"/>
          </w:rPr>
          <w:t xml:space="preserve"> </w:t>
        </w:r>
      </w:hyperlink>
      <w:r>
        <w:rPr>
          <w:rFonts w:ascii="Calibri" w:eastAsia="Calibri" w:hAnsi="Calibri" w:cs="Calibri"/>
          <w:sz w:val="22"/>
        </w:rPr>
        <w:t xml:space="preserve">web adresinden ulaşabileceğiniz </w:t>
      </w:r>
      <w:r>
        <w:rPr>
          <w:rFonts w:ascii="Calibri" w:eastAsia="Calibri" w:hAnsi="Calibri" w:cs="Calibri"/>
          <w:b/>
          <w:i/>
          <w:sz w:val="22"/>
        </w:rPr>
        <w:t>"3</w:t>
      </w:r>
      <w:r>
        <w:rPr>
          <w:rFonts w:ascii="Calibri" w:eastAsia="Calibri" w:hAnsi="Calibri" w:cs="Calibri"/>
          <w:b/>
          <w:i/>
          <w:sz w:val="22"/>
          <w:vertAlign w:val="superscript"/>
        </w:rPr>
        <w:t>rd</w:t>
      </w:r>
      <w:r>
        <w:rPr>
          <w:rFonts w:ascii="Calibri" w:eastAsia="Calibri" w:hAnsi="Calibri" w:cs="Calibri"/>
          <w:b/>
          <w:i/>
          <w:sz w:val="22"/>
        </w:rPr>
        <w:t xml:space="preserve"> International Symposium of Engineeri</w:t>
      </w:r>
      <w:r>
        <w:rPr>
          <w:rFonts w:ascii="Calibri" w:eastAsia="Calibri" w:hAnsi="Calibri" w:cs="Calibri"/>
          <w:b/>
          <w:i/>
          <w:sz w:val="22"/>
        </w:rPr>
        <w:t>ng Applications on Civil Engineering and Earth Sciences 2021 (IEACES2021)"</w:t>
      </w:r>
      <w:r>
        <w:rPr>
          <w:rFonts w:ascii="Calibri" w:eastAsia="Calibri" w:hAnsi="Calibri" w:cs="Calibri"/>
          <w:sz w:val="22"/>
        </w:rPr>
        <w:t xml:space="preserve"> ye katılım sağlayarak ve ilgili birimlere duyurusunu yaparak sempozyuma destek sağlayacağınızı umar, saygılar sunarız.</w:t>
      </w:r>
    </w:p>
    <w:p w:rsidR="00992563" w:rsidRDefault="00387BF0">
      <w:pPr>
        <w:spacing w:after="577" w:line="259" w:lineRule="auto"/>
        <w:ind w:left="0" w:right="5362" w:firstLine="0"/>
        <w:jc w:val="left"/>
      </w:pPr>
      <w:r>
        <w:rPr>
          <w:rFonts w:ascii="Calibri" w:eastAsia="Calibri" w:hAnsi="Calibri" w:cs="Calibri"/>
          <w:i/>
        </w:rPr>
        <w:t>Sempozyum düzenleme kurulu adına Doç. Dr. İnan KESKİN</w:t>
      </w:r>
    </w:p>
    <w:p w:rsidR="00992563" w:rsidRDefault="00387BF0">
      <w:pPr>
        <w:spacing w:after="820"/>
        <w:ind w:left="-5" w:right="263"/>
      </w:pPr>
      <w:r>
        <w:rPr>
          <w:rFonts w:ascii="Calibri" w:eastAsia="Calibri" w:hAnsi="Calibri" w:cs="Calibri"/>
          <w:b/>
          <w:i/>
          <w:sz w:val="22"/>
        </w:rPr>
        <w:t>Not:</w:t>
      </w:r>
      <w:r>
        <w:rPr>
          <w:rFonts w:ascii="Calibri" w:eastAsia="Calibri" w:hAnsi="Calibri" w:cs="Calibri"/>
          <w:i/>
          <w:sz w:val="22"/>
        </w:rPr>
        <w:t xml:space="preserve"> Sempozyumun resmi dilleri, Türkçe ve İngilizce'dir. Bildiriler her iki dilde de kabul edilecektir. Sempozyum bildirileri genişletilmiş özet üzerinden değerlendirilecek olup, bildiri tam metinlerinin son gönderilme tarihi 23 Temmuz 2021'dir.</w:t>
      </w:r>
    </w:p>
    <w:p w:rsidR="00992563" w:rsidRDefault="00387BF0">
      <w:pPr>
        <w:spacing w:after="0" w:line="263" w:lineRule="auto"/>
        <w:ind w:left="-5" w:right="263"/>
      </w:pPr>
      <w:r>
        <w:rPr>
          <w:rFonts w:ascii="Calibri" w:eastAsia="Calibri" w:hAnsi="Calibri" w:cs="Calibri"/>
          <w:b/>
          <w:i/>
          <w:sz w:val="22"/>
        </w:rPr>
        <w:t>Katılım Ücreti</w:t>
      </w:r>
    </w:p>
    <w:tbl>
      <w:tblPr>
        <w:tblStyle w:val="TableGrid"/>
        <w:tblW w:w="9394" w:type="dxa"/>
        <w:tblInd w:w="0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19"/>
        <w:gridCol w:w="2052"/>
        <w:gridCol w:w="1313"/>
        <w:gridCol w:w="2910"/>
      </w:tblGrid>
      <w:tr w:rsidR="00992563">
        <w:trPr>
          <w:trHeight w:val="787"/>
        </w:trPr>
        <w:tc>
          <w:tcPr>
            <w:tcW w:w="31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92563" w:rsidRDefault="0099256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92563" w:rsidRDefault="00387BF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Kongre merkezinde katılım</w:t>
            </w:r>
          </w:p>
        </w:tc>
        <w:tc>
          <w:tcPr>
            <w:tcW w:w="13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92563" w:rsidRDefault="00387BF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Online</w:t>
            </w:r>
          </w:p>
        </w:tc>
        <w:tc>
          <w:tcPr>
            <w:tcW w:w="29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92563" w:rsidRDefault="00387BF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İlk bildiriden sonraki her bildiri</w:t>
            </w:r>
          </w:p>
        </w:tc>
      </w:tr>
      <w:tr w:rsidR="00992563">
        <w:trPr>
          <w:trHeight w:val="790"/>
        </w:trPr>
        <w:tc>
          <w:tcPr>
            <w:tcW w:w="3119" w:type="dxa"/>
            <w:tcBorders>
              <w:top w:val="single" w:sz="4" w:space="0" w:color="000000"/>
              <w:left w:val="nil"/>
              <w:bottom w:val="single" w:sz="6" w:space="0" w:color="F1F1F1"/>
              <w:right w:val="nil"/>
            </w:tcBorders>
            <w:vAlign w:val="center"/>
          </w:tcPr>
          <w:p w:rsidR="00992563" w:rsidRDefault="00387BF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Sözlü ya da Poster sunum (Öğrenci olmayan)</w:t>
            </w:r>
          </w:p>
        </w:tc>
        <w:tc>
          <w:tcPr>
            <w:tcW w:w="2052" w:type="dxa"/>
            <w:tcBorders>
              <w:top w:val="single" w:sz="4" w:space="0" w:color="000000"/>
              <w:left w:val="nil"/>
              <w:bottom w:val="single" w:sz="6" w:space="0" w:color="F1F1F1"/>
              <w:right w:val="nil"/>
            </w:tcBorders>
            <w:vAlign w:val="center"/>
          </w:tcPr>
          <w:p w:rsidR="00992563" w:rsidRDefault="00387BF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300 TL / 100 €</w:t>
            </w:r>
          </w:p>
        </w:tc>
        <w:tc>
          <w:tcPr>
            <w:tcW w:w="1313" w:type="dxa"/>
            <w:tcBorders>
              <w:top w:val="single" w:sz="4" w:space="0" w:color="000000"/>
              <w:left w:val="nil"/>
              <w:bottom w:val="single" w:sz="6" w:space="0" w:color="F1F1F1"/>
              <w:right w:val="nil"/>
            </w:tcBorders>
            <w:vAlign w:val="center"/>
          </w:tcPr>
          <w:p w:rsidR="00992563" w:rsidRDefault="00387BF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250 TL / 50 €</w:t>
            </w:r>
          </w:p>
        </w:tc>
        <w:tc>
          <w:tcPr>
            <w:tcW w:w="2910" w:type="dxa"/>
            <w:tcBorders>
              <w:top w:val="single" w:sz="4" w:space="0" w:color="000000"/>
              <w:left w:val="nil"/>
              <w:bottom w:val="single" w:sz="6" w:space="0" w:color="F1F1F1"/>
              <w:right w:val="nil"/>
            </w:tcBorders>
            <w:vAlign w:val="center"/>
          </w:tcPr>
          <w:p w:rsidR="00992563" w:rsidRDefault="00387BF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100 TL / 30 €</w:t>
            </w:r>
          </w:p>
        </w:tc>
      </w:tr>
      <w:tr w:rsidR="00992563">
        <w:trPr>
          <w:trHeight w:val="790"/>
        </w:trPr>
        <w:tc>
          <w:tcPr>
            <w:tcW w:w="3119" w:type="dxa"/>
            <w:tcBorders>
              <w:top w:val="single" w:sz="6" w:space="0" w:color="F1F1F1"/>
              <w:left w:val="nil"/>
              <w:bottom w:val="single" w:sz="4" w:space="0" w:color="000000"/>
              <w:right w:val="nil"/>
            </w:tcBorders>
            <w:vAlign w:val="center"/>
          </w:tcPr>
          <w:p w:rsidR="00992563" w:rsidRDefault="00387BF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Sözlü ya da Poster sunum (Öğrenci) </w:t>
            </w:r>
          </w:p>
        </w:tc>
        <w:tc>
          <w:tcPr>
            <w:tcW w:w="2052" w:type="dxa"/>
            <w:tcBorders>
              <w:top w:val="single" w:sz="6" w:space="0" w:color="F1F1F1"/>
              <w:left w:val="nil"/>
              <w:bottom w:val="single" w:sz="4" w:space="0" w:color="000000"/>
              <w:right w:val="nil"/>
            </w:tcBorders>
            <w:vAlign w:val="center"/>
          </w:tcPr>
          <w:p w:rsidR="00992563" w:rsidRDefault="00387BF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250 TL / 75 €</w:t>
            </w:r>
          </w:p>
        </w:tc>
        <w:tc>
          <w:tcPr>
            <w:tcW w:w="1313" w:type="dxa"/>
            <w:tcBorders>
              <w:top w:val="single" w:sz="6" w:space="0" w:color="F1F1F1"/>
              <w:left w:val="nil"/>
              <w:bottom w:val="single" w:sz="4" w:space="0" w:color="000000"/>
              <w:right w:val="nil"/>
            </w:tcBorders>
            <w:vAlign w:val="center"/>
          </w:tcPr>
          <w:p w:rsidR="00992563" w:rsidRDefault="00387BF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200 TL / 50 €</w:t>
            </w:r>
          </w:p>
        </w:tc>
        <w:tc>
          <w:tcPr>
            <w:tcW w:w="2910" w:type="dxa"/>
            <w:tcBorders>
              <w:top w:val="single" w:sz="6" w:space="0" w:color="F1F1F1"/>
              <w:left w:val="nil"/>
              <w:bottom w:val="single" w:sz="4" w:space="0" w:color="000000"/>
              <w:right w:val="nil"/>
            </w:tcBorders>
            <w:vAlign w:val="center"/>
          </w:tcPr>
          <w:p w:rsidR="00992563" w:rsidRDefault="00387BF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100 TL / 30 €</w:t>
            </w:r>
          </w:p>
        </w:tc>
      </w:tr>
    </w:tbl>
    <w:p w:rsidR="00992563" w:rsidRDefault="00387BF0">
      <w:pPr>
        <w:spacing w:after="820"/>
        <w:ind w:left="-5" w:right="263"/>
      </w:pPr>
      <w:r>
        <w:rPr>
          <w:rFonts w:ascii="Calibri" w:eastAsia="Calibri" w:hAnsi="Calibri" w:cs="Calibri"/>
          <w:i/>
          <w:sz w:val="22"/>
        </w:rPr>
        <w:t>IEACES’21 için son ödeme 03/ 09 /2021.</w:t>
      </w:r>
    </w:p>
    <w:p w:rsidR="00992563" w:rsidRDefault="00387BF0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b/>
          <w:i/>
        </w:rPr>
        <w:t>Önemli Tarihler</w:t>
      </w:r>
    </w:p>
    <w:p w:rsidR="00992563" w:rsidRDefault="00387BF0">
      <w:pPr>
        <w:tabs>
          <w:tab w:val="center" w:pos="5465"/>
        </w:tabs>
        <w:spacing w:after="0" w:line="259" w:lineRule="auto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313688"/>
            <wp:effectExtent l="0" t="0" r="0" b="0"/>
            <wp:wrapTopAndBottom/>
            <wp:docPr id="10484" name="Picture 10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" name="Picture 1048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313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</w:rPr>
        <w:t>Bildiri için son gönderim tarihi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i/>
          <w:sz w:val="22"/>
        </w:rPr>
        <w:t>23 Temmuz 2021</w:t>
      </w:r>
    </w:p>
    <w:tbl>
      <w:tblPr>
        <w:tblStyle w:val="TableGrid"/>
        <w:tblW w:w="9186" w:type="dxa"/>
        <w:tblInd w:w="0" w:type="dxa"/>
        <w:tblCellMar>
          <w:top w:w="49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701"/>
        <w:gridCol w:w="4485"/>
      </w:tblGrid>
      <w:tr w:rsidR="00992563">
        <w:trPr>
          <w:trHeight w:val="459"/>
        </w:trPr>
        <w:tc>
          <w:tcPr>
            <w:tcW w:w="4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92563" w:rsidRDefault="00387BF0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Başvuruların kabul edildiğinin duyurulması</w:t>
            </w:r>
          </w:p>
        </w:tc>
        <w:tc>
          <w:tcPr>
            <w:tcW w:w="44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92563" w:rsidRDefault="00387BF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i/>
                <w:sz w:val="22"/>
              </w:rPr>
              <w:t>21 Ağustos 2021</w:t>
            </w:r>
          </w:p>
        </w:tc>
      </w:tr>
      <w:tr w:rsidR="00992563">
        <w:trPr>
          <w:trHeight w:val="440"/>
        </w:trPr>
        <w:tc>
          <w:tcPr>
            <w:tcW w:w="4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92563" w:rsidRDefault="00387BF0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Ödeme için son tarih</w:t>
            </w:r>
          </w:p>
        </w:tc>
        <w:tc>
          <w:tcPr>
            <w:tcW w:w="44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92563" w:rsidRDefault="00387BF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i/>
                <w:sz w:val="22"/>
              </w:rPr>
              <w:t>03 Eylül 2021</w:t>
            </w:r>
          </w:p>
        </w:tc>
      </w:tr>
      <w:tr w:rsidR="00992563">
        <w:trPr>
          <w:trHeight w:val="440"/>
        </w:trPr>
        <w:tc>
          <w:tcPr>
            <w:tcW w:w="4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92563" w:rsidRDefault="00387BF0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Programın duyurulması</w:t>
            </w:r>
          </w:p>
        </w:tc>
        <w:tc>
          <w:tcPr>
            <w:tcW w:w="44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92563" w:rsidRDefault="00387BF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i/>
                <w:sz w:val="22"/>
              </w:rPr>
              <w:t>10 Eylül 2021</w:t>
            </w:r>
          </w:p>
        </w:tc>
      </w:tr>
      <w:tr w:rsidR="00992563">
        <w:trPr>
          <w:trHeight w:val="440"/>
        </w:trPr>
        <w:tc>
          <w:tcPr>
            <w:tcW w:w="4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92563" w:rsidRDefault="00387BF0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Konferans tarihleri</w:t>
            </w:r>
          </w:p>
        </w:tc>
        <w:tc>
          <w:tcPr>
            <w:tcW w:w="44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92563" w:rsidRDefault="00387BF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i/>
                <w:sz w:val="22"/>
              </w:rPr>
              <w:t>22-24 Eylül 2021</w:t>
            </w:r>
          </w:p>
        </w:tc>
      </w:tr>
    </w:tbl>
    <w:p w:rsidR="00992563" w:rsidRDefault="00387BF0">
      <w:pPr>
        <w:spacing w:after="155" w:line="263" w:lineRule="auto"/>
        <w:ind w:left="-5" w:right="263"/>
      </w:pPr>
      <w:r>
        <w:rPr>
          <w:rFonts w:ascii="Calibri" w:eastAsia="Calibri" w:hAnsi="Calibri" w:cs="Calibri"/>
          <w:b/>
          <w:i/>
          <w:sz w:val="22"/>
        </w:rPr>
        <w:t xml:space="preserve">Safranbolu Hakkında </w:t>
      </w:r>
    </w:p>
    <w:p w:rsidR="00992563" w:rsidRDefault="00387BF0">
      <w:pPr>
        <w:spacing w:after="179" w:line="259" w:lineRule="auto"/>
        <w:ind w:left="-5" w:right="263"/>
      </w:pPr>
      <w:r>
        <w:rPr>
          <w:rFonts w:ascii="Calibri" w:eastAsia="Calibri" w:hAnsi="Calibri" w:cs="Calibri"/>
          <w:sz w:val="22"/>
        </w:rPr>
        <w:t>Safranbolu şehri, kendine özgü binaları ve sokakları ile tipik bir Osmanlı şehri olup yüzyıllar boyunca kervan ticaretinde önemli bir rol oynamıştır. 11. yüzyılda Türk fethinden sonra ticaret merkezi olarak gelişen y</w:t>
      </w:r>
      <w:r>
        <w:rPr>
          <w:rFonts w:ascii="Calibri" w:eastAsia="Calibri" w:hAnsi="Calibri" w:cs="Calibri"/>
          <w:sz w:val="22"/>
        </w:rPr>
        <w:t>erleşim, 13. yüzyılda önemli bir karavan istasyonu haline gelmiştir. UNESCO tarafından tescillenmiş olan Safranbolu gezilip görülmesi gereken önemli bir turizim beldesidir...…….</w:t>
      </w:r>
      <w:r>
        <w:rPr>
          <w:rFonts w:ascii="Calibri" w:eastAsia="Calibri" w:hAnsi="Calibri" w:cs="Calibri"/>
          <w:b/>
          <w:i/>
          <w:sz w:val="22"/>
        </w:rPr>
        <w:t>Detaylar için aşağıdaki bağlantıyı kullanınız.</w:t>
      </w:r>
    </w:p>
    <w:p w:rsidR="00992563" w:rsidRDefault="00387BF0">
      <w:pPr>
        <w:spacing w:after="0" w:line="259" w:lineRule="auto"/>
        <w:ind w:left="0" w:right="0" w:firstLine="0"/>
        <w:jc w:val="left"/>
      </w:pPr>
      <w:hyperlink r:id="rId11">
        <w:r>
          <w:rPr>
            <w:rFonts w:ascii="Calibri" w:eastAsia="Calibri" w:hAnsi="Calibri" w:cs="Calibri"/>
            <w:color w:val="0000FF"/>
            <w:u w:val="single" w:color="0000FF"/>
          </w:rPr>
          <w:t>https://whc.unesco.org/en/list/614</w:t>
        </w:r>
      </w:hyperlink>
    </w:p>
    <w:p w:rsidR="00992563" w:rsidRDefault="00387BF0">
      <w:pPr>
        <w:spacing w:after="0" w:line="259" w:lineRule="auto"/>
        <w:ind w:left="192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395594" cy="3613150"/>
                <wp:effectExtent l="0" t="0" r="0" b="0"/>
                <wp:docPr id="9873" name="Group 9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5594" cy="3613150"/>
                          <a:chOff x="0" y="0"/>
                          <a:chExt cx="5395594" cy="3613150"/>
                        </a:xfrm>
                      </wpg:grpSpPr>
                      <pic:pic xmlns:pic="http://schemas.openxmlformats.org/drawingml/2006/picture">
                        <pic:nvPicPr>
                          <pic:cNvPr id="1168" name="Picture 116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35" y="0"/>
                            <a:ext cx="2686050" cy="1764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" name="Picture 117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823845" y="0"/>
                            <a:ext cx="2571749" cy="1758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2" name="Picture 117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771650"/>
                            <a:ext cx="2686684" cy="1841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4" name="Picture 117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823845" y="1771650"/>
                            <a:ext cx="2564721" cy="1841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73" style="width:424.85pt;height:284.5pt;mso-position-horizontal-relative:char;mso-position-vertical-relative:line" coordsize="53955,36131">
                <v:shape id="Picture 1168" style="position:absolute;width:26860;height:17646;left:6;top:0;" filled="f">
                  <v:imagedata r:id="rId16"/>
                </v:shape>
                <v:shape id="Picture 1170" style="position:absolute;width:25717;height:17587;left:28238;top:0;" filled="f">
                  <v:imagedata r:id="rId17"/>
                </v:shape>
                <v:shape id="Picture 1172" style="position:absolute;width:26866;height:18414;left:0;top:17716;" filled="f">
                  <v:imagedata r:id="rId18"/>
                </v:shape>
                <v:shape id="Picture 1174" style="position:absolute;width:25647;height:18415;left:28238;top:17716;" filled="f">
                  <v:imagedata r:id="rId19"/>
                </v:shape>
              </v:group>
            </w:pict>
          </mc:Fallback>
        </mc:AlternateContent>
      </w:r>
    </w:p>
    <w:sectPr w:rsidR="00992563">
      <w:footerReference w:type="even" r:id="rId20"/>
      <w:footerReference w:type="default" r:id="rId21"/>
      <w:footerReference w:type="first" r:id="rId22"/>
      <w:pgSz w:w="11906" w:h="16838"/>
      <w:pgMar w:top="1980" w:right="1139" w:bottom="2049" w:left="1417" w:header="708" w:footer="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7BF0" w:rsidRDefault="00387BF0">
      <w:pPr>
        <w:spacing w:after="0" w:line="240" w:lineRule="auto"/>
      </w:pPr>
      <w:r>
        <w:separator/>
      </w:r>
    </w:p>
  </w:endnote>
  <w:endnote w:type="continuationSeparator" w:id="0">
    <w:p w:rsidR="00387BF0" w:rsidRDefault="00387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563" w:rsidRDefault="00992563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563" w:rsidRDefault="00992563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563" w:rsidRDefault="00992563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7BF0" w:rsidRDefault="00387BF0">
      <w:pPr>
        <w:spacing w:after="0" w:line="240" w:lineRule="auto"/>
      </w:pPr>
      <w:r>
        <w:separator/>
      </w:r>
    </w:p>
  </w:footnote>
  <w:footnote w:type="continuationSeparator" w:id="0">
    <w:p w:rsidR="00387BF0" w:rsidRDefault="00387B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573D10"/>
    <w:multiLevelType w:val="hybridMultilevel"/>
    <w:tmpl w:val="8F8457C6"/>
    <w:lvl w:ilvl="0" w:tplc="A426D99A">
      <w:start w:val="1"/>
      <w:numFmt w:val="decimal"/>
      <w:lvlText w:val="%1-"/>
      <w:lvlJc w:val="left"/>
      <w:pPr>
        <w:ind w:left="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04A90A">
      <w:start w:val="1"/>
      <w:numFmt w:val="lowerLetter"/>
      <w:lvlText w:val="%2"/>
      <w:lvlJc w:val="left"/>
      <w:pPr>
        <w:ind w:left="1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AEA6B6">
      <w:start w:val="1"/>
      <w:numFmt w:val="lowerRoman"/>
      <w:lvlText w:val="%3"/>
      <w:lvlJc w:val="left"/>
      <w:pPr>
        <w:ind w:left="1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D20712">
      <w:start w:val="1"/>
      <w:numFmt w:val="decimal"/>
      <w:lvlText w:val="%4"/>
      <w:lvlJc w:val="left"/>
      <w:pPr>
        <w:ind w:left="2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CC32F0">
      <w:start w:val="1"/>
      <w:numFmt w:val="lowerLetter"/>
      <w:lvlText w:val="%5"/>
      <w:lvlJc w:val="left"/>
      <w:pPr>
        <w:ind w:left="3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F6C01A">
      <w:start w:val="1"/>
      <w:numFmt w:val="lowerRoman"/>
      <w:lvlText w:val="%6"/>
      <w:lvlJc w:val="left"/>
      <w:pPr>
        <w:ind w:left="4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FCB60A">
      <w:start w:val="1"/>
      <w:numFmt w:val="decimal"/>
      <w:lvlText w:val="%7"/>
      <w:lvlJc w:val="left"/>
      <w:pPr>
        <w:ind w:left="4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ECB32A">
      <w:start w:val="1"/>
      <w:numFmt w:val="lowerLetter"/>
      <w:lvlText w:val="%8"/>
      <w:lvlJc w:val="left"/>
      <w:pPr>
        <w:ind w:left="5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C0B85A">
      <w:start w:val="1"/>
      <w:numFmt w:val="lowerRoman"/>
      <w:lvlText w:val="%9"/>
      <w:lvlJc w:val="left"/>
      <w:pPr>
        <w:ind w:left="6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563"/>
    <w:rsid w:val="00387BF0"/>
    <w:rsid w:val="00992563"/>
    <w:rsid w:val="00A60AE0"/>
    <w:rsid w:val="00FB3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2D71D2-8496-40AF-8096-78CCD34B5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9" w:line="250" w:lineRule="auto"/>
      <w:ind w:left="10" w:right="20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eaces.karabuk.edu.tr/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7.jp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image" Target="media/image60.jpg"/><Relationship Id="rId2" Type="http://schemas.openxmlformats.org/officeDocument/2006/relationships/styles" Target="styles.xml"/><Relationship Id="rId16" Type="http://schemas.openxmlformats.org/officeDocument/2006/relationships/image" Target="media/image50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hc.unesco.org/en/list/614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hyperlink" Target="http://ieaces.karabuk.edu.tr/" TargetMode="External"/><Relationship Id="rId14" Type="http://schemas.openxmlformats.org/officeDocument/2006/relationships/image" Target="media/image5.jp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Duyuru Hk. (IEACES2021) 34</dc:subject>
  <dc:creator>enVision Document &amp; Workflow Management System</dc:creator>
  <cp:keywords/>
  <cp:lastModifiedBy>User</cp:lastModifiedBy>
  <cp:revision>2</cp:revision>
  <dcterms:created xsi:type="dcterms:W3CDTF">2021-02-15T09:29:00Z</dcterms:created>
  <dcterms:modified xsi:type="dcterms:W3CDTF">2021-02-15T09:29:00Z</dcterms:modified>
</cp:coreProperties>
</file>