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Ak"/>
        <w:tblW w:w="0" w:type="auto"/>
        <w:tblLook w:val="04A0" w:firstRow="1" w:lastRow="0" w:firstColumn="1" w:lastColumn="0" w:noHBand="0" w:noVBand="1"/>
      </w:tblPr>
      <w:tblGrid>
        <w:gridCol w:w="2508"/>
        <w:gridCol w:w="457"/>
        <w:gridCol w:w="2532"/>
        <w:gridCol w:w="437"/>
        <w:gridCol w:w="2519"/>
        <w:gridCol w:w="437"/>
        <w:gridCol w:w="2584"/>
        <w:gridCol w:w="437"/>
        <w:gridCol w:w="2649"/>
      </w:tblGrid>
      <w:tr w:rsidR="006319F6" w:rsidRPr="00496839" w14:paraId="7FE4A617" w14:textId="77777777" w:rsidTr="006319F6">
        <w:tc>
          <w:tcPr>
            <w:tcW w:w="2508" w:type="dxa"/>
            <w:vMerge w:val="restart"/>
            <w:shd w:val="clear" w:color="auto" w:fill="F2F2F2" w:themeFill="background1" w:themeFillShade="F2"/>
            <w:vAlign w:val="center"/>
          </w:tcPr>
          <w:p w14:paraId="301F544B" w14:textId="77777777" w:rsidR="006319F6" w:rsidRPr="00496839" w:rsidRDefault="006319F6" w:rsidP="00496839">
            <w:pPr>
              <w:pStyle w:val="AralkYok"/>
              <w:jc w:val="right"/>
              <w:rPr>
                <w:rFonts w:ascii="Cambria" w:hAnsi="Cambria"/>
                <w:b/>
                <w:bCs/>
                <w:color w:val="002060"/>
              </w:rPr>
            </w:pPr>
            <w:r w:rsidRPr="00496839">
              <w:rPr>
                <w:rFonts w:ascii="Cambria" w:hAnsi="Cambria"/>
                <w:b/>
                <w:bCs/>
                <w:color w:val="002060"/>
              </w:rPr>
              <w:t>Doküman Türü</w:t>
            </w:r>
          </w:p>
        </w:tc>
        <w:sdt>
          <w:sdtPr>
            <w:rPr>
              <w:rFonts w:ascii="Cambria" w:hAnsi="Cambria"/>
              <w:b/>
              <w:bCs/>
            </w:rPr>
            <w:id w:val="-1119378844"/>
            <w14:checkbox>
              <w14:checked w14:val="1"/>
              <w14:checkedState w14:val="2612" w14:font="MS Gothic"/>
              <w14:uncheckedState w14:val="2610" w14:font="MS Gothic"/>
            </w14:checkbox>
          </w:sdtPr>
          <w:sdtEndPr/>
          <w:sdtContent>
            <w:tc>
              <w:tcPr>
                <w:tcW w:w="457" w:type="dxa"/>
                <w:tcBorders>
                  <w:bottom w:val="nil"/>
                  <w:right w:val="nil"/>
                </w:tcBorders>
                <w:vAlign w:val="center"/>
              </w:tcPr>
              <w:p w14:paraId="3CF18548" w14:textId="77777777" w:rsidR="006319F6" w:rsidRPr="00496839" w:rsidRDefault="00322BEC" w:rsidP="00496839">
                <w:pPr>
                  <w:pStyle w:val="AralkYok"/>
                  <w:rPr>
                    <w:rFonts w:ascii="Cambria" w:hAnsi="Cambria"/>
                    <w:b/>
                    <w:bCs/>
                  </w:rPr>
                </w:pPr>
                <w:r w:rsidRPr="00496839">
                  <w:rPr>
                    <w:rFonts w:ascii="Segoe UI Symbol" w:eastAsia="MS Gothic" w:hAnsi="Segoe UI Symbol" w:cs="Segoe UI Symbol"/>
                    <w:b/>
                    <w:bCs/>
                  </w:rPr>
                  <w:t>☒</w:t>
                </w:r>
              </w:p>
            </w:tc>
          </w:sdtContent>
        </w:sdt>
        <w:tc>
          <w:tcPr>
            <w:tcW w:w="2532" w:type="dxa"/>
            <w:tcBorders>
              <w:left w:val="nil"/>
              <w:bottom w:val="nil"/>
              <w:right w:val="nil"/>
            </w:tcBorders>
            <w:vAlign w:val="center"/>
          </w:tcPr>
          <w:p w14:paraId="1892F24D" w14:textId="77777777" w:rsidR="006319F6" w:rsidRPr="00496839" w:rsidRDefault="00322BEC" w:rsidP="00496839">
            <w:pPr>
              <w:pStyle w:val="AralkYok"/>
              <w:rPr>
                <w:rFonts w:ascii="Cambria" w:hAnsi="Cambria"/>
                <w:b/>
                <w:bCs/>
              </w:rPr>
            </w:pPr>
            <w:r w:rsidRPr="00496839">
              <w:rPr>
                <w:rFonts w:ascii="Cambria" w:hAnsi="Cambria"/>
                <w:b/>
                <w:bCs/>
              </w:rPr>
              <w:t>Toplu Sözleşme</w:t>
            </w:r>
          </w:p>
        </w:tc>
        <w:sdt>
          <w:sdtPr>
            <w:rPr>
              <w:rFonts w:ascii="Cambria" w:hAnsi="Cambria"/>
              <w:b/>
              <w:bCs/>
            </w:rPr>
            <w:id w:val="870265277"/>
            <w14:checkbox>
              <w14:checked w14:val="0"/>
              <w14:checkedState w14:val="2612" w14:font="MS Gothic"/>
              <w14:uncheckedState w14:val="2610" w14:font="MS Gothic"/>
            </w14:checkbox>
          </w:sdtPr>
          <w:sdtEndPr/>
          <w:sdtContent>
            <w:tc>
              <w:tcPr>
                <w:tcW w:w="437" w:type="dxa"/>
                <w:tcBorders>
                  <w:left w:val="nil"/>
                  <w:bottom w:val="nil"/>
                  <w:right w:val="nil"/>
                </w:tcBorders>
                <w:vAlign w:val="center"/>
              </w:tcPr>
              <w:p w14:paraId="586630F7" w14:textId="77777777" w:rsidR="006319F6" w:rsidRPr="00496839" w:rsidRDefault="006319F6" w:rsidP="00496839">
                <w:pPr>
                  <w:pStyle w:val="AralkYok"/>
                  <w:rPr>
                    <w:rFonts w:ascii="Cambria" w:hAnsi="Cambria"/>
                    <w:b/>
                    <w:bCs/>
                  </w:rPr>
                </w:pPr>
                <w:r w:rsidRPr="00496839">
                  <w:rPr>
                    <w:rFonts w:ascii="Segoe UI Symbol" w:eastAsia="MS Gothic" w:hAnsi="Segoe UI Symbol" w:cs="Segoe UI Symbol"/>
                    <w:b/>
                    <w:bCs/>
                  </w:rPr>
                  <w:t>☐</w:t>
                </w:r>
              </w:p>
            </w:tc>
          </w:sdtContent>
        </w:sdt>
        <w:tc>
          <w:tcPr>
            <w:tcW w:w="2519" w:type="dxa"/>
            <w:tcBorders>
              <w:left w:val="nil"/>
              <w:bottom w:val="nil"/>
              <w:right w:val="nil"/>
            </w:tcBorders>
            <w:vAlign w:val="center"/>
          </w:tcPr>
          <w:p w14:paraId="63714806" w14:textId="77777777" w:rsidR="006319F6" w:rsidRPr="00496839" w:rsidRDefault="006319F6" w:rsidP="00496839">
            <w:pPr>
              <w:pStyle w:val="AralkYok"/>
              <w:rPr>
                <w:rFonts w:ascii="Cambria" w:hAnsi="Cambria"/>
                <w:b/>
                <w:bCs/>
              </w:rPr>
            </w:pPr>
            <w:r w:rsidRPr="00496839">
              <w:rPr>
                <w:rFonts w:ascii="Cambria" w:hAnsi="Cambria"/>
                <w:b/>
                <w:bCs/>
              </w:rPr>
              <w:t>CB Kararnamesi</w:t>
            </w:r>
          </w:p>
        </w:tc>
        <w:sdt>
          <w:sdtPr>
            <w:rPr>
              <w:rFonts w:ascii="Cambria" w:hAnsi="Cambria"/>
              <w:b/>
              <w:bCs/>
            </w:rPr>
            <w:id w:val="-2104552926"/>
            <w14:checkbox>
              <w14:checked w14:val="0"/>
              <w14:checkedState w14:val="2612" w14:font="MS Gothic"/>
              <w14:uncheckedState w14:val="2610" w14:font="MS Gothic"/>
            </w14:checkbox>
          </w:sdtPr>
          <w:sdtEndPr/>
          <w:sdtContent>
            <w:tc>
              <w:tcPr>
                <w:tcW w:w="437" w:type="dxa"/>
                <w:tcBorders>
                  <w:left w:val="nil"/>
                  <w:bottom w:val="nil"/>
                  <w:right w:val="nil"/>
                </w:tcBorders>
                <w:vAlign w:val="center"/>
              </w:tcPr>
              <w:p w14:paraId="0BE4F549" w14:textId="77777777" w:rsidR="006319F6" w:rsidRPr="00496839" w:rsidRDefault="006319F6" w:rsidP="00496839">
                <w:pPr>
                  <w:pStyle w:val="AralkYok"/>
                  <w:rPr>
                    <w:rFonts w:ascii="Cambria" w:hAnsi="Cambria"/>
                    <w:b/>
                    <w:bCs/>
                  </w:rPr>
                </w:pPr>
                <w:r w:rsidRPr="00496839">
                  <w:rPr>
                    <w:rFonts w:ascii="Segoe UI Symbol" w:eastAsia="MS Gothic" w:hAnsi="Segoe UI Symbol" w:cs="Segoe UI Symbol"/>
                    <w:b/>
                    <w:bCs/>
                  </w:rPr>
                  <w:t>☐</w:t>
                </w:r>
              </w:p>
            </w:tc>
          </w:sdtContent>
        </w:sdt>
        <w:tc>
          <w:tcPr>
            <w:tcW w:w="2584" w:type="dxa"/>
            <w:tcBorders>
              <w:left w:val="nil"/>
              <w:bottom w:val="nil"/>
              <w:right w:val="nil"/>
            </w:tcBorders>
            <w:vAlign w:val="center"/>
          </w:tcPr>
          <w:p w14:paraId="69A2A298" w14:textId="77777777" w:rsidR="006319F6" w:rsidRPr="00496839" w:rsidRDefault="006319F6" w:rsidP="00496839">
            <w:pPr>
              <w:pStyle w:val="AralkYok"/>
              <w:rPr>
                <w:rFonts w:ascii="Cambria" w:hAnsi="Cambria"/>
                <w:b/>
                <w:bCs/>
              </w:rPr>
            </w:pPr>
            <w:r w:rsidRPr="00496839">
              <w:rPr>
                <w:rFonts w:ascii="Cambria" w:hAnsi="Cambria"/>
                <w:b/>
                <w:bCs/>
              </w:rPr>
              <w:t>CB Kararı</w:t>
            </w:r>
          </w:p>
        </w:tc>
        <w:sdt>
          <w:sdtPr>
            <w:rPr>
              <w:rFonts w:ascii="Cambria" w:hAnsi="Cambria"/>
              <w:b/>
              <w:bCs/>
            </w:rPr>
            <w:id w:val="-394358255"/>
            <w14:checkbox>
              <w14:checked w14:val="0"/>
              <w14:checkedState w14:val="2612" w14:font="MS Gothic"/>
              <w14:uncheckedState w14:val="2610" w14:font="MS Gothic"/>
            </w14:checkbox>
          </w:sdtPr>
          <w:sdtEndPr/>
          <w:sdtContent>
            <w:tc>
              <w:tcPr>
                <w:tcW w:w="437" w:type="dxa"/>
                <w:tcBorders>
                  <w:left w:val="nil"/>
                  <w:bottom w:val="nil"/>
                  <w:right w:val="nil"/>
                </w:tcBorders>
                <w:vAlign w:val="center"/>
              </w:tcPr>
              <w:p w14:paraId="1F44A073" w14:textId="77777777" w:rsidR="006319F6" w:rsidRPr="00496839" w:rsidRDefault="006319F6" w:rsidP="00496839">
                <w:pPr>
                  <w:pStyle w:val="AralkYok"/>
                  <w:rPr>
                    <w:rFonts w:ascii="Cambria" w:hAnsi="Cambria"/>
                    <w:b/>
                    <w:bCs/>
                  </w:rPr>
                </w:pPr>
                <w:r w:rsidRPr="00496839">
                  <w:rPr>
                    <w:rFonts w:ascii="Segoe UI Symbol" w:eastAsia="MS Gothic" w:hAnsi="Segoe UI Symbol" w:cs="Segoe UI Symbol"/>
                    <w:b/>
                    <w:bCs/>
                  </w:rPr>
                  <w:t>☐</w:t>
                </w:r>
              </w:p>
            </w:tc>
          </w:sdtContent>
        </w:sdt>
        <w:tc>
          <w:tcPr>
            <w:tcW w:w="2649" w:type="dxa"/>
            <w:tcBorders>
              <w:left w:val="nil"/>
              <w:bottom w:val="nil"/>
            </w:tcBorders>
            <w:vAlign w:val="center"/>
          </w:tcPr>
          <w:p w14:paraId="26CC1F97" w14:textId="77777777" w:rsidR="006319F6" w:rsidRPr="00496839" w:rsidRDefault="006319F6" w:rsidP="00496839">
            <w:pPr>
              <w:pStyle w:val="AralkYok"/>
              <w:rPr>
                <w:rFonts w:ascii="Cambria" w:hAnsi="Cambria"/>
                <w:b/>
                <w:bCs/>
              </w:rPr>
            </w:pPr>
            <w:r w:rsidRPr="00496839">
              <w:rPr>
                <w:rFonts w:ascii="Cambria" w:hAnsi="Cambria"/>
                <w:b/>
                <w:bCs/>
              </w:rPr>
              <w:t>Tebliğ</w:t>
            </w:r>
          </w:p>
        </w:tc>
      </w:tr>
      <w:tr w:rsidR="006319F6" w:rsidRPr="00496839" w14:paraId="425A9F48" w14:textId="77777777" w:rsidTr="006319F6">
        <w:tc>
          <w:tcPr>
            <w:tcW w:w="2508" w:type="dxa"/>
            <w:vMerge/>
            <w:shd w:val="clear" w:color="auto" w:fill="F2F2F2" w:themeFill="background1" w:themeFillShade="F2"/>
            <w:vAlign w:val="center"/>
          </w:tcPr>
          <w:p w14:paraId="01C4B014" w14:textId="77777777" w:rsidR="006319F6" w:rsidRPr="00496839" w:rsidRDefault="006319F6" w:rsidP="00496839">
            <w:pPr>
              <w:pStyle w:val="AralkYok"/>
              <w:jc w:val="right"/>
              <w:rPr>
                <w:rFonts w:ascii="Cambria" w:hAnsi="Cambria"/>
                <w:b/>
                <w:bCs/>
                <w:color w:val="002060"/>
              </w:rPr>
            </w:pPr>
          </w:p>
        </w:tc>
        <w:sdt>
          <w:sdtPr>
            <w:rPr>
              <w:rFonts w:ascii="Cambria" w:hAnsi="Cambria"/>
              <w:b/>
              <w:bCs/>
            </w:rPr>
            <w:id w:val="-1395648614"/>
            <w14:checkbox>
              <w14:checked w14:val="0"/>
              <w14:checkedState w14:val="2612" w14:font="MS Gothic"/>
              <w14:uncheckedState w14:val="2610" w14:font="MS Gothic"/>
            </w14:checkbox>
          </w:sdtPr>
          <w:sdtEndPr/>
          <w:sdtContent>
            <w:tc>
              <w:tcPr>
                <w:tcW w:w="457" w:type="dxa"/>
                <w:tcBorders>
                  <w:top w:val="nil"/>
                  <w:right w:val="nil"/>
                </w:tcBorders>
                <w:vAlign w:val="center"/>
              </w:tcPr>
              <w:p w14:paraId="71A39C25" w14:textId="77777777" w:rsidR="006319F6" w:rsidRPr="00496839" w:rsidRDefault="006319F6" w:rsidP="00496839">
                <w:pPr>
                  <w:pStyle w:val="AralkYok"/>
                  <w:rPr>
                    <w:rFonts w:ascii="Cambria" w:hAnsi="Cambria"/>
                    <w:b/>
                    <w:bCs/>
                  </w:rPr>
                </w:pPr>
                <w:r w:rsidRPr="00496839">
                  <w:rPr>
                    <w:rFonts w:ascii="Segoe UI Symbol" w:eastAsia="MS Gothic" w:hAnsi="Segoe UI Symbol" w:cs="Segoe UI Symbol"/>
                    <w:b/>
                    <w:bCs/>
                  </w:rPr>
                  <w:t>☐</w:t>
                </w:r>
              </w:p>
            </w:tc>
          </w:sdtContent>
        </w:sdt>
        <w:tc>
          <w:tcPr>
            <w:tcW w:w="2532" w:type="dxa"/>
            <w:tcBorders>
              <w:top w:val="nil"/>
              <w:left w:val="nil"/>
              <w:right w:val="nil"/>
            </w:tcBorders>
            <w:vAlign w:val="center"/>
          </w:tcPr>
          <w:p w14:paraId="2CAA3014" w14:textId="77777777" w:rsidR="006319F6" w:rsidRPr="00496839" w:rsidRDefault="006319F6" w:rsidP="00496839">
            <w:pPr>
              <w:pStyle w:val="AralkYok"/>
              <w:rPr>
                <w:rFonts w:ascii="Cambria" w:hAnsi="Cambria"/>
                <w:b/>
                <w:bCs/>
              </w:rPr>
            </w:pPr>
            <w:r w:rsidRPr="00496839">
              <w:rPr>
                <w:rFonts w:ascii="Cambria" w:hAnsi="Cambria"/>
                <w:b/>
                <w:bCs/>
              </w:rPr>
              <w:t>Yönetmelik</w:t>
            </w:r>
          </w:p>
        </w:tc>
        <w:sdt>
          <w:sdtPr>
            <w:rPr>
              <w:rFonts w:ascii="Cambria" w:hAnsi="Cambria"/>
              <w:b/>
              <w:bCs/>
            </w:rPr>
            <w:id w:val="-1240561184"/>
            <w14:checkbox>
              <w14:checked w14:val="0"/>
              <w14:checkedState w14:val="2612" w14:font="MS Gothic"/>
              <w14:uncheckedState w14:val="2610" w14:font="MS Gothic"/>
            </w14:checkbox>
          </w:sdtPr>
          <w:sdtEndPr/>
          <w:sdtContent>
            <w:tc>
              <w:tcPr>
                <w:tcW w:w="437" w:type="dxa"/>
                <w:tcBorders>
                  <w:top w:val="nil"/>
                  <w:left w:val="nil"/>
                  <w:right w:val="nil"/>
                </w:tcBorders>
                <w:vAlign w:val="center"/>
              </w:tcPr>
              <w:p w14:paraId="18034AC1" w14:textId="77777777" w:rsidR="006319F6" w:rsidRPr="00496839" w:rsidRDefault="006319F6" w:rsidP="00496839">
                <w:pPr>
                  <w:pStyle w:val="AralkYok"/>
                  <w:rPr>
                    <w:rFonts w:ascii="Cambria" w:hAnsi="Cambria"/>
                    <w:b/>
                    <w:bCs/>
                  </w:rPr>
                </w:pPr>
                <w:r w:rsidRPr="00496839">
                  <w:rPr>
                    <w:rFonts w:ascii="Segoe UI Symbol" w:eastAsia="MS Gothic" w:hAnsi="Segoe UI Symbol" w:cs="Segoe UI Symbol"/>
                    <w:b/>
                    <w:bCs/>
                  </w:rPr>
                  <w:t>☐</w:t>
                </w:r>
              </w:p>
            </w:tc>
          </w:sdtContent>
        </w:sdt>
        <w:tc>
          <w:tcPr>
            <w:tcW w:w="2519" w:type="dxa"/>
            <w:tcBorders>
              <w:top w:val="nil"/>
              <w:left w:val="nil"/>
              <w:right w:val="nil"/>
            </w:tcBorders>
            <w:vAlign w:val="center"/>
          </w:tcPr>
          <w:p w14:paraId="51579FA2" w14:textId="77777777" w:rsidR="006319F6" w:rsidRPr="00496839" w:rsidRDefault="006319F6" w:rsidP="00496839">
            <w:pPr>
              <w:pStyle w:val="AralkYok"/>
              <w:rPr>
                <w:rFonts w:ascii="Cambria" w:hAnsi="Cambria"/>
                <w:b/>
                <w:bCs/>
              </w:rPr>
            </w:pPr>
            <w:r w:rsidRPr="00496839">
              <w:rPr>
                <w:rFonts w:ascii="Cambria" w:hAnsi="Cambria"/>
                <w:b/>
                <w:bCs/>
              </w:rPr>
              <w:t>Yönerge</w:t>
            </w:r>
          </w:p>
        </w:tc>
        <w:sdt>
          <w:sdtPr>
            <w:rPr>
              <w:rFonts w:ascii="Cambria" w:hAnsi="Cambria"/>
              <w:b/>
              <w:bCs/>
            </w:rPr>
            <w:id w:val="-1004193508"/>
            <w14:checkbox>
              <w14:checked w14:val="0"/>
              <w14:checkedState w14:val="2612" w14:font="MS Gothic"/>
              <w14:uncheckedState w14:val="2610" w14:font="MS Gothic"/>
            </w14:checkbox>
          </w:sdtPr>
          <w:sdtEndPr/>
          <w:sdtContent>
            <w:tc>
              <w:tcPr>
                <w:tcW w:w="437" w:type="dxa"/>
                <w:tcBorders>
                  <w:top w:val="nil"/>
                  <w:left w:val="nil"/>
                  <w:right w:val="nil"/>
                </w:tcBorders>
                <w:vAlign w:val="center"/>
              </w:tcPr>
              <w:p w14:paraId="2993FBAB" w14:textId="77777777" w:rsidR="006319F6" w:rsidRPr="00496839" w:rsidRDefault="006319F6" w:rsidP="00496839">
                <w:pPr>
                  <w:pStyle w:val="AralkYok"/>
                  <w:rPr>
                    <w:rFonts w:ascii="Cambria" w:hAnsi="Cambria"/>
                    <w:b/>
                    <w:bCs/>
                  </w:rPr>
                </w:pPr>
                <w:r w:rsidRPr="00496839">
                  <w:rPr>
                    <w:rFonts w:ascii="Segoe UI Symbol" w:eastAsia="MS Gothic" w:hAnsi="Segoe UI Symbol" w:cs="Segoe UI Symbol"/>
                    <w:b/>
                    <w:bCs/>
                  </w:rPr>
                  <w:t>☐</w:t>
                </w:r>
              </w:p>
            </w:tc>
          </w:sdtContent>
        </w:sdt>
        <w:tc>
          <w:tcPr>
            <w:tcW w:w="2584" w:type="dxa"/>
            <w:tcBorders>
              <w:top w:val="nil"/>
              <w:left w:val="nil"/>
              <w:right w:val="nil"/>
            </w:tcBorders>
            <w:vAlign w:val="center"/>
          </w:tcPr>
          <w:p w14:paraId="2D2AA597" w14:textId="77777777" w:rsidR="006319F6" w:rsidRPr="00496839" w:rsidRDefault="006319F6" w:rsidP="00496839">
            <w:pPr>
              <w:pStyle w:val="AralkYok"/>
              <w:rPr>
                <w:rFonts w:ascii="Cambria" w:hAnsi="Cambria"/>
                <w:b/>
                <w:bCs/>
              </w:rPr>
            </w:pPr>
            <w:r w:rsidRPr="00496839">
              <w:rPr>
                <w:rFonts w:ascii="Cambria" w:hAnsi="Cambria"/>
                <w:b/>
                <w:bCs/>
              </w:rPr>
              <w:t>Esas ve Usul</w:t>
            </w:r>
          </w:p>
        </w:tc>
        <w:sdt>
          <w:sdtPr>
            <w:rPr>
              <w:rFonts w:ascii="Cambria" w:hAnsi="Cambria"/>
              <w:b/>
              <w:bCs/>
            </w:rPr>
            <w:id w:val="1151792901"/>
            <w14:checkbox>
              <w14:checked w14:val="0"/>
              <w14:checkedState w14:val="2612" w14:font="MS Gothic"/>
              <w14:uncheckedState w14:val="2610" w14:font="MS Gothic"/>
            </w14:checkbox>
          </w:sdtPr>
          <w:sdtEndPr/>
          <w:sdtContent>
            <w:tc>
              <w:tcPr>
                <w:tcW w:w="437" w:type="dxa"/>
                <w:tcBorders>
                  <w:top w:val="nil"/>
                  <w:left w:val="nil"/>
                  <w:right w:val="nil"/>
                </w:tcBorders>
                <w:vAlign w:val="center"/>
              </w:tcPr>
              <w:p w14:paraId="581F5CDC" w14:textId="77777777" w:rsidR="006319F6" w:rsidRPr="00496839" w:rsidRDefault="006319F6" w:rsidP="00496839">
                <w:pPr>
                  <w:pStyle w:val="AralkYok"/>
                  <w:rPr>
                    <w:rFonts w:ascii="Cambria" w:hAnsi="Cambria"/>
                    <w:b/>
                    <w:bCs/>
                  </w:rPr>
                </w:pPr>
                <w:r w:rsidRPr="00496839">
                  <w:rPr>
                    <w:rFonts w:ascii="Segoe UI Symbol" w:eastAsia="MS Gothic" w:hAnsi="Segoe UI Symbol" w:cs="Segoe UI Symbol"/>
                    <w:b/>
                    <w:bCs/>
                  </w:rPr>
                  <w:t>☐</w:t>
                </w:r>
              </w:p>
            </w:tc>
          </w:sdtContent>
        </w:sdt>
        <w:tc>
          <w:tcPr>
            <w:tcW w:w="2649" w:type="dxa"/>
            <w:tcBorders>
              <w:top w:val="nil"/>
              <w:left w:val="nil"/>
            </w:tcBorders>
            <w:vAlign w:val="center"/>
          </w:tcPr>
          <w:p w14:paraId="463A36F1" w14:textId="77777777" w:rsidR="006319F6" w:rsidRPr="00496839" w:rsidRDefault="006319F6" w:rsidP="00496839">
            <w:pPr>
              <w:pStyle w:val="AralkYok"/>
              <w:rPr>
                <w:rFonts w:ascii="Cambria" w:hAnsi="Cambria"/>
                <w:b/>
                <w:bCs/>
              </w:rPr>
            </w:pPr>
            <w:r w:rsidRPr="00496839">
              <w:rPr>
                <w:rFonts w:ascii="Cambria" w:hAnsi="Cambria"/>
                <w:b/>
                <w:bCs/>
              </w:rPr>
              <w:t>Sözleşme/Protokol</w:t>
            </w:r>
          </w:p>
        </w:tc>
      </w:tr>
      <w:tr w:rsidR="009A0B72" w:rsidRPr="00496839" w14:paraId="6B6DA151" w14:textId="77777777" w:rsidTr="006319F6">
        <w:tc>
          <w:tcPr>
            <w:tcW w:w="2508" w:type="dxa"/>
            <w:shd w:val="clear" w:color="auto" w:fill="F2F2F2" w:themeFill="background1" w:themeFillShade="F2"/>
            <w:vAlign w:val="center"/>
          </w:tcPr>
          <w:p w14:paraId="299D5DEE" w14:textId="77777777" w:rsidR="009A0B72" w:rsidRPr="00496839" w:rsidRDefault="009A0B72" w:rsidP="00496839">
            <w:pPr>
              <w:pStyle w:val="AralkYok"/>
              <w:jc w:val="right"/>
              <w:rPr>
                <w:rFonts w:ascii="Cambria" w:hAnsi="Cambria"/>
                <w:b/>
                <w:bCs/>
                <w:color w:val="002060"/>
              </w:rPr>
            </w:pPr>
            <w:r w:rsidRPr="00496839">
              <w:rPr>
                <w:rFonts w:ascii="Cambria" w:hAnsi="Cambria"/>
                <w:b/>
                <w:bCs/>
                <w:color w:val="002060"/>
              </w:rPr>
              <w:t>Doküman Adı</w:t>
            </w:r>
          </w:p>
        </w:tc>
        <w:tc>
          <w:tcPr>
            <w:tcW w:w="12052" w:type="dxa"/>
            <w:gridSpan w:val="8"/>
            <w:vAlign w:val="center"/>
          </w:tcPr>
          <w:p w14:paraId="152945F6" w14:textId="77777777" w:rsidR="009A0B72" w:rsidRPr="00496839" w:rsidRDefault="00343AD6" w:rsidP="00496839">
            <w:pPr>
              <w:pStyle w:val="AralkYok"/>
              <w:rPr>
                <w:rFonts w:ascii="Cambria" w:hAnsi="Cambria"/>
                <w:b/>
                <w:bCs/>
                <w:color w:val="002060"/>
              </w:rPr>
            </w:pPr>
            <w:hyperlink r:id="rId6" w:history="1">
              <w:r w:rsidR="00322BEC" w:rsidRPr="00496839">
                <w:rPr>
                  <w:rStyle w:val="Kpr"/>
                  <w:rFonts w:ascii="Cambria" w:hAnsi="Cambria" w:cs="Segoe UI"/>
                </w:rPr>
                <w:t>Kamu Görevlilerinin Geneline ve Hizmet Kollarına Yönelik Mali ve Sosyal Haklara İlişkin 2022-2023 yıllarını kapsayan 6. Dönem Toplu Sözleşme</w:t>
              </w:r>
            </w:hyperlink>
          </w:p>
        </w:tc>
      </w:tr>
    </w:tbl>
    <w:p w14:paraId="67D28E0B" w14:textId="77777777" w:rsidR="00BE3E80" w:rsidRPr="00496839" w:rsidRDefault="00BE3E80" w:rsidP="00496839">
      <w:pPr>
        <w:pStyle w:val="AralkYok"/>
        <w:rPr>
          <w:rFonts w:ascii="Cambria" w:hAnsi="Cambria"/>
          <w:b/>
          <w:bCs/>
          <w:color w:val="002060"/>
        </w:rPr>
      </w:pPr>
    </w:p>
    <w:tbl>
      <w:tblPr>
        <w:tblStyle w:val="TabloKlavuzuAk"/>
        <w:tblW w:w="0" w:type="auto"/>
        <w:tblLook w:val="04A0" w:firstRow="1" w:lastRow="0" w:firstColumn="1" w:lastColumn="0" w:noHBand="0" w:noVBand="1"/>
      </w:tblPr>
      <w:tblGrid>
        <w:gridCol w:w="4957"/>
        <w:gridCol w:w="4980"/>
        <w:gridCol w:w="4623"/>
      </w:tblGrid>
      <w:tr w:rsidR="00210F1A" w:rsidRPr="00496839" w14:paraId="3605E5D5" w14:textId="77777777" w:rsidTr="00210F1A">
        <w:tc>
          <w:tcPr>
            <w:tcW w:w="4957" w:type="dxa"/>
            <w:shd w:val="clear" w:color="auto" w:fill="F2F2F2" w:themeFill="background1" w:themeFillShade="F2"/>
          </w:tcPr>
          <w:p w14:paraId="13A03250" w14:textId="77777777" w:rsidR="00210F1A" w:rsidRPr="00496839" w:rsidRDefault="00210F1A" w:rsidP="00496839">
            <w:pPr>
              <w:pStyle w:val="AralkYok"/>
              <w:jc w:val="center"/>
              <w:rPr>
                <w:rFonts w:ascii="Cambria" w:hAnsi="Cambria"/>
                <w:b/>
                <w:bCs/>
                <w:color w:val="002060"/>
              </w:rPr>
            </w:pPr>
            <w:r w:rsidRPr="00496839">
              <w:rPr>
                <w:rFonts w:ascii="Cambria" w:hAnsi="Cambria"/>
                <w:b/>
                <w:bCs/>
                <w:color w:val="002060"/>
              </w:rPr>
              <w:t xml:space="preserve">ESKİ </w:t>
            </w:r>
            <w:r w:rsidR="00BC22F9" w:rsidRPr="00496839">
              <w:rPr>
                <w:rFonts w:ascii="Cambria" w:hAnsi="Cambria"/>
                <w:b/>
                <w:bCs/>
                <w:color w:val="002060"/>
              </w:rPr>
              <w:t>TOPLU SÖZLEŞME (2020-2021)</w:t>
            </w:r>
          </w:p>
        </w:tc>
        <w:tc>
          <w:tcPr>
            <w:tcW w:w="4980" w:type="dxa"/>
            <w:shd w:val="clear" w:color="auto" w:fill="F2F2F2" w:themeFill="background1" w:themeFillShade="F2"/>
          </w:tcPr>
          <w:p w14:paraId="03B6D346" w14:textId="77777777" w:rsidR="00210F1A" w:rsidRPr="00496839" w:rsidRDefault="00BC22F9" w:rsidP="00496839">
            <w:pPr>
              <w:pStyle w:val="AralkYok"/>
              <w:jc w:val="center"/>
              <w:rPr>
                <w:rFonts w:ascii="Cambria" w:hAnsi="Cambria"/>
                <w:b/>
                <w:bCs/>
                <w:color w:val="002060"/>
              </w:rPr>
            </w:pPr>
            <w:r w:rsidRPr="00496839">
              <w:rPr>
                <w:rFonts w:ascii="Cambria" w:hAnsi="Cambria"/>
                <w:b/>
                <w:bCs/>
                <w:color w:val="002060"/>
              </w:rPr>
              <w:t>YENİ TOPLU SÖZLEŞME (2022-2023)</w:t>
            </w:r>
          </w:p>
        </w:tc>
        <w:tc>
          <w:tcPr>
            <w:tcW w:w="4623" w:type="dxa"/>
            <w:shd w:val="clear" w:color="auto" w:fill="F2F2F2" w:themeFill="background1" w:themeFillShade="F2"/>
          </w:tcPr>
          <w:p w14:paraId="17D3DE5A" w14:textId="77777777" w:rsidR="00210F1A" w:rsidRPr="00496839" w:rsidRDefault="00210F1A" w:rsidP="00496839">
            <w:pPr>
              <w:pStyle w:val="AralkYok"/>
              <w:jc w:val="center"/>
              <w:rPr>
                <w:rFonts w:ascii="Cambria" w:hAnsi="Cambria"/>
                <w:b/>
                <w:bCs/>
                <w:color w:val="002060"/>
              </w:rPr>
            </w:pPr>
            <w:r w:rsidRPr="00496839">
              <w:rPr>
                <w:rFonts w:ascii="Cambria" w:hAnsi="Cambria"/>
                <w:b/>
                <w:bCs/>
                <w:color w:val="002060"/>
              </w:rPr>
              <w:t>AÇIKLAMA</w:t>
            </w:r>
          </w:p>
        </w:tc>
      </w:tr>
      <w:tr w:rsidR="00210F1A" w:rsidRPr="00496839" w14:paraId="70C45356" w14:textId="77777777" w:rsidTr="00210F1A">
        <w:tc>
          <w:tcPr>
            <w:tcW w:w="4957" w:type="dxa"/>
          </w:tcPr>
          <w:p w14:paraId="5BDA5232" w14:textId="77777777" w:rsidR="008071B8" w:rsidRPr="008071B8" w:rsidRDefault="008071B8" w:rsidP="00496839">
            <w:pPr>
              <w:shd w:val="clear" w:color="auto" w:fill="FFFFFF"/>
              <w:spacing w:after="0" w:line="240" w:lineRule="auto"/>
              <w:jc w:val="both"/>
              <w:rPr>
                <w:rFonts w:ascii="Cambria" w:eastAsia="Times New Roman" w:hAnsi="Cambria" w:cs="Segoe UI"/>
                <w:b/>
                <w:bCs/>
                <w:color w:val="000000"/>
                <w:lang w:eastAsia="tr-TR"/>
              </w:rPr>
            </w:pPr>
            <w:r w:rsidRPr="008071B8">
              <w:rPr>
                <w:rFonts w:ascii="Cambria" w:eastAsia="Times New Roman" w:hAnsi="Cambria" w:cs="Segoe UI"/>
                <w:b/>
                <w:bCs/>
                <w:color w:val="000000"/>
                <w:lang w:eastAsia="tr-TR"/>
              </w:rPr>
              <w:t>Koruyucu giyim ve donanım malzemesi</w:t>
            </w:r>
          </w:p>
          <w:p w14:paraId="619023A6" w14:textId="77777777" w:rsidR="008071B8" w:rsidRPr="008071B8" w:rsidRDefault="008071B8" w:rsidP="00496839">
            <w:pPr>
              <w:shd w:val="clear" w:color="auto" w:fill="FFFFFF"/>
              <w:spacing w:after="0" w:line="240" w:lineRule="auto"/>
              <w:jc w:val="both"/>
              <w:rPr>
                <w:rFonts w:ascii="Cambria" w:eastAsia="Times New Roman" w:hAnsi="Cambria" w:cs="Segoe UI"/>
                <w:color w:val="000000"/>
                <w:lang w:eastAsia="tr-TR"/>
              </w:rPr>
            </w:pPr>
            <w:r w:rsidRPr="008071B8">
              <w:rPr>
                <w:rFonts w:ascii="Cambria" w:eastAsia="Times New Roman" w:hAnsi="Cambria" w:cs="Segoe UI"/>
                <w:b/>
                <w:bCs/>
                <w:color w:val="000000"/>
                <w:lang w:eastAsia="tr-TR"/>
              </w:rPr>
              <w:t>Madde 1- </w:t>
            </w:r>
            <w:r w:rsidRPr="008071B8">
              <w:rPr>
                <w:rFonts w:ascii="Cambria" w:eastAsia="Times New Roman" w:hAnsi="Cambria" w:cs="Segoe UI"/>
                <w:color w:val="000000"/>
                <w:lang w:eastAsia="tr-TR"/>
              </w:rPr>
              <w:t>(1) Orman yangınları ile bilfiil mücadele eden Orman Genel Müdürlüğü taşra teşkilatı personeline, hizmetin gereği olarak orman yangınlarıyla mücadele esnasında giyilmesi gereken koruyucu giyim ve donanım malzemesi döner sermaye bütçesinden karşılanmak üzere ayni olarak verilir. Giyim ve donanım malzemelerinin standartları, hangi personele ne kadar süreyle verileceği ve nasıl muhafaza edileceği hususları ile bu malzemelerin kullanımına ilişkin usul ve esaslar Kurum ve bu hizmet kolunda yetkili sendika tarafından birlikte belirlenir.</w:t>
            </w:r>
          </w:p>
          <w:p w14:paraId="3B2E44D7" w14:textId="77777777" w:rsidR="00210F1A" w:rsidRPr="00496839" w:rsidRDefault="00210F1A" w:rsidP="00496839">
            <w:pPr>
              <w:pStyle w:val="AralkYok"/>
              <w:jc w:val="both"/>
              <w:rPr>
                <w:rFonts w:ascii="Cambria" w:hAnsi="Cambria"/>
                <w:bCs/>
              </w:rPr>
            </w:pPr>
          </w:p>
        </w:tc>
        <w:tc>
          <w:tcPr>
            <w:tcW w:w="4980" w:type="dxa"/>
          </w:tcPr>
          <w:p w14:paraId="7A0597C7" w14:textId="77777777" w:rsidR="00577470" w:rsidRPr="00496839" w:rsidRDefault="00577470" w:rsidP="00496839">
            <w:pPr>
              <w:shd w:val="clear" w:color="auto" w:fill="FFFFFF"/>
              <w:spacing w:after="0" w:line="240" w:lineRule="auto"/>
              <w:jc w:val="both"/>
              <w:rPr>
                <w:rFonts w:ascii="Cambria" w:eastAsia="Times New Roman" w:hAnsi="Cambria" w:cs="Segoe UI"/>
                <w:b/>
                <w:bCs/>
                <w:color w:val="000000"/>
                <w:lang w:eastAsia="tr-TR"/>
              </w:rPr>
            </w:pPr>
            <w:r w:rsidRPr="00577470">
              <w:rPr>
                <w:rFonts w:ascii="Cambria" w:eastAsia="Times New Roman" w:hAnsi="Cambria" w:cs="Segoe UI"/>
                <w:b/>
                <w:bCs/>
                <w:color w:val="FF0000"/>
                <w:lang w:eastAsia="tr-TR"/>
              </w:rPr>
              <w:t xml:space="preserve">OGM personeline </w:t>
            </w:r>
            <w:r w:rsidRPr="00577470">
              <w:rPr>
                <w:rFonts w:ascii="Cambria" w:eastAsia="Times New Roman" w:hAnsi="Cambria" w:cs="Segoe UI"/>
                <w:b/>
                <w:bCs/>
                <w:color w:val="000000"/>
                <w:lang w:eastAsia="tr-TR"/>
              </w:rPr>
              <w:t>koruyucu giyim ve donanım malzemesi</w:t>
            </w:r>
          </w:p>
          <w:p w14:paraId="4D5DAF08" w14:textId="3B1399F1" w:rsidR="00577470" w:rsidRPr="00577470" w:rsidRDefault="00577470" w:rsidP="00496839">
            <w:pPr>
              <w:shd w:val="clear" w:color="auto" w:fill="FFFFFF"/>
              <w:spacing w:after="0" w:line="240" w:lineRule="auto"/>
              <w:jc w:val="both"/>
              <w:rPr>
                <w:rFonts w:ascii="Cambria" w:eastAsia="Times New Roman" w:hAnsi="Cambria" w:cs="Segoe UI"/>
                <w:color w:val="000000"/>
                <w:lang w:eastAsia="tr-TR"/>
              </w:rPr>
            </w:pPr>
            <w:r w:rsidRPr="00577470">
              <w:rPr>
                <w:rFonts w:ascii="Cambria" w:eastAsia="Times New Roman" w:hAnsi="Cambria" w:cs="Segoe UI"/>
                <w:b/>
                <w:bCs/>
                <w:color w:val="000000"/>
                <w:lang w:eastAsia="tr-TR"/>
              </w:rPr>
              <w:t>MADDE 1- </w:t>
            </w:r>
            <w:r w:rsidRPr="00577470">
              <w:rPr>
                <w:rFonts w:ascii="Cambria" w:eastAsia="Times New Roman" w:hAnsi="Cambria" w:cs="Segoe UI"/>
                <w:color w:val="000000"/>
                <w:lang w:eastAsia="tr-TR"/>
              </w:rPr>
              <w:t>(1) Orman yangınları ile bilfiil mücadele eden Orman Genel Müdürlüğü taşra teşkilatı personeline, hizmetin gereği olarak orman yangınlarıyla mücadele esnasında giyilmesi gereken koruyucu giyim ve donanım malzemesi döner sermaye bütçesinden karşılanmak üzere ayni olarak verilir. Giyim ve donanım malzemelerinin standartları, hangi personele ne kadar süreyle verileceği ve nasıl muhafaza edileceği hususları ile bu malzemelerin kullanımına ilişkin usul ve esaslar Kurum ve bu hizmet kolunda yetkili sendika tarafından birlikte belirlenir.</w:t>
            </w:r>
          </w:p>
          <w:p w14:paraId="03702B30" w14:textId="1DE22B69" w:rsidR="00210F1A" w:rsidRPr="00496839" w:rsidRDefault="00210F1A" w:rsidP="00496839">
            <w:pPr>
              <w:shd w:val="clear" w:color="auto" w:fill="FFFFFF"/>
              <w:spacing w:after="0" w:line="240" w:lineRule="auto"/>
              <w:jc w:val="both"/>
              <w:rPr>
                <w:rFonts w:ascii="Cambria" w:hAnsi="Cambria"/>
                <w:bCs/>
              </w:rPr>
            </w:pPr>
          </w:p>
        </w:tc>
        <w:tc>
          <w:tcPr>
            <w:tcW w:w="4623" w:type="dxa"/>
          </w:tcPr>
          <w:p w14:paraId="013592E7" w14:textId="77777777" w:rsidR="00210F1A" w:rsidRPr="00496839" w:rsidRDefault="00210F1A" w:rsidP="00496839">
            <w:pPr>
              <w:pStyle w:val="NormalWeb"/>
              <w:shd w:val="clear" w:color="auto" w:fill="FFFFFF"/>
              <w:spacing w:before="0" w:beforeAutospacing="0" w:after="0" w:afterAutospacing="0"/>
              <w:jc w:val="both"/>
              <w:rPr>
                <w:rFonts w:ascii="Cambria" w:hAnsi="Cambria" w:cs="Segoe UI"/>
                <w:b/>
                <w:color w:val="000000"/>
                <w:sz w:val="22"/>
                <w:szCs w:val="22"/>
              </w:rPr>
            </w:pPr>
          </w:p>
          <w:p w14:paraId="7F515FD0" w14:textId="77777777" w:rsidR="00F73D1F" w:rsidRPr="00496839" w:rsidRDefault="00F73D1F" w:rsidP="00496839">
            <w:pPr>
              <w:pStyle w:val="NormalWeb"/>
              <w:shd w:val="clear" w:color="auto" w:fill="FFFFFF"/>
              <w:spacing w:before="0" w:beforeAutospacing="0" w:after="0" w:afterAutospacing="0"/>
              <w:jc w:val="both"/>
              <w:rPr>
                <w:rFonts w:ascii="Cambria" w:hAnsi="Cambria" w:cs="Segoe UI"/>
                <w:b/>
                <w:color w:val="000000"/>
                <w:sz w:val="22"/>
                <w:szCs w:val="22"/>
              </w:rPr>
            </w:pPr>
          </w:p>
          <w:p w14:paraId="70DDC038" w14:textId="77777777" w:rsidR="00CB040E" w:rsidRDefault="00CB040E" w:rsidP="00496839">
            <w:pPr>
              <w:pStyle w:val="NormalWeb"/>
              <w:shd w:val="clear" w:color="auto" w:fill="FFFFFF"/>
              <w:spacing w:before="0" w:beforeAutospacing="0" w:after="0" w:afterAutospacing="0"/>
              <w:jc w:val="both"/>
              <w:rPr>
                <w:rFonts w:ascii="Cambria" w:hAnsi="Cambria" w:cs="Segoe UI"/>
                <w:b/>
                <w:color w:val="FF0000"/>
                <w:sz w:val="22"/>
                <w:szCs w:val="22"/>
              </w:rPr>
            </w:pPr>
          </w:p>
          <w:p w14:paraId="31BAD621" w14:textId="77777777" w:rsidR="00CB040E" w:rsidRDefault="00CB040E" w:rsidP="00496839">
            <w:pPr>
              <w:pStyle w:val="NormalWeb"/>
              <w:shd w:val="clear" w:color="auto" w:fill="FFFFFF"/>
              <w:spacing w:before="0" w:beforeAutospacing="0" w:after="0" w:afterAutospacing="0"/>
              <w:jc w:val="both"/>
              <w:rPr>
                <w:rFonts w:ascii="Cambria" w:hAnsi="Cambria" w:cs="Segoe UI"/>
                <w:b/>
                <w:color w:val="FF0000"/>
                <w:sz w:val="22"/>
                <w:szCs w:val="22"/>
              </w:rPr>
            </w:pPr>
          </w:p>
          <w:p w14:paraId="3A0B0079" w14:textId="77777777" w:rsidR="00CB040E" w:rsidRDefault="00CB040E" w:rsidP="00496839">
            <w:pPr>
              <w:pStyle w:val="NormalWeb"/>
              <w:shd w:val="clear" w:color="auto" w:fill="FFFFFF"/>
              <w:spacing w:before="0" w:beforeAutospacing="0" w:after="0" w:afterAutospacing="0"/>
              <w:jc w:val="both"/>
              <w:rPr>
                <w:rFonts w:ascii="Cambria" w:hAnsi="Cambria" w:cs="Segoe UI"/>
                <w:b/>
                <w:color w:val="FF0000"/>
                <w:sz w:val="22"/>
                <w:szCs w:val="22"/>
              </w:rPr>
            </w:pPr>
          </w:p>
          <w:p w14:paraId="401AF53D" w14:textId="77777777" w:rsidR="00CB040E" w:rsidRDefault="00CB040E" w:rsidP="00496839">
            <w:pPr>
              <w:pStyle w:val="NormalWeb"/>
              <w:shd w:val="clear" w:color="auto" w:fill="FFFFFF"/>
              <w:spacing w:before="0" w:beforeAutospacing="0" w:after="0" w:afterAutospacing="0"/>
              <w:jc w:val="both"/>
              <w:rPr>
                <w:rFonts w:ascii="Cambria" w:hAnsi="Cambria" w:cs="Segoe UI"/>
                <w:b/>
                <w:color w:val="FF0000"/>
                <w:sz w:val="22"/>
                <w:szCs w:val="22"/>
              </w:rPr>
            </w:pPr>
          </w:p>
          <w:p w14:paraId="6FD59BBB" w14:textId="531DFA5F" w:rsidR="00F73D1F" w:rsidRPr="00496839" w:rsidRDefault="00F73D1F" w:rsidP="00496839">
            <w:pPr>
              <w:pStyle w:val="NormalWeb"/>
              <w:shd w:val="clear" w:color="auto" w:fill="FFFFFF"/>
              <w:spacing w:before="0" w:beforeAutospacing="0" w:after="0" w:afterAutospacing="0"/>
              <w:jc w:val="both"/>
              <w:rPr>
                <w:rFonts w:ascii="Cambria" w:hAnsi="Cambria" w:cs="Segoe UI"/>
                <w:b/>
                <w:color w:val="000000"/>
                <w:sz w:val="22"/>
                <w:szCs w:val="22"/>
              </w:rPr>
            </w:pPr>
            <w:r w:rsidRPr="00496839">
              <w:rPr>
                <w:rFonts w:ascii="Cambria" w:hAnsi="Cambria" w:cs="Segoe UI"/>
                <w:b/>
                <w:color w:val="FF0000"/>
                <w:sz w:val="22"/>
                <w:szCs w:val="22"/>
              </w:rPr>
              <w:t>Yeni sözleşmede değişiklik yapılmadı.</w:t>
            </w:r>
          </w:p>
        </w:tc>
      </w:tr>
      <w:tr w:rsidR="00210F1A" w:rsidRPr="00496839" w14:paraId="55358719" w14:textId="77777777" w:rsidTr="00210F1A">
        <w:tc>
          <w:tcPr>
            <w:tcW w:w="4957" w:type="dxa"/>
          </w:tcPr>
          <w:p w14:paraId="72A05041" w14:textId="77777777" w:rsidR="008071B8" w:rsidRPr="008071B8" w:rsidRDefault="008071B8" w:rsidP="00496839">
            <w:pPr>
              <w:shd w:val="clear" w:color="auto" w:fill="FFFFFF"/>
              <w:spacing w:after="0" w:line="240" w:lineRule="auto"/>
              <w:jc w:val="both"/>
              <w:rPr>
                <w:rFonts w:ascii="Cambria" w:eastAsia="Times New Roman" w:hAnsi="Cambria" w:cs="Segoe UI"/>
                <w:b/>
                <w:bCs/>
                <w:color w:val="000000"/>
                <w:lang w:eastAsia="tr-TR"/>
              </w:rPr>
            </w:pPr>
            <w:r w:rsidRPr="008071B8">
              <w:rPr>
                <w:rFonts w:ascii="Cambria" w:eastAsia="Times New Roman" w:hAnsi="Cambria" w:cs="Segoe UI"/>
                <w:b/>
                <w:bCs/>
                <w:color w:val="000000"/>
                <w:lang w:eastAsia="tr-TR"/>
              </w:rPr>
              <w:t>Yangın tazminatı</w:t>
            </w:r>
          </w:p>
          <w:p w14:paraId="0B33BAA3" w14:textId="77777777" w:rsidR="008071B8" w:rsidRPr="008071B8" w:rsidRDefault="008071B8" w:rsidP="00496839">
            <w:pPr>
              <w:shd w:val="clear" w:color="auto" w:fill="FFFFFF"/>
              <w:spacing w:after="0" w:line="240" w:lineRule="auto"/>
              <w:jc w:val="both"/>
              <w:rPr>
                <w:rFonts w:ascii="Cambria" w:eastAsia="Times New Roman" w:hAnsi="Cambria" w:cs="Segoe UI"/>
                <w:color w:val="000000"/>
                <w:lang w:eastAsia="tr-TR"/>
              </w:rPr>
            </w:pPr>
            <w:r w:rsidRPr="008071B8">
              <w:rPr>
                <w:rFonts w:ascii="Cambria" w:eastAsia="Times New Roman" w:hAnsi="Cambria" w:cs="Segoe UI"/>
                <w:b/>
                <w:bCs/>
                <w:color w:val="000000"/>
                <w:lang w:eastAsia="tr-TR"/>
              </w:rPr>
              <w:t>Madde 2- </w:t>
            </w:r>
            <w:r w:rsidRPr="008071B8">
              <w:rPr>
                <w:rFonts w:ascii="Cambria" w:eastAsia="Times New Roman" w:hAnsi="Cambria" w:cs="Segoe UI"/>
                <w:color w:val="000000"/>
                <w:lang w:eastAsia="tr-TR"/>
              </w:rPr>
              <w:t xml:space="preserve">(1) 28/2/1985 tarihli ve 3160 sayılı Kanun hükümlerine göre ödeme yapılanlar hariç olmak üzere, Orman Genel Müdürlüğü taşra teşkilatı kadro ve pozisyonlarında bulunan personelden, orman yangınlarına müdahale esnasında kullanılan hava vasıtalarında yangın söndürme faaliyetlerinin yerine getirilmesi amacıyla fiilen görev yapanlara her uçuş günü için </w:t>
            </w:r>
            <w:r w:rsidRPr="008071B8">
              <w:rPr>
                <w:rFonts w:ascii="Cambria" w:eastAsia="Times New Roman" w:hAnsi="Cambria" w:cs="Segoe UI"/>
                <w:b/>
                <w:bCs/>
                <w:strike/>
                <w:color w:val="FF0000"/>
                <w:lang w:eastAsia="tr-TR"/>
              </w:rPr>
              <w:t>(900)</w:t>
            </w:r>
            <w:r w:rsidRPr="008071B8">
              <w:rPr>
                <w:rFonts w:ascii="Cambria" w:eastAsia="Times New Roman" w:hAnsi="Cambria" w:cs="Segoe UI"/>
                <w:color w:val="FF0000"/>
                <w:lang w:eastAsia="tr-TR"/>
              </w:rPr>
              <w:t xml:space="preserve"> </w:t>
            </w:r>
            <w:r w:rsidRPr="008071B8">
              <w:rPr>
                <w:rFonts w:ascii="Cambria" w:eastAsia="Times New Roman" w:hAnsi="Cambria" w:cs="Segoe UI"/>
                <w:color w:val="000000"/>
                <w:lang w:eastAsia="tr-TR"/>
              </w:rPr>
              <w:t xml:space="preserve">gösterge rakamının memur aylık katsayısı ile çarpımı sonucu bulunacak tutarda döner </w:t>
            </w:r>
            <w:r w:rsidRPr="008071B8">
              <w:rPr>
                <w:rFonts w:ascii="Cambria" w:eastAsia="Times New Roman" w:hAnsi="Cambria" w:cs="Segoe UI"/>
                <w:color w:val="000000"/>
                <w:lang w:eastAsia="tr-TR"/>
              </w:rPr>
              <w:lastRenderedPageBreak/>
              <w:t xml:space="preserve">sermaye bütçesinden karşılanmak üzere tazminat ödenir. Bu şekilde bir ayda yapılacak ödeme tutarı </w:t>
            </w:r>
            <w:r w:rsidRPr="008071B8">
              <w:rPr>
                <w:rFonts w:ascii="Cambria" w:eastAsia="Times New Roman" w:hAnsi="Cambria" w:cs="Segoe UI"/>
                <w:b/>
                <w:bCs/>
                <w:strike/>
                <w:color w:val="FF0000"/>
                <w:lang w:eastAsia="tr-TR"/>
              </w:rPr>
              <w:t>(5400)</w:t>
            </w:r>
            <w:r w:rsidRPr="008071B8">
              <w:rPr>
                <w:rFonts w:ascii="Cambria" w:eastAsia="Times New Roman" w:hAnsi="Cambria" w:cs="Segoe UI"/>
                <w:color w:val="FF0000"/>
                <w:lang w:eastAsia="tr-TR"/>
              </w:rPr>
              <w:t xml:space="preserve"> </w:t>
            </w:r>
            <w:r w:rsidRPr="008071B8">
              <w:rPr>
                <w:rFonts w:ascii="Cambria" w:eastAsia="Times New Roman" w:hAnsi="Cambria" w:cs="Segoe UI"/>
                <w:color w:val="000000"/>
                <w:lang w:eastAsia="tr-TR"/>
              </w:rPr>
              <w:t>gösterge rakamının memur aylık katsayısı ile çarpımı sonucu bulunacak tutarı geçemez.</w:t>
            </w:r>
          </w:p>
          <w:p w14:paraId="5B81022D" w14:textId="77777777" w:rsidR="00210F1A" w:rsidRPr="00496839" w:rsidRDefault="00210F1A" w:rsidP="00496839">
            <w:pPr>
              <w:pStyle w:val="NormalWeb"/>
              <w:shd w:val="clear" w:color="auto" w:fill="FFFFFF"/>
              <w:spacing w:before="0" w:beforeAutospacing="0" w:after="0" w:afterAutospacing="0"/>
              <w:jc w:val="both"/>
              <w:rPr>
                <w:rFonts w:ascii="Cambria" w:hAnsi="Cambria"/>
                <w:bCs/>
                <w:sz w:val="22"/>
                <w:szCs w:val="22"/>
              </w:rPr>
            </w:pPr>
          </w:p>
        </w:tc>
        <w:tc>
          <w:tcPr>
            <w:tcW w:w="4980" w:type="dxa"/>
          </w:tcPr>
          <w:p w14:paraId="6AD2BFBB" w14:textId="77777777" w:rsidR="00577470" w:rsidRPr="00577470" w:rsidRDefault="00577470" w:rsidP="00496839">
            <w:pPr>
              <w:shd w:val="clear" w:color="auto" w:fill="FFFFFF"/>
              <w:spacing w:after="0" w:line="240" w:lineRule="auto"/>
              <w:jc w:val="both"/>
              <w:rPr>
                <w:rFonts w:ascii="Cambria" w:eastAsia="Times New Roman" w:hAnsi="Cambria" w:cs="Segoe UI"/>
                <w:color w:val="000000"/>
                <w:lang w:eastAsia="tr-TR"/>
              </w:rPr>
            </w:pPr>
            <w:r w:rsidRPr="00577470">
              <w:rPr>
                <w:rFonts w:ascii="Cambria" w:eastAsia="Times New Roman" w:hAnsi="Cambria" w:cs="Segoe UI"/>
                <w:b/>
                <w:bCs/>
                <w:color w:val="000000"/>
                <w:lang w:eastAsia="tr-TR"/>
              </w:rPr>
              <w:lastRenderedPageBreak/>
              <w:t>Yangın tazminatı</w:t>
            </w:r>
          </w:p>
          <w:p w14:paraId="321260E5" w14:textId="77777777" w:rsidR="00577470" w:rsidRPr="00577470" w:rsidRDefault="00577470" w:rsidP="00496839">
            <w:pPr>
              <w:shd w:val="clear" w:color="auto" w:fill="FFFFFF"/>
              <w:spacing w:after="0" w:line="240" w:lineRule="auto"/>
              <w:jc w:val="both"/>
              <w:rPr>
                <w:rFonts w:ascii="Cambria" w:eastAsia="Times New Roman" w:hAnsi="Cambria" w:cs="Segoe UI"/>
                <w:color w:val="000000"/>
                <w:lang w:eastAsia="tr-TR"/>
              </w:rPr>
            </w:pPr>
            <w:r w:rsidRPr="00577470">
              <w:rPr>
                <w:rFonts w:ascii="Cambria" w:eastAsia="Times New Roman" w:hAnsi="Cambria" w:cs="Segoe UI"/>
                <w:b/>
                <w:bCs/>
                <w:color w:val="000000"/>
                <w:lang w:eastAsia="tr-TR"/>
              </w:rPr>
              <w:t>MADDE 2-</w:t>
            </w:r>
            <w:r w:rsidRPr="00577470">
              <w:rPr>
                <w:rFonts w:ascii="Cambria" w:eastAsia="Times New Roman" w:hAnsi="Cambria" w:cs="Segoe UI"/>
                <w:color w:val="000000"/>
                <w:lang w:eastAsia="tr-TR"/>
              </w:rPr>
              <w:t xml:space="preserve"> (1) 28/2/1985 tarihli ve 3160 sayılı Kanun hükümlerine göre ödeme yapılanlar hariç olmak üzere, Orman Genel Müdürlüğü taşra teşkilatı kadro ve pozisyonlarında bulunan personelden, orman yangınlarına müdahale esnasında kullanılan hava vasıtalarında yangın söndürme faaliyetlerinin yerine getirilmesi amacıyla fiilen görev yapanlara her uçuş günü için </w:t>
            </w:r>
            <w:r w:rsidRPr="00577470">
              <w:rPr>
                <w:rFonts w:ascii="Cambria" w:eastAsia="Times New Roman" w:hAnsi="Cambria" w:cs="Segoe UI"/>
                <w:b/>
                <w:bCs/>
                <w:color w:val="FF0000"/>
                <w:lang w:eastAsia="tr-TR"/>
              </w:rPr>
              <w:t>(1000)</w:t>
            </w:r>
            <w:r w:rsidRPr="00577470">
              <w:rPr>
                <w:rFonts w:ascii="Cambria" w:eastAsia="Times New Roman" w:hAnsi="Cambria" w:cs="Segoe UI"/>
                <w:color w:val="FF0000"/>
                <w:lang w:eastAsia="tr-TR"/>
              </w:rPr>
              <w:t xml:space="preserve"> </w:t>
            </w:r>
            <w:r w:rsidRPr="00577470">
              <w:rPr>
                <w:rFonts w:ascii="Cambria" w:eastAsia="Times New Roman" w:hAnsi="Cambria" w:cs="Segoe UI"/>
                <w:color w:val="000000"/>
                <w:lang w:eastAsia="tr-TR"/>
              </w:rPr>
              <w:t xml:space="preserve">gösterge rakamının memur aylık katsayısı ile çarpımı sonucu bulunacak tutarda döner </w:t>
            </w:r>
            <w:r w:rsidRPr="00577470">
              <w:rPr>
                <w:rFonts w:ascii="Cambria" w:eastAsia="Times New Roman" w:hAnsi="Cambria" w:cs="Segoe UI"/>
                <w:color w:val="000000"/>
                <w:lang w:eastAsia="tr-TR"/>
              </w:rPr>
              <w:lastRenderedPageBreak/>
              <w:t xml:space="preserve">sermaye bütçesinden karşılanmak üzere tazminat ödenir. Bu şekilde bir ayda yapılacak ödeme tutarı </w:t>
            </w:r>
            <w:r w:rsidRPr="00577470">
              <w:rPr>
                <w:rFonts w:ascii="Cambria" w:eastAsia="Times New Roman" w:hAnsi="Cambria" w:cs="Segoe UI"/>
                <w:b/>
                <w:bCs/>
                <w:color w:val="FF0000"/>
                <w:lang w:eastAsia="tr-TR"/>
              </w:rPr>
              <w:t>(10000)</w:t>
            </w:r>
            <w:r w:rsidRPr="00577470">
              <w:rPr>
                <w:rFonts w:ascii="Cambria" w:eastAsia="Times New Roman" w:hAnsi="Cambria" w:cs="Segoe UI"/>
                <w:color w:val="FF0000"/>
                <w:lang w:eastAsia="tr-TR"/>
              </w:rPr>
              <w:t xml:space="preserve"> </w:t>
            </w:r>
            <w:r w:rsidRPr="00577470">
              <w:rPr>
                <w:rFonts w:ascii="Cambria" w:eastAsia="Times New Roman" w:hAnsi="Cambria" w:cs="Segoe UI"/>
                <w:color w:val="000000"/>
                <w:lang w:eastAsia="tr-TR"/>
              </w:rPr>
              <w:t>gösterge rakamının memur aylık katsayısı ile çarpımı sonucu bulunacak tutarı geçemez.</w:t>
            </w:r>
          </w:p>
          <w:p w14:paraId="72C55C39" w14:textId="1419EC45" w:rsidR="00210F1A" w:rsidRPr="00496839" w:rsidRDefault="00210F1A" w:rsidP="00496839">
            <w:pPr>
              <w:shd w:val="clear" w:color="auto" w:fill="FFFFFF"/>
              <w:spacing w:after="0" w:line="240" w:lineRule="auto"/>
              <w:jc w:val="both"/>
              <w:rPr>
                <w:rFonts w:ascii="Cambria" w:hAnsi="Cambria"/>
                <w:bCs/>
              </w:rPr>
            </w:pPr>
          </w:p>
        </w:tc>
        <w:tc>
          <w:tcPr>
            <w:tcW w:w="4623" w:type="dxa"/>
          </w:tcPr>
          <w:p w14:paraId="6618E9A4" w14:textId="77777777" w:rsidR="00F73D1F" w:rsidRDefault="00F73D1F" w:rsidP="00496839">
            <w:pPr>
              <w:pStyle w:val="AralkYok"/>
              <w:rPr>
                <w:rFonts w:ascii="Cambria" w:hAnsi="Cambria"/>
                <w:b/>
                <w:bCs/>
              </w:rPr>
            </w:pPr>
          </w:p>
          <w:p w14:paraId="6BEFF399" w14:textId="77777777" w:rsidR="00CB040E" w:rsidRDefault="00CB040E" w:rsidP="00496839">
            <w:pPr>
              <w:pStyle w:val="AralkYok"/>
              <w:rPr>
                <w:rFonts w:ascii="Cambria" w:hAnsi="Cambria"/>
                <w:b/>
                <w:bCs/>
              </w:rPr>
            </w:pPr>
          </w:p>
          <w:p w14:paraId="7EB73A40" w14:textId="77777777" w:rsidR="00CB040E" w:rsidRDefault="00CB040E" w:rsidP="00496839">
            <w:pPr>
              <w:pStyle w:val="AralkYok"/>
              <w:rPr>
                <w:rFonts w:ascii="Cambria" w:hAnsi="Cambria"/>
                <w:b/>
                <w:bCs/>
              </w:rPr>
            </w:pPr>
          </w:p>
          <w:p w14:paraId="542CB2C0" w14:textId="77777777" w:rsidR="00CB040E" w:rsidRDefault="00CB040E" w:rsidP="00496839">
            <w:pPr>
              <w:pStyle w:val="AralkYok"/>
              <w:rPr>
                <w:rFonts w:ascii="Cambria" w:hAnsi="Cambria"/>
                <w:b/>
                <w:bCs/>
              </w:rPr>
            </w:pPr>
          </w:p>
          <w:p w14:paraId="0F20EC35" w14:textId="77777777" w:rsidR="00CB040E" w:rsidRDefault="00CB040E" w:rsidP="00496839">
            <w:pPr>
              <w:pStyle w:val="AralkYok"/>
              <w:rPr>
                <w:rFonts w:ascii="Cambria" w:hAnsi="Cambria"/>
                <w:b/>
                <w:bCs/>
              </w:rPr>
            </w:pPr>
          </w:p>
          <w:p w14:paraId="5A1AE7A5" w14:textId="13B1A355" w:rsidR="00CB040E" w:rsidRPr="00496839" w:rsidRDefault="00CB040E" w:rsidP="00496839">
            <w:pPr>
              <w:pStyle w:val="AralkYok"/>
              <w:rPr>
                <w:rFonts w:ascii="Cambria" w:hAnsi="Cambria"/>
                <w:b/>
                <w:bCs/>
              </w:rPr>
            </w:pPr>
            <w:r w:rsidRPr="00CB040E">
              <w:rPr>
                <w:rFonts w:ascii="Cambria" w:hAnsi="Cambria"/>
                <w:b/>
                <w:bCs/>
                <w:color w:val="FF0000"/>
              </w:rPr>
              <w:t>Yangın tazminatında artış yapıldı.</w:t>
            </w:r>
          </w:p>
        </w:tc>
      </w:tr>
      <w:tr w:rsidR="00210F1A" w:rsidRPr="00496839" w14:paraId="69D22EB9" w14:textId="77777777" w:rsidTr="00210F1A">
        <w:tc>
          <w:tcPr>
            <w:tcW w:w="4957" w:type="dxa"/>
          </w:tcPr>
          <w:p w14:paraId="061478F1" w14:textId="77777777" w:rsidR="008071B8" w:rsidRPr="008071B8" w:rsidRDefault="008071B8" w:rsidP="00496839">
            <w:pPr>
              <w:shd w:val="clear" w:color="auto" w:fill="FFFFFF"/>
              <w:spacing w:after="0" w:line="240" w:lineRule="auto"/>
              <w:jc w:val="both"/>
              <w:rPr>
                <w:rFonts w:ascii="Cambria" w:eastAsia="Times New Roman" w:hAnsi="Cambria" w:cs="Segoe UI"/>
                <w:b/>
                <w:bCs/>
                <w:color w:val="000000"/>
                <w:lang w:eastAsia="tr-TR"/>
              </w:rPr>
            </w:pPr>
            <w:r w:rsidRPr="008071B8">
              <w:rPr>
                <w:rFonts w:ascii="Cambria" w:eastAsia="Times New Roman" w:hAnsi="Cambria" w:cs="Segoe UI"/>
                <w:b/>
                <w:bCs/>
                <w:color w:val="000000"/>
                <w:lang w:eastAsia="tr-TR"/>
              </w:rPr>
              <w:t>Fazla çalışma ücreti</w:t>
            </w:r>
          </w:p>
          <w:p w14:paraId="1833BC04" w14:textId="653F001F" w:rsidR="00210F1A" w:rsidRPr="00496839" w:rsidRDefault="008071B8" w:rsidP="00CB040E">
            <w:pPr>
              <w:shd w:val="clear" w:color="auto" w:fill="FFFFFF"/>
              <w:spacing w:after="0" w:line="240" w:lineRule="auto"/>
              <w:jc w:val="both"/>
              <w:rPr>
                <w:rFonts w:ascii="Cambria" w:hAnsi="Cambria"/>
                <w:bCs/>
              </w:rPr>
            </w:pPr>
            <w:r w:rsidRPr="008071B8">
              <w:rPr>
                <w:rFonts w:ascii="Cambria" w:eastAsia="Times New Roman" w:hAnsi="Cambria" w:cs="Segoe UI"/>
                <w:b/>
                <w:bCs/>
                <w:color w:val="000000"/>
                <w:lang w:eastAsia="tr-TR"/>
              </w:rPr>
              <w:t>Madde 3- </w:t>
            </w:r>
            <w:r w:rsidRPr="008071B8">
              <w:rPr>
                <w:rFonts w:ascii="Cambria" w:eastAsia="Times New Roman" w:hAnsi="Cambria" w:cs="Segoe UI"/>
                <w:color w:val="000000"/>
                <w:lang w:eastAsia="tr-TR"/>
              </w:rPr>
              <w:t>(1) Orman Genel Müdürlüğünün taşra teşkilatı kadro ve pozisyonlarında bulunan memur ve sözleşmeli personelden normal çalışma saatleri dışında; orman yangınlarına doğrudan bilfiil müdahale edenler ile yangın nöbeti tutanlara, döner sermaye bütçesinden karşılanmak üzere Mayıs ayı başından Kasım ayı sonuna kadar ayda 90 saati geçmemek üzere yılı merkezi yönetim bütçe kanununda belirlenen fazla çalışma saat ücretinin beş katı tutarında fazla çalışma ücreti ödenir. Aynı Genel Müdürlüğün merkez teşkilatında sayıları kırkı geçmemek üzere yangın nöbeti tutanlar da bu madde hükmünden yararlandırılır.</w:t>
            </w:r>
          </w:p>
        </w:tc>
        <w:tc>
          <w:tcPr>
            <w:tcW w:w="4980" w:type="dxa"/>
          </w:tcPr>
          <w:p w14:paraId="3784BCFD" w14:textId="77777777" w:rsidR="00577470" w:rsidRPr="00577470" w:rsidRDefault="00577470" w:rsidP="00496839">
            <w:pPr>
              <w:shd w:val="clear" w:color="auto" w:fill="FFFFFF"/>
              <w:spacing w:after="0" w:line="240" w:lineRule="auto"/>
              <w:jc w:val="both"/>
              <w:rPr>
                <w:rFonts w:ascii="Cambria" w:eastAsia="Times New Roman" w:hAnsi="Cambria" w:cs="Segoe UI"/>
                <w:color w:val="000000"/>
                <w:lang w:eastAsia="tr-TR"/>
              </w:rPr>
            </w:pPr>
            <w:r w:rsidRPr="00577470">
              <w:rPr>
                <w:rFonts w:ascii="Cambria" w:eastAsia="Times New Roman" w:hAnsi="Cambria" w:cs="Segoe UI"/>
                <w:b/>
                <w:bCs/>
                <w:color w:val="000000"/>
                <w:lang w:eastAsia="tr-TR"/>
              </w:rPr>
              <w:t>Fazla çalışma ücreti</w:t>
            </w:r>
          </w:p>
          <w:p w14:paraId="302EB924" w14:textId="3CF492BC" w:rsidR="00210F1A" w:rsidRPr="00496839" w:rsidRDefault="00577470" w:rsidP="00CB040E">
            <w:pPr>
              <w:shd w:val="clear" w:color="auto" w:fill="FFFFFF"/>
              <w:spacing w:after="0" w:line="240" w:lineRule="auto"/>
              <w:jc w:val="both"/>
              <w:rPr>
                <w:rFonts w:ascii="Cambria" w:hAnsi="Cambria"/>
                <w:bCs/>
              </w:rPr>
            </w:pPr>
            <w:r w:rsidRPr="00577470">
              <w:rPr>
                <w:rFonts w:ascii="Cambria" w:eastAsia="Times New Roman" w:hAnsi="Cambria" w:cs="Segoe UI"/>
                <w:b/>
                <w:bCs/>
                <w:color w:val="000000"/>
                <w:lang w:eastAsia="tr-TR"/>
              </w:rPr>
              <w:t>MADDE 3-</w:t>
            </w:r>
            <w:r w:rsidRPr="00577470">
              <w:rPr>
                <w:rFonts w:ascii="Cambria" w:eastAsia="Times New Roman" w:hAnsi="Cambria" w:cs="Segoe UI"/>
                <w:color w:val="000000"/>
                <w:lang w:eastAsia="tr-TR"/>
              </w:rPr>
              <w:t> (1) Orman Genel Müdürlüğünün taşra teşkilatı kadro ve pozisyonlarında bulunan memur ve sözleşmeli personelden normal çalışma saatleri dışında; orman yangınlarına doğrudan bilfiil müdahale edenler ile yangın nöbeti tutanlara, döner sermaye bütçesinden karşılanmak üzere Nisan ayı başından Kasım ayı sonuna kadar ayda 90</w:t>
            </w:r>
            <w:r w:rsidRPr="00577470">
              <w:rPr>
                <w:rFonts w:ascii="Cambria" w:eastAsia="Times New Roman" w:hAnsi="Cambria" w:cs="Segoe UI"/>
                <w:b/>
                <w:bCs/>
                <w:color w:val="000000"/>
                <w:lang w:eastAsia="tr-TR"/>
              </w:rPr>
              <w:t> </w:t>
            </w:r>
            <w:r w:rsidRPr="00577470">
              <w:rPr>
                <w:rFonts w:ascii="Cambria" w:eastAsia="Times New Roman" w:hAnsi="Cambria" w:cs="Segoe UI"/>
                <w:color w:val="000000"/>
                <w:lang w:eastAsia="tr-TR"/>
              </w:rPr>
              <w:t>saati geçmemek üzere yılı merkezi yönetim bütçe kanununda belirlenen fazla çalışma saat ücretinin beş katı tutarında fazla çalışma ücreti ödenir. Aynı Genel Müdürlüğün merkez teşkilatında sayıları kırkı geçmemek üzere yangın nöbeti tutanlar da bu madde hükmünden yararlandırılır.</w:t>
            </w:r>
          </w:p>
        </w:tc>
        <w:tc>
          <w:tcPr>
            <w:tcW w:w="4623" w:type="dxa"/>
          </w:tcPr>
          <w:p w14:paraId="64F5DC82" w14:textId="77777777" w:rsidR="00F73D1F" w:rsidRDefault="00F73D1F" w:rsidP="00496839">
            <w:pPr>
              <w:pStyle w:val="AralkYok"/>
              <w:rPr>
                <w:rFonts w:ascii="Cambria" w:hAnsi="Cambria"/>
                <w:bCs/>
              </w:rPr>
            </w:pPr>
          </w:p>
          <w:p w14:paraId="31C7997C" w14:textId="77777777" w:rsidR="00CB040E" w:rsidRDefault="00CB040E" w:rsidP="00496839">
            <w:pPr>
              <w:pStyle w:val="AralkYok"/>
              <w:rPr>
                <w:rFonts w:ascii="Cambria" w:hAnsi="Cambria"/>
                <w:bCs/>
              </w:rPr>
            </w:pPr>
          </w:p>
          <w:p w14:paraId="346C9D3F" w14:textId="77777777" w:rsidR="00CB040E" w:rsidRDefault="00CB040E" w:rsidP="00496839">
            <w:pPr>
              <w:pStyle w:val="AralkYok"/>
              <w:rPr>
                <w:rFonts w:ascii="Cambria" w:hAnsi="Cambria"/>
                <w:bCs/>
              </w:rPr>
            </w:pPr>
          </w:p>
          <w:p w14:paraId="3D231B9B" w14:textId="77777777" w:rsidR="00CB040E" w:rsidRDefault="00CB040E" w:rsidP="00496839">
            <w:pPr>
              <w:pStyle w:val="AralkYok"/>
              <w:rPr>
                <w:rFonts w:ascii="Cambria" w:hAnsi="Cambria"/>
                <w:bCs/>
              </w:rPr>
            </w:pPr>
          </w:p>
          <w:p w14:paraId="4A6A447C" w14:textId="06E6DAC2" w:rsidR="00CB040E" w:rsidRPr="00496839" w:rsidRDefault="00CB040E" w:rsidP="00496839">
            <w:pPr>
              <w:pStyle w:val="AralkYok"/>
              <w:rPr>
                <w:rFonts w:ascii="Cambria" w:hAnsi="Cambria"/>
                <w:bCs/>
              </w:rPr>
            </w:pPr>
            <w:r w:rsidRPr="00496839">
              <w:rPr>
                <w:rFonts w:ascii="Cambria" w:hAnsi="Cambria" w:cs="Segoe UI"/>
                <w:b/>
                <w:color w:val="FF0000"/>
              </w:rPr>
              <w:t>Yeni sözleşmede değişiklik yapılmadı.</w:t>
            </w:r>
          </w:p>
        </w:tc>
      </w:tr>
      <w:tr w:rsidR="00210F1A" w:rsidRPr="00496839" w14:paraId="5E8AD05F" w14:textId="77777777" w:rsidTr="00210F1A">
        <w:tc>
          <w:tcPr>
            <w:tcW w:w="4957" w:type="dxa"/>
          </w:tcPr>
          <w:p w14:paraId="63ABDF05" w14:textId="77777777" w:rsidR="008071B8" w:rsidRPr="008071B8" w:rsidRDefault="008071B8" w:rsidP="00496839">
            <w:pPr>
              <w:shd w:val="clear" w:color="auto" w:fill="FFFFFF"/>
              <w:spacing w:after="0" w:line="240" w:lineRule="auto"/>
              <w:jc w:val="both"/>
              <w:rPr>
                <w:rFonts w:ascii="Cambria" w:eastAsia="Times New Roman" w:hAnsi="Cambria" w:cs="Segoe UI"/>
                <w:b/>
                <w:bCs/>
                <w:color w:val="000000"/>
                <w:lang w:eastAsia="tr-TR"/>
              </w:rPr>
            </w:pPr>
            <w:r w:rsidRPr="008071B8">
              <w:rPr>
                <w:rFonts w:ascii="Cambria" w:eastAsia="Times New Roman" w:hAnsi="Cambria" w:cs="Segoe UI"/>
                <w:b/>
                <w:bCs/>
                <w:color w:val="000000"/>
                <w:lang w:eastAsia="tr-TR"/>
              </w:rPr>
              <w:t>Toplu taşıma</w:t>
            </w:r>
          </w:p>
          <w:p w14:paraId="5397A8B8" w14:textId="77777777" w:rsidR="008071B8" w:rsidRPr="008071B8" w:rsidRDefault="008071B8" w:rsidP="00496839">
            <w:pPr>
              <w:shd w:val="clear" w:color="auto" w:fill="FFFFFF"/>
              <w:spacing w:after="0" w:line="240" w:lineRule="auto"/>
              <w:jc w:val="both"/>
              <w:rPr>
                <w:rFonts w:ascii="Cambria" w:eastAsia="Times New Roman" w:hAnsi="Cambria" w:cs="Segoe UI"/>
                <w:color w:val="000000"/>
                <w:lang w:eastAsia="tr-TR"/>
              </w:rPr>
            </w:pPr>
            <w:r w:rsidRPr="008071B8">
              <w:rPr>
                <w:rFonts w:ascii="Cambria" w:eastAsia="Times New Roman" w:hAnsi="Cambria" w:cs="Segoe UI"/>
                <w:b/>
                <w:bCs/>
                <w:color w:val="000000"/>
                <w:lang w:eastAsia="tr-TR"/>
              </w:rPr>
              <w:t>Madde 4- </w:t>
            </w:r>
            <w:r w:rsidRPr="008071B8">
              <w:rPr>
                <w:rFonts w:ascii="Cambria" w:eastAsia="Times New Roman" w:hAnsi="Cambria" w:cs="Segoe UI"/>
                <w:color w:val="000000"/>
                <w:lang w:eastAsia="tr-TR"/>
              </w:rPr>
              <w:t>(1) Tarım ve Orman Bakanlığı ile Orman Genel Müdürlüğü orman muhafaza memurları, resmi üniformalı bulundukları sürece belediyeler tarafından işletilen toplu taşıma araçlarından ücretsiz yararlanırlar.</w:t>
            </w:r>
          </w:p>
          <w:p w14:paraId="1565E2D5" w14:textId="39537117" w:rsidR="00210F1A" w:rsidRPr="00496839" w:rsidRDefault="00210F1A" w:rsidP="00496839">
            <w:pPr>
              <w:shd w:val="clear" w:color="auto" w:fill="FFFFFF"/>
              <w:spacing w:after="0" w:line="240" w:lineRule="auto"/>
              <w:jc w:val="both"/>
              <w:rPr>
                <w:rFonts w:ascii="Cambria" w:hAnsi="Cambria"/>
                <w:bCs/>
              </w:rPr>
            </w:pPr>
          </w:p>
        </w:tc>
        <w:tc>
          <w:tcPr>
            <w:tcW w:w="4980" w:type="dxa"/>
          </w:tcPr>
          <w:p w14:paraId="58C1B82C" w14:textId="77777777" w:rsidR="00577470" w:rsidRPr="00577470" w:rsidRDefault="00577470" w:rsidP="00496839">
            <w:pPr>
              <w:shd w:val="clear" w:color="auto" w:fill="FFFFFF"/>
              <w:spacing w:after="0" w:line="240" w:lineRule="auto"/>
              <w:jc w:val="both"/>
              <w:rPr>
                <w:rFonts w:ascii="Cambria" w:eastAsia="Times New Roman" w:hAnsi="Cambria" w:cs="Segoe UI"/>
                <w:color w:val="000000"/>
                <w:lang w:eastAsia="tr-TR"/>
              </w:rPr>
            </w:pPr>
            <w:r w:rsidRPr="00577470">
              <w:rPr>
                <w:rFonts w:ascii="Cambria" w:eastAsia="Times New Roman" w:hAnsi="Cambria" w:cs="Segoe UI"/>
                <w:b/>
                <w:bCs/>
                <w:color w:val="000000"/>
                <w:lang w:eastAsia="tr-TR"/>
              </w:rPr>
              <w:t>Toplu taşıma</w:t>
            </w:r>
          </w:p>
          <w:p w14:paraId="1AC347BA" w14:textId="77777777" w:rsidR="00577470" w:rsidRPr="00577470" w:rsidRDefault="00577470" w:rsidP="00496839">
            <w:pPr>
              <w:shd w:val="clear" w:color="auto" w:fill="FFFFFF"/>
              <w:spacing w:after="0" w:line="240" w:lineRule="auto"/>
              <w:jc w:val="both"/>
              <w:rPr>
                <w:rFonts w:ascii="Cambria" w:eastAsia="Times New Roman" w:hAnsi="Cambria" w:cs="Segoe UI"/>
                <w:color w:val="000000"/>
                <w:lang w:eastAsia="tr-TR"/>
              </w:rPr>
            </w:pPr>
            <w:r w:rsidRPr="00577470">
              <w:rPr>
                <w:rFonts w:ascii="Cambria" w:eastAsia="Times New Roman" w:hAnsi="Cambria" w:cs="Segoe UI"/>
                <w:b/>
                <w:bCs/>
                <w:color w:val="000000"/>
                <w:lang w:eastAsia="tr-TR"/>
              </w:rPr>
              <w:t>MADDE 4-</w:t>
            </w:r>
            <w:r w:rsidRPr="00577470">
              <w:rPr>
                <w:rFonts w:ascii="Cambria" w:eastAsia="Times New Roman" w:hAnsi="Cambria" w:cs="Segoe UI"/>
                <w:color w:val="000000"/>
                <w:lang w:eastAsia="tr-TR"/>
              </w:rPr>
              <w:t xml:space="preserve"> (1) Tarım ve Orman Bakanlığı ile Orman Genel Müdürlüğü orman muhafaza memurları, resmi üniformalı bulundukları sürece belediyeler tarafından işletilen toplu taşıma araçlarından ücretsiz yararlanır. </w:t>
            </w:r>
            <w:r w:rsidRPr="00577470">
              <w:rPr>
                <w:rFonts w:ascii="Cambria" w:eastAsia="Times New Roman" w:hAnsi="Cambria" w:cs="Segoe UI"/>
                <w:b/>
                <w:bCs/>
                <w:color w:val="FF0000"/>
                <w:lang w:eastAsia="tr-TR"/>
              </w:rPr>
              <w:t>Bu haktan yararlanacaklara 4736 sayılı Kamu Kurum ve Kuruluşlarının Ürettikleri Mal ve Hizmet Tarifeleri ile Bazı Kanunlarda Değişiklik Yapılması Hakkında Kanunun 1 inci maddesinin birinci fıkrası kapsamında söz konusu hizmetten faydalanmada muafiyet tanınmış sayılır.</w:t>
            </w:r>
          </w:p>
          <w:p w14:paraId="3E110B53" w14:textId="7E9F1E1E" w:rsidR="00210F1A" w:rsidRPr="00496839" w:rsidRDefault="00210F1A" w:rsidP="00496839">
            <w:pPr>
              <w:shd w:val="clear" w:color="auto" w:fill="FFFFFF"/>
              <w:spacing w:after="0" w:line="240" w:lineRule="auto"/>
              <w:jc w:val="both"/>
              <w:rPr>
                <w:rFonts w:ascii="Cambria" w:hAnsi="Cambria"/>
                <w:bCs/>
              </w:rPr>
            </w:pPr>
          </w:p>
        </w:tc>
        <w:tc>
          <w:tcPr>
            <w:tcW w:w="4623" w:type="dxa"/>
          </w:tcPr>
          <w:p w14:paraId="7E7925F6" w14:textId="77777777" w:rsidR="00F73D1F" w:rsidRDefault="00F73D1F" w:rsidP="00496839">
            <w:pPr>
              <w:pStyle w:val="AralkYok"/>
              <w:rPr>
                <w:rFonts w:ascii="Cambria" w:hAnsi="Cambria"/>
                <w:bCs/>
              </w:rPr>
            </w:pPr>
          </w:p>
          <w:p w14:paraId="3D0F76AE" w14:textId="77777777" w:rsidR="00CB040E" w:rsidRDefault="00CB040E" w:rsidP="00496839">
            <w:pPr>
              <w:pStyle w:val="AralkYok"/>
              <w:rPr>
                <w:rFonts w:ascii="Cambria" w:hAnsi="Cambria"/>
                <w:bCs/>
              </w:rPr>
            </w:pPr>
          </w:p>
          <w:p w14:paraId="25631ABB" w14:textId="77777777" w:rsidR="00CB040E" w:rsidRDefault="00CB040E" w:rsidP="00496839">
            <w:pPr>
              <w:pStyle w:val="AralkYok"/>
              <w:rPr>
                <w:rFonts w:ascii="Cambria" w:hAnsi="Cambria"/>
                <w:bCs/>
              </w:rPr>
            </w:pPr>
          </w:p>
          <w:p w14:paraId="73EB5870" w14:textId="77777777" w:rsidR="00CB040E" w:rsidRDefault="00CB040E" w:rsidP="00496839">
            <w:pPr>
              <w:pStyle w:val="AralkYok"/>
              <w:rPr>
                <w:rFonts w:ascii="Cambria" w:hAnsi="Cambria"/>
                <w:bCs/>
              </w:rPr>
            </w:pPr>
          </w:p>
          <w:p w14:paraId="6DB547A7" w14:textId="26ACAD09" w:rsidR="00CB040E" w:rsidRPr="00496839" w:rsidRDefault="00CB040E" w:rsidP="00496839">
            <w:pPr>
              <w:pStyle w:val="AralkYok"/>
              <w:rPr>
                <w:rFonts w:ascii="Cambria" w:hAnsi="Cambria"/>
                <w:bCs/>
              </w:rPr>
            </w:pPr>
            <w:r w:rsidRPr="00496839">
              <w:rPr>
                <w:rFonts w:ascii="Cambria" w:hAnsi="Cambria" w:cs="Segoe UI"/>
                <w:b/>
                <w:color w:val="FF0000"/>
              </w:rPr>
              <w:t>Yeni sözleşmede değişiklik yapılmadı.</w:t>
            </w:r>
          </w:p>
        </w:tc>
      </w:tr>
      <w:tr w:rsidR="00672C65" w:rsidRPr="00496839" w14:paraId="043472FC" w14:textId="77777777" w:rsidTr="00210F1A">
        <w:tc>
          <w:tcPr>
            <w:tcW w:w="4957" w:type="dxa"/>
          </w:tcPr>
          <w:p w14:paraId="39418D8C" w14:textId="77777777" w:rsidR="008071B8" w:rsidRPr="008071B8" w:rsidRDefault="008071B8" w:rsidP="00496839">
            <w:pPr>
              <w:shd w:val="clear" w:color="auto" w:fill="FFFFFF"/>
              <w:spacing w:after="0" w:line="240" w:lineRule="auto"/>
              <w:jc w:val="both"/>
              <w:rPr>
                <w:rFonts w:ascii="Cambria" w:eastAsia="Times New Roman" w:hAnsi="Cambria" w:cs="Segoe UI"/>
                <w:b/>
                <w:bCs/>
                <w:color w:val="000000"/>
                <w:lang w:eastAsia="tr-TR"/>
              </w:rPr>
            </w:pPr>
            <w:r w:rsidRPr="008071B8">
              <w:rPr>
                <w:rFonts w:ascii="Cambria" w:eastAsia="Times New Roman" w:hAnsi="Cambria" w:cs="Segoe UI"/>
                <w:b/>
                <w:bCs/>
                <w:color w:val="000000"/>
                <w:lang w:eastAsia="tr-TR"/>
              </w:rPr>
              <w:lastRenderedPageBreak/>
              <w:t>Koruyucu gıda yardımı</w:t>
            </w:r>
          </w:p>
          <w:p w14:paraId="22E0084E" w14:textId="77777777" w:rsidR="008071B8" w:rsidRPr="008071B8" w:rsidRDefault="008071B8" w:rsidP="00496839">
            <w:pPr>
              <w:shd w:val="clear" w:color="auto" w:fill="FFFFFF"/>
              <w:spacing w:after="0" w:line="240" w:lineRule="auto"/>
              <w:jc w:val="both"/>
              <w:rPr>
                <w:rFonts w:ascii="Cambria" w:eastAsia="Times New Roman" w:hAnsi="Cambria" w:cs="Segoe UI"/>
                <w:color w:val="000000"/>
                <w:lang w:eastAsia="tr-TR"/>
              </w:rPr>
            </w:pPr>
            <w:r w:rsidRPr="008071B8">
              <w:rPr>
                <w:rFonts w:ascii="Cambria" w:eastAsia="Times New Roman" w:hAnsi="Cambria" w:cs="Segoe UI"/>
                <w:b/>
                <w:bCs/>
                <w:color w:val="000000"/>
                <w:lang w:eastAsia="tr-TR"/>
              </w:rPr>
              <w:t>Madde 5- </w:t>
            </w:r>
            <w:r w:rsidRPr="008071B8">
              <w:rPr>
                <w:rFonts w:ascii="Cambria" w:eastAsia="Times New Roman" w:hAnsi="Cambria" w:cs="Segoe UI"/>
                <w:color w:val="000000"/>
                <w:lang w:eastAsia="tr-TR"/>
              </w:rPr>
              <w:t xml:space="preserve">(1) Bu hizmet kolu kapsamında bulunan kurum ve kuruluşlarda zehirli, gazlı ve radyasyonlu ortamlarda ve zirai mücadelede bilfiil çalışan personele, </w:t>
            </w:r>
            <w:r w:rsidRPr="008071B8">
              <w:rPr>
                <w:rFonts w:ascii="Cambria" w:eastAsia="Times New Roman" w:hAnsi="Cambria" w:cs="Segoe UI"/>
                <w:b/>
                <w:bCs/>
                <w:strike/>
                <w:color w:val="FF0000"/>
                <w:lang w:eastAsia="tr-TR"/>
              </w:rPr>
              <w:t>Aile,</w:t>
            </w:r>
            <w:r w:rsidRPr="008071B8">
              <w:rPr>
                <w:rFonts w:ascii="Cambria" w:eastAsia="Times New Roman" w:hAnsi="Cambria" w:cs="Segoe UI"/>
                <w:color w:val="000000"/>
                <w:lang w:eastAsia="tr-TR"/>
              </w:rPr>
              <w:t xml:space="preserve"> Çalışma ve Sosyal </w:t>
            </w:r>
            <w:r w:rsidRPr="008071B8">
              <w:rPr>
                <w:rFonts w:ascii="Cambria" w:eastAsia="Times New Roman" w:hAnsi="Cambria" w:cs="Segoe UI"/>
                <w:b/>
                <w:bCs/>
                <w:strike/>
                <w:color w:val="FF0000"/>
                <w:lang w:eastAsia="tr-TR"/>
              </w:rPr>
              <w:t>Hizmetler</w:t>
            </w:r>
            <w:r w:rsidRPr="008071B8">
              <w:rPr>
                <w:rFonts w:ascii="Cambria" w:eastAsia="Times New Roman" w:hAnsi="Cambria" w:cs="Segoe UI"/>
                <w:color w:val="000000"/>
                <w:lang w:eastAsia="tr-TR"/>
              </w:rPr>
              <w:t xml:space="preserve"> Bakanlığı, Sağlık Bakanlığı ve bu hizmet kolunda yetkili sendikanın görüşleri dikkate alınarak kurum ve kuruluşlarca tespit edilen koruyucu gıda maddeleri, iş yerlerinde tüketilmesi kaydıyla gıda yardımı olarak verilir. Gıda yardımının cinsi, miktarı ve hangi görevleri yürütenlere verileceğine ilişkin usul ve esaslar ilgili kurum ve kuruluşlar ile bu hizmet kolunda yetkili sendika tarafından birlikte belirlenir </w:t>
            </w:r>
            <w:r w:rsidRPr="008071B8">
              <w:rPr>
                <w:rFonts w:ascii="Cambria" w:eastAsia="Times New Roman" w:hAnsi="Cambria" w:cs="Segoe UI"/>
                <w:b/>
                <w:bCs/>
                <w:strike/>
                <w:color w:val="FF0000"/>
                <w:lang w:eastAsia="tr-TR"/>
              </w:rPr>
              <w:t>ve bir örneği belirlemeyi müteakip bir ay içinde Hazine ve Maliye Bakanlığına gönderilir,</w:t>
            </w:r>
          </w:p>
          <w:p w14:paraId="60A89205" w14:textId="26310F71" w:rsidR="00672C65" w:rsidRPr="00496839" w:rsidRDefault="00672C65" w:rsidP="00496839">
            <w:pPr>
              <w:shd w:val="clear" w:color="auto" w:fill="FFFFFF"/>
              <w:spacing w:after="0" w:line="240" w:lineRule="auto"/>
              <w:jc w:val="both"/>
              <w:rPr>
                <w:rFonts w:ascii="Cambria" w:hAnsi="Cambria"/>
                <w:bCs/>
              </w:rPr>
            </w:pPr>
          </w:p>
        </w:tc>
        <w:tc>
          <w:tcPr>
            <w:tcW w:w="4980" w:type="dxa"/>
          </w:tcPr>
          <w:p w14:paraId="563EC030" w14:textId="77777777" w:rsidR="00577470" w:rsidRPr="00577470" w:rsidRDefault="00577470" w:rsidP="00496839">
            <w:pPr>
              <w:shd w:val="clear" w:color="auto" w:fill="FFFFFF"/>
              <w:spacing w:after="0" w:line="240" w:lineRule="auto"/>
              <w:jc w:val="both"/>
              <w:rPr>
                <w:rFonts w:ascii="Cambria" w:eastAsia="Times New Roman" w:hAnsi="Cambria" w:cs="Segoe UI"/>
                <w:color w:val="000000"/>
                <w:lang w:eastAsia="tr-TR"/>
              </w:rPr>
            </w:pPr>
            <w:r w:rsidRPr="00577470">
              <w:rPr>
                <w:rFonts w:ascii="Cambria" w:eastAsia="Times New Roman" w:hAnsi="Cambria" w:cs="Segoe UI"/>
                <w:b/>
                <w:bCs/>
                <w:color w:val="000000"/>
                <w:lang w:eastAsia="tr-TR"/>
              </w:rPr>
              <w:t>Koruyucu gıda yardımı</w:t>
            </w:r>
          </w:p>
          <w:p w14:paraId="405FE1C1" w14:textId="77777777" w:rsidR="00577470" w:rsidRPr="00577470" w:rsidRDefault="00577470" w:rsidP="00496839">
            <w:pPr>
              <w:shd w:val="clear" w:color="auto" w:fill="FFFFFF"/>
              <w:spacing w:after="0" w:line="240" w:lineRule="auto"/>
              <w:jc w:val="both"/>
              <w:rPr>
                <w:rFonts w:ascii="Cambria" w:eastAsia="Times New Roman" w:hAnsi="Cambria" w:cs="Segoe UI"/>
                <w:color w:val="000000"/>
                <w:lang w:eastAsia="tr-TR"/>
              </w:rPr>
            </w:pPr>
            <w:r w:rsidRPr="00577470">
              <w:rPr>
                <w:rFonts w:ascii="Cambria" w:eastAsia="Times New Roman" w:hAnsi="Cambria" w:cs="Segoe UI"/>
                <w:b/>
                <w:bCs/>
                <w:color w:val="000000"/>
                <w:lang w:eastAsia="tr-TR"/>
              </w:rPr>
              <w:t>MADDE 5- </w:t>
            </w:r>
            <w:r w:rsidRPr="00577470">
              <w:rPr>
                <w:rFonts w:ascii="Cambria" w:eastAsia="Times New Roman" w:hAnsi="Cambria" w:cs="Segoe UI"/>
                <w:color w:val="000000"/>
                <w:lang w:eastAsia="tr-TR"/>
              </w:rPr>
              <w:t xml:space="preserve">(1) Bu hizmet kolu kapsamında bulunan kurum ve kuruluşlarda zehirli, gazlı ve radyasyonlu ortamlarda ve zirai mücadelede bilfiil çalışan personele, Çalışma ve Sosyal </w:t>
            </w:r>
            <w:r w:rsidRPr="00577470">
              <w:rPr>
                <w:rFonts w:ascii="Cambria" w:eastAsia="Times New Roman" w:hAnsi="Cambria" w:cs="Segoe UI"/>
                <w:b/>
                <w:bCs/>
                <w:color w:val="FF0000"/>
                <w:lang w:eastAsia="tr-TR"/>
              </w:rPr>
              <w:t>Güvenlik</w:t>
            </w:r>
            <w:r w:rsidRPr="00577470">
              <w:rPr>
                <w:rFonts w:ascii="Cambria" w:eastAsia="Times New Roman" w:hAnsi="Cambria" w:cs="Segoe UI"/>
                <w:color w:val="000000"/>
                <w:lang w:eastAsia="tr-TR"/>
              </w:rPr>
              <w:t xml:space="preserve"> Bakanlığı, Sağlık Bakanlığı ve bu hizmet kolunda yetkili sendikanın görüşleri dikkate alınarak kurum ve kuruluşlarca tespit edilen koruyucu gıda maddeleri, iş yerlerinde tüketilmesi kaydıyla gıda yardımı olarak verilir. Gıda yardımının cinsi, miktarı ve hangi görevleri yürütenlere verileceğine ilişkin usul ve esaslar ilgili kurum ve kuruluşlar ile bu hizmet kolunda yetkili sendika tarafından birlikte belirlenir.</w:t>
            </w:r>
          </w:p>
          <w:p w14:paraId="3C35DB94" w14:textId="465E2EAA" w:rsidR="00672C65" w:rsidRPr="00496839" w:rsidRDefault="00672C65" w:rsidP="00496839">
            <w:pPr>
              <w:shd w:val="clear" w:color="auto" w:fill="FFFFFF"/>
              <w:spacing w:after="0" w:line="240" w:lineRule="auto"/>
              <w:jc w:val="both"/>
              <w:rPr>
                <w:rFonts w:ascii="Cambria" w:hAnsi="Cambria"/>
                <w:bCs/>
              </w:rPr>
            </w:pPr>
          </w:p>
        </w:tc>
        <w:tc>
          <w:tcPr>
            <w:tcW w:w="4623" w:type="dxa"/>
          </w:tcPr>
          <w:p w14:paraId="4D933489" w14:textId="77777777" w:rsidR="00F73D1F" w:rsidRDefault="00F73D1F" w:rsidP="00496839">
            <w:pPr>
              <w:pStyle w:val="AralkYok"/>
              <w:rPr>
                <w:rFonts w:ascii="Cambria" w:hAnsi="Cambria"/>
                <w:bCs/>
              </w:rPr>
            </w:pPr>
          </w:p>
          <w:p w14:paraId="4C772548" w14:textId="77777777" w:rsidR="00CB040E" w:rsidRDefault="00CB040E" w:rsidP="00496839">
            <w:pPr>
              <w:pStyle w:val="AralkYok"/>
              <w:rPr>
                <w:rFonts w:ascii="Cambria" w:hAnsi="Cambria"/>
                <w:bCs/>
              </w:rPr>
            </w:pPr>
          </w:p>
          <w:p w14:paraId="134AC49C" w14:textId="77777777" w:rsidR="00CB040E" w:rsidRDefault="00CB040E" w:rsidP="00496839">
            <w:pPr>
              <w:pStyle w:val="AralkYok"/>
              <w:rPr>
                <w:rFonts w:ascii="Cambria" w:hAnsi="Cambria"/>
                <w:bCs/>
              </w:rPr>
            </w:pPr>
          </w:p>
          <w:p w14:paraId="669C0AD4" w14:textId="77777777" w:rsidR="00CB040E" w:rsidRDefault="00CB040E" w:rsidP="00496839">
            <w:pPr>
              <w:pStyle w:val="AralkYok"/>
              <w:rPr>
                <w:rFonts w:ascii="Cambria" w:hAnsi="Cambria"/>
                <w:bCs/>
              </w:rPr>
            </w:pPr>
          </w:p>
          <w:p w14:paraId="08A38510" w14:textId="0B58522B" w:rsidR="00CB040E" w:rsidRPr="00496839" w:rsidRDefault="00CB040E" w:rsidP="00496839">
            <w:pPr>
              <w:pStyle w:val="AralkYok"/>
              <w:rPr>
                <w:rFonts w:ascii="Cambria" w:hAnsi="Cambria"/>
                <w:bCs/>
              </w:rPr>
            </w:pPr>
            <w:r w:rsidRPr="00496839">
              <w:rPr>
                <w:rFonts w:ascii="Cambria" w:hAnsi="Cambria" w:cs="Segoe UI"/>
                <w:b/>
                <w:color w:val="FF0000"/>
              </w:rPr>
              <w:t>Yeni sözleşmede değişiklik yapılmadı.</w:t>
            </w:r>
          </w:p>
        </w:tc>
      </w:tr>
      <w:tr w:rsidR="00672C65" w:rsidRPr="00496839" w14:paraId="21CC5840" w14:textId="77777777" w:rsidTr="00210F1A">
        <w:tc>
          <w:tcPr>
            <w:tcW w:w="4957" w:type="dxa"/>
          </w:tcPr>
          <w:p w14:paraId="113E6AFC" w14:textId="77777777" w:rsidR="008071B8" w:rsidRPr="008071B8" w:rsidRDefault="008071B8" w:rsidP="00496839">
            <w:pPr>
              <w:shd w:val="clear" w:color="auto" w:fill="FFFFFF"/>
              <w:spacing w:after="0" w:line="240" w:lineRule="auto"/>
              <w:jc w:val="both"/>
              <w:rPr>
                <w:rFonts w:ascii="Cambria" w:eastAsia="Times New Roman" w:hAnsi="Cambria" w:cs="Segoe UI"/>
                <w:b/>
                <w:bCs/>
                <w:color w:val="000000"/>
                <w:lang w:eastAsia="tr-TR"/>
              </w:rPr>
            </w:pPr>
            <w:r w:rsidRPr="008071B8">
              <w:rPr>
                <w:rFonts w:ascii="Cambria" w:eastAsia="Times New Roman" w:hAnsi="Cambria" w:cs="Segoe UI"/>
                <w:b/>
                <w:bCs/>
                <w:color w:val="000000"/>
                <w:lang w:eastAsia="tr-TR"/>
              </w:rPr>
              <w:t>Sağlık teknikerlerinin zam puanları</w:t>
            </w:r>
          </w:p>
          <w:p w14:paraId="229AF50E" w14:textId="77777777" w:rsidR="008071B8" w:rsidRPr="008071B8" w:rsidRDefault="008071B8" w:rsidP="00496839">
            <w:pPr>
              <w:shd w:val="clear" w:color="auto" w:fill="FFFFFF"/>
              <w:spacing w:after="0" w:line="240" w:lineRule="auto"/>
              <w:jc w:val="both"/>
              <w:rPr>
                <w:rFonts w:ascii="Cambria" w:eastAsia="Times New Roman" w:hAnsi="Cambria" w:cs="Segoe UI"/>
                <w:color w:val="000000"/>
                <w:lang w:eastAsia="tr-TR"/>
              </w:rPr>
            </w:pPr>
            <w:r w:rsidRPr="008071B8">
              <w:rPr>
                <w:rFonts w:ascii="Cambria" w:eastAsia="Times New Roman" w:hAnsi="Cambria" w:cs="Segoe UI"/>
                <w:b/>
                <w:bCs/>
                <w:color w:val="000000"/>
                <w:lang w:eastAsia="tr-TR"/>
              </w:rPr>
              <w:t>Madde 6- </w:t>
            </w:r>
            <w:r w:rsidRPr="008071B8">
              <w:rPr>
                <w:rFonts w:ascii="Cambria" w:eastAsia="Times New Roman" w:hAnsi="Cambria" w:cs="Segoe UI"/>
                <w:color w:val="000000"/>
                <w:lang w:eastAsia="tr-TR"/>
              </w:rPr>
              <w:t>(1) 17/4/2006 tarihli ve 2006/10344 sayılı Bakanlar Kurulu Kararı ile yürürlüğe konulan Devlet Memurlarına Ödenecek Zam ve Tazminatlara ilişkin Karara ekli (I) sayılı Cetvelin "(C) Sağlık Hizmetleri Bölümü"nün Dip Not 3 üncü sırasında öngörülen ilave iş riski zammı, Tarım ve Orman Bakanlığının taşra teşkilatında sağlık teknikeri kadrolarında bulunanlar için de uygulanır.</w:t>
            </w:r>
          </w:p>
          <w:p w14:paraId="6FCF76A4" w14:textId="77777777" w:rsidR="00672C65" w:rsidRPr="00496839" w:rsidRDefault="00672C65" w:rsidP="00496839">
            <w:pPr>
              <w:pStyle w:val="AralkYok"/>
              <w:jc w:val="center"/>
              <w:rPr>
                <w:rFonts w:ascii="Cambria" w:hAnsi="Cambria"/>
                <w:bCs/>
              </w:rPr>
            </w:pPr>
          </w:p>
        </w:tc>
        <w:tc>
          <w:tcPr>
            <w:tcW w:w="4980" w:type="dxa"/>
          </w:tcPr>
          <w:p w14:paraId="6FE69953" w14:textId="77777777" w:rsidR="00577470" w:rsidRPr="00577470" w:rsidRDefault="00577470" w:rsidP="00496839">
            <w:pPr>
              <w:shd w:val="clear" w:color="auto" w:fill="FFFFFF"/>
              <w:spacing w:after="0" w:line="240" w:lineRule="auto"/>
              <w:jc w:val="both"/>
              <w:rPr>
                <w:rFonts w:ascii="Cambria" w:eastAsia="Times New Roman" w:hAnsi="Cambria" w:cs="Segoe UI"/>
                <w:color w:val="000000"/>
                <w:lang w:eastAsia="tr-TR"/>
              </w:rPr>
            </w:pPr>
            <w:r w:rsidRPr="00577470">
              <w:rPr>
                <w:rFonts w:ascii="Cambria" w:eastAsia="Times New Roman" w:hAnsi="Cambria" w:cs="Segoe UI"/>
                <w:b/>
                <w:bCs/>
                <w:color w:val="000000"/>
                <w:lang w:eastAsia="tr-TR"/>
              </w:rPr>
              <w:t>Sağlık teknikerlerinin zam puanları</w:t>
            </w:r>
          </w:p>
          <w:p w14:paraId="7C94ED60" w14:textId="77777777" w:rsidR="00577470" w:rsidRPr="00577470" w:rsidRDefault="00577470" w:rsidP="00496839">
            <w:pPr>
              <w:shd w:val="clear" w:color="auto" w:fill="FFFFFF"/>
              <w:spacing w:after="0" w:line="240" w:lineRule="auto"/>
              <w:jc w:val="both"/>
              <w:rPr>
                <w:rFonts w:ascii="Cambria" w:eastAsia="Times New Roman" w:hAnsi="Cambria" w:cs="Segoe UI"/>
                <w:color w:val="000000"/>
                <w:lang w:eastAsia="tr-TR"/>
              </w:rPr>
            </w:pPr>
            <w:r w:rsidRPr="00577470">
              <w:rPr>
                <w:rFonts w:ascii="Cambria" w:eastAsia="Times New Roman" w:hAnsi="Cambria" w:cs="Segoe UI"/>
                <w:b/>
                <w:bCs/>
                <w:color w:val="000000"/>
                <w:lang w:eastAsia="tr-TR"/>
              </w:rPr>
              <w:t>MADDE 6- </w:t>
            </w:r>
            <w:r w:rsidRPr="00577470">
              <w:rPr>
                <w:rFonts w:ascii="Cambria" w:eastAsia="Times New Roman" w:hAnsi="Cambria" w:cs="Segoe UI"/>
                <w:color w:val="000000"/>
                <w:lang w:eastAsia="tr-TR"/>
              </w:rPr>
              <w:t>(1) 17/4/2006 tarihli ve 2006/10344 sayılı Bakanlar Kurulu Kararı ile yürürlüğe konulan Devlet Memurlarına Ödenecek Zam ve Tazminatlara İlişkin Karara ekli (I) sayılı Cetvelin "(C) Sağlık Hizmetleri Bölümü"nün Dip Not 3 üncü sırasında öngörülen ilave iş riski zammı, Tarım ve Orman Bakanlığının taşra teşkilatında sağlık teknikeri kadrolarında bulunanlar için de uygulanır.</w:t>
            </w:r>
          </w:p>
          <w:p w14:paraId="67C4EDEC" w14:textId="77777777" w:rsidR="00672C65" w:rsidRPr="00496839" w:rsidRDefault="00672C65" w:rsidP="00496839">
            <w:pPr>
              <w:pStyle w:val="AralkYok"/>
              <w:jc w:val="center"/>
              <w:rPr>
                <w:rFonts w:ascii="Cambria" w:hAnsi="Cambria"/>
                <w:bCs/>
              </w:rPr>
            </w:pPr>
          </w:p>
        </w:tc>
        <w:tc>
          <w:tcPr>
            <w:tcW w:w="4623" w:type="dxa"/>
          </w:tcPr>
          <w:p w14:paraId="717BB4BA" w14:textId="77777777" w:rsidR="00F73D1F" w:rsidRDefault="00F73D1F" w:rsidP="00496839">
            <w:pPr>
              <w:pStyle w:val="AralkYok"/>
              <w:rPr>
                <w:rFonts w:ascii="Cambria" w:hAnsi="Cambria"/>
                <w:bCs/>
              </w:rPr>
            </w:pPr>
          </w:p>
          <w:p w14:paraId="41A3B163" w14:textId="77777777" w:rsidR="00CB040E" w:rsidRDefault="00CB040E" w:rsidP="00496839">
            <w:pPr>
              <w:pStyle w:val="AralkYok"/>
              <w:rPr>
                <w:rFonts w:ascii="Cambria" w:hAnsi="Cambria"/>
                <w:bCs/>
              </w:rPr>
            </w:pPr>
          </w:p>
          <w:p w14:paraId="02811B59" w14:textId="77777777" w:rsidR="00CB040E" w:rsidRDefault="00CB040E" w:rsidP="00496839">
            <w:pPr>
              <w:pStyle w:val="AralkYok"/>
              <w:rPr>
                <w:rFonts w:ascii="Cambria" w:hAnsi="Cambria"/>
                <w:bCs/>
              </w:rPr>
            </w:pPr>
          </w:p>
          <w:p w14:paraId="3E63ED74" w14:textId="77777777" w:rsidR="00CB040E" w:rsidRDefault="00CB040E" w:rsidP="00496839">
            <w:pPr>
              <w:pStyle w:val="AralkYok"/>
              <w:rPr>
                <w:rFonts w:ascii="Cambria" w:hAnsi="Cambria"/>
                <w:bCs/>
              </w:rPr>
            </w:pPr>
          </w:p>
          <w:p w14:paraId="00499456" w14:textId="1A993E34" w:rsidR="00CB040E" w:rsidRPr="00496839" w:rsidRDefault="00CB040E" w:rsidP="00496839">
            <w:pPr>
              <w:pStyle w:val="AralkYok"/>
              <w:rPr>
                <w:rFonts w:ascii="Cambria" w:hAnsi="Cambria"/>
                <w:bCs/>
              </w:rPr>
            </w:pPr>
            <w:r w:rsidRPr="00496839">
              <w:rPr>
                <w:rFonts w:ascii="Cambria" w:hAnsi="Cambria" w:cs="Segoe UI"/>
                <w:b/>
                <w:color w:val="FF0000"/>
              </w:rPr>
              <w:t>Yeni sözleşmede değişiklik yapılmadı.</w:t>
            </w:r>
          </w:p>
        </w:tc>
      </w:tr>
      <w:tr w:rsidR="003B5B1F" w:rsidRPr="00496839" w14:paraId="31DF59CF" w14:textId="77777777" w:rsidTr="00210F1A">
        <w:tc>
          <w:tcPr>
            <w:tcW w:w="4957" w:type="dxa"/>
          </w:tcPr>
          <w:p w14:paraId="7400137F" w14:textId="77777777" w:rsidR="003B5B1F" w:rsidRPr="008071B8" w:rsidRDefault="003B5B1F" w:rsidP="003B5B1F">
            <w:pPr>
              <w:shd w:val="clear" w:color="auto" w:fill="FFFFFF"/>
              <w:spacing w:after="0" w:line="240" w:lineRule="auto"/>
              <w:jc w:val="both"/>
              <w:rPr>
                <w:rFonts w:ascii="Cambria" w:eastAsia="Times New Roman" w:hAnsi="Cambria" w:cs="Segoe UI"/>
                <w:b/>
                <w:bCs/>
                <w:color w:val="000000"/>
                <w:lang w:eastAsia="tr-TR"/>
              </w:rPr>
            </w:pPr>
            <w:r w:rsidRPr="008071B8">
              <w:rPr>
                <w:rFonts w:ascii="Cambria" w:eastAsia="Times New Roman" w:hAnsi="Cambria" w:cs="Segoe UI"/>
                <w:b/>
                <w:bCs/>
                <w:color w:val="000000"/>
                <w:lang w:eastAsia="tr-TR"/>
              </w:rPr>
              <w:t>Tarım ve Orman Bakanlığının bazı birimlerinde görev yapan personelin zam puanları</w:t>
            </w:r>
          </w:p>
          <w:p w14:paraId="41F8DD5B" w14:textId="68DDA88E" w:rsidR="003B5B1F" w:rsidRPr="008071B8" w:rsidRDefault="003B5B1F" w:rsidP="003B5B1F">
            <w:pPr>
              <w:shd w:val="clear" w:color="auto" w:fill="FFFFFF"/>
              <w:spacing w:after="0" w:line="240" w:lineRule="auto"/>
              <w:jc w:val="both"/>
              <w:rPr>
                <w:rFonts w:ascii="Cambria" w:eastAsia="Times New Roman" w:hAnsi="Cambria" w:cs="Segoe UI"/>
                <w:color w:val="000000"/>
                <w:lang w:eastAsia="tr-TR"/>
              </w:rPr>
            </w:pPr>
            <w:r w:rsidRPr="008071B8">
              <w:rPr>
                <w:rFonts w:ascii="Cambria" w:eastAsia="Times New Roman" w:hAnsi="Cambria" w:cs="Segoe UI"/>
                <w:b/>
                <w:bCs/>
                <w:color w:val="000000"/>
                <w:lang w:eastAsia="tr-TR"/>
              </w:rPr>
              <w:t>Madde 7- </w:t>
            </w:r>
            <w:r w:rsidRPr="008071B8">
              <w:rPr>
                <w:rFonts w:ascii="Cambria" w:eastAsia="Times New Roman" w:hAnsi="Cambria" w:cs="Segoe UI"/>
                <w:color w:val="000000"/>
                <w:lang w:eastAsia="tr-TR"/>
              </w:rPr>
              <w:t xml:space="preserve">(1) 17/4/2006 tarihli ve 2006/10344 sayılı Bakanlar Kurulu Kararı ile yürürlüğe konulan </w:t>
            </w:r>
            <w:r w:rsidRPr="008071B8">
              <w:rPr>
                <w:rFonts w:ascii="Cambria" w:eastAsia="Times New Roman" w:hAnsi="Cambria" w:cs="Segoe UI"/>
                <w:color w:val="000000"/>
                <w:lang w:eastAsia="tr-TR"/>
              </w:rPr>
              <w:lastRenderedPageBreak/>
              <w:t>Devlet Memurlarına Ödenecek Zam ve Tazminatlara ilişkin Karara ekli (I) sayılı Cetvelin "(C) Sağlık Hizmetleri Bölümü"nün 7 nci sırasında unvanlar ve öğrenim durumları itibarıyla öngörülen zam puanları, Zirai Mücadele, Zirai Karantina, Veteriner Sınır Kontrol Noktası, Şap Enstitüsü, Referans Laboratuvarı, Sertif</w:t>
            </w:r>
            <w:r>
              <w:rPr>
                <w:rFonts w:ascii="Cambria" w:eastAsia="Times New Roman" w:hAnsi="Cambria" w:cs="Segoe UI"/>
                <w:color w:val="000000"/>
                <w:lang w:eastAsia="tr-TR"/>
              </w:rPr>
              <w:t>i</w:t>
            </w:r>
            <w:r w:rsidRPr="008071B8">
              <w:rPr>
                <w:rFonts w:ascii="Cambria" w:eastAsia="Times New Roman" w:hAnsi="Cambria" w:cs="Segoe UI"/>
                <w:color w:val="000000"/>
                <w:lang w:eastAsia="tr-TR"/>
              </w:rPr>
              <w:t>kasyon Kontrol Laboratuvarı, Kontrol Enstitüsü, Araştırma Müdürlüğü, Test, Üretme ile Üretim Müdürlüklerinde görev yapan personelden aynı unvan ve aynı öğrenim durumuna sahip Devlet memurları için de uygulanır. Bunlara anılan Bakanlar Kurulu Kararının diğer bölümlerinde belirlenmiş olan zamlar ödenmez.</w:t>
            </w:r>
          </w:p>
          <w:p w14:paraId="551DE537" w14:textId="77777777" w:rsidR="003B5B1F" w:rsidRPr="00496839" w:rsidRDefault="003B5B1F" w:rsidP="003B5B1F">
            <w:pPr>
              <w:pStyle w:val="AralkYok"/>
              <w:jc w:val="both"/>
              <w:rPr>
                <w:rFonts w:ascii="Cambria" w:hAnsi="Cambria"/>
                <w:bCs/>
              </w:rPr>
            </w:pPr>
          </w:p>
        </w:tc>
        <w:tc>
          <w:tcPr>
            <w:tcW w:w="4980" w:type="dxa"/>
          </w:tcPr>
          <w:p w14:paraId="0552B72C" w14:textId="77777777" w:rsidR="003B5B1F" w:rsidRPr="00577470" w:rsidRDefault="003B5B1F" w:rsidP="003B5B1F">
            <w:pPr>
              <w:shd w:val="clear" w:color="auto" w:fill="FFFFFF"/>
              <w:spacing w:after="0" w:line="240" w:lineRule="auto"/>
              <w:jc w:val="both"/>
              <w:rPr>
                <w:rFonts w:ascii="Cambria" w:eastAsia="Times New Roman" w:hAnsi="Cambria" w:cs="Segoe UI"/>
                <w:color w:val="000000"/>
                <w:lang w:eastAsia="tr-TR"/>
              </w:rPr>
            </w:pPr>
            <w:r w:rsidRPr="00577470">
              <w:rPr>
                <w:rFonts w:ascii="Cambria" w:eastAsia="Times New Roman" w:hAnsi="Cambria" w:cs="Segoe UI"/>
                <w:b/>
                <w:bCs/>
                <w:color w:val="000000"/>
                <w:lang w:eastAsia="tr-TR"/>
              </w:rPr>
              <w:lastRenderedPageBreak/>
              <w:t>Tarım ve Orman Bakanlığının bazı birimlerinde görev yapan personelin zam puanları</w:t>
            </w:r>
          </w:p>
          <w:p w14:paraId="5149B766" w14:textId="77777777" w:rsidR="003B5B1F" w:rsidRPr="00577470" w:rsidRDefault="003B5B1F" w:rsidP="003B5B1F">
            <w:pPr>
              <w:shd w:val="clear" w:color="auto" w:fill="FFFFFF"/>
              <w:spacing w:after="0" w:line="240" w:lineRule="auto"/>
              <w:jc w:val="both"/>
              <w:rPr>
                <w:rFonts w:ascii="Cambria" w:eastAsia="Times New Roman" w:hAnsi="Cambria" w:cs="Segoe UI"/>
                <w:color w:val="000000"/>
                <w:lang w:eastAsia="tr-TR"/>
              </w:rPr>
            </w:pPr>
            <w:r w:rsidRPr="00577470">
              <w:rPr>
                <w:rFonts w:ascii="Cambria" w:eastAsia="Times New Roman" w:hAnsi="Cambria" w:cs="Segoe UI"/>
                <w:b/>
                <w:bCs/>
                <w:color w:val="000000"/>
                <w:lang w:eastAsia="tr-TR"/>
              </w:rPr>
              <w:t>MADDE 7- </w:t>
            </w:r>
            <w:r w:rsidRPr="00577470">
              <w:rPr>
                <w:rFonts w:ascii="Cambria" w:eastAsia="Times New Roman" w:hAnsi="Cambria" w:cs="Segoe UI"/>
                <w:color w:val="000000"/>
                <w:lang w:eastAsia="tr-TR"/>
              </w:rPr>
              <w:t xml:space="preserve">(1) 17/4/2006 tarihli ve 2006/10344 sayılı Bakanlar Kurulu Kararı ile yürürlüğe konulan Devlet Memurlarına Ödenecek Zam ve </w:t>
            </w:r>
            <w:r w:rsidRPr="00577470">
              <w:rPr>
                <w:rFonts w:ascii="Cambria" w:eastAsia="Times New Roman" w:hAnsi="Cambria" w:cs="Segoe UI"/>
                <w:color w:val="000000"/>
                <w:lang w:eastAsia="tr-TR"/>
              </w:rPr>
              <w:lastRenderedPageBreak/>
              <w:t>Tazminatlara İlişkin Karara ekli (I) sayılı Cetvelin "(C) Sağlık Hizmetleri Bölümü"nün 7 nci sırasında unvanlar ve öğrenim durumları itibarıyla öngörülen zam puanları, Zirai Mücadele, Zirai Karantina, Veteriner Sınır Kontrol Noktası, Şap Enstitüsü, Referans Laboratuvarı, Sertifikasyon Kontrol Laboratuvarı, Kontrol Enstitüsü, Araştırma Müdürlüğü, Test, Üretme ile Üretim Müdürlüklerinde görev yapan personelden aynı unvan ve aynı öğrenim durumuna sahip Devlet memurları için de uygulanır. Bunlara anılan Bakanlar Kurulu Kararının diğer bölümlerinde belirlenmiş olan zamlar ödenmez.</w:t>
            </w:r>
          </w:p>
          <w:p w14:paraId="59058F78" w14:textId="7AFD6367" w:rsidR="003B5B1F" w:rsidRPr="00496839" w:rsidRDefault="003B5B1F" w:rsidP="003B5B1F">
            <w:pPr>
              <w:shd w:val="clear" w:color="auto" w:fill="FFFFFF"/>
              <w:spacing w:after="0" w:line="240" w:lineRule="auto"/>
              <w:jc w:val="both"/>
              <w:rPr>
                <w:rFonts w:ascii="Cambria" w:hAnsi="Cambria"/>
                <w:bCs/>
              </w:rPr>
            </w:pPr>
          </w:p>
        </w:tc>
        <w:tc>
          <w:tcPr>
            <w:tcW w:w="4623" w:type="dxa"/>
          </w:tcPr>
          <w:p w14:paraId="5B740C56" w14:textId="77777777" w:rsidR="003B5B1F" w:rsidRDefault="003B5B1F" w:rsidP="003B5B1F">
            <w:pPr>
              <w:pStyle w:val="AralkYok"/>
              <w:rPr>
                <w:rFonts w:ascii="Cambria" w:hAnsi="Cambria"/>
                <w:bCs/>
              </w:rPr>
            </w:pPr>
          </w:p>
          <w:p w14:paraId="0E0A2CF1" w14:textId="77777777" w:rsidR="003B5B1F" w:rsidRDefault="003B5B1F" w:rsidP="003B5B1F">
            <w:pPr>
              <w:pStyle w:val="AralkYok"/>
              <w:rPr>
                <w:rFonts w:ascii="Cambria" w:hAnsi="Cambria"/>
                <w:bCs/>
              </w:rPr>
            </w:pPr>
          </w:p>
          <w:p w14:paraId="376ACA08" w14:textId="77777777" w:rsidR="003B5B1F" w:rsidRDefault="003B5B1F" w:rsidP="003B5B1F">
            <w:pPr>
              <w:pStyle w:val="AralkYok"/>
              <w:rPr>
                <w:rFonts w:ascii="Cambria" w:hAnsi="Cambria"/>
                <w:bCs/>
              </w:rPr>
            </w:pPr>
          </w:p>
          <w:p w14:paraId="16D55C64" w14:textId="77777777" w:rsidR="003B5B1F" w:rsidRDefault="003B5B1F" w:rsidP="003B5B1F">
            <w:pPr>
              <w:pStyle w:val="AralkYok"/>
              <w:rPr>
                <w:rFonts w:ascii="Cambria" w:hAnsi="Cambria"/>
                <w:bCs/>
              </w:rPr>
            </w:pPr>
          </w:p>
          <w:p w14:paraId="4866FC06" w14:textId="124626BF" w:rsidR="003B5B1F" w:rsidRPr="00496839" w:rsidRDefault="003B5B1F" w:rsidP="003B5B1F">
            <w:pPr>
              <w:pStyle w:val="AralkYok"/>
              <w:jc w:val="both"/>
              <w:rPr>
                <w:rFonts w:ascii="Cambria" w:hAnsi="Cambria"/>
                <w:b/>
                <w:bCs/>
              </w:rPr>
            </w:pPr>
            <w:r w:rsidRPr="00496839">
              <w:rPr>
                <w:rFonts w:ascii="Cambria" w:hAnsi="Cambria" w:cs="Segoe UI"/>
                <w:b/>
                <w:color w:val="FF0000"/>
              </w:rPr>
              <w:t>Yeni sözleşmede değişiklik yapılmadı.</w:t>
            </w:r>
          </w:p>
        </w:tc>
      </w:tr>
      <w:tr w:rsidR="003B5B1F" w:rsidRPr="00496839" w14:paraId="01545486" w14:textId="77777777" w:rsidTr="00210F1A">
        <w:tc>
          <w:tcPr>
            <w:tcW w:w="4957" w:type="dxa"/>
          </w:tcPr>
          <w:p w14:paraId="4634F4D6" w14:textId="77777777" w:rsidR="003B5B1F" w:rsidRPr="008071B8" w:rsidRDefault="003B5B1F" w:rsidP="003B5B1F">
            <w:pPr>
              <w:shd w:val="clear" w:color="auto" w:fill="FFFFFF"/>
              <w:spacing w:after="0" w:line="240" w:lineRule="auto"/>
              <w:jc w:val="both"/>
              <w:rPr>
                <w:rFonts w:ascii="Cambria" w:eastAsia="Times New Roman" w:hAnsi="Cambria" w:cs="Segoe UI"/>
                <w:b/>
                <w:bCs/>
                <w:color w:val="000000"/>
                <w:lang w:eastAsia="tr-TR"/>
              </w:rPr>
            </w:pPr>
            <w:r w:rsidRPr="008071B8">
              <w:rPr>
                <w:rFonts w:ascii="Cambria" w:eastAsia="Times New Roman" w:hAnsi="Cambria" w:cs="Segoe UI"/>
                <w:b/>
                <w:bCs/>
                <w:color w:val="000000"/>
                <w:lang w:eastAsia="tr-TR"/>
              </w:rPr>
              <w:t>Tarım ve Orman Bakanlığının bazı birimlerinde görev yapan personelin tazminatları</w:t>
            </w:r>
          </w:p>
          <w:p w14:paraId="78A17DE5" w14:textId="77777777" w:rsidR="003B5B1F" w:rsidRPr="008071B8" w:rsidRDefault="003B5B1F" w:rsidP="003B5B1F">
            <w:pPr>
              <w:shd w:val="clear" w:color="auto" w:fill="FFFFFF"/>
              <w:spacing w:after="0" w:line="240" w:lineRule="auto"/>
              <w:jc w:val="both"/>
              <w:rPr>
                <w:rFonts w:ascii="Cambria" w:eastAsia="Times New Roman" w:hAnsi="Cambria" w:cs="Segoe UI"/>
                <w:color w:val="000000"/>
                <w:lang w:eastAsia="tr-TR"/>
              </w:rPr>
            </w:pPr>
            <w:r w:rsidRPr="008071B8">
              <w:rPr>
                <w:rFonts w:ascii="Cambria" w:eastAsia="Times New Roman" w:hAnsi="Cambria" w:cs="Segoe UI"/>
                <w:b/>
                <w:bCs/>
                <w:color w:val="000000"/>
                <w:lang w:eastAsia="tr-TR"/>
              </w:rPr>
              <w:t>Madde 8- </w:t>
            </w:r>
            <w:r w:rsidRPr="008071B8">
              <w:rPr>
                <w:rFonts w:ascii="Cambria" w:eastAsia="Times New Roman" w:hAnsi="Cambria" w:cs="Segoe UI"/>
                <w:color w:val="000000"/>
                <w:lang w:eastAsia="tr-TR"/>
              </w:rPr>
              <w:t xml:space="preserve">(1) 17/4/2006 tarihli ve 2006/10344 sayılı Bakanlar Kurulu Kararı ile yürürlüğe konulan Devlet Memurlarına Ödenecek Zam ve Tazminatlara İlişkin Karara ekli (II) sayılı Cetvelin "(F) S ağlık Hizmetleri Bölümü"nün 5 nci sırasında öğrenim durumları itibarıyla öngörülen tazminatlar, Tarım ve Orman Bakanlığı Zirai Mücadele, Zirai Karantina, Veteriner Sınır Kontrol Noktası, Şap Enstitüsü, Referans Laboratuvarı, Sertifıkasyon, Kontrol Laboratuvarı, Kontrol Enstitüsü, Araştırma Müdürlüğü, Test, Üretme ile Üretim Müdürlüklerinde görev yapanlardan aynı öğrenim durumuna sahip Devlet memurları için de uygulanır. Bunlara anılan Bakanlar Kurulu </w:t>
            </w:r>
            <w:r w:rsidRPr="008071B8">
              <w:rPr>
                <w:rFonts w:ascii="Cambria" w:eastAsia="Times New Roman" w:hAnsi="Cambria" w:cs="Segoe UI"/>
                <w:color w:val="000000"/>
                <w:lang w:eastAsia="tr-TR"/>
              </w:rPr>
              <w:lastRenderedPageBreak/>
              <w:t>Kararının diğer bölümlerinde belirlenmiş olan tazminatlar ödenmez.</w:t>
            </w:r>
          </w:p>
          <w:p w14:paraId="05E64503" w14:textId="77777777" w:rsidR="003B5B1F" w:rsidRPr="00496839" w:rsidRDefault="003B5B1F" w:rsidP="003B5B1F">
            <w:pPr>
              <w:pStyle w:val="AralkYok"/>
              <w:jc w:val="center"/>
              <w:rPr>
                <w:rFonts w:ascii="Cambria" w:hAnsi="Cambria"/>
                <w:bCs/>
              </w:rPr>
            </w:pPr>
          </w:p>
        </w:tc>
        <w:tc>
          <w:tcPr>
            <w:tcW w:w="4980" w:type="dxa"/>
          </w:tcPr>
          <w:p w14:paraId="3294B934" w14:textId="77777777" w:rsidR="003B5B1F" w:rsidRPr="00577470" w:rsidRDefault="003B5B1F" w:rsidP="003B5B1F">
            <w:pPr>
              <w:shd w:val="clear" w:color="auto" w:fill="FFFFFF"/>
              <w:spacing w:after="0" w:line="240" w:lineRule="auto"/>
              <w:jc w:val="both"/>
              <w:rPr>
                <w:rFonts w:ascii="Cambria" w:eastAsia="Times New Roman" w:hAnsi="Cambria" w:cs="Segoe UI"/>
                <w:color w:val="000000"/>
                <w:lang w:eastAsia="tr-TR"/>
              </w:rPr>
            </w:pPr>
            <w:r w:rsidRPr="00577470">
              <w:rPr>
                <w:rFonts w:ascii="Cambria" w:eastAsia="Times New Roman" w:hAnsi="Cambria" w:cs="Segoe UI"/>
                <w:b/>
                <w:bCs/>
                <w:color w:val="000000"/>
                <w:lang w:eastAsia="tr-TR"/>
              </w:rPr>
              <w:lastRenderedPageBreak/>
              <w:t>Tarım ve Orman Bakanlığının bazı birimlerinde görev yapan personelin tazminatları</w:t>
            </w:r>
          </w:p>
          <w:p w14:paraId="0E91D862" w14:textId="77777777" w:rsidR="003B5B1F" w:rsidRPr="00577470" w:rsidRDefault="003B5B1F" w:rsidP="003B5B1F">
            <w:pPr>
              <w:shd w:val="clear" w:color="auto" w:fill="FFFFFF"/>
              <w:spacing w:after="0" w:line="240" w:lineRule="auto"/>
              <w:jc w:val="both"/>
              <w:rPr>
                <w:rFonts w:ascii="Cambria" w:eastAsia="Times New Roman" w:hAnsi="Cambria" w:cs="Segoe UI"/>
                <w:color w:val="000000"/>
                <w:lang w:eastAsia="tr-TR"/>
              </w:rPr>
            </w:pPr>
            <w:r w:rsidRPr="00577470">
              <w:rPr>
                <w:rFonts w:ascii="Cambria" w:eastAsia="Times New Roman" w:hAnsi="Cambria" w:cs="Segoe UI"/>
                <w:b/>
                <w:bCs/>
                <w:color w:val="000000"/>
                <w:lang w:eastAsia="tr-TR"/>
              </w:rPr>
              <w:t>MADDE 8- </w:t>
            </w:r>
            <w:r w:rsidRPr="00577470">
              <w:rPr>
                <w:rFonts w:ascii="Cambria" w:eastAsia="Times New Roman" w:hAnsi="Cambria" w:cs="Segoe UI"/>
                <w:color w:val="000000"/>
                <w:lang w:eastAsia="tr-TR"/>
              </w:rPr>
              <w:t>(1) 17/4/2006 tarihli ve 2006/10344 sayılı Bakanlar Kurulu Kararı ile yürürlüğe konulan Devlet Memurlarına Ödenecek Zam ve Tazminatlara İlişkin Karara ekli (II) sayılı Cetvelin "(F) Sağlık Hizmetleri Bölümü"nün 5 nci sırasında öğrenim durumları itibarıyla öngörülen tazminatlar, Tarım ve Orman Bakanlığı Zirai Mücadele, Zirai Karantina, Veteriner Sınır Kontrol Noktası, Şap Enstitüsü, Referans Laboratuvarı, Sertifikasyon, Kontrol Laboratuvarı, Kontrol Enstitüsü, Araştırma Müdürlüğü, Test, Üretme ile Üretim Müdürlüklerinde görev yapanlardan aynı öğrenim durumuna sahip Devlet memurları için de uygulanır. Bunlara anılan Bakanlar Kurulu Kararının diğer bölümlerinde belirlenmiş olan tazminatlar ödenmez.</w:t>
            </w:r>
          </w:p>
          <w:p w14:paraId="69E8A14D" w14:textId="77777777" w:rsidR="003B5B1F" w:rsidRPr="00496839" w:rsidRDefault="003B5B1F" w:rsidP="003B5B1F">
            <w:pPr>
              <w:pStyle w:val="AralkYok"/>
              <w:jc w:val="center"/>
              <w:rPr>
                <w:rFonts w:ascii="Cambria" w:hAnsi="Cambria"/>
                <w:bCs/>
              </w:rPr>
            </w:pPr>
          </w:p>
        </w:tc>
        <w:tc>
          <w:tcPr>
            <w:tcW w:w="4623" w:type="dxa"/>
          </w:tcPr>
          <w:p w14:paraId="6B94743A" w14:textId="77777777" w:rsidR="003B5B1F" w:rsidRDefault="003B5B1F" w:rsidP="003B5B1F">
            <w:pPr>
              <w:pStyle w:val="AralkYok"/>
              <w:rPr>
                <w:rFonts w:ascii="Cambria" w:hAnsi="Cambria"/>
                <w:bCs/>
              </w:rPr>
            </w:pPr>
          </w:p>
          <w:p w14:paraId="43052322" w14:textId="77777777" w:rsidR="003B5B1F" w:rsidRDefault="003B5B1F" w:rsidP="003B5B1F">
            <w:pPr>
              <w:pStyle w:val="AralkYok"/>
              <w:rPr>
                <w:rFonts w:ascii="Cambria" w:hAnsi="Cambria"/>
                <w:bCs/>
              </w:rPr>
            </w:pPr>
          </w:p>
          <w:p w14:paraId="1E7C0FF8" w14:textId="77777777" w:rsidR="003B5B1F" w:rsidRDefault="003B5B1F" w:rsidP="003B5B1F">
            <w:pPr>
              <w:pStyle w:val="AralkYok"/>
              <w:rPr>
                <w:rFonts w:ascii="Cambria" w:hAnsi="Cambria"/>
                <w:bCs/>
              </w:rPr>
            </w:pPr>
          </w:p>
          <w:p w14:paraId="1F31AD0B" w14:textId="77777777" w:rsidR="003B5B1F" w:rsidRDefault="003B5B1F" w:rsidP="003B5B1F">
            <w:pPr>
              <w:pStyle w:val="AralkYok"/>
              <w:rPr>
                <w:rFonts w:ascii="Cambria" w:hAnsi="Cambria"/>
                <w:bCs/>
              </w:rPr>
            </w:pPr>
          </w:p>
          <w:p w14:paraId="02CCAEA3" w14:textId="4FC84222" w:rsidR="003B5B1F" w:rsidRPr="00496839" w:rsidRDefault="003B5B1F" w:rsidP="003B5B1F">
            <w:pPr>
              <w:pStyle w:val="AralkYok"/>
              <w:rPr>
                <w:rFonts w:ascii="Cambria" w:hAnsi="Cambria"/>
                <w:bCs/>
              </w:rPr>
            </w:pPr>
            <w:r w:rsidRPr="00496839">
              <w:rPr>
                <w:rFonts w:ascii="Cambria" w:hAnsi="Cambria" w:cs="Segoe UI"/>
                <w:b/>
                <w:color w:val="FF0000"/>
              </w:rPr>
              <w:t>Yeni sözleşmede değişiklik yapılmadı.</w:t>
            </w:r>
          </w:p>
        </w:tc>
      </w:tr>
      <w:tr w:rsidR="003B5B1F" w:rsidRPr="00496839" w14:paraId="1BC3295D" w14:textId="77777777" w:rsidTr="00210F1A">
        <w:tc>
          <w:tcPr>
            <w:tcW w:w="4957" w:type="dxa"/>
          </w:tcPr>
          <w:p w14:paraId="674B3953" w14:textId="77777777" w:rsidR="003B5B1F" w:rsidRPr="008071B8" w:rsidRDefault="003B5B1F" w:rsidP="003B5B1F">
            <w:pPr>
              <w:shd w:val="clear" w:color="auto" w:fill="FFFFFF"/>
              <w:spacing w:after="0" w:line="240" w:lineRule="auto"/>
              <w:jc w:val="both"/>
              <w:rPr>
                <w:rFonts w:ascii="Cambria" w:eastAsia="Times New Roman" w:hAnsi="Cambria" w:cs="Segoe UI"/>
                <w:b/>
                <w:bCs/>
                <w:color w:val="000000"/>
                <w:lang w:eastAsia="tr-TR"/>
              </w:rPr>
            </w:pPr>
            <w:r w:rsidRPr="008071B8">
              <w:rPr>
                <w:rFonts w:ascii="Cambria" w:eastAsia="Times New Roman" w:hAnsi="Cambria" w:cs="Segoe UI"/>
                <w:b/>
                <w:bCs/>
                <w:color w:val="000000"/>
                <w:lang w:eastAsia="tr-TR"/>
              </w:rPr>
              <w:t>Orman muhafaza memurlarının tazminatı</w:t>
            </w:r>
          </w:p>
          <w:p w14:paraId="243D5DF8" w14:textId="110CDD3C" w:rsidR="003B5B1F" w:rsidRPr="00496839" w:rsidRDefault="003B5B1F" w:rsidP="003B5B1F">
            <w:pPr>
              <w:shd w:val="clear" w:color="auto" w:fill="FFFFFF"/>
              <w:spacing w:after="0" w:line="240" w:lineRule="auto"/>
              <w:jc w:val="both"/>
              <w:rPr>
                <w:rFonts w:ascii="Cambria" w:hAnsi="Cambria"/>
                <w:bCs/>
              </w:rPr>
            </w:pPr>
            <w:r w:rsidRPr="008071B8">
              <w:rPr>
                <w:rFonts w:ascii="Cambria" w:eastAsia="Times New Roman" w:hAnsi="Cambria" w:cs="Segoe UI"/>
                <w:b/>
                <w:bCs/>
                <w:color w:val="000000"/>
                <w:lang w:eastAsia="tr-TR"/>
              </w:rPr>
              <w:t>Madde 9- </w:t>
            </w:r>
            <w:r w:rsidRPr="008071B8">
              <w:rPr>
                <w:rFonts w:ascii="Cambria" w:eastAsia="Times New Roman" w:hAnsi="Cambria" w:cs="Segoe UI"/>
                <w:color w:val="000000"/>
                <w:lang w:eastAsia="tr-TR"/>
              </w:rPr>
              <w:t xml:space="preserve">(1) 17/4/2006 tarihli ve 2006/10344 sayılı Bakanlar Kurulu Kararı ile yürürlüğe konulan Devlet Memurlarına Ödenecek Zam ve Tazminatlara İlişkin Karara ekli (II) ve (IH) sayılı Cetvellere göre orman muhafaza memuru kadrolarında bulunanların dereceleri itibarıyla yararlanmakta oldukları tazminat oranlarına </w:t>
            </w:r>
            <w:r w:rsidRPr="008071B8">
              <w:rPr>
                <w:rFonts w:ascii="Cambria" w:eastAsia="Times New Roman" w:hAnsi="Cambria" w:cs="Segoe UI"/>
                <w:b/>
                <w:bCs/>
                <w:strike/>
                <w:color w:val="FF0000"/>
                <w:lang w:eastAsia="tr-TR"/>
              </w:rPr>
              <w:t>5</w:t>
            </w:r>
            <w:r w:rsidRPr="008071B8">
              <w:rPr>
                <w:rFonts w:ascii="Cambria" w:eastAsia="Times New Roman" w:hAnsi="Cambria" w:cs="Segoe UI"/>
                <w:color w:val="000000"/>
                <w:lang w:eastAsia="tr-TR"/>
              </w:rPr>
              <w:t xml:space="preserve"> puan ilave edilir.</w:t>
            </w:r>
          </w:p>
        </w:tc>
        <w:tc>
          <w:tcPr>
            <w:tcW w:w="4980" w:type="dxa"/>
          </w:tcPr>
          <w:p w14:paraId="0C9EBB43" w14:textId="77777777" w:rsidR="003B5B1F" w:rsidRPr="00577470" w:rsidRDefault="003B5B1F" w:rsidP="003B5B1F">
            <w:pPr>
              <w:shd w:val="clear" w:color="auto" w:fill="FFFFFF"/>
              <w:spacing w:after="0" w:line="240" w:lineRule="auto"/>
              <w:jc w:val="both"/>
              <w:rPr>
                <w:rFonts w:ascii="Cambria" w:eastAsia="Times New Roman" w:hAnsi="Cambria" w:cs="Segoe UI"/>
                <w:color w:val="000000"/>
                <w:lang w:eastAsia="tr-TR"/>
              </w:rPr>
            </w:pPr>
            <w:r w:rsidRPr="00577470">
              <w:rPr>
                <w:rFonts w:ascii="Cambria" w:eastAsia="Times New Roman" w:hAnsi="Cambria" w:cs="Segoe UI"/>
                <w:b/>
                <w:bCs/>
                <w:color w:val="000000"/>
                <w:lang w:eastAsia="tr-TR"/>
              </w:rPr>
              <w:t>Orman muhafaza memurlarının tazminat ve ek ödemeleri</w:t>
            </w:r>
          </w:p>
          <w:p w14:paraId="4082B668" w14:textId="77777777" w:rsidR="003B5B1F" w:rsidRPr="00577470" w:rsidRDefault="003B5B1F" w:rsidP="003B5B1F">
            <w:pPr>
              <w:shd w:val="clear" w:color="auto" w:fill="FFFFFF"/>
              <w:spacing w:after="0" w:line="240" w:lineRule="auto"/>
              <w:jc w:val="both"/>
              <w:rPr>
                <w:rFonts w:ascii="Cambria" w:eastAsia="Times New Roman" w:hAnsi="Cambria" w:cs="Segoe UI"/>
                <w:color w:val="000000"/>
                <w:lang w:eastAsia="tr-TR"/>
              </w:rPr>
            </w:pPr>
            <w:r w:rsidRPr="00577470">
              <w:rPr>
                <w:rFonts w:ascii="Cambria" w:eastAsia="Times New Roman" w:hAnsi="Cambria" w:cs="Segoe UI"/>
                <w:b/>
                <w:bCs/>
                <w:color w:val="000000"/>
                <w:lang w:eastAsia="tr-TR"/>
              </w:rPr>
              <w:t>MADDE 9- </w:t>
            </w:r>
            <w:r w:rsidRPr="00577470">
              <w:rPr>
                <w:rFonts w:ascii="Cambria" w:eastAsia="Times New Roman" w:hAnsi="Cambria" w:cs="Segoe UI"/>
                <w:color w:val="000000"/>
                <w:lang w:eastAsia="tr-TR"/>
              </w:rPr>
              <w:t xml:space="preserve">(1) 17/4/2006 tarihli ve 2006/10344 sayılı Bakanlar Kurulu Kararı ile yürürlüğe konulan Devlet Memurlarına Ödenecek Zam ve Tazminatlara İlişkin Karara ekli (II) ve (III) sayılı Cetvellere göre orman muhafaza memuru kadrolarında bulunanların dereceleri itibarıyla yararlanmakta oldukları tazminat oranlarına </w:t>
            </w:r>
            <w:r w:rsidRPr="00577470">
              <w:rPr>
                <w:rFonts w:ascii="Cambria" w:eastAsia="Times New Roman" w:hAnsi="Cambria" w:cs="Segoe UI"/>
                <w:b/>
                <w:bCs/>
                <w:color w:val="FF0000"/>
                <w:lang w:eastAsia="tr-TR"/>
              </w:rPr>
              <w:t>10</w:t>
            </w:r>
            <w:r w:rsidRPr="00577470">
              <w:rPr>
                <w:rFonts w:ascii="Cambria" w:eastAsia="Times New Roman" w:hAnsi="Cambria" w:cs="Segoe UI"/>
                <w:color w:val="000000"/>
                <w:lang w:eastAsia="tr-TR"/>
              </w:rPr>
              <w:t xml:space="preserve"> puan ilave edilir.</w:t>
            </w:r>
          </w:p>
          <w:p w14:paraId="719C8F0B" w14:textId="77777777" w:rsidR="003B5B1F" w:rsidRPr="00577470" w:rsidRDefault="003B5B1F" w:rsidP="003B5B1F">
            <w:pPr>
              <w:shd w:val="clear" w:color="auto" w:fill="FFFFFF"/>
              <w:spacing w:after="0" w:line="240" w:lineRule="auto"/>
              <w:jc w:val="both"/>
              <w:rPr>
                <w:rFonts w:ascii="Cambria" w:eastAsia="Times New Roman" w:hAnsi="Cambria" w:cs="Segoe UI"/>
                <w:color w:val="000000"/>
                <w:lang w:eastAsia="tr-TR"/>
              </w:rPr>
            </w:pPr>
            <w:r w:rsidRPr="00577470">
              <w:rPr>
                <w:rFonts w:ascii="Cambria" w:eastAsia="Times New Roman" w:hAnsi="Cambria" w:cs="Segoe UI"/>
                <w:color w:val="000000"/>
                <w:lang w:eastAsia="tr-TR"/>
              </w:rPr>
              <w:t>(2)</w:t>
            </w:r>
            <w:r w:rsidRPr="00577470">
              <w:rPr>
                <w:rFonts w:ascii="Cambria" w:eastAsia="Times New Roman" w:hAnsi="Cambria" w:cs="Segoe UI"/>
                <w:b/>
                <w:bCs/>
                <w:color w:val="000000"/>
                <w:lang w:eastAsia="tr-TR"/>
              </w:rPr>
              <w:t> </w:t>
            </w:r>
            <w:r w:rsidRPr="00577470">
              <w:rPr>
                <w:rFonts w:ascii="Cambria" w:eastAsia="Times New Roman" w:hAnsi="Cambria" w:cs="Segoe UI"/>
                <w:b/>
                <w:bCs/>
                <w:color w:val="FF0000"/>
                <w:lang w:eastAsia="tr-TR"/>
              </w:rPr>
              <w:t>Orman muhafaza memuru unvanlı sözleşmeli personel pozisyonlarında istihdam edilenlerin 375 sayılı Kanun Hükmünde Kararnameye göre yararlanmakta oldukları ek ödeme oranlarına 10 puan ilave edilir.</w:t>
            </w:r>
          </w:p>
          <w:p w14:paraId="7ED592A7" w14:textId="77777777" w:rsidR="003B5B1F" w:rsidRPr="00496839" w:rsidRDefault="003B5B1F" w:rsidP="003B5B1F">
            <w:pPr>
              <w:pStyle w:val="NormalWeb"/>
              <w:shd w:val="clear" w:color="auto" w:fill="FFFFFF"/>
              <w:spacing w:before="0" w:beforeAutospacing="0" w:after="0" w:afterAutospacing="0"/>
              <w:jc w:val="both"/>
              <w:rPr>
                <w:rFonts w:ascii="Cambria" w:hAnsi="Cambria" w:cs="Segoe UI"/>
                <w:color w:val="000000"/>
                <w:sz w:val="22"/>
                <w:szCs w:val="22"/>
              </w:rPr>
            </w:pPr>
          </w:p>
        </w:tc>
        <w:tc>
          <w:tcPr>
            <w:tcW w:w="4623" w:type="dxa"/>
          </w:tcPr>
          <w:p w14:paraId="540AF607" w14:textId="77777777" w:rsidR="003B5B1F" w:rsidRPr="003B5B1F" w:rsidRDefault="003B5B1F" w:rsidP="003B5B1F">
            <w:pPr>
              <w:pStyle w:val="AralkYok"/>
              <w:rPr>
                <w:rFonts w:ascii="Cambria" w:hAnsi="Cambria"/>
                <w:bCs/>
                <w:color w:val="FF0000"/>
              </w:rPr>
            </w:pPr>
          </w:p>
          <w:p w14:paraId="1C04069B" w14:textId="77777777" w:rsidR="003B5B1F" w:rsidRPr="003B5B1F" w:rsidRDefault="003B5B1F" w:rsidP="003B5B1F">
            <w:pPr>
              <w:pStyle w:val="AralkYok"/>
              <w:rPr>
                <w:rFonts w:ascii="Cambria" w:hAnsi="Cambria"/>
                <w:bCs/>
                <w:color w:val="FF0000"/>
              </w:rPr>
            </w:pPr>
          </w:p>
          <w:p w14:paraId="40302658" w14:textId="77777777" w:rsidR="003B5B1F" w:rsidRPr="003B5B1F" w:rsidRDefault="003B5B1F" w:rsidP="003B5B1F">
            <w:pPr>
              <w:pStyle w:val="AralkYok"/>
              <w:rPr>
                <w:rFonts w:ascii="Cambria" w:hAnsi="Cambria"/>
                <w:bCs/>
                <w:color w:val="FF0000"/>
              </w:rPr>
            </w:pPr>
          </w:p>
          <w:p w14:paraId="1C713645" w14:textId="77777777" w:rsidR="003B5B1F" w:rsidRPr="003B5B1F" w:rsidRDefault="003B5B1F" w:rsidP="003B5B1F">
            <w:pPr>
              <w:pStyle w:val="AralkYok"/>
              <w:rPr>
                <w:rFonts w:ascii="Cambria" w:hAnsi="Cambria"/>
                <w:bCs/>
                <w:color w:val="FF0000"/>
              </w:rPr>
            </w:pPr>
          </w:p>
          <w:p w14:paraId="548F6283" w14:textId="1A1AAB26" w:rsidR="003B5B1F" w:rsidRPr="003B5B1F" w:rsidRDefault="003B5B1F" w:rsidP="003B5B1F">
            <w:pPr>
              <w:pStyle w:val="AralkYok"/>
              <w:rPr>
                <w:rFonts w:ascii="Cambria" w:hAnsi="Cambria"/>
                <w:b/>
                <w:color w:val="FF0000"/>
              </w:rPr>
            </w:pPr>
            <w:r w:rsidRPr="003B5B1F">
              <w:rPr>
                <w:rFonts w:ascii="Cambria" w:hAnsi="Cambria"/>
                <w:b/>
                <w:color w:val="FF0000"/>
              </w:rPr>
              <w:t>Orman muhafaza memurlarının tazminat ve ek ödemeleri yükseltilmiştir.</w:t>
            </w:r>
          </w:p>
        </w:tc>
      </w:tr>
      <w:tr w:rsidR="003B5B1F" w:rsidRPr="00496839" w14:paraId="4FB591D8" w14:textId="77777777" w:rsidTr="00210F1A">
        <w:tc>
          <w:tcPr>
            <w:tcW w:w="4957" w:type="dxa"/>
          </w:tcPr>
          <w:p w14:paraId="3CA6CD6A" w14:textId="77777777" w:rsidR="003B5B1F" w:rsidRPr="008071B8" w:rsidRDefault="003B5B1F" w:rsidP="003B5B1F">
            <w:pPr>
              <w:shd w:val="clear" w:color="auto" w:fill="FFFFFF"/>
              <w:spacing w:after="0" w:line="240" w:lineRule="auto"/>
              <w:jc w:val="both"/>
              <w:rPr>
                <w:rFonts w:ascii="Cambria" w:eastAsia="Times New Roman" w:hAnsi="Cambria" w:cs="Segoe UI"/>
                <w:b/>
                <w:bCs/>
                <w:color w:val="000000"/>
                <w:lang w:eastAsia="tr-TR"/>
              </w:rPr>
            </w:pPr>
            <w:r w:rsidRPr="008071B8">
              <w:rPr>
                <w:rFonts w:ascii="Cambria" w:eastAsia="Times New Roman" w:hAnsi="Cambria" w:cs="Segoe UI"/>
                <w:b/>
                <w:bCs/>
                <w:color w:val="000000"/>
                <w:lang w:eastAsia="tr-TR"/>
              </w:rPr>
              <w:t>Kadastro tazminatı</w:t>
            </w:r>
          </w:p>
          <w:p w14:paraId="08AFECB0" w14:textId="6B8A25D7" w:rsidR="003B5B1F" w:rsidRPr="00496839" w:rsidRDefault="003B5B1F" w:rsidP="003B5B1F">
            <w:pPr>
              <w:shd w:val="clear" w:color="auto" w:fill="FFFFFF"/>
              <w:spacing w:after="0" w:line="240" w:lineRule="auto"/>
              <w:jc w:val="both"/>
              <w:rPr>
                <w:rFonts w:ascii="Cambria" w:hAnsi="Cambria"/>
                <w:bCs/>
              </w:rPr>
            </w:pPr>
            <w:r w:rsidRPr="008071B8">
              <w:rPr>
                <w:rFonts w:ascii="Cambria" w:eastAsia="Times New Roman" w:hAnsi="Cambria" w:cs="Segoe UI"/>
                <w:b/>
                <w:bCs/>
                <w:color w:val="000000"/>
                <w:lang w:eastAsia="tr-TR"/>
              </w:rPr>
              <w:t>Madde 10- </w:t>
            </w:r>
            <w:r w:rsidRPr="008071B8">
              <w:rPr>
                <w:rFonts w:ascii="Cambria" w:eastAsia="Times New Roman" w:hAnsi="Cambria" w:cs="Segoe UI"/>
                <w:color w:val="000000"/>
                <w:lang w:eastAsia="tr-TR"/>
              </w:rPr>
              <w:t>(1) Orman Genel Müdürlüğü kadrolarında ve sözleşmeli personel pozisyonlarında bulunanlardan orman kadastrosu hizmetlerinde görevlendirilen v</w:t>
            </w:r>
            <w:r>
              <w:rPr>
                <w:rFonts w:ascii="Cambria" w:eastAsia="Times New Roman" w:hAnsi="Cambria" w:cs="Segoe UI"/>
                <w:color w:val="000000"/>
                <w:lang w:eastAsia="tr-TR"/>
              </w:rPr>
              <w:t xml:space="preserve">e </w:t>
            </w:r>
            <w:r w:rsidRPr="008071B8">
              <w:rPr>
                <w:rFonts w:ascii="Cambria" w:eastAsia="Times New Roman" w:hAnsi="Cambria" w:cs="Segoe UI"/>
                <w:color w:val="000000"/>
                <w:lang w:eastAsia="tr-TR"/>
              </w:rPr>
              <w:t>arazide fiilen çalışanlara, Orman Genel Müdürlüğü döner sermaye bütçesinden karşılanmak üzere, fiilen çalıştıkları her gün için 200 gösterge rakamının memur aylık katsayısı ile çarpımı sonucu bulunacak tutarda kadastro tazminatı ödenir.</w:t>
            </w:r>
          </w:p>
        </w:tc>
        <w:tc>
          <w:tcPr>
            <w:tcW w:w="4980" w:type="dxa"/>
          </w:tcPr>
          <w:p w14:paraId="3276DD8C" w14:textId="77777777" w:rsidR="003B5B1F" w:rsidRPr="00577470" w:rsidRDefault="003B5B1F" w:rsidP="003B5B1F">
            <w:pPr>
              <w:shd w:val="clear" w:color="auto" w:fill="FFFFFF"/>
              <w:spacing w:after="0" w:line="240" w:lineRule="auto"/>
              <w:jc w:val="both"/>
              <w:rPr>
                <w:rFonts w:ascii="Cambria" w:eastAsia="Times New Roman" w:hAnsi="Cambria" w:cs="Segoe UI"/>
                <w:color w:val="000000"/>
                <w:lang w:eastAsia="tr-TR"/>
              </w:rPr>
            </w:pPr>
            <w:r w:rsidRPr="00577470">
              <w:rPr>
                <w:rFonts w:ascii="Cambria" w:eastAsia="Times New Roman" w:hAnsi="Cambria" w:cs="Segoe UI"/>
                <w:b/>
                <w:bCs/>
                <w:color w:val="000000"/>
                <w:lang w:eastAsia="tr-TR"/>
              </w:rPr>
              <w:t>Kadastro tazminatı</w:t>
            </w:r>
          </w:p>
          <w:p w14:paraId="10FF2914" w14:textId="2DDAA3C4" w:rsidR="003B5B1F" w:rsidRPr="00496839" w:rsidRDefault="003B5B1F" w:rsidP="003B5B1F">
            <w:pPr>
              <w:shd w:val="clear" w:color="auto" w:fill="FFFFFF"/>
              <w:spacing w:after="0" w:line="240" w:lineRule="auto"/>
              <w:jc w:val="both"/>
              <w:rPr>
                <w:rFonts w:ascii="Cambria" w:hAnsi="Cambria" w:cs="Segoe UI"/>
                <w:color w:val="000000"/>
              </w:rPr>
            </w:pPr>
            <w:r w:rsidRPr="00577470">
              <w:rPr>
                <w:rFonts w:ascii="Cambria" w:eastAsia="Times New Roman" w:hAnsi="Cambria" w:cs="Segoe UI"/>
                <w:b/>
                <w:bCs/>
                <w:color w:val="000000"/>
                <w:lang w:eastAsia="tr-TR"/>
              </w:rPr>
              <w:t>MADDE 10- </w:t>
            </w:r>
            <w:r w:rsidRPr="00577470">
              <w:rPr>
                <w:rFonts w:ascii="Cambria" w:eastAsia="Times New Roman" w:hAnsi="Cambria" w:cs="Segoe UI"/>
                <w:color w:val="000000"/>
                <w:lang w:eastAsia="tr-TR"/>
              </w:rPr>
              <w:t>(1)</w:t>
            </w:r>
            <w:r w:rsidRPr="00577470">
              <w:rPr>
                <w:rFonts w:ascii="Cambria" w:eastAsia="Times New Roman" w:hAnsi="Cambria" w:cs="Segoe UI"/>
                <w:b/>
                <w:bCs/>
                <w:color w:val="000000"/>
                <w:lang w:eastAsia="tr-TR"/>
              </w:rPr>
              <w:t> </w:t>
            </w:r>
            <w:r w:rsidRPr="00577470">
              <w:rPr>
                <w:rFonts w:ascii="Cambria" w:eastAsia="Times New Roman" w:hAnsi="Cambria" w:cs="Segoe UI"/>
                <w:color w:val="000000"/>
                <w:lang w:eastAsia="tr-TR"/>
              </w:rPr>
              <w:t>Orman Genel Müdürlüğü kadrolarında ve sözleşmeli personel pozisyonlarında bulunanlardan orman kadastrosu hizmetlerinde görevlendirilen ve arazide fiilen çalışanlara, Orman Genel Müdürlüğü döner sermaye bütçesinden karşılanmak üzere, fiilen çalıştıkları her gün için 200 gösterge rakamının memur aylık katsayısı ile çarpımı sonucu bulunacak tutarda kadastro tazminatı ödenir.</w:t>
            </w:r>
          </w:p>
        </w:tc>
        <w:tc>
          <w:tcPr>
            <w:tcW w:w="4623" w:type="dxa"/>
          </w:tcPr>
          <w:p w14:paraId="65029E2D" w14:textId="77777777" w:rsidR="003B5B1F" w:rsidRDefault="003B5B1F" w:rsidP="003B5B1F">
            <w:pPr>
              <w:pStyle w:val="AralkYok"/>
              <w:rPr>
                <w:rFonts w:ascii="Cambria" w:hAnsi="Cambria"/>
                <w:bCs/>
              </w:rPr>
            </w:pPr>
          </w:p>
          <w:p w14:paraId="307B0ADA" w14:textId="77777777" w:rsidR="003B5B1F" w:rsidRDefault="003B5B1F" w:rsidP="003B5B1F">
            <w:pPr>
              <w:pStyle w:val="AralkYok"/>
              <w:rPr>
                <w:rFonts w:ascii="Cambria" w:hAnsi="Cambria"/>
                <w:bCs/>
              </w:rPr>
            </w:pPr>
          </w:p>
          <w:p w14:paraId="7B5C1340" w14:textId="77777777" w:rsidR="003B5B1F" w:rsidRDefault="003B5B1F" w:rsidP="003B5B1F">
            <w:pPr>
              <w:pStyle w:val="AralkYok"/>
              <w:rPr>
                <w:rFonts w:ascii="Cambria" w:hAnsi="Cambria"/>
                <w:bCs/>
              </w:rPr>
            </w:pPr>
          </w:p>
          <w:p w14:paraId="165B7816" w14:textId="77777777" w:rsidR="003B5B1F" w:rsidRDefault="003B5B1F" w:rsidP="003B5B1F">
            <w:pPr>
              <w:pStyle w:val="AralkYok"/>
              <w:rPr>
                <w:rFonts w:ascii="Cambria" w:hAnsi="Cambria"/>
                <w:bCs/>
              </w:rPr>
            </w:pPr>
          </w:p>
          <w:p w14:paraId="1394D4D4" w14:textId="4E1AA4F4" w:rsidR="003B5B1F" w:rsidRPr="00496839" w:rsidRDefault="003B5B1F" w:rsidP="003B5B1F">
            <w:pPr>
              <w:pStyle w:val="AralkYok"/>
              <w:rPr>
                <w:rFonts w:ascii="Cambria" w:hAnsi="Cambria"/>
                <w:bCs/>
              </w:rPr>
            </w:pPr>
            <w:r w:rsidRPr="00496839">
              <w:rPr>
                <w:rFonts w:ascii="Cambria" w:hAnsi="Cambria" w:cs="Segoe UI"/>
                <w:b/>
                <w:color w:val="FF0000"/>
              </w:rPr>
              <w:t>Yeni sözleşmede değişiklik yapılmadı.</w:t>
            </w:r>
          </w:p>
        </w:tc>
      </w:tr>
      <w:tr w:rsidR="003B5B1F" w:rsidRPr="00496839" w14:paraId="724F1AF2" w14:textId="77777777" w:rsidTr="00210F1A">
        <w:tc>
          <w:tcPr>
            <w:tcW w:w="4957" w:type="dxa"/>
          </w:tcPr>
          <w:p w14:paraId="36174444" w14:textId="77777777" w:rsidR="003B5B1F" w:rsidRPr="008071B8" w:rsidRDefault="003B5B1F" w:rsidP="003B5B1F">
            <w:pPr>
              <w:shd w:val="clear" w:color="auto" w:fill="FFFFFF"/>
              <w:spacing w:after="0" w:line="240" w:lineRule="auto"/>
              <w:jc w:val="both"/>
              <w:rPr>
                <w:rFonts w:ascii="Cambria" w:eastAsia="Times New Roman" w:hAnsi="Cambria" w:cs="Segoe UI"/>
                <w:b/>
                <w:bCs/>
                <w:color w:val="000000"/>
                <w:lang w:eastAsia="tr-TR"/>
              </w:rPr>
            </w:pPr>
            <w:r w:rsidRPr="008071B8">
              <w:rPr>
                <w:rFonts w:ascii="Cambria" w:eastAsia="Times New Roman" w:hAnsi="Cambria" w:cs="Segoe UI"/>
                <w:b/>
                <w:bCs/>
                <w:color w:val="000000"/>
                <w:lang w:eastAsia="tr-TR"/>
              </w:rPr>
              <w:t>Döner sermaye ödemesi yerine 375 sayılı KHK'ye göre ek ödeme verilmesi</w:t>
            </w:r>
          </w:p>
          <w:p w14:paraId="35A2C55D" w14:textId="77777777" w:rsidR="003B5B1F" w:rsidRPr="008071B8" w:rsidRDefault="003B5B1F" w:rsidP="003B5B1F">
            <w:pPr>
              <w:shd w:val="clear" w:color="auto" w:fill="FFFFFF"/>
              <w:spacing w:after="0" w:line="240" w:lineRule="auto"/>
              <w:jc w:val="both"/>
              <w:rPr>
                <w:rFonts w:ascii="Cambria" w:eastAsia="Times New Roman" w:hAnsi="Cambria" w:cs="Segoe UI"/>
                <w:color w:val="000000"/>
                <w:lang w:eastAsia="tr-TR"/>
              </w:rPr>
            </w:pPr>
            <w:r w:rsidRPr="008071B8">
              <w:rPr>
                <w:rFonts w:ascii="Cambria" w:eastAsia="Times New Roman" w:hAnsi="Cambria" w:cs="Segoe UI"/>
                <w:b/>
                <w:bCs/>
                <w:color w:val="000000"/>
                <w:lang w:eastAsia="tr-TR"/>
              </w:rPr>
              <w:t>Madde 11- </w:t>
            </w:r>
            <w:r w:rsidRPr="008071B8">
              <w:rPr>
                <w:rFonts w:ascii="Cambria" w:eastAsia="Times New Roman" w:hAnsi="Cambria" w:cs="Segoe UI"/>
                <w:color w:val="000000"/>
                <w:lang w:eastAsia="tr-TR"/>
              </w:rPr>
              <w:t xml:space="preserve">(1) 21/12/1967 tarihli ve 969 sayılı Kanunun 3 üncü maddesinin son fıkrası uyarınca </w:t>
            </w:r>
            <w:r w:rsidRPr="008071B8">
              <w:rPr>
                <w:rFonts w:ascii="Cambria" w:eastAsia="Times New Roman" w:hAnsi="Cambria" w:cs="Segoe UI"/>
                <w:color w:val="000000"/>
                <w:lang w:eastAsia="tr-TR"/>
              </w:rPr>
              <w:lastRenderedPageBreak/>
              <w:t>üretimi teşvik primi ödemesi kapsamında bulunan personelden, adlarına tahakkuk ettirilmiş olan üretimi teşvik priminden ödemenin yapılacağı tarihten önce yararlanmak istemediklerini yazılı beyan edenlere, anılan ödemenin yapılacağı tarihten itibaren üretimi teşvik primi yerine 375 sayılı Kanun Hükmünde Kararnamenin ek 9 uncu maddesi uyarınca ek ödeme yapılır.</w:t>
            </w:r>
          </w:p>
          <w:p w14:paraId="5DCA63D9" w14:textId="77777777" w:rsidR="003B5B1F" w:rsidRPr="00496839" w:rsidRDefault="003B5B1F" w:rsidP="003B5B1F">
            <w:pPr>
              <w:pStyle w:val="AralkYok"/>
              <w:jc w:val="center"/>
              <w:rPr>
                <w:rFonts w:ascii="Cambria" w:hAnsi="Cambria"/>
                <w:bCs/>
              </w:rPr>
            </w:pPr>
          </w:p>
        </w:tc>
        <w:tc>
          <w:tcPr>
            <w:tcW w:w="4980" w:type="dxa"/>
          </w:tcPr>
          <w:p w14:paraId="38C553C5" w14:textId="77777777" w:rsidR="003B5B1F" w:rsidRPr="00577470" w:rsidRDefault="003B5B1F" w:rsidP="003B5B1F">
            <w:pPr>
              <w:shd w:val="clear" w:color="auto" w:fill="FFFFFF"/>
              <w:spacing w:after="0" w:line="240" w:lineRule="auto"/>
              <w:jc w:val="both"/>
              <w:rPr>
                <w:rFonts w:ascii="Cambria" w:eastAsia="Times New Roman" w:hAnsi="Cambria" w:cs="Segoe UI"/>
                <w:color w:val="000000"/>
                <w:lang w:eastAsia="tr-TR"/>
              </w:rPr>
            </w:pPr>
            <w:r w:rsidRPr="00577470">
              <w:rPr>
                <w:rFonts w:ascii="Cambria" w:eastAsia="Times New Roman" w:hAnsi="Cambria" w:cs="Segoe UI"/>
                <w:b/>
                <w:bCs/>
                <w:color w:val="000000"/>
                <w:lang w:eastAsia="tr-TR"/>
              </w:rPr>
              <w:lastRenderedPageBreak/>
              <w:t>Döner sermaye ödemesi yerine 375 sayılı KHK'ye göre ek ödeme verilmesi</w:t>
            </w:r>
          </w:p>
          <w:p w14:paraId="052B843D" w14:textId="77777777" w:rsidR="003B5B1F" w:rsidRPr="00577470" w:rsidRDefault="003B5B1F" w:rsidP="003B5B1F">
            <w:pPr>
              <w:shd w:val="clear" w:color="auto" w:fill="FFFFFF"/>
              <w:spacing w:after="0" w:line="240" w:lineRule="auto"/>
              <w:jc w:val="both"/>
              <w:rPr>
                <w:rFonts w:ascii="Cambria" w:eastAsia="Times New Roman" w:hAnsi="Cambria" w:cs="Segoe UI"/>
                <w:color w:val="000000"/>
                <w:lang w:eastAsia="tr-TR"/>
              </w:rPr>
            </w:pPr>
            <w:r w:rsidRPr="00577470">
              <w:rPr>
                <w:rFonts w:ascii="Cambria" w:eastAsia="Times New Roman" w:hAnsi="Cambria" w:cs="Segoe UI"/>
                <w:b/>
                <w:bCs/>
                <w:color w:val="000000"/>
                <w:lang w:eastAsia="tr-TR"/>
              </w:rPr>
              <w:t>MADDE 11</w:t>
            </w:r>
            <w:r w:rsidRPr="00577470">
              <w:rPr>
                <w:rFonts w:ascii="Cambria" w:eastAsia="Times New Roman" w:hAnsi="Cambria" w:cs="Segoe UI"/>
                <w:color w:val="000000"/>
                <w:lang w:eastAsia="tr-TR"/>
              </w:rPr>
              <w:t xml:space="preserve">- (1) 21/12/1967 tarihli ve 969 sayılı Kanunun 3 üncü maddesinin son fıkrası uyarınca </w:t>
            </w:r>
            <w:r w:rsidRPr="00577470">
              <w:rPr>
                <w:rFonts w:ascii="Cambria" w:eastAsia="Times New Roman" w:hAnsi="Cambria" w:cs="Segoe UI"/>
                <w:color w:val="000000"/>
                <w:lang w:eastAsia="tr-TR"/>
              </w:rPr>
              <w:lastRenderedPageBreak/>
              <w:t>üretimi teşvik primi ödemesi kapsamında bulunan personelden, adlarına tahakkuk ettirilmiş olan üretimi teşvik priminden ödemenin yapılacağı tarihten önce yararlanmak istemediklerini yazılı beyan edenlere, anılan ödemenin yapılacağı tarihten itibaren üretimi teşvik primi yerine 375 sayılı Kanun Hükmünde Kararnamenin ek 9 uncu maddesi uyarınca ek ödeme yapılır.</w:t>
            </w:r>
          </w:p>
          <w:p w14:paraId="05427C93" w14:textId="77777777" w:rsidR="003B5B1F" w:rsidRPr="00496839" w:rsidRDefault="003B5B1F" w:rsidP="003B5B1F">
            <w:pPr>
              <w:pStyle w:val="NormalWeb"/>
              <w:shd w:val="clear" w:color="auto" w:fill="FFFFFF"/>
              <w:spacing w:before="0" w:beforeAutospacing="0" w:after="0" w:afterAutospacing="0"/>
              <w:jc w:val="both"/>
              <w:rPr>
                <w:rFonts w:ascii="Cambria" w:hAnsi="Cambria" w:cs="Segoe UI"/>
                <w:color w:val="000000"/>
                <w:sz w:val="22"/>
                <w:szCs w:val="22"/>
              </w:rPr>
            </w:pPr>
          </w:p>
        </w:tc>
        <w:tc>
          <w:tcPr>
            <w:tcW w:w="4623" w:type="dxa"/>
          </w:tcPr>
          <w:p w14:paraId="2B158DF5" w14:textId="77777777" w:rsidR="003B5B1F" w:rsidRDefault="003B5B1F" w:rsidP="003B5B1F">
            <w:pPr>
              <w:pStyle w:val="AralkYok"/>
              <w:rPr>
                <w:rFonts w:ascii="Cambria" w:hAnsi="Cambria" w:cs="Segoe UI"/>
                <w:b/>
                <w:color w:val="FF0000"/>
              </w:rPr>
            </w:pPr>
          </w:p>
          <w:p w14:paraId="4B7212FC" w14:textId="6C985584" w:rsidR="003B5B1F" w:rsidRPr="00496839" w:rsidRDefault="003B5B1F" w:rsidP="003B5B1F">
            <w:pPr>
              <w:pStyle w:val="AralkYok"/>
              <w:rPr>
                <w:rFonts w:ascii="Cambria" w:hAnsi="Cambria"/>
                <w:b/>
                <w:bCs/>
              </w:rPr>
            </w:pPr>
            <w:r w:rsidRPr="00496839">
              <w:rPr>
                <w:rFonts w:ascii="Cambria" w:hAnsi="Cambria" w:cs="Segoe UI"/>
                <w:b/>
                <w:color w:val="FF0000"/>
              </w:rPr>
              <w:t>Yeni sözleşmede değişiklik yapılmadı.</w:t>
            </w:r>
          </w:p>
        </w:tc>
      </w:tr>
      <w:tr w:rsidR="003B5B1F" w:rsidRPr="00496839" w14:paraId="41BBE528" w14:textId="77777777" w:rsidTr="00210F1A">
        <w:tc>
          <w:tcPr>
            <w:tcW w:w="4957" w:type="dxa"/>
          </w:tcPr>
          <w:p w14:paraId="7E413DE9" w14:textId="77777777" w:rsidR="003B5B1F" w:rsidRPr="008071B8" w:rsidRDefault="003B5B1F" w:rsidP="003B5B1F">
            <w:pPr>
              <w:shd w:val="clear" w:color="auto" w:fill="FFFFFF"/>
              <w:spacing w:after="0" w:line="240" w:lineRule="auto"/>
              <w:jc w:val="both"/>
              <w:rPr>
                <w:rFonts w:ascii="Cambria" w:eastAsia="Times New Roman" w:hAnsi="Cambria" w:cs="Segoe UI"/>
                <w:b/>
                <w:bCs/>
                <w:color w:val="000000"/>
                <w:lang w:eastAsia="tr-TR"/>
              </w:rPr>
            </w:pPr>
            <w:r w:rsidRPr="008071B8">
              <w:rPr>
                <w:rFonts w:ascii="Cambria" w:eastAsia="Times New Roman" w:hAnsi="Cambria" w:cs="Segoe UI"/>
                <w:b/>
                <w:bCs/>
                <w:color w:val="000000"/>
                <w:lang w:eastAsia="tr-TR"/>
              </w:rPr>
              <w:t>Üretimi teşvik priminde yıllık izin</w:t>
            </w:r>
          </w:p>
          <w:p w14:paraId="27F1059D" w14:textId="77777777" w:rsidR="003B5B1F" w:rsidRPr="008071B8" w:rsidRDefault="003B5B1F" w:rsidP="003B5B1F">
            <w:pPr>
              <w:shd w:val="clear" w:color="auto" w:fill="FFFFFF"/>
              <w:spacing w:after="0" w:line="240" w:lineRule="auto"/>
              <w:jc w:val="both"/>
              <w:rPr>
                <w:rFonts w:ascii="Cambria" w:eastAsia="Times New Roman" w:hAnsi="Cambria" w:cs="Segoe UI"/>
                <w:color w:val="000000"/>
                <w:lang w:eastAsia="tr-TR"/>
              </w:rPr>
            </w:pPr>
            <w:r w:rsidRPr="008071B8">
              <w:rPr>
                <w:rFonts w:ascii="Cambria" w:eastAsia="Times New Roman" w:hAnsi="Cambria" w:cs="Segoe UI"/>
                <w:b/>
                <w:bCs/>
                <w:color w:val="000000"/>
                <w:lang w:eastAsia="tr-TR"/>
              </w:rPr>
              <w:t>Madde 12- </w:t>
            </w:r>
            <w:r w:rsidRPr="008071B8">
              <w:rPr>
                <w:rFonts w:ascii="Cambria" w:eastAsia="Times New Roman" w:hAnsi="Cambria" w:cs="Segoe UI"/>
                <w:color w:val="000000"/>
                <w:lang w:eastAsia="tr-TR"/>
              </w:rPr>
              <w:t>(1) 969 sayılı Kanunun 3 üncü maddesinin son fıkrası uyarınca üretimi teşvik priminin dağıtımına esas gün hesaplamalarında, personelin kullanmış olduğu yıllık izin süreleri dikkate alınmaz.</w:t>
            </w:r>
          </w:p>
          <w:p w14:paraId="5F9B56DF" w14:textId="77777777" w:rsidR="003B5B1F" w:rsidRPr="00496839" w:rsidRDefault="003B5B1F" w:rsidP="003B5B1F">
            <w:pPr>
              <w:pStyle w:val="NormalWeb"/>
              <w:shd w:val="clear" w:color="auto" w:fill="FFFFFF"/>
              <w:spacing w:before="0" w:beforeAutospacing="0" w:after="0" w:afterAutospacing="0"/>
              <w:jc w:val="both"/>
              <w:rPr>
                <w:rFonts w:ascii="Cambria" w:hAnsi="Cambria"/>
                <w:bCs/>
                <w:sz w:val="22"/>
                <w:szCs w:val="22"/>
              </w:rPr>
            </w:pPr>
          </w:p>
        </w:tc>
        <w:tc>
          <w:tcPr>
            <w:tcW w:w="4980" w:type="dxa"/>
          </w:tcPr>
          <w:p w14:paraId="0B55745F" w14:textId="77777777" w:rsidR="003B5B1F" w:rsidRPr="00577470" w:rsidRDefault="003B5B1F" w:rsidP="003B5B1F">
            <w:pPr>
              <w:shd w:val="clear" w:color="auto" w:fill="FFFFFF"/>
              <w:spacing w:after="0" w:line="240" w:lineRule="auto"/>
              <w:jc w:val="both"/>
              <w:rPr>
                <w:rFonts w:ascii="Cambria" w:eastAsia="Times New Roman" w:hAnsi="Cambria" w:cs="Segoe UI"/>
                <w:color w:val="000000"/>
                <w:lang w:eastAsia="tr-TR"/>
              </w:rPr>
            </w:pPr>
            <w:r w:rsidRPr="00577470">
              <w:rPr>
                <w:rFonts w:ascii="Cambria" w:eastAsia="Times New Roman" w:hAnsi="Cambria" w:cs="Segoe UI"/>
                <w:b/>
                <w:bCs/>
                <w:color w:val="000000"/>
                <w:lang w:eastAsia="tr-TR"/>
              </w:rPr>
              <w:t>Üretimi teşvik priminde yıllık izin</w:t>
            </w:r>
          </w:p>
          <w:p w14:paraId="685E1D80" w14:textId="77777777" w:rsidR="003B5B1F" w:rsidRPr="00577470" w:rsidRDefault="003B5B1F" w:rsidP="003B5B1F">
            <w:pPr>
              <w:shd w:val="clear" w:color="auto" w:fill="FFFFFF"/>
              <w:spacing w:after="0" w:line="240" w:lineRule="auto"/>
              <w:jc w:val="both"/>
              <w:rPr>
                <w:rFonts w:ascii="Cambria" w:eastAsia="Times New Roman" w:hAnsi="Cambria" w:cs="Segoe UI"/>
                <w:color w:val="000000"/>
                <w:lang w:eastAsia="tr-TR"/>
              </w:rPr>
            </w:pPr>
            <w:r w:rsidRPr="00577470">
              <w:rPr>
                <w:rFonts w:ascii="Cambria" w:eastAsia="Times New Roman" w:hAnsi="Cambria" w:cs="Segoe UI"/>
                <w:b/>
                <w:bCs/>
                <w:color w:val="000000"/>
                <w:lang w:eastAsia="tr-TR"/>
              </w:rPr>
              <w:t>MADDE 12</w:t>
            </w:r>
            <w:r w:rsidRPr="00577470">
              <w:rPr>
                <w:rFonts w:ascii="Cambria" w:eastAsia="Times New Roman" w:hAnsi="Cambria" w:cs="Segoe UI"/>
                <w:color w:val="000000"/>
                <w:lang w:eastAsia="tr-TR"/>
              </w:rPr>
              <w:t>- (1) 969 sayılı Kanunun 3 üncü maddesinin son fıkrası uyarınca üretimi teşvik priminin dağıtımına esas gün hesaplamalarında, personelin kullanmış olduğu yıllık izin süreleri dikkate alınmaz.</w:t>
            </w:r>
          </w:p>
          <w:p w14:paraId="7D3C0F3E" w14:textId="77777777" w:rsidR="003B5B1F" w:rsidRPr="00496839" w:rsidRDefault="003B5B1F" w:rsidP="003B5B1F">
            <w:pPr>
              <w:pStyle w:val="NormalWeb"/>
              <w:shd w:val="clear" w:color="auto" w:fill="FFFFFF"/>
              <w:spacing w:before="0" w:beforeAutospacing="0" w:after="0" w:afterAutospacing="0"/>
              <w:jc w:val="both"/>
              <w:rPr>
                <w:rFonts w:ascii="Cambria" w:hAnsi="Cambria" w:cs="Segoe UI"/>
                <w:color w:val="000000"/>
                <w:sz w:val="22"/>
                <w:szCs w:val="22"/>
              </w:rPr>
            </w:pPr>
          </w:p>
        </w:tc>
        <w:tc>
          <w:tcPr>
            <w:tcW w:w="4623" w:type="dxa"/>
          </w:tcPr>
          <w:p w14:paraId="1706DD27" w14:textId="77777777" w:rsidR="003B5B1F" w:rsidRDefault="003B5B1F" w:rsidP="003B5B1F">
            <w:pPr>
              <w:pStyle w:val="AralkYok"/>
              <w:jc w:val="both"/>
              <w:rPr>
                <w:rFonts w:ascii="Cambria" w:hAnsi="Cambria"/>
                <w:b/>
                <w:bCs/>
              </w:rPr>
            </w:pPr>
          </w:p>
          <w:p w14:paraId="3C55357D" w14:textId="77777777" w:rsidR="003B5B1F" w:rsidRDefault="003B5B1F" w:rsidP="003B5B1F">
            <w:pPr>
              <w:pStyle w:val="AralkYok"/>
              <w:jc w:val="both"/>
              <w:rPr>
                <w:rFonts w:ascii="Cambria" w:hAnsi="Cambria"/>
                <w:b/>
                <w:bCs/>
              </w:rPr>
            </w:pPr>
          </w:p>
          <w:p w14:paraId="73C7595B" w14:textId="2BF1E157" w:rsidR="003B5B1F" w:rsidRPr="00496839" w:rsidRDefault="003B5B1F" w:rsidP="003B5B1F">
            <w:pPr>
              <w:pStyle w:val="AralkYok"/>
              <w:jc w:val="both"/>
              <w:rPr>
                <w:rFonts w:ascii="Cambria" w:hAnsi="Cambria"/>
                <w:b/>
                <w:bCs/>
              </w:rPr>
            </w:pPr>
            <w:r w:rsidRPr="00496839">
              <w:rPr>
                <w:rFonts w:ascii="Cambria" w:hAnsi="Cambria" w:cs="Segoe UI"/>
                <w:b/>
                <w:color w:val="FF0000"/>
              </w:rPr>
              <w:t>Yeni sözleşmede değişiklik yapılmadı.</w:t>
            </w:r>
          </w:p>
        </w:tc>
      </w:tr>
      <w:tr w:rsidR="003B5B1F" w:rsidRPr="00496839" w14:paraId="0370BE49" w14:textId="77777777" w:rsidTr="00210F1A">
        <w:tc>
          <w:tcPr>
            <w:tcW w:w="4957" w:type="dxa"/>
          </w:tcPr>
          <w:p w14:paraId="3BB255EA" w14:textId="77777777" w:rsidR="003B5B1F" w:rsidRPr="008071B8" w:rsidRDefault="003B5B1F" w:rsidP="003B5B1F">
            <w:pPr>
              <w:shd w:val="clear" w:color="auto" w:fill="FFFFFF"/>
              <w:spacing w:after="0" w:line="240" w:lineRule="auto"/>
              <w:jc w:val="both"/>
              <w:rPr>
                <w:rFonts w:ascii="Cambria" w:eastAsia="Times New Roman" w:hAnsi="Cambria" w:cs="Segoe UI"/>
                <w:b/>
                <w:bCs/>
                <w:color w:val="000000"/>
                <w:lang w:eastAsia="tr-TR"/>
              </w:rPr>
            </w:pPr>
            <w:r w:rsidRPr="008071B8">
              <w:rPr>
                <w:rFonts w:ascii="Cambria" w:eastAsia="Times New Roman" w:hAnsi="Cambria" w:cs="Segoe UI"/>
                <w:b/>
                <w:bCs/>
                <w:color w:val="000000"/>
                <w:lang w:eastAsia="tr-TR"/>
              </w:rPr>
              <w:t>Fark ödemesi</w:t>
            </w:r>
          </w:p>
          <w:p w14:paraId="4396B345" w14:textId="77777777" w:rsidR="003B5B1F" w:rsidRPr="008071B8" w:rsidRDefault="003B5B1F" w:rsidP="003B5B1F">
            <w:pPr>
              <w:shd w:val="clear" w:color="auto" w:fill="FFFFFF"/>
              <w:spacing w:after="0" w:line="240" w:lineRule="auto"/>
              <w:jc w:val="both"/>
              <w:rPr>
                <w:rFonts w:ascii="Cambria" w:eastAsia="Times New Roman" w:hAnsi="Cambria" w:cs="Segoe UI"/>
                <w:color w:val="000000"/>
                <w:lang w:eastAsia="tr-TR"/>
              </w:rPr>
            </w:pPr>
            <w:r w:rsidRPr="008071B8">
              <w:rPr>
                <w:rFonts w:ascii="Cambria" w:eastAsia="Times New Roman" w:hAnsi="Cambria" w:cs="Segoe UI"/>
                <w:b/>
                <w:bCs/>
                <w:color w:val="000000"/>
                <w:lang w:eastAsia="tr-TR"/>
              </w:rPr>
              <w:t>Madde 13- </w:t>
            </w:r>
            <w:r w:rsidRPr="008071B8">
              <w:rPr>
                <w:rFonts w:ascii="Cambria" w:eastAsia="Times New Roman" w:hAnsi="Cambria" w:cs="Segoe UI"/>
                <w:color w:val="000000"/>
                <w:lang w:eastAsia="tr-TR"/>
              </w:rPr>
              <w:t>(1) 969 sayılı Kanunun 3 üncü maddesinin son fıkrası uyarınca üretimi teşvik priminden yararlananların üretim teşvik primi dahil bir mali yılda mali haklar kapsamında almış olduğu toplam net ödeme tutarı, 375 sayılı Kanun Hükmünde Kararnamenin ek 9 uncu maddesi uyarınca ek ödemeden yararlanan hizmet sınıfı, kadro veya pozisyon unvanı, kadro derece ve kademesi, görev yeri, hizmet yılı ve eğitim durumu aynı olanların ek ödeme dahil bir mali yılda mali haklar kapsamında almış olduğu toplam net ödeme tutarından az olması halinde aradaki fark, mali yılın sonunda ödenir.</w:t>
            </w:r>
          </w:p>
          <w:p w14:paraId="73028933" w14:textId="77777777" w:rsidR="003B5B1F" w:rsidRPr="00496839" w:rsidRDefault="003B5B1F" w:rsidP="003B5B1F">
            <w:pPr>
              <w:pStyle w:val="NormalWeb"/>
              <w:shd w:val="clear" w:color="auto" w:fill="FFFFFF"/>
              <w:spacing w:before="0" w:beforeAutospacing="0" w:after="0" w:afterAutospacing="0"/>
              <w:jc w:val="both"/>
              <w:rPr>
                <w:rFonts w:ascii="Cambria" w:hAnsi="Cambria" w:cs="Segoe UI"/>
                <w:b/>
                <w:color w:val="000000"/>
                <w:sz w:val="22"/>
                <w:szCs w:val="22"/>
              </w:rPr>
            </w:pPr>
          </w:p>
        </w:tc>
        <w:tc>
          <w:tcPr>
            <w:tcW w:w="4980" w:type="dxa"/>
          </w:tcPr>
          <w:p w14:paraId="08FD4315" w14:textId="77777777" w:rsidR="003B5B1F" w:rsidRPr="00577470" w:rsidRDefault="003B5B1F" w:rsidP="003B5B1F">
            <w:pPr>
              <w:shd w:val="clear" w:color="auto" w:fill="FFFFFF"/>
              <w:spacing w:after="0" w:line="240" w:lineRule="auto"/>
              <w:jc w:val="both"/>
              <w:rPr>
                <w:rFonts w:ascii="Cambria" w:eastAsia="Times New Roman" w:hAnsi="Cambria" w:cs="Segoe UI"/>
                <w:color w:val="000000"/>
                <w:lang w:eastAsia="tr-TR"/>
              </w:rPr>
            </w:pPr>
            <w:r w:rsidRPr="00577470">
              <w:rPr>
                <w:rFonts w:ascii="Cambria" w:eastAsia="Times New Roman" w:hAnsi="Cambria" w:cs="Segoe UI"/>
                <w:b/>
                <w:bCs/>
                <w:color w:val="000000"/>
                <w:lang w:eastAsia="tr-TR"/>
              </w:rPr>
              <w:t>Fark ödemesi</w:t>
            </w:r>
          </w:p>
          <w:p w14:paraId="77033858" w14:textId="795E93C7" w:rsidR="003B5B1F" w:rsidRDefault="003B5B1F" w:rsidP="003B5B1F">
            <w:pPr>
              <w:shd w:val="clear" w:color="auto" w:fill="FFFFFF"/>
              <w:spacing w:after="0" w:line="240" w:lineRule="auto"/>
              <w:jc w:val="both"/>
              <w:rPr>
                <w:rFonts w:ascii="Cambria" w:eastAsia="Times New Roman" w:hAnsi="Cambria" w:cs="Segoe UI"/>
                <w:color w:val="000000"/>
                <w:lang w:eastAsia="tr-TR"/>
              </w:rPr>
            </w:pPr>
            <w:r w:rsidRPr="00577470">
              <w:rPr>
                <w:rFonts w:ascii="Cambria" w:eastAsia="Times New Roman" w:hAnsi="Cambria" w:cs="Segoe UI"/>
                <w:b/>
                <w:bCs/>
                <w:color w:val="000000"/>
                <w:lang w:eastAsia="tr-TR"/>
              </w:rPr>
              <w:t>MADDE 13- </w:t>
            </w:r>
            <w:r w:rsidRPr="00577470">
              <w:rPr>
                <w:rFonts w:ascii="Cambria" w:eastAsia="Times New Roman" w:hAnsi="Cambria" w:cs="Segoe UI"/>
                <w:color w:val="000000"/>
                <w:lang w:eastAsia="tr-TR"/>
              </w:rPr>
              <w:t>(1) 969 sayılı Kanunun 3 üncü maddesinin son fıkrası uyarınca üretimi teşvik priminden yararlananların üretim teşvik primi dahil bir mali yılda mali haklar kapsamında almış olduğu toplam net ödeme tutarı, 375 sayılı Kanun Hükmünde Kararnamenin ek 9 uncu maddesi uyarınca ek ödemeden yararlanan hizmet sınıfı, kadro veya pozisyon unvanı, kadro derece ve kademesi, görev yeri, hizmet yılı ve eğitim durumu aynı olanların ek ödeme dahil bir mali yılda mali haklar kapsamında almış olduğu toplam net ödeme tutarından az olması halinde aradaki fark, mali yılın sonunda ödenir.</w:t>
            </w:r>
          </w:p>
          <w:p w14:paraId="3C583CF1" w14:textId="2026C8F0" w:rsidR="003B5B1F" w:rsidRDefault="003B5B1F" w:rsidP="003B5B1F">
            <w:pPr>
              <w:shd w:val="clear" w:color="auto" w:fill="FFFFFF"/>
              <w:spacing w:after="0" w:line="240" w:lineRule="auto"/>
              <w:jc w:val="both"/>
              <w:rPr>
                <w:rFonts w:ascii="Cambria" w:eastAsia="Times New Roman" w:hAnsi="Cambria" w:cs="Segoe UI"/>
                <w:color w:val="000000"/>
                <w:lang w:eastAsia="tr-TR"/>
              </w:rPr>
            </w:pPr>
          </w:p>
          <w:p w14:paraId="0AF75B6F" w14:textId="77777777" w:rsidR="003B5B1F" w:rsidRPr="00577470" w:rsidRDefault="003B5B1F" w:rsidP="003B5B1F">
            <w:pPr>
              <w:shd w:val="clear" w:color="auto" w:fill="FFFFFF"/>
              <w:spacing w:after="0" w:line="240" w:lineRule="auto"/>
              <w:jc w:val="both"/>
              <w:rPr>
                <w:rFonts w:ascii="Cambria" w:eastAsia="Times New Roman" w:hAnsi="Cambria" w:cs="Segoe UI"/>
                <w:color w:val="000000"/>
                <w:lang w:eastAsia="tr-TR"/>
              </w:rPr>
            </w:pPr>
          </w:p>
          <w:p w14:paraId="16084F68" w14:textId="77777777" w:rsidR="003B5B1F" w:rsidRPr="00496839" w:rsidRDefault="003B5B1F" w:rsidP="003B5B1F">
            <w:pPr>
              <w:pStyle w:val="NormalWeb"/>
              <w:shd w:val="clear" w:color="auto" w:fill="FFFFFF"/>
              <w:spacing w:before="0" w:beforeAutospacing="0" w:after="0" w:afterAutospacing="0"/>
              <w:jc w:val="both"/>
              <w:rPr>
                <w:rFonts w:ascii="Cambria" w:hAnsi="Cambria" w:cs="Segoe UI"/>
                <w:b/>
                <w:color w:val="000000"/>
                <w:sz w:val="22"/>
                <w:szCs w:val="22"/>
              </w:rPr>
            </w:pPr>
          </w:p>
        </w:tc>
        <w:tc>
          <w:tcPr>
            <w:tcW w:w="4623" w:type="dxa"/>
          </w:tcPr>
          <w:p w14:paraId="38439FBC" w14:textId="77777777" w:rsidR="003B5B1F" w:rsidRDefault="003B5B1F" w:rsidP="003B5B1F">
            <w:pPr>
              <w:pStyle w:val="AralkYok"/>
              <w:jc w:val="both"/>
              <w:rPr>
                <w:rFonts w:ascii="Cambria" w:hAnsi="Cambria" w:cs="Segoe UI"/>
                <w:b/>
                <w:color w:val="FF0000"/>
              </w:rPr>
            </w:pPr>
          </w:p>
          <w:p w14:paraId="4A3876CF" w14:textId="77777777" w:rsidR="003B5B1F" w:rsidRDefault="003B5B1F" w:rsidP="003B5B1F">
            <w:pPr>
              <w:pStyle w:val="AralkYok"/>
              <w:jc w:val="both"/>
              <w:rPr>
                <w:rFonts w:ascii="Cambria" w:hAnsi="Cambria" w:cs="Segoe UI"/>
                <w:b/>
                <w:color w:val="FF0000"/>
              </w:rPr>
            </w:pPr>
          </w:p>
          <w:p w14:paraId="7D850F0D" w14:textId="77777777" w:rsidR="003B5B1F" w:rsidRDefault="003B5B1F" w:rsidP="003B5B1F">
            <w:pPr>
              <w:pStyle w:val="AralkYok"/>
              <w:jc w:val="both"/>
              <w:rPr>
                <w:rFonts w:ascii="Cambria" w:hAnsi="Cambria" w:cs="Segoe UI"/>
                <w:b/>
                <w:color w:val="FF0000"/>
              </w:rPr>
            </w:pPr>
          </w:p>
          <w:p w14:paraId="200ADE62" w14:textId="77777777" w:rsidR="003B5B1F" w:rsidRDefault="003B5B1F" w:rsidP="003B5B1F">
            <w:pPr>
              <w:pStyle w:val="AralkYok"/>
              <w:jc w:val="both"/>
              <w:rPr>
                <w:rFonts w:ascii="Cambria" w:hAnsi="Cambria" w:cs="Segoe UI"/>
                <w:b/>
                <w:color w:val="FF0000"/>
              </w:rPr>
            </w:pPr>
          </w:p>
          <w:p w14:paraId="594AA616" w14:textId="77777777" w:rsidR="003B5B1F" w:rsidRDefault="003B5B1F" w:rsidP="003B5B1F">
            <w:pPr>
              <w:pStyle w:val="AralkYok"/>
              <w:jc w:val="both"/>
              <w:rPr>
                <w:rFonts w:ascii="Cambria" w:hAnsi="Cambria" w:cs="Segoe UI"/>
                <w:b/>
                <w:color w:val="FF0000"/>
              </w:rPr>
            </w:pPr>
          </w:p>
          <w:p w14:paraId="6916F403" w14:textId="77777777" w:rsidR="003B5B1F" w:rsidRDefault="003B5B1F" w:rsidP="003B5B1F">
            <w:pPr>
              <w:pStyle w:val="AralkYok"/>
              <w:jc w:val="both"/>
              <w:rPr>
                <w:rFonts w:ascii="Cambria" w:hAnsi="Cambria" w:cs="Segoe UI"/>
                <w:b/>
                <w:color w:val="FF0000"/>
              </w:rPr>
            </w:pPr>
          </w:p>
          <w:p w14:paraId="00060EC1" w14:textId="309C0A8E" w:rsidR="003B5B1F" w:rsidRPr="00496839" w:rsidRDefault="003B5B1F" w:rsidP="003B5B1F">
            <w:pPr>
              <w:pStyle w:val="AralkYok"/>
              <w:jc w:val="both"/>
              <w:rPr>
                <w:rFonts w:ascii="Cambria" w:hAnsi="Cambria" w:cs="Segoe UI"/>
                <w:b/>
                <w:color w:val="FF0000"/>
              </w:rPr>
            </w:pPr>
            <w:r w:rsidRPr="00496839">
              <w:rPr>
                <w:rFonts w:ascii="Cambria" w:hAnsi="Cambria" w:cs="Segoe UI"/>
                <w:b/>
                <w:color w:val="FF0000"/>
              </w:rPr>
              <w:t>Yeni sözleşmede değişiklik yapılmadı.</w:t>
            </w:r>
          </w:p>
        </w:tc>
      </w:tr>
      <w:tr w:rsidR="003B5B1F" w:rsidRPr="00496839" w14:paraId="48515646" w14:textId="77777777" w:rsidTr="00210F1A">
        <w:tc>
          <w:tcPr>
            <w:tcW w:w="4957" w:type="dxa"/>
          </w:tcPr>
          <w:p w14:paraId="659AD3E9" w14:textId="77777777" w:rsidR="003B5B1F" w:rsidRPr="008071B8" w:rsidRDefault="003B5B1F" w:rsidP="003B5B1F">
            <w:pPr>
              <w:shd w:val="clear" w:color="auto" w:fill="FFFFFF"/>
              <w:spacing w:after="0" w:line="240" w:lineRule="auto"/>
              <w:jc w:val="both"/>
              <w:rPr>
                <w:rFonts w:ascii="Cambria" w:eastAsia="Times New Roman" w:hAnsi="Cambria" w:cs="Segoe UI"/>
                <w:b/>
                <w:bCs/>
                <w:color w:val="000000"/>
                <w:lang w:eastAsia="tr-TR"/>
              </w:rPr>
            </w:pPr>
            <w:r w:rsidRPr="008071B8">
              <w:rPr>
                <w:rFonts w:ascii="Cambria" w:eastAsia="Times New Roman" w:hAnsi="Cambria" w:cs="Segoe UI"/>
                <w:b/>
                <w:bCs/>
                <w:color w:val="000000"/>
                <w:lang w:eastAsia="tr-TR"/>
              </w:rPr>
              <w:lastRenderedPageBreak/>
              <w:t>Kontrol hizmetlerinde ilave ödeme</w:t>
            </w:r>
          </w:p>
          <w:p w14:paraId="7FC08C00" w14:textId="77777777" w:rsidR="003B5B1F" w:rsidRPr="008071B8" w:rsidRDefault="003B5B1F" w:rsidP="003B5B1F">
            <w:pPr>
              <w:shd w:val="clear" w:color="auto" w:fill="FFFFFF"/>
              <w:spacing w:after="0" w:line="240" w:lineRule="auto"/>
              <w:jc w:val="both"/>
              <w:rPr>
                <w:rFonts w:ascii="Cambria" w:eastAsia="Times New Roman" w:hAnsi="Cambria" w:cs="Segoe UI"/>
                <w:color w:val="000000"/>
                <w:lang w:eastAsia="tr-TR"/>
              </w:rPr>
            </w:pPr>
            <w:r w:rsidRPr="008071B8">
              <w:rPr>
                <w:rFonts w:ascii="Cambria" w:eastAsia="Times New Roman" w:hAnsi="Cambria" w:cs="Segoe UI"/>
                <w:b/>
                <w:bCs/>
                <w:color w:val="000000"/>
                <w:lang w:eastAsia="tr-TR"/>
              </w:rPr>
              <w:t>Madde 14- </w:t>
            </w:r>
            <w:r w:rsidRPr="008071B8">
              <w:rPr>
                <w:rFonts w:ascii="Cambria" w:eastAsia="Times New Roman" w:hAnsi="Cambria" w:cs="Segoe UI"/>
                <w:color w:val="000000"/>
                <w:lang w:eastAsia="tr-TR"/>
              </w:rPr>
              <w:t>(1) Tarım ve Orman Bakanlığı taşra teşkilatında veteriner, veteriner hekim, biyolog ve kimyager unvanlı kadro ve pozisyonlarda olanlar ile mühendis unvanlı kadro ve pozisyonlarda bulunanlardan gıda, ziraat, su ürünleri, balıkçılık teknolojileri ve kimya mühendislerine, en az 5 saat süreyle 11/6/2010 tarihli ve 5996 sayılı Kanun kapsamında kontrol görevi yürüttükleri her gün için 200 gösterge rakamının memur aylık katsayısı ile çarpımı sonucu bulunacak tutarda ilave ödeme yapılır.</w:t>
            </w:r>
          </w:p>
          <w:p w14:paraId="3553F780" w14:textId="77777777" w:rsidR="003B5B1F" w:rsidRPr="00496839" w:rsidRDefault="003B5B1F" w:rsidP="003B5B1F">
            <w:pPr>
              <w:pStyle w:val="AralkYok"/>
              <w:jc w:val="center"/>
              <w:rPr>
                <w:rFonts w:ascii="Cambria" w:hAnsi="Cambria"/>
                <w:bCs/>
              </w:rPr>
            </w:pPr>
          </w:p>
        </w:tc>
        <w:tc>
          <w:tcPr>
            <w:tcW w:w="4980" w:type="dxa"/>
          </w:tcPr>
          <w:p w14:paraId="436E6792" w14:textId="77777777" w:rsidR="003B5B1F" w:rsidRPr="00577470" w:rsidRDefault="003B5B1F" w:rsidP="003B5B1F">
            <w:pPr>
              <w:shd w:val="clear" w:color="auto" w:fill="FFFFFF"/>
              <w:spacing w:after="0" w:line="240" w:lineRule="auto"/>
              <w:jc w:val="both"/>
              <w:rPr>
                <w:rFonts w:ascii="Cambria" w:eastAsia="Times New Roman" w:hAnsi="Cambria" w:cs="Segoe UI"/>
                <w:color w:val="000000"/>
                <w:lang w:eastAsia="tr-TR"/>
              </w:rPr>
            </w:pPr>
            <w:r w:rsidRPr="00577470">
              <w:rPr>
                <w:rFonts w:ascii="Cambria" w:eastAsia="Times New Roman" w:hAnsi="Cambria" w:cs="Segoe UI"/>
                <w:b/>
                <w:bCs/>
                <w:color w:val="000000"/>
                <w:lang w:eastAsia="tr-TR"/>
              </w:rPr>
              <w:t>Kontrol hizmetlerinde ilave ödeme</w:t>
            </w:r>
          </w:p>
          <w:p w14:paraId="7D8837C8" w14:textId="77777777" w:rsidR="003B5B1F" w:rsidRPr="00577470" w:rsidRDefault="003B5B1F" w:rsidP="003B5B1F">
            <w:pPr>
              <w:shd w:val="clear" w:color="auto" w:fill="FFFFFF"/>
              <w:spacing w:after="0" w:line="240" w:lineRule="auto"/>
              <w:jc w:val="both"/>
              <w:rPr>
                <w:rFonts w:ascii="Cambria" w:eastAsia="Times New Roman" w:hAnsi="Cambria" w:cs="Segoe UI"/>
                <w:b/>
                <w:bCs/>
                <w:color w:val="FF0000"/>
                <w:lang w:eastAsia="tr-TR"/>
              </w:rPr>
            </w:pPr>
            <w:r w:rsidRPr="00577470">
              <w:rPr>
                <w:rFonts w:ascii="Cambria" w:eastAsia="Times New Roman" w:hAnsi="Cambria" w:cs="Segoe UI"/>
                <w:b/>
                <w:bCs/>
                <w:color w:val="000000"/>
                <w:lang w:eastAsia="tr-TR"/>
              </w:rPr>
              <w:t>MADDE 14-</w:t>
            </w:r>
            <w:r w:rsidRPr="00577470">
              <w:rPr>
                <w:rFonts w:ascii="Cambria" w:eastAsia="Times New Roman" w:hAnsi="Cambria" w:cs="Segoe UI"/>
                <w:color w:val="000000"/>
                <w:lang w:eastAsia="tr-TR"/>
              </w:rPr>
              <w:t xml:space="preserve"> (1) Tarım ve Orman Bakanlığı taşra teşkilatında veteriner, veteriner hekim, biyolog ve kimyager unvanlı kadro ve pozisyonlarda olanlar ile mühendis unvanlı kadro ve pozisyonlarda bulunanlardan gıda, ziraat, su ürünleri, balıkçılık teknolojileri, kimya ve </w:t>
            </w:r>
            <w:r w:rsidRPr="00577470">
              <w:rPr>
                <w:rFonts w:ascii="Cambria" w:eastAsia="Times New Roman" w:hAnsi="Cambria" w:cs="Segoe UI"/>
                <w:b/>
                <w:bCs/>
                <w:color w:val="FF0000"/>
                <w:lang w:eastAsia="tr-TR"/>
              </w:rPr>
              <w:t>tütün teknoloji mühendisleri</w:t>
            </w:r>
            <w:r w:rsidRPr="00577470">
              <w:rPr>
                <w:rFonts w:ascii="Cambria" w:eastAsia="Times New Roman" w:hAnsi="Cambria" w:cs="Segoe UI"/>
                <w:color w:val="FF0000"/>
                <w:lang w:eastAsia="tr-TR"/>
              </w:rPr>
              <w:t xml:space="preserve"> </w:t>
            </w:r>
            <w:r w:rsidRPr="00577470">
              <w:rPr>
                <w:rFonts w:ascii="Cambria" w:eastAsia="Times New Roman" w:hAnsi="Cambria" w:cs="Segoe UI"/>
                <w:color w:val="000000"/>
                <w:lang w:eastAsia="tr-TR"/>
              </w:rPr>
              <w:t xml:space="preserve">ile </w:t>
            </w:r>
            <w:r w:rsidRPr="00577470">
              <w:rPr>
                <w:rFonts w:ascii="Cambria" w:eastAsia="Times New Roman" w:hAnsi="Cambria" w:cs="Segoe UI"/>
                <w:b/>
                <w:bCs/>
                <w:color w:val="FF0000"/>
                <w:lang w:eastAsia="tr-TR"/>
              </w:rPr>
              <w:t>ilgili meslek alanlarında eğitim alan tekniker, teknisyen ve yardımcı sağlık personeline,</w:t>
            </w:r>
            <w:r w:rsidRPr="00577470">
              <w:rPr>
                <w:rFonts w:ascii="Cambria" w:eastAsia="Times New Roman" w:hAnsi="Cambria" w:cs="Segoe UI"/>
                <w:color w:val="000000"/>
                <w:lang w:eastAsia="tr-TR"/>
              </w:rPr>
              <w:t xml:space="preserve"> en az 5 saat süreyle </w:t>
            </w:r>
            <w:r w:rsidRPr="00577470">
              <w:rPr>
                <w:rFonts w:ascii="Cambria" w:eastAsia="Times New Roman" w:hAnsi="Cambria" w:cs="Segoe UI"/>
                <w:b/>
                <w:bCs/>
                <w:color w:val="FF0000"/>
                <w:lang w:eastAsia="tr-TR"/>
              </w:rPr>
              <w:t>11/6/2010 tarihli ve 5996 sayılı Kanun, 22/3/1971 tarihli ve 1380 sayılı Kanun, 25/2/1998 tarihli ve 4342 sayılı Kanun, 3/1/2002 tarihli ve 4733 sayılı Kanun, 3/7/2005 tarihli ve 5403 sayılı Kanun, 1/12/2004 tarihli ve 5262 sayılı Kanun, 31/10/2006 tarihli ve 5553 sayılı Kanun ve Tarımda Kullanılan Gübrelerin Piyasa Gözetimi ve Denetimi Yönetmeliği</w:t>
            </w:r>
            <w:r w:rsidRPr="00577470">
              <w:rPr>
                <w:rFonts w:ascii="Cambria" w:eastAsia="Times New Roman" w:hAnsi="Cambria" w:cs="Segoe UI"/>
                <w:color w:val="000000"/>
                <w:lang w:eastAsia="tr-TR"/>
              </w:rPr>
              <w:t xml:space="preserve"> kapsamında kontrol görevi yürüttükleri her gün için 200 gösterge rakamının memur aylık katsayısı ile çarpımı sonucu bulunacak tutarda ilave ödeme yapılır. </w:t>
            </w:r>
            <w:r w:rsidRPr="00577470">
              <w:rPr>
                <w:rFonts w:ascii="Cambria" w:eastAsia="Times New Roman" w:hAnsi="Cambria" w:cs="Segoe UI"/>
                <w:b/>
                <w:bCs/>
                <w:color w:val="FF0000"/>
                <w:lang w:eastAsia="tr-TR"/>
              </w:rPr>
              <w:t>Kontrol hizmetlerinin yürütüldüğü birimlerde müdür, müdür yardımcısı, şube müdürü, ilçe müdürü görevini yapan personel de aynı usul ve esaslarda fiilen kontrol görevi yürüttüğü her gün için bu madde hükmünden yararlanır.</w:t>
            </w:r>
          </w:p>
          <w:p w14:paraId="62A93E95" w14:textId="77777777" w:rsidR="003B5B1F" w:rsidRPr="00496839" w:rsidRDefault="003B5B1F" w:rsidP="003B5B1F">
            <w:pPr>
              <w:pStyle w:val="NormalWeb"/>
              <w:shd w:val="clear" w:color="auto" w:fill="FFFFFF"/>
              <w:spacing w:before="0" w:beforeAutospacing="0" w:after="0" w:afterAutospacing="0"/>
              <w:jc w:val="both"/>
              <w:rPr>
                <w:rFonts w:ascii="Cambria" w:hAnsi="Cambria" w:cs="Segoe UI"/>
                <w:color w:val="000000"/>
                <w:sz w:val="22"/>
                <w:szCs w:val="22"/>
              </w:rPr>
            </w:pPr>
          </w:p>
        </w:tc>
        <w:tc>
          <w:tcPr>
            <w:tcW w:w="4623" w:type="dxa"/>
          </w:tcPr>
          <w:p w14:paraId="578C9C34" w14:textId="5EBFD6F9" w:rsidR="003B5B1F" w:rsidRPr="00496839" w:rsidRDefault="003B5B1F" w:rsidP="003B5B1F">
            <w:pPr>
              <w:pStyle w:val="AralkYok"/>
              <w:rPr>
                <w:rFonts w:ascii="Cambria" w:hAnsi="Cambria"/>
                <w:bCs/>
              </w:rPr>
            </w:pPr>
          </w:p>
        </w:tc>
      </w:tr>
      <w:tr w:rsidR="003B5B1F" w:rsidRPr="00496839" w14:paraId="718E4FE9" w14:textId="77777777" w:rsidTr="00210F1A">
        <w:tc>
          <w:tcPr>
            <w:tcW w:w="4957" w:type="dxa"/>
          </w:tcPr>
          <w:p w14:paraId="512F8930" w14:textId="77777777" w:rsidR="003B5B1F" w:rsidRPr="008071B8" w:rsidRDefault="003B5B1F" w:rsidP="003B5B1F">
            <w:pPr>
              <w:shd w:val="clear" w:color="auto" w:fill="FFFFFF"/>
              <w:spacing w:after="0" w:line="240" w:lineRule="auto"/>
              <w:jc w:val="both"/>
              <w:rPr>
                <w:rFonts w:ascii="Cambria" w:eastAsia="Times New Roman" w:hAnsi="Cambria" w:cs="Segoe UI"/>
                <w:b/>
                <w:bCs/>
                <w:color w:val="000000"/>
                <w:lang w:eastAsia="tr-TR"/>
              </w:rPr>
            </w:pPr>
            <w:r w:rsidRPr="008071B8">
              <w:rPr>
                <w:rFonts w:ascii="Cambria" w:eastAsia="Times New Roman" w:hAnsi="Cambria" w:cs="Segoe UI"/>
                <w:b/>
                <w:bCs/>
                <w:color w:val="000000"/>
                <w:lang w:eastAsia="tr-TR"/>
              </w:rPr>
              <w:t>Tarım ve Orman Bakanlığı ile Orman Genel Müdürlüğünde görev yapan şeflerin ek ödemesi</w:t>
            </w:r>
          </w:p>
          <w:p w14:paraId="09061656" w14:textId="5E6AA369" w:rsidR="003B5B1F" w:rsidRPr="00496839" w:rsidRDefault="003B5B1F" w:rsidP="003B5B1F">
            <w:pPr>
              <w:shd w:val="clear" w:color="auto" w:fill="FFFFFF"/>
              <w:spacing w:after="0" w:line="240" w:lineRule="auto"/>
              <w:jc w:val="both"/>
              <w:rPr>
                <w:rFonts w:ascii="Cambria" w:hAnsi="Cambria"/>
                <w:bCs/>
              </w:rPr>
            </w:pPr>
            <w:r w:rsidRPr="008071B8">
              <w:rPr>
                <w:rFonts w:ascii="Cambria" w:eastAsia="Times New Roman" w:hAnsi="Cambria" w:cs="Segoe UI"/>
                <w:b/>
                <w:bCs/>
                <w:color w:val="000000"/>
                <w:lang w:eastAsia="tr-TR"/>
              </w:rPr>
              <w:t>Madde 15- </w:t>
            </w:r>
            <w:r w:rsidRPr="008071B8">
              <w:rPr>
                <w:rFonts w:ascii="Cambria" w:eastAsia="Times New Roman" w:hAnsi="Cambria" w:cs="Segoe UI"/>
                <w:color w:val="000000"/>
                <w:lang w:eastAsia="tr-TR"/>
              </w:rPr>
              <w:t xml:space="preserve">(1) Tarım ve Orman Bakanlığı ile Orman Genel Müdürlüğü taşra teşkilatında </w:t>
            </w:r>
            <w:r w:rsidRPr="008071B8">
              <w:rPr>
                <w:rFonts w:ascii="Cambria" w:eastAsia="Times New Roman" w:hAnsi="Cambria" w:cs="Segoe UI"/>
                <w:color w:val="000000"/>
                <w:lang w:eastAsia="tr-TR"/>
              </w:rPr>
              <w:lastRenderedPageBreak/>
              <w:t xml:space="preserve">mühendis unvanlı kadrolarda bulunanlardan, doğa koruma ve milli parklar şefi ve orman işletme şefi olarak fiilen görev yapanların, 375 sayılı Kanun Hükmünde Kararnameye ekli (I) sayılı Cetvele göre yararlanmakta oldukları ek ödeme oranına </w:t>
            </w:r>
            <w:r w:rsidRPr="008071B8">
              <w:rPr>
                <w:rFonts w:ascii="Cambria" w:eastAsia="Times New Roman" w:hAnsi="Cambria" w:cs="Segoe UI"/>
                <w:b/>
                <w:bCs/>
                <w:strike/>
                <w:color w:val="FF0000"/>
                <w:lang w:eastAsia="tr-TR"/>
              </w:rPr>
              <w:t xml:space="preserve">5 </w:t>
            </w:r>
            <w:r w:rsidRPr="008071B8">
              <w:rPr>
                <w:rFonts w:ascii="Cambria" w:eastAsia="Times New Roman" w:hAnsi="Cambria" w:cs="Segoe UI"/>
                <w:color w:val="000000"/>
                <w:lang w:eastAsia="tr-TR"/>
              </w:rPr>
              <w:t>puan ilave edilir.</w:t>
            </w:r>
          </w:p>
        </w:tc>
        <w:tc>
          <w:tcPr>
            <w:tcW w:w="4980" w:type="dxa"/>
          </w:tcPr>
          <w:p w14:paraId="10E0C973" w14:textId="77777777" w:rsidR="003B5B1F" w:rsidRPr="00577470" w:rsidRDefault="003B5B1F" w:rsidP="003B5B1F">
            <w:pPr>
              <w:shd w:val="clear" w:color="auto" w:fill="FFFFFF"/>
              <w:spacing w:after="0" w:line="240" w:lineRule="auto"/>
              <w:jc w:val="both"/>
              <w:rPr>
                <w:rFonts w:ascii="Cambria" w:eastAsia="Times New Roman" w:hAnsi="Cambria" w:cs="Segoe UI"/>
                <w:color w:val="000000"/>
                <w:lang w:eastAsia="tr-TR"/>
              </w:rPr>
            </w:pPr>
            <w:r w:rsidRPr="00577470">
              <w:rPr>
                <w:rFonts w:ascii="Cambria" w:eastAsia="Times New Roman" w:hAnsi="Cambria" w:cs="Segoe UI"/>
                <w:b/>
                <w:bCs/>
                <w:color w:val="000000"/>
                <w:lang w:eastAsia="tr-TR"/>
              </w:rPr>
              <w:lastRenderedPageBreak/>
              <w:t>Tarım ve Orman Bakanlığı ile Orman Genel Müdürlüğünde görev yapan şeflerin ek ödemesi</w:t>
            </w:r>
          </w:p>
          <w:p w14:paraId="1A9D0A5C" w14:textId="77777777" w:rsidR="003B5B1F" w:rsidRPr="00577470" w:rsidRDefault="003B5B1F" w:rsidP="003B5B1F">
            <w:pPr>
              <w:shd w:val="clear" w:color="auto" w:fill="FFFFFF"/>
              <w:spacing w:after="0" w:line="240" w:lineRule="auto"/>
              <w:jc w:val="both"/>
              <w:rPr>
                <w:rFonts w:ascii="Cambria" w:eastAsia="Times New Roman" w:hAnsi="Cambria" w:cs="Segoe UI"/>
                <w:color w:val="000000"/>
                <w:lang w:eastAsia="tr-TR"/>
              </w:rPr>
            </w:pPr>
            <w:r w:rsidRPr="00577470">
              <w:rPr>
                <w:rFonts w:ascii="Cambria" w:eastAsia="Times New Roman" w:hAnsi="Cambria" w:cs="Segoe UI"/>
                <w:b/>
                <w:bCs/>
                <w:color w:val="000000"/>
                <w:lang w:eastAsia="tr-TR"/>
              </w:rPr>
              <w:t>MADDE 15- </w:t>
            </w:r>
            <w:r w:rsidRPr="00577470">
              <w:rPr>
                <w:rFonts w:ascii="Cambria" w:eastAsia="Times New Roman" w:hAnsi="Cambria" w:cs="Segoe UI"/>
                <w:color w:val="000000"/>
                <w:lang w:eastAsia="tr-TR"/>
              </w:rPr>
              <w:t xml:space="preserve">(1) Tarım ve Orman Bakanlığı ile Orman Genel Müdürlüğü taşra teşkilatında mühendis unvanlı kadrolarda bulunanlardan, doğa </w:t>
            </w:r>
            <w:r w:rsidRPr="00577470">
              <w:rPr>
                <w:rFonts w:ascii="Cambria" w:eastAsia="Times New Roman" w:hAnsi="Cambria" w:cs="Segoe UI"/>
                <w:color w:val="000000"/>
                <w:lang w:eastAsia="tr-TR"/>
              </w:rPr>
              <w:lastRenderedPageBreak/>
              <w:t xml:space="preserve">koruma ve milli parklar şefi ve orman işletme şefi olarak fiilen görev yapanların, 375 sayılı Kanun Hükmünde Kararnameye ekli (I) sayılı Cetvele göre yararlanmakta oldukları ek ödeme oranına </w:t>
            </w:r>
            <w:r w:rsidRPr="00577470">
              <w:rPr>
                <w:rFonts w:ascii="Cambria" w:eastAsia="Times New Roman" w:hAnsi="Cambria" w:cs="Segoe UI"/>
                <w:b/>
                <w:bCs/>
                <w:color w:val="FF0000"/>
                <w:lang w:eastAsia="tr-TR"/>
              </w:rPr>
              <w:t>10</w:t>
            </w:r>
            <w:r w:rsidRPr="00577470">
              <w:rPr>
                <w:rFonts w:ascii="Cambria" w:eastAsia="Times New Roman" w:hAnsi="Cambria" w:cs="Segoe UI"/>
                <w:color w:val="000000"/>
                <w:lang w:eastAsia="tr-TR"/>
              </w:rPr>
              <w:t xml:space="preserve"> puan ilave edilir.</w:t>
            </w:r>
          </w:p>
          <w:p w14:paraId="15A32D23" w14:textId="77777777" w:rsidR="003B5B1F" w:rsidRPr="00577470" w:rsidRDefault="003B5B1F" w:rsidP="003B5B1F">
            <w:pPr>
              <w:shd w:val="clear" w:color="auto" w:fill="FFFFFF"/>
              <w:spacing w:after="0" w:line="240" w:lineRule="auto"/>
              <w:jc w:val="both"/>
              <w:rPr>
                <w:rFonts w:ascii="Cambria" w:eastAsia="Times New Roman" w:hAnsi="Cambria" w:cs="Segoe UI"/>
                <w:b/>
                <w:bCs/>
                <w:color w:val="FF0000"/>
                <w:lang w:eastAsia="tr-TR"/>
              </w:rPr>
            </w:pPr>
            <w:r w:rsidRPr="00577470">
              <w:rPr>
                <w:rFonts w:ascii="Cambria" w:eastAsia="Times New Roman" w:hAnsi="Cambria" w:cs="Segoe UI"/>
                <w:b/>
                <w:bCs/>
                <w:color w:val="FF0000"/>
                <w:lang w:eastAsia="tr-TR"/>
              </w:rPr>
              <w:t>(2) Tarım ve Orman Bakanlığı ile Orman Genel Müdürlüğü taşra teşkilatında mühendis unvanlı sözleşmeli personel pozisyonlarında bulunanlardan, doğa koruma ve milli parklar şefi ve orman işletme şefi olarak fiilen görev yapanların 375 sayılı Kanun Hükmünde Kararnameye göre yararlanmakta oldukları ek ödeme oranlarına 10 puan ilave edilir.</w:t>
            </w:r>
          </w:p>
          <w:p w14:paraId="59CEB623" w14:textId="77777777" w:rsidR="003B5B1F" w:rsidRPr="00496839" w:rsidRDefault="003B5B1F" w:rsidP="003B5B1F">
            <w:pPr>
              <w:pStyle w:val="NormalWeb"/>
              <w:shd w:val="clear" w:color="auto" w:fill="FFFFFF"/>
              <w:spacing w:before="0" w:beforeAutospacing="0" w:after="0" w:afterAutospacing="0"/>
              <w:jc w:val="both"/>
              <w:rPr>
                <w:rFonts w:ascii="Cambria" w:hAnsi="Cambria" w:cs="Segoe UI"/>
                <w:color w:val="000000"/>
                <w:sz w:val="22"/>
                <w:szCs w:val="22"/>
              </w:rPr>
            </w:pPr>
          </w:p>
        </w:tc>
        <w:tc>
          <w:tcPr>
            <w:tcW w:w="4623" w:type="dxa"/>
          </w:tcPr>
          <w:p w14:paraId="4FDF4AA5" w14:textId="77777777" w:rsidR="003B5B1F" w:rsidRDefault="003B5B1F" w:rsidP="003B5B1F">
            <w:pPr>
              <w:pStyle w:val="AralkYok"/>
              <w:rPr>
                <w:rFonts w:ascii="Cambria" w:hAnsi="Cambria"/>
                <w:b/>
                <w:bCs/>
              </w:rPr>
            </w:pPr>
          </w:p>
          <w:p w14:paraId="5408EF22" w14:textId="77777777" w:rsidR="002B3B5C" w:rsidRDefault="002B3B5C" w:rsidP="003B5B1F">
            <w:pPr>
              <w:pStyle w:val="AralkYok"/>
              <w:rPr>
                <w:rFonts w:ascii="Cambria" w:hAnsi="Cambria"/>
                <w:b/>
                <w:bCs/>
              </w:rPr>
            </w:pPr>
          </w:p>
          <w:p w14:paraId="45A8A352" w14:textId="629ED975" w:rsidR="002B3B5C" w:rsidRPr="00496839" w:rsidRDefault="002B3B5C" w:rsidP="003B5B1F">
            <w:pPr>
              <w:pStyle w:val="AralkYok"/>
              <w:rPr>
                <w:rFonts w:ascii="Cambria" w:hAnsi="Cambria"/>
                <w:b/>
                <w:bCs/>
              </w:rPr>
            </w:pPr>
            <w:r w:rsidRPr="002B3B5C">
              <w:rPr>
                <w:rFonts w:ascii="Cambria" w:hAnsi="Cambria"/>
                <w:b/>
                <w:bCs/>
                <w:color w:val="FF0000"/>
              </w:rPr>
              <w:t>Ek ödeme oranları yükseltilmiştir.</w:t>
            </w:r>
          </w:p>
        </w:tc>
      </w:tr>
      <w:tr w:rsidR="003B5B1F" w:rsidRPr="00496839" w14:paraId="746324B6" w14:textId="77777777" w:rsidTr="00210F1A">
        <w:tc>
          <w:tcPr>
            <w:tcW w:w="4957" w:type="dxa"/>
          </w:tcPr>
          <w:p w14:paraId="2C702A61" w14:textId="77777777" w:rsidR="003B5B1F" w:rsidRPr="00577470" w:rsidRDefault="003B5B1F" w:rsidP="003B5B1F">
            <w:pPr>
              <w:shd w:val="clear" w:color="auto" w:fill="FFFFFF"/>
              <w:spacing w:after="0" w:line="240" w:lineRule="auto"/>
              <w:jc w:val="both"/>
              <w:rPr>
                <w:rFonts w:ascii="Cambria" w:eastAsia="Times New Roman" w:hAnsi="Cambria" w:cs="Segoe UI"/>
                <w:b/>
                <w:bCs/>
                <w:color w:val="000000"/>
                <w:lang w:eastAsia="tr-TR"/>
              </w:rPr>
            </w:pPr>
            <w:r w:rsidRPr="00577470">
              <w:rPr>
                <w:rFonts w:ascii="Cambria" w:eastAsia="Times New Roman" w:hAnsi="Cambria" w:cs="Segoe UI"/>
                <w:b/>
                <w:bCs/>
                <w:color w:val="000000"/>
                <w:lang w:eastAsia="tr-TR"/>
              </w:rPr>
              <w:t>Madencilik faaliyetlerinin incelenmesi ve denetlenmesinde gündelik</w:t>
            </w:r>
          </w:p>
          <w:p w14:paraId="661697F6" w14:textId="77777777" w:rsidR="003B5B1F" w:rsidRPr="00577470" w:rsidRDefault="003B5B1F" w:rsidP="003B5B1F">
            <w:pPr>
              <w:shd w:val="clear" w:color="auto" w:fill="FFFFFF"/>
              <w:spacing w:after="0" w:line="240" w:lineRule="auto"/>
              <w:jc w:val="both"/>
              <w:rPr>
                <w:rFonts w:ascii="Cambria" w:eastAsia="Times New Roman" w:hAnsi="Cambria" w:cs="Segoe UI"/>
                <w:color w:val="000000"/>
                <w:lang w:eastAsia="tr-TR"/>
              </w:rPr>
            </w:pPr>
            <w:r w:rsidRPr="00577470">
              <w:rPr>
                <w:rFonts w:ascii="Cambria" w:eastAsia="Times New Roman" w:hAnsi="Cambria" w:cs="Segoe UI"/>
                <w:b/>
                <w:bCs/>
                <w:color w:val="000000"/>
                <w:lang w:eastAsia="tr-TR"/>
              </w:rPr>
              <w:t>Madde 16- </w:t>
            </w:r>
            <w:r w:rsidRPr="00577470">
              <w:rPr>
                <w:rFonts w:ascii="Cambria" w:eastAsia="Times New Roman" w:hAnsi="Cambria" w:cs="Segoe UI"/>
                <w:color w:val="000000"/>
                <w:lang w:eastAsia="tr-TR"/>
              </w:rPr>
              <w:t>(1) 3213 sayılı Maden Kanununun 3 üncü maddesinde madencilik faaliyetleriyle ilgili konularda "ihtisaslaşmış Devlet kuruluşu" olarak tanımlanmış olan idarelerden bu hizmet kolunda yer alanlar tarafından madencilik faaliyetlerinin incelenmesi ve denetlenmesi için memuriyet mahalli dışına görevlendirilen personel hakkında da anılan Kanunun 35 inci maddesinin ikinci fıkrası hükmü uygulanır.</w:t>
            </w:r>
          </w:p>
          <w:p w14:paraId="2BD7DBB2" w14:textId="77777777" w:rsidR="003B5B1F" w:rsidRPr="00496839" w:rsidRDefault="003B5B1F" w:rsidP="003B5B1F">
            <w:pPr>
              <w:pStyle w:val="AralkYok"/>
              <w:jc w:val="center"/>
              <w:rPr>
                <w:rFonts w:ascii="Cambria" w:hAnsi="Cambria"/>
                <w:bCs/>
              </w:rPr>
            </w:pPr>
          </w:p>
        </w:tc>
        <w:tc>
          <w:tcPr>
            <w:tcW w:w="4980" w:type="dxa"/>
          </w:tcPr>
          <w:p w14:paraId="1CEA51AB" w14:textId="77777777" w:rsidR="003B5B1F" w:rsidRPr="00577470" w:rsidRDefault="003B5B1F" w:rsidP="003B5B1F">
            <w:pPr>
              <w:shd w:val="clear" w:color="auto" w:fill="FFFFFF"/>
              <w:spacing w:after="0" w:line="240" w:lineRule="auto"/>
              <w:jc w:val="both"/>
              <w:rPr>
                <w:rFonts w:ascii="Cambria" w:eastAsia="Times New Roman" w:hAnsi="Cambria" w:cs="Segoe UI"/>
                <w:color w:val="000000"/>
                <w:lang w:eastAsia="tr-TR"/>
              </w:rPr>
            </w:pPr>
            <w:r w:rsidRPr="00577470">
              <w:rPr>
                <w:rFonts w:ascii="Cambria" w:eastAsia="Times New Roman" w:hAnsi="Cambria" w:cs="Segoe UI"/>
                <w:b/>
                <w:bCs/>
                <w:color w:val="000000"/>
                <w:lang w:eastAsia="tr-TR"/>
              </w:rPr>
              <w:t>Madencilik faaliyetlerinin incelenmesi ve denetlenmesinde gündelik</w:t>
            </w:r>
          </w:p>
          <w:p w14:paraId="03957288" w14:textId="6DE7E26A" w:rsidR="003B5B1F" w:rsidRPr="00496839" w:rsidRDefault="003B5B1F" w:rsidP="002B3B5C">
            <w:pPr>
              <w:shd w:val="clear" w:color="auto" w:fill="FFFFFF"/>
              <w:spacing w:after="0" w:line="240" w:lineRule="auto"/>
              <w:jc w:val="both"/>
              <w:rPr>
                <w:rFonts w:ascii="Cambria" w:hAnsi="Cambria" w:cs="Segoe UI"/>
                <w:color w:val="000000"/>
              </w:rPr>
            </w:pPr>
            <w:r w:rsidRPr="00577470">
              <w:rPr>
                <w:rFonts w:ascii="Cambria" w:eastAsia="Times New Roman" w:hAnsi="Cambria" w:cs="Segoe UI"/>
                <w:b/>
                <w:bCs/>
                <w:color w:val="000000"/>
                <w:lang w:eastAsia="tr-TR"/>
              </w:rPr>
              <w:t>MADDE 16- </w:t>
            </w:r>
            <w:r w:rsidRPr="00577470">
              <w:rPr>
                <w:rFonts w:ascii="Cambria" w:eastAsia="Times New Roman" w:hAnsi="Cambria" w:cs="Segoe UI"/>
                <w:color w:val="000000"/>
                <w:lang w:eastAsia="tr-TR"/>
              </w:rPr>
              <w:t>(1) 3213 sayılı Maden Kanununun 3 üncü maddesinde madencilik faaliyetleriyle ilgili konularda "ihtisaslaşmış Devlet kuruluşu" olarak tanımlanmış olan idarelerden bu hizmet kolunda yer alanlar tarafından madencilik faaliyetlerinin incelenmesi ve denetlenmesi için memuriyet mahalli dışına görevlendirilen personel hakkında da anılan Kanunun 35 inci maddesinin ikinci fıkrası hükmü uygulanır.</w:t>
            </w:r>
          </w:p>
        </w:tc>
        <w:tc>
          <w:tcPr>
            <w:tcW w:w="4623" w:type="dxa"/>
          </w:tcPr>
          <w:p w14:paraId="2F4ED8AD" w14:textId="77777777" w:rsidR="003B5B1F" w:rsidRDefault="003B5B1F" w:rsidP="003B5B1F">
            <w:pPr>
              <w:pStyle w:val="AralkYok"/>
              <w:rPr>
                <w:rFonts w:ascii="Cambria" w:hAnsi="Cambria"/>
                <w:bCs/>
              </w:rPr>
            </w:pPr>
          </w:p>
          <w:p w14:paraId="3C4B743F" w14:textId="77777777" w:rsidR="002B3B5C" w:rsidRDefault="002B3B5C" w:rsidP="003B5B1F">
            <w:pPr>
              <w:pStyle w:val="AralkYok"/>
              <w:rPr>
                <w:rFonts w:ascii="Cambria" w:hAnsi="Cambria"/>
                <w:bCs/>
              </w:rPr>
            </w:pPr>
          </w:p>
          <w:p w14:paraId="5A3F1A4F" w14:textId="77777777" w:rsidR="002B3B5C" w:rsidRDefault="002B3B5C" w:rsidP="003B5B1F">
            <w:pPr>
              <w:pStyle w:val="AralkYok"/>
              <w:rPr>
                <w:rFonts w:ascii="Cambria" w:hAnsi="Cambria"/>
                <w:bCs/>
              </w:rPr>
            </w:pPr>
          </w:p>
          <w:p w14:paraId="76610982" w14:textId="77777777" w:rsidR="002B3B5C" w:rsidRDefault="002B3B5C" w:rsidP="003B5B1F">
            <w:pPr>
              <w:pStyle w:val="AralkYok"/>
              <w:rPr>
                <w:rFonts w:ascii="Cambria" w:hAnsi="Cambria"/>
                <w:bCs/>
              </w:rPr>
            </w:pPr>
          </w:p>
          <w:p w14:paraId="11DC31EC" w14:textId="77777777" w:rsidR="002B3B5C" w:rsidRDefault="002B3B5C" w:rsidP="003B5B1F">
            <w:pPr>
              <w:pStyle w:val="AralkYok"/>
              <w:rPr>
                <w:rFonts w:ascii="Cambria" w:hAnsi="Cambria"/>
                <w:bCs/>
              </w:rPr>
            </w:pPr>
          </w:p>
          <w:p w14:paraId="448D9EDD" w14:textId="77777777" w:rsidR="002B3B5C" w:rsidRDefault="002B3B5C" w:rsidP="003B5B1F">
            <w:pPr>
              <w:pStyle w:val="AralkYok"/>
              <w:rPr>
                <w:rFonts w:ascii="Cambria" w:hAnsi="Cambria"/>
                <w:bCs/>
              </w:rPr>
            </w:pPr>
          </w:p>
          <w:p w14:paraId="1B786263" w14:textId="08146B64" w:rsidR="002B3B5C" w:rsidRPr="00496839" w:rsidRDefault="002B3B5C" w:rsidP="003B5B1F">
            <w:pPr>
              <w:pStyle w:val="AralkYok"/>
              <w:rPr>
                <w:rFonts w:ascii="Cambria" w:hAnsi="Cambria"/>
                <w:bCs/>
              </w:rPr>
            </w:pPr>
            <w:r w:rsidRPr="00496839">
              <w:rPr>
                <w:rFonts w:ascii="Cambria" w:hAnsi="Cambria" w:cs="Segoe UI"/>
                <w:b/>
                <w:color w:val="FF0000"/>
              </w:rPr>
              <w:t>Yeni sözleşmede değişiklik yapılmadı.</w:t>
            </w:r>
          </w:p>
        </w:tc>
      </w:tr>
      <w:tr w:rsidR="003B5B1F" w:rsidRPr="00496839" w14:paraId="38CEE616" w14:textId="77777777" w:rsidTr="007F1FB9">
        <w:trPr>
          <w:trHeight w:val="1348"/>
        </w:trPr>
        <w:tc>
          <w:tcPr>
            <w:tcW w:w="4957" w:type="dxa"/>
          </w:tcPr>
          <w:p w14:paraId="47002FD7" w14:textId="77777777" w:rsidR="003B5B1F" w:rsidRPr="00577470" w:rsidRDefault="003B5B1F" w:rsidP="003B5B1F">
            <w:pPr>
              <w:shd w:val="clear" w:color="auto" w:fill="FFFFFF"/>
              <w:spacing w:after="0" w:line="240" w:lineRule="auto"/>
              <w:jc w:val="both"/>
              <w:rPr>
                <w:rFonts w:ascii="Cambria" w:eastAsia="Times New Roman" w:hAnsi="Cambria" w:cs="Segoe UI"/>
                <w:b/>
                <w:bCs/>
                <w:color w:val="000000"/>
                <w:lang w:eastAsia="tr-TR"/>
              </w:rPr>
            </w:pPr>
            <w:r w:rsidRPr="00577470">
              <w:rPr>
                <w:rFonts w:ascii="Cambria" w:eastAsia="Times New Roman" w:hAnsi="Cambria" w:cs="Segoe UI"/>
                <w:b/>
                <w:bCs/>
                <w:color w:val="000000"/>
                <w:lang w:eastAsia="tr-TR"/>
              </w:rPr>
              <w:t>Toprak Mahsulleri Ofisi Genel Müdürlüğü personelinin fazla çalışma ücreti</w:t>
            </w:r>
          </w:p>
          <w:p w14:paraId="6D3828FD" w14:textId="77777777" w:rsidR="003B5B1F" w:rsidRPr="00577470" w:rsidRDefault="003B5B1F" w:rsidP="003B5B1F">
            <w:pPr>
              <w:shd w:val="clear" w:color="auto" w:fill="FFFFFF"/>
              <w:spacing w:after="0" w:line="240" w:lineRule="auto"/>
              <w:jc w:val="both"/>
              <w:rPr>
                <w:rFonts w:ascii="Cambria" w:eastAsia="Times New Roman" w:hAnsi="Cambria" w:cs="Segoe UI"/>
                <w:color w:val="000000"/>
                <w:lang w:eastAsia="tr-TR"/>
              </w:rPr>
            </w:pPr>
            <w:r w:rsidRPr="00577470">
              <w:rPr>
                <w:rFonts w:ascii="Cambria" w:eastAsia="Times New Roman" w:hAnsi="Cambria" w:cs="Segoe UI"/>
                <w:b/>
                <w:bCs/>
                <w:color w:val="000000"/>
                <w:lang w:eastAsia="tr-TR"/>
              </w:rPr>
              <w:t>Madde 17 - </w:t>
            </w:r>
            <w:r w:rsidRPr="00577470">
              <w:rPr>
                <w:rFonts w:ascii="Cambria" w:eastAsia="Times New Roman" w:hAnsi="Cambria" w:cs="Segoe UI"/>
                <w:color w:val="000000"/>
                <w:lang w:eastAsia="tr-TR"/>
              </w:rPr>
              <w:t xml:space="preserve">(1) Toprak Mahsulleri Ofisi Genel Müdürlüğünde 399 sayılı Kanun Hükmünde Kararnameye ekli I ve II sayılı Cetveller kapsamında görev yapan personelden mahsul alım dönemlerinde normal çalışma saatleri dışında </w:t>
            </w:r>
            <w:r w:rsidRPr="00577470">
              <w:rPr>
                <w:rFonts w:ascii="Cambria" w:eastAsia="Times New Roman" w:hAnsi="Cambria" w:cs="Segoe UI"/>
                <w:color w:val="000000"/>
                <w:lang w:eastAsia="tr-TR"/>
              </w:rPr>
              <w:lastRenderedPageBreak/>
              <w:t xml:space="preserve">fiilen alım, satım, ithalat ve nakliye işlerinde çalışanlara, her bir personel için ayda 50 ve yılda 350 saati geçmemek üzere yılı merkezi yönetim bütçe kanununda belirlenen fazla çalışma saat ücretinin </w:t>
            </w:r>
            <w:r w:rsidRPr="00577470">
              <w:rPr>
                <w:rFonts w:ascii="Cambria" w:eastAsia="Times New Roman" w:hAnsi="Cambria" w:cs="Segoe UI"/>
                <w:strike/>
                <w:color w:val="FF0000"/>
                <w:lang w:eastAsia="tr-TR"/>
              </w:rPr>
              <w:t>üç</w:t>
            </w:r>
            <w:r w:rsidRPr="00577470">
              <w:rPr>
                <w:rFonts w:ascii="Cambria" w:eastAsia="Times New Roman" w:hAnsi="Cambria" w:cs="Segoe UI"/>
                <w:color w:val="000000"/>
                <w:lang w:eastAsia="tr-TR"/>
              </w:rPr>
              <w:t xml:space="preserve"> katını aşmamak kaydıyla fazla çalışma ücreti ödenir.</w:t>
            </w:r>
          </w:p>
          <w:p w14:paraId="4A046820" w14:textId="77777777" w:rsidR="003B5B1F" w:rsidRPr="00496839" w:rsidRDefault="003B5B1F" w:rsidP="003B5B1F">
            <w:pPr>
              <w:pStyle w:val="AralkYok"/>
              <w:jc w:val="center"/>
              <w:rPr>
                <w:rFonts w:ascii="Cambria" w:hAnsi="Cambria"/>
                <w:bCs/>
              </w:rPr>
            </w:pPr>
          </w:p>
        </w:tc>
        <w:tc>
          <w:tcPr>
            <w:tcW w:w="4980" w:type="dxa"/>
          </w:tcPr>
          <w:p w14:paraId="7F9C51F3" w14:textId="77777777" w:rsidR="003B5B1F" w:rsidRPr="00577470" w:rsidRDefault="003B5B1F" w:rsidP="003B5B1F">
            <w:pPr>
              <w:shd w:val="clear" w:color="auto" w:fill="FFFFFF"/>
              <w:spacing w:after="0" w:line="240" w:lineRule="auto"/>
              <w:jc w:val="both"/>
              <w:rPr>
                <w:rFonts w:ascii="Cambria" w:eastAsia="Times New Roman" w:hAnsi="Cambria" w:cs="Segoe UI"/>
                <w:color w:val="000000"/>
                <w:lang w:eastAsia="tr-TR"/>
              </w:rPr>
            </w:pPr>
            <w:r w:rsidRPr="00577470">
              <w:rPr>
                <w:rFonts w:ascii="Cambria" w:eastAsia="Times New Roman" w:hAnsi="Cambria" w:cs="Segoe UI"/>
                <w:b/>
                <w:bCs/>
                <w:color w:val="000000"/>
                <w:lang w:eastAsia="tr-TR"/>
              </w:rPr>
              <w:lastRenderedPageBreak/>
              <w:t>Toprak Mahsulleri Ofisi Genel Müdürlüğü personelinin fazla çalışma ücreti</w:t>
            </w:r>
          </w:p>
          <w:p w14:paraId="2B00D10A" w14:textId="77777777" w:rsidR="003B5B1F" w:rsidRPr="00577470" w:rsidRDefault="003B5B1F" w:rsidP="003B5B1F">
            <w:pPr>
              <w:shd w:val="clear" w:color="auto" w:fill="FFFFFF"/>
              <w:spacing w:after="0" w:line="240" w:lineRule="auto"/>
              <w:jc w:val="both"/>
              <w:rPr>
                <w:rFonts w:ascii="Cambria" w:eastAsia="Times New Roman" w:hAnsi="Cambria" w:cs="Segoe UI"/>
                <w:color w:val="000000"/>
                <w:lang w:eastAsia="tr-TR"/>
              </w:rPr>
            </w:pPr>
            <w:r w:rsidRPr="00577470">
              <w:rPr>
                <w:rFonts w:ascii="Cambria" w:eastAsia="Times New Roman" w:hAnsi="Cambria" w:cs="Segoe UI"/>
                <w:b/>
                <w:bCs/>
                <w:color w:val="000000"/>
                <w:lang w:eastAsia="tr-TR"/>
              </w:rPr>
              <w:t>MADDE 17 - </w:t>
            </w:r>
            <w:r w:rsidRPr="00577470">
              <w:rPr>
                <w:rFonts w:ascii="Cambria" w:eastAsia="Times New Roman" w:hAnsi="Cambria" w:cs="Segoe UI"/>
                <w:color w:val="000000"/>
                <w:lang w:eastAsia="tr-TR"/>
              </w:rPr>
              <w:t>(1)</w:t>
            </w:r>
            <w:r w:rsidRPr="00577470">
              <w:rPr>
                <w:rFonts w:ascii="Cambria" w:eastAsia="Times New Roman" w:hAnsi="Cambria" w:cs="Segoe UI"/>
                <w:b/>
                <w:bCs/>
                <w:color w:val="000000"/>
                <w:lang w:eastAsia="tr-TR"/>
              </w:rPr>
              <w:t> </w:t>
            </w:r>
            <w:r w:rsidRPr="00577470">
              <w:rPr>
                <w:rFonts w:ascii="Cambria" w:eastAsia="Times New Roman" w:hAnsi="Cambria" w:cs="Segoe UI"/>
                <w:color w:val="000000"/>
                <w:lang w:eastAsia="tr-TR"/>
              </w:rPr>
              <w:t xml:space="preserve">Toprak Mahsulleri Ofisi Genel Müdürlüğünde 399 sayılı Kanun Hükmünde Kararnameye ekli I ve II sayılı Cetveller kapsamında görev yapan personelden mahsul alım dönemlerinde normal çalışma saatleri dışında </w:t>
            </w:r>
            <w:r w:rsidRPr="00577470">
              <w:rPr>
                <w:rFonts w:ascii="Cambria" w:eastAsia="Times New Roman" w:hAnsi="Cambria" w:cs="Segoe UI"/>
                <w:color w:val="000000"/>
                <w:lang w:eastAsia="tr-TR"/>
              </w:rPr>
              <w:lastRenderedPageBreak/>
              <w:t xml:space="preserve">fiilen alım, satım, ithalat ve nakliye işlerinde çalışanlara, her bir personel için ayda 50 ve yılda 350 saati geçmemek üzere yılı merkezi yönetim bütçe kanununda belirlenen fazla çalışma saat ücretinin </w:t>
            </w:r>
            <w:r w:rsidRPr="00577470">
              <w:rPr>
                <w:rFonts w:ascii="Cambria" w:eastAsia="Times New Roman" w:hAnsi="Cambria" w:cs="Segoe UI"/>
                <w:b/>
                <w:bCs/>
                <w:color w:val="FF0000"/>
                <w:lang w:eastAsia="tr-TR"/>
              </w:rPr>
              <w:t>dört</w:t>
            </w:r>
            <w:r w:rsidRPr="00577470">
              <w:rPr>
                <w:rFonts w:ascii="Cambria" w:eastAsia="Times New Roman" w:hAnsi="Cambria" w:cs="Segoe UI"/>
                <w:color w:val="000000"/>
                <w:lang w:eastAsia="tr-TR"/>
              </w:rPr>
              <w:t xml:space="preserve"> katını aşmamak kaydıyla fazla çalışma ücreti ödenir.</w:t>
            </w:r>
          </w:p>
          <w:p w14:paraId="050F823C" w14:textId="362FD6C9" w:rsidR="003B5B1F" w:rsidRPr="00496839" w:rsidRDefault="003B5B1F" w:rsidP="003B5B1F">
            <w:pPr>
              <w:shd w:val="clear" w:color="auto" w:fill="FFFFFF"/>
              <w:spacing w:after="0" w:line="240" w:lineRule="auto"/>
              <w:jc w:val="both"/>
              <w:rPr>
                <w:rFonts w:ascii="Cambria" w:hAnsi="Cambria"/>
                <w:bCs/>
                <w:strike/>
                <w:color w:val="FF0000"/>
              </w:rPr>
            </w:pPr>
          </w:p>
        </w:tc>
        <w:tc>
          <w:tcPr>
            <w:tcW w:w="4623" w:type="dxa"/>
          </w:tcPr>
          <w:p w14:paraId="143275EB" w14:textId="77777777" w:rsidR="003B5B1F" w:rsidRDefault="003B5B1F" w:rsidP="003B5B1F">
            <w:pPr>
              <w:pStyle w:val="AralkYok"/>
              <w:rPr>
                <w:rFonts w:ascii="Cambria" w:hAnsi="Cambria"/>
                <w:b/>
                <w:bCs/>
                <w:color w:val="FF0000"/>
              </w:rPr>
            </w:pPr>
          </w:p>
          <w:p w14:paraId="01A071DF" w14:textId="77777777" w:rsidR="002B3B5C" w:rsidRDefault="002B3B5C" w:rsidP="003B5B1F">
            <w:pPr>
              <w:pStyle w:val="AralkYok"/>
              <w:rPr>
                <w:rFonts w:ascii="Cambria" w:hAnsi="Cambria"/>
                <w:b/>
                <w:bCs/>
                <w:color w:val="FF0000"/>
              </w:rPr>
            </w:pPr>
          </w:p>
          <w:p w14:paraId="4FD4FBDB" w14:textId="4468721D" w:rsidR="002B3B5C" w:rsidRPr="00496839" w:rsidRDefault="002B3B5C" w:rsidP="003B5B1F">
            <w:pPr>
              <w:pStyle w:val="AralkYok"/>
              <w:rPr>
                <w:rFonts w:ascii="Cambria" w:hAnsi="Cambria"/>
                <w:b/>
                <w:bCs/>
                <w:color w:val="FF0000"/>
              </w:rPr>
            </w:pPr>
            <w:r>
              <w:rPr>
                <w:rFonts w:ascii="Cambria" w:hAnsi="Cambria"/>
                <w:b/>
                <w:bCs/>
                <w:color w:val="FF0000"/>
              </w:rPr>
              <w:t>Fazla çalışma ücreti arttırılmıştır.</w:t>
            </w:r>
          </w:p>
        </w:tc>
      </w:tr>
      <w:tr w:rsidR="003B5B1F" w:rsidRPr="00496839" w14:paraId="503D0989" w14:textId="77777777" w:rsidTr="00210F1A">
        <w:tc>
          <w:tcPr>
            <w:tcW w:w="4957" w:type="dxa"/>
          </w:tcPr>
          <w:p w14:paraId="07167C4D" w14:textId="77777777" w:rsidR="003B5B1F" w:rsidRPr="00577470" w:rsidRDefault="003B5B1F" w:rsidP="003B5B1F">
            <w:pPr>
              <w:shd w:val="clear" w:color="auto" w:fill="FFFFFF"/>
              <w:spacing w:after="0" w:line="240" w:lineRule="auto"/>
              <w:jc w:val="both"/>
              <w:rPr>
                <w:rFonts w:ascii="Cambria" w:eastAsia="Times New Roman" w:hAnsi="Cambria" w:cs="Segoe UI"/>
                <w:b/>
                <w:bCs/>
                <w:color w:val="000000"/>
                <w:lang w:eastAsia="tr-TR"/>
              </w:rPr>
            </w:pPr>
            <w:r w:rsidRPr="00577470">
              <w:rPr>
                <w:rFonts w:ascii="Cambria" w:eastAsia="Times New Roman" w:hAnsi="Cambria" w:cs="Segoe UI"/>
                <w:b/>
                <w:bCs/>
                <w:color w:val="000000"/>
                <w:lang w:eastAsia="tr-TR"/>
              </w:rPr>
              <w:t>Tarım İşletmeleri Genel Müdürlüğü personelinin fazla çalışma ücreti</w:t>
            </w:r>
          </w:p>
          <w:p w14:paraId="04AB3E37" w14:textId="77777777" w:rsidR="003B5B1F" w:rsidRPr="00577470" w:rsidRDefault="003B5B1F" w:rsidP="003B5B1F">
            <w:pPr>
              <w:shd w:val="clear" w:color="auto" w:fill="FFFFFF"/>
              <w:spacing w:after="0" w:line="240" w:lineRule="auto"/>
              <w:jc w:val="both"/>
              <w:rPr>
                <w:rFonts w:ascii="Cambria" w:eastAsia="Times New Roman" w:hAnsi="Cambria" w:cs="Segoe UI"/>
                <w:color w:val="000000"/>
                <w:lang w:eastAsia="tr-TR"/>
              </w:rPr>
            </w:pPr>
            <w:r w:rsidRPr="00577470">
              <w:rPr>
                <w:rFonts w:ascii="Cambria" w:eastAsia="Times New Roman" w:hAnsi="Cambria" w:cs="Segoe UI"/>
                <w:b/>
                <w:bCs/>
                <w:color w:val="000000"/>
                <w:lang w:eastAsia="tr-TR"/>
              </w:rPr>
              <w:t>Madde 18- </w:t>
            </w:r>
            <w:r w:rsidRPr="00577470">
              <w:rPr>
                <w:rFonts w:ascii="Cambria" w:eastAsia="Times New Roman" w:hAnsi="Cambria" w:cs="Segoe UI"/>
                <w:color w:val="000000"/>
                <w:lang w:eastAsia="tr-TR"/>
              </w:rPr>
              <w:t xml:space="preserve">(1) Tarım İşletmeleri Genel Müdürlüğünde 399 sayılı Kanun Hükmünde Kararnameye ekli I ve II sayılı Cetveller kapsamında görev yapan personelden bitkisel ve hayvansal üretim faaliyetlerinin yoğun olduğu dönemlerde normal çalışma saatleri dışında fiilen çalışanlara, her bir personel için ayda 50 ve yılda 350 saati geçmemek üzere yılı merkezi yönetim bütçe kanununda belirlenen fazla çalışma saat ücretinin </w:t>
            </w:r>
            <w:r w:rsidRPr="00577470">
              <w:rPr>
                <w:rFonts w:ascii="Cambria" w:eastAsia="Times New Roman" w:hAnsi="Cambria" w:cs="Segoe UI"/>
                <w:b/>
                <w:bCs/>
                <w:strike/>
                <w:color w:val="FF0000"/>
                <w:lang w:eastAsia="tr-TR"/>
              </w:rPr>
              <w:t>üç</w:t>
            </w:r>
            <w:r w:rsidRPr="00577470">
              <w:rPr>
                <w:rFonts w:ascii="Cambria" w:eastAsia="Times New Roman" w:hAnsi="Cambria" w:cs="Segoe UI"/>
                <w:color w:val="000000"/>
                <w:lang w:eastAsia="tr-TR"/>
              </w:rPr>
              <w:t xml:space="preserve"> katını aşmamak kaydıyla fazla çalışma ücreti ödenir.</w:t>
            </w:r>
          </w:p>
          <w:p w14:paraId="596A0F4C" w14:textId="77777777" w:rsidR="003B5B1F" w:rsidRPr="00496839" w:rsidRDefault="003B5B1F" w:rsidP="003B5B1F">
            <w:pPr>
              <w:pStyle w:val="NormalWeb"/>
              <w:shd w:val="clear" w:color="auto" w:fill="FFFFFF"/>
              <w:spacing w:before="0" w:beforeAutospacing="0" w:after="0" w:afterAutospacing="0"/>
              <w:jc w:val="both"/>
              <w:rPr>
                <w:rFonts w:ascii="Cambria" w:hAnsi="Cambria" w:cs="Segoe UI"/>
                <w:color w:val="000000"/>
                <w:sz w:val="22"/>
                <w:szCs w:val="22"/>
              </w:rPr>
            </w:pPr>
          </w:p>
        </w:tc>
        <w:tc>
          <w:tcPr>
            <w:tcW w:w="4980" w:type="dxa"/>
          </w:tcPr>
          <w:p w14:paraId="114EBD41" w14:textId="77777777" w:rsidR="003B5B1F" w:rsidRPr="00577470" w:rsidRDefault="003B5B1F" w:rsidP="003B5B1F">
            <w:pPr>
              <w:shd w:val="clear" w:color="auto" w:fill="FFFFFF"/>
              <w:spacing w:after="0" w:line="240" w:lineRule="auto"/>
              <w:jc w:val="both"/>
              <w:rPr>
                <w:rFonts w:ascii="Cambria" w:eastAsia="Times New Roman" w:hAnsi="Cambria" w:cs="Segoe UI"/>
                <w:color w:val="000000"/>
                <w:lang w:eastAsia="tr-TR"/>
              </w:rPr>
            </w:pPr>
            <w:r w:rsidRPr="00577470">
              <w:rPr>
                <w:rFonts w:ascii="Cambria" w:eastAsia="Times New Roman" w:hAnsi="Cambria" w:cs="Segoe UI"/>
                <w:b/>
                <w:bCs/>
                <w:color w:val="000000"/>
                <w:lang w:eastAsia="tr-TR"/>
              </w:rPr>
              <w:t>Tarım İşletmeleri Genel Müdürlüğü personelinin fazla çalışma ücreti</w:t>
            </w:r>
          </w:p>
          <w:p w14:paraId="14BF2029" w14:textId="77777777" w:rsidR="003B5B1F" w:rsidRPr="00577470" w:rsidRDefault="003B5B1F" w:rsidP="003B5B1F">
            <w:pPr>
              <w:shd w:val="clear" w:color="auto" w:fill="FFFFFF"/>
              <w:spacing w:after="0" w:line="240" w:lineRule="auto"/>
              <w:jc w:val="both"/>
              <w:rPr>
                <w:rFonts w:ascii="Cambria" w:eastAsia="Times New Roman" w:hAnsi="Cambria" w:cs="Segoe UI"/>
                <w:color w:val="000000"/>
                <w:lang w:eastAsia="tr-TR"/>
              </w:rPr>
            </w:pPr>
            <w:r w:rsidRPr="00577470">
              <w:rPr>
                <w:rFonts w:ascii="Cambria" w:eastAsia="Times New Roman" w:hAnsi="Cambria" w:cs="Segoe UI"/>
                <w:b/>
                <w:bCs/>
                <w:color w:val="000000"/>
                <w:lang w:eastAsia="tr-TR"/>
              </w:rPr>
              <w:t>MADDE 18- </w:t>
            </w:r>
            <w:r w:rsidRPr="00577470">
              <w:rPr>
                <w:rFonts w:ascii="Cambria" w:eastAsia="Times New Roman" w:hAnsi="Cambria" w:cs="Segoe UI"/>
                <w:color w:val="000000"/>
                <w:lang w:eastAsia="tr-TR"/>
              </w:rPr>
              <w:t xml:space="preserve">(1) Tarım İşletmeleri Genel Müdürlüğünde 399 sayılı Kanun Hükmünde Kararnameye ekli I ve II sayılı Cetveller kapsamında görev yapan personelden bitkisel ve hayvansal üretim faaliyetlerinin yoğun olduğu dönemlerde normal çalışma saatleri dışında fiilen çalışanlara, her bir personel için ayda 50 ve yılda 350 saati geçmemek üzere yılı merkezi yönetim bütçe kanununda belirlenen fazla çalışma saat ücretinin </w:t>
            </w:r>
            <w:r w:rsidRPr="00577470">
              <w:rPr>
                <w:rFonts w:ascii="Cambria" w:eastAsia="Times New Roman" w:hAnsi="Cambria" w:cs="Segoe UI"/>
                <w:b/>
                <w:bCs/>
                <w:color w:val="FF0000"/>
                <w:lang w:eastAsia="tr-TR"/>
              </w:rPr>
              <w:t>dört</w:t>
            </w:r>
            <w:r w:rsidRPr="00577470">
              <w:rPr>
                <w:rFonts w:ascii="Cambria" w:eastAsia="Times New Roman" w:hAnsi="Cambria" w:cs="Segoe UI"/>
                <w:color w:val="000000"/>
                <w:lang w:eastAsia="tr-TR"/>
              </w:rPr>
              <w:t xml:space="preserve"> katını aşmamak kaydıyla fazla çalışma ücreti ödenir.</w:t>
            </w:r>
          </w:p>
          <w:p w14:paraId="0C68A482" w14:textId="77777777" w:rsidR="003B5B1F" w:rsidRPr="00496839" w:rsidRDefault="003B5B1F" w:rsidP="003B5B1F">
            <w:pPr>
              <w:pStyle w:val="NormalWeb"/>
              <w:shd w:val="clear" w:color="auto" w:fill="FFFFFF"/>
              <w:spacing w:before="0" w:beforeAutospacing="0" w:after="0" w:afterAutospacing="0"/>
              <w:jc w:val="both"/>
              <w:rPr>
                <w:rFonts w:ascii="Cambria" w:hAnsi="Cambria" w:cs="Segoe UI"/>
                <w:color w:val="000000"/>
                <w:sz w:val="22"/>
                <w:szCs w:val="22"/>
              </w:rPr>
            </w:pPr>
          </w:p>
        </w:tc>
        <w:tc>
          <w:tcPr>
            <w:tcW w:w="4623" w:type="dxa"/>
          </w:tcPr>
          <w:p w14:paraId="7083F16F" w14:textId="77777777" w:rsidR="003B5B1F" w:rsidRDefault="003B5B1F" w:rsidP="003B5B1F">
            <w:pPr>
              <w:pStyle w:val="AralkYok"/>
              <w:rPr>
                <w:rFonts w:ascii="Cambria" w:hAnsi="Cambria"/>
                <w:bCs/>
              </w:rPr>
            </w:pPr>
          </w:p>
          <w:p w14:paraId="6B1158CE" w14:textId="77777777" w:rsidR="002B3B5C" w:rsidRDefault="002B3B5C" w:rsidP="003B5B1F">
            <w:pPr>
              <w:pStyle w:val="AralkYok"/>
              <w:rPr>
                <w:rFonts w:ascii="Cambria" w:hAnsi="Cambria"/>
                <w:bCs/>
              </w:rPr>
            </w:pPr>
          </w:p>
          <w:p w14:paraId="000DF615" w14:textId="77777777" w:rsidR="002B3B5C" w:rsidRDefault="002B3B5C" w:rsidP="003B5B1F">
            <w:pPr>
              <w:pStyle w:val="AralkYok"/>
              <w:rPr>
                <w:rFonts w:ascii="Cambria" w:hAnsi="Cambria"/>
                <w:bCs/>
              </w:rPr>
            </w:pPr>
          </w:p>
          <w:p w14:paraId="2BCE0D4E" w14:textId="77777777" w:rsidR="002B3B5C" w:rsidRDefault="002B3B5C" w:rsidP="003B5B1F">
            <w:pPr>
              <w:pStyle w:val="AralkYok"/>
              <w:rPr>
                <w:rFonts w:ascii="Cambria" w:hAnsi="Cambria"/>
                <w:bCs/>
              </w:rPr>
            </w:pPr>
          </w:p>
          <w:p w14:paraId="47B39A8E" w14:textId="1AE13551" w:rsidR="002B3B5C" w:rsidRPr="00496839" w:rsidRDefault="002B3B5C" w:rsidP="003B5B1F">
            <w:pPr>
              <w:pStyle w:val="AralkYok"/>
              <w:rPr>
                <w:rFonts w:ascii="Cambria" w:hAnsi="Cambria"/>
                <w:bCs/>
              </w:rPr>
            </w:pPr>
            <w:r>
              <w:rPr>
                <w:rFonts w:ascii="Cambria" w:hAnsi="Cambria"/>
                <w:b/>
                <w:bCs/>
                <w:color w:val="FF0000"/>
              </w:rPr>
              <w:t>Fazla çalışma ücreti arttırılmıştır.</w:t>
            </w:r>
          </w:p>
        </w:tc>
      </w:tr>
      <w:tr w:rsidR="00174934" w:rsidRPr="00496839" w14:paraId="6299AC1F" w14:textId="77777777" w:rsidTr="00210F1A">
        <w:tc>
          <w:tcPr>
            <w:tcW w:w="4957" w:type="dxa"/>
          </w:tcPr>
          <w:p w14:paraId="7631D86D" w14:textId="77777777" w:rsidR="00174934" w:rsidRPr="00577470" w:rsidRDefault="00174934" w:rsidP="00174934">
            <w:pPr>
              <w:shd w:val="clear" w:color="auto" w:fill="FFFFFF"/>
              <w:spacing w:after="0" w:line="240" w:lineRule="auto"/>
              <w:jc w:val="both"/>
              <w:rPr>
                <w:rFonts w:ascii="Cambria" w:eastAsia="Times New Roman" w:hAnsi="Cambria" w:cs="Segoe UI"/>
                <w:b/>
                <w:bCs/>
                <w:color w:val="000000"/>
                <w:lang w:eastAsia="tr-TR"/>
              </w:rPr>
            </w:pPr>
            <w:r w:rsidRPr="00577470">
              <w:rPr>
                <w:rFonts w:ascii="Cambria" w:eastAsia="Times New Roman" w:hAnsi="Cambria" w:cs="Segoe UI"/>
                <w:b/>
                <w:bCs/>
                <w:color w:val="000000"/>
                <w:lang w:eastAsia="tr-TR"/>
              </w:rPr>
              <w:t>Et ve Süt Kurumu Genel Müdürlüğü personelinin fazla çalışma ücreti</w:t>
            </w:r>
          </w:p>
          <w:p w14:paraId="7148CB66" w14:textId="77777777" w:rsidR="00174934" w:rsidRPr="00577470" w:rsidRDefault="00174934" w:rsidP="00174934">
            <w:pPr>
              <w:shd w:val="clear" w:color="auto" w:fill="FFFFFF"/>
              <w:spacing w:after="0" w:line="240" w:lineRule="auto"/>
              <w:jc w:val="both"/>
              <w:rPr>
                <w:rFonts w:ascii="Cambria" w:eastAsia="Times New Roman" w:hAnsi="Cambria" w:cs="Segoe UI"/>
                <w:color w:val="000000"/>
                <w:lang w:eastAsia="tr-TR"/>
              </w:rPr>
            </w:pPr>
            <w:r w:rsidRPr="00577470">
              <w:rPr>
                <w:rFonts w:ascii="Cambria" w:eastAsia="Times New Roman" w:hAnsi="Cambria" w:cs="Segoe UI"/>
                <w:b/>
                <w:bCs/>
                <w:color w:val="000000"/>
                <w:lang w:eastAsia="tr-TR"/>
              </w:rPr>
              <w:t>Madde 19- </w:t>
            </w:r>
            <w:r w:rsidRPr="00577470">
              <w:rPr>
                <w:rFonts w:ascii="Cambria" w:eastAsia="Times New Roman" w:hAnsi="Cambria" w:cs="Segoe UI"/>
                <w:color w:val="000000"/>
                <w:lang w:eastAsia="tr-TR"/>
              </w:rPr>
              <w:t xml:space="preserve">(1) Et ve Süt Kurumu Genel Müdürlüğünde 399 sayılı Kanun Hükmünde Kararnameye ekli I ve II sayılı Cetveller kapsamında görev yapan personelden normal çalışma saatleri dışında fiilen çalışanlara, her bir personel için ayda 50 ve yılda 350 saati geçmemek üzere yılı merkezi yönetim bütçe kanununda belirlenen fazla çalışma saat ücretinin </w:t>
            </w:r>
            <w:r w:rsidRPr="00577470">
              <w:rPr>
                <w:rFonts w:ascii="Cambria" w:eastAsia="Times New Roman" w:hAnsi="Cambria" w:cs="Segoe UI"/>
                <w:b/>
                <w:bCs/>
                <w:strike/>
                <w:color w:val="FF0000"/>
                <w:lang w:eastAsia="tr-TR"/>
              </w:rPr>
              <w:t>üç</w:t>
            </w:r>
            <w:r w:rsidRPr="00577470">
              <w:rPr>
                <w:rFonts w:ascii="Cambria" w:eastAsia="Times New Roman" w:hAnsi="Cambria" w:cs="Segoe UI"/>
                <w:color w:val="000000"/>
                <w:lang w:eastAsia="tr-TR"/>
              </w:rPr>
              <w:t xml:space="preserve"> katını aşmamak kaydıyla fazla çalışma ücreti ödenir.</w:t>
            </w:r>
          </w:p>
          <w:p w14:paraId="0A0969F8" w14:textId="77777777" w:rsidR="00174934" w:rsidRPr="00496839" w:rsidRDefault="00174934" w:rsidP="00174934">
            <w:pPr>
              <w:pStyle w:val="AralkYok"/>
              <w:jc w:val="center"/>
              <w:rPr>
                <w:rFonts w:ascii="Cambria" w:hAnsi="Cambria"/>
                <w:bCs/>
              </w:rPr>
            </w:pPr>
          </w:p>
        </w:tc>
        <w:tc>
          <w:tcPr>
            <w:tcW w:w="4980" w:type="dxa"/>
          </w:tcPr>
          <w:p w14:paraId="0A07C5C4" w14:textId="77777777" w:rsidR="00174934" w:rsidRPr="00577470" w:rsidRDefault="00174934" w:rsidP="00174934">
            <w:pPr>
              <w:shd w:val="clear" w:color="auto" w:fill="FFFFFF"/>
              <w:spacing w:after="0" w:line="240" w:lineRule="auto"/>
              <w:jc w:val="both"/>
              <w:rPr>
                <w:rFonts w:ascii="Cambria" w:eastAsia="Times New Roman" w:hAnsi="Cambria" w:cs="Segoe UI"/>
                <w:color w:val="000000"/>
                <w:lang w:eastAsia="tr-TR"/>
              </w:rPr>
            </w:pPr>
            <w:r w:rsidRPr="00577470">
              <w:rPr>
                <w:rFonts w:ascii="Cambria" w:eastAsia="Times New Roman" w:hAnsi="Cambria" w:cs="Segoe UI"/>
                <w:b/>
                <w:bCs/>
                <w:color w:val="000000"/>
                <w:lang w:eastAsia="tr-TR"/>
              </w:rPr>
              <w:t>Et ve Süt Kurumu Genel Müdürlüğü personelinin fazla çalışma ücreti</w:t>
            </w:r>
          </w:p>
          <w:p w14:paraId="673AA746" w14:textId="77777777" w:rsidR="00174934" w:rsidRPr="00577470" w:rsidRDefault="00174934" w:rsidP="00174934">
            <w:pPr>
              <w:shd w:val="clear" w:color="auto" w:fill="FFFFFF"/>
              <w:spacing w:after="0" w:line="240" w:lineRule="auto"/>
              <w:jc w:val="both"/>
              <w:rPr>
                <w:rFonts w:ascii="Cambria" w:eastAsia="Times New Roman" w:hAnsi="Cambria" w:cs="Segoe UI"/>
                <w:color w:val="000000"/>
                <w:lang w:eastAsia="tr-TR"/>
              </w:rPr>
            </w:pPr>
            <w:r w:rsidRPr="00577470">
              <w:rPr>
                <w:rFonts w:ascii="Cambria" w:eastAsia="Times New Roman" w:hAnsi="Cambria" w:cs="Segoe UI"/>
                <w:b/>
                <w:bCs/>
                <w:color w:val="000000"/>
                <w:lang w:eastAsia="tr-TR"/>
              </w:rPr>
              <w:t>MADDE 19- </w:t>
            </w:r>
            <w:r w:rsidRPr="00577470">
              <w:rPr>
                <w:rFonts w:ascii="Cambria" w:eastAsia="Times New Roman" w:hAnsi="Cambria" w:cs="Segoe UI"/>
                <w:color w:val="000000"/>
                <w:lang w:eastAsia="tr-TR"/>
              </w:rPr>
              <w:t>(1) Et ve Süt Kurumu Genel Müdürlüğünde 399 sayılı Kanun Hükmünde Kararnameye ekli I ve II sayılı Cetveller kapsamında görev yapan personelden normal çalışma saatleri dışında fiilen çalışanlara, her bir personel için ayda 50 ve yılda 350</w:t>
            </w:r>
            <w:r w:rsidRPr="00577470">
              <w:rPr>
                <w:rFonts w:ascii="Cambria" w:eastAsia="Times New Roman" w:hAnsi="Cambria" w:cs="Segoe UI"/>
                <w:b/>
                <w:bCs/>
                <w:color w:val="000000"/>
                <w:lang w:eastAsia="tr-TR"/>
              </w:rPr>
              <w:t> </w:t>
            </w:r>
            <w:r w:rsidRPr="00577470">
              <w:rPr>
                <w:rFonts w:ascii="Cambria" w:eastAsia="Times New Roman" w:hAnsi="Cambria" w:cs="Segoe UI"/>
                <w:color w:val="000000"/>
                <w:lang w:eastAsia="tr-TR"/>
              </w:rPr>
              <w:t xml:space="preserve">saati geçmemek üzere yılı merkezi yönetim bütçe kanununda belirlenen fazla çalışma saat ücretinin </w:t>
            </w:r>
            <w:r w:rsidRPr="00577470">
              <w:rPr>
                <w:rFonts w:ascii="Cambria" w:eastAsia="Times New Roman" w:hAnsi="Cambria" w:cs="Segoe UI"/>
                <w:b/>
                <w:bCs/>
                <w:color w:val="FF0000"/>
                <w:lang w:eastAsia="tr-TR"/>
              </w:rPr>
              <w:t>dört</w:t>
            </w:r>
            <w:r w:rsidRPr="00577470">
              <w:rPr>
                <w:rFonts w:ascii="Cambria" w:eastAsia="Times New Roman" w:hAnsi="Cambria" w:cs="Segoe UI"/>
                <w:color w:val="000000"/>
                <w:lang w:eastAsia="tr-TR"/>
              </w:rPr>
              <w:t xml:space="preserve"> katını aşmamak kaydıyla fazla çalışma ücreti ödenir.</w:t>
            </w:r>
          </w:p>
          <w:p w14:paraId="1E806981" w14:textId="77777777" w:rsidR="00174934" w:rsidRPr="00496839" w:rsidRDefault="00174934" w:rsidP="00174934">
            <w:pPr>
              <w:pStyle w:val="NormalWeb"/>
              <w:shd w:val="clear" w:color="auto" w:fill="FFFFFF"/>
              <w:spacing w:before="0" w:beforeAutospacing="0" w:after="0" w:afterAutospacing="0"/>
              <w:jc w:val="both"/>
              <w:rPr>
                <w:rFonts w:ascii="Cambria" w:hAnsi="Cambria" w:cs="Segoe UI"/>
                <w:color w:val="000000"/>
                <w:sz w:val="22"/>
                <w:szCs w:val="22"/>
              </w:rPr>
            </w:pPr>
          </w:p>
        </w:tc>
        <w:tc>
          <w:tcPr>
            <w:tcW w:w="4623" w:type="dxa"/>
          </w:tcPr>
          <w:p w14:paraId="274EAB12" w14:textId="77777777" w:rsidR="00174934" w:rsidRDefault="00174934" w:rsidP="00174934">
            <w:pPr>
              <w:pStyle w:val="AralkYok"/>
              <w:rPr>
                <w:rFonts w:ascii="Cambria" w:hAnsi="Cambria"/>
                <w:bCs/>
              </w:rPr>
            </w:pPr>
          </w:p>
          <w:p w14:paraId="1005889D" w14:textId="77777777" w:rsidR="00174934" w:rsidRDefault="00174934" w:rsidP="00174934">
            <w:pPr>
              <w:pStyle w:val="AralkYok"/>
              <w:rPr>
                <w:rFonts w:ascii="Cambria" w:hAnsi="Cambria"/>
                <w:bCs/>
              </w:rPr>
            </w:pPr>
          </w:p>
          <w:p w14:paraId="3F56B5EB" w14:textId="77777777" w:rsidR="00174934" w:rsidRDefault="00174934" w:rsidP="00174934">
            <w:pPr>
              <w:pStyle w:val="AralkYok"/>
              <w:rPr>
                <w:rFonts w:ascii="Cambria" w:hAnsi="Cambria"/>
                <w:bCs/>
              </w:rPr>
            </w:pPr>
          </w:p>
          <w:p w14:paraId="7C8DCBC3" w14:textId="77777777" w:rsidR="00174934" w:rsidRDefault="00174934" w:rsidP="00174934">
            <w:pPr>
              <w:pStyle w:val="AralkYok"/>
              <w:rPr>
                <w:rFonts w:ascii="Cambria" w:hAnsi="Cambria"/>
                <w:bCs/>
              </w:rPr>
            </w:pPr>
          </w:p>
          <w:p w14:paraId="5D13FB39" w14:textId="66CEFE69" w:rsidR="00174934" w:rsidRPr="00496839" w:rsidRDefault="00174934" w:rsidP="00174934">
            <w:pPr>
              <w:pStyle w:val="AralkYok"/>
              <w:jc w:val="both"/>
              <w:rPr>
                <w:rFonts w:ascii="Cambria" w:hAnsi="Cambria"/>
                <w:b/>
                <w:bCs/>
              </w:rPr>
            </w:pPr>
            <w:r>
              <w:rPr>
                <w:rFonts w:ascii="Cambria" w:hAnsi="Cambria"/>
                <w:b/>
                <w:bCs/>
                <w:color w:val="FF0000"/>
              </w:rPr>
              <w:t>Fazla çalışma ücreti arttırılmıştır.</w:t>
            </w:r>
          </w:p>
        </w:tc>
      </w:tr>
      <w:tr w:rsidR="00174934" w:rsidRPr="00496839" w14:paraId="12B20E66" w14:textId="77777777" w:rsidTr="00210F1A">
        <w:tc>
          <w:tcPr>
            <w:tcW w:w="4957" w:type="dxa"/>
          </w:tcPr>
          <w:p w14:paraId="2FE21266" w14:textId="77777777" w:rsidR="00174934" w:rsidRPr="00577470" w:rsidRDefault="00174934" w:rsidP="00174934">
            <w:pPr>
              <w:shd w:val="clear" w:color="auto" w:fill="FFFFFF"/>
              <w:spacing w:after="0" w:line="240" w:lineRule="auto"/>
              <w:jc w:val="both"/>
              <w:rPr>
                <w:rFonts w:ascii="Cambria" w:eastAsia="Times New Roman" w:hAnsi="Cambria" w:cs="Segoe UI"/>
                <w:b/>
                <w:bCs/>
                <w:color w:val="000000"/>
                <w:lang w:eastAsia="tr-TR"/>
              </w:rPr>
            </w:pPr>
            <w:r w:rsidRPr="00577470">
              <w:rPr>
                <w:rFonts w:ascii="Cambria" w:eastAsia="Times New Roman" w:hAnsi="Cambria" w:cs="Segoe UI"/>
                <w:b/>
                <w:bCs/>
                <w:color w:val="000000"/>
                <w:lang w:eastAsia="tr-TR"/>
              </w:rPr>
              <w:lastRenderedPageBreak/>
              <w:t>Atatürk Orman Çiftliği Müdürlüğü personelinin fazla çalışma ücreti</w:t>
            </w:r>
          </w:p>
          <w:p w14:paraId="0EE89EF6" w14:textId="77777777" w:rsidR="00174934" w:rsidRPr="00577470" w:rsidRDefault="00174934" w:rsidP="00174934">
            <w:pPr>
              <w:shd w:val="clear" w:color="auto" w:fill="FFFFFF"/>
              <w:spacing w:after="0" w:line="240" w:lineRule="auto"/>
              <w:jc w:val="both"/>
              <w:rPr>
                <w:rFonts w:ascii="Cambria" w:eastAsia="Times New Roman" w:hAnsi="Cambria" w:cs="Segoe UI"/>
                <w:color w:val="000000"/>
                <w:lang w:eastAsia="tr-TR"/>
              </w:rPr>
            </w:pPr>
            <w:r w:rsidRPr="00577470">
              <w:rPr>
                <w:rFonts w:ascii="Cambria" w:eastAsia="Times New Roman" w:hAnsi="Cambria" w:cs="Segoe UI"/>
                <w:b/>
                <w:bCs/>
                <w:color w:val="000000"/>
                <w:lang w:eastAsia="tr-TR"/>
              </w:rPr>
              <w:t>Madde 20- </w:t>
            </w:r>
            <w:r w:rsidRPr="00577470">
              <w:rPr>
                <w:rFonts w:ascii="Cambria" w:eastAsia="Times New Roman" w:hAnsi="Cambria" w:cs="Segoe UI"/>
                <w:color w:val="000000"/>
                <w:lang w:eastAsia="tr-TR"/>
              </w:rPr>
              <w:t xml:space="preserve">(1) Atatürk Orman Çiftliği Müdürlüğünde görev yapan memurlardan normal çalışma saatleri dışında fiilen çalışanlara, her bir personel için ayda 50 ve yılda 350 saati geçmemek üzere yılı merkezi yönetim bütçe kanununda belirlenen fazla çalışma saat ücretinin </w:t>
            </w:r>
            <w:r w:rsidRPr="00577470">
              <w:rPr>
                <w:rFonts w:ascii="Cambria" w:eastAsia="Times New Roman" w:hAnsi="Cambria" w:cs="Segoe UI"/>
                <w:b/>
                <w:bCs/>
                <w:strike/>
                <w:color w:val="FF0000"/>
                <w:lang w:eastAsia="tr-TR"/>
              </w:rPr>
              <w:t>üç</w:t>
            </w:r>
            <w:r w:rsidRPr="00577470">
              <w:rPr>
                <w:rFonts w:ascii="Cambria" w:eastAsia="Times New Roman" w:hAnsi="Cambria" w:cs="Segoe UI"/>
                <w:color w:val="000000"/>
                <w:lang w:eastAsia="tr-TR"/>
              </w:rPr>
              <w:t xml:space="preserve"> katını aşmamak kaydıyla fazla çalışma ücreti ödenir.</w:t>
            </w:r>
          </w:p>
          <w:p w14:paraId="249D3FD8" w14:textId="77777777" w:rsidR="00174934" w:rsidRPr="00496839" w:rsidRDefault="00174934" w:rsidP="00174934">
            <w:pPr>
              <w:pStyle w:val="AralkYok"/>
              <w:jc w:val="center"/>
              <w:rPr>
                <w:rFonts w:ascii="Cambria" w:hAnsi="Cambria"/>
                <w:b/>
                <w:bCs/>
              </w:rPr>
            </w:pPr>
          </w:p>
        </w:tc>
        <w:tc>
          <w:tcPr>
            <w:tcW w:w="4980" w:type="dxa"/>
          </w:tcPr>
          <w:p w14:paraId="30E716C3" w14:textId="77777777" w:rsidR="00174934" w:rsidRPr="00577470" w:rsidRDefault="00174934" w:rsidP="00174934">
            <w:pPr>
              <w:shd w:val="clear" w:color="auto" w:fill="FFFFFF"/>
              <w:spacing w:after="0" w:line="240" w:lineRule="auto"/>
              <w:jc w:val="both"/>
              <w:rPr>
                <w:rFonts w:ascii="Cambria" w:eastAsia="Times New Roman" w:hAnsi="Cambria" w:cs="Segoe UI"/>
                <w:color w:val="000000"/>
                <w:lang w:eastAsia="tr-TR"/>
              </w:rPr>
            </w:pPr>
            <w:r w:rsidRPr="00577470">
              <w:rPr>
                <w:rFonts w:ascii="Cambria" w:eastAsia="Times New Roman" w:hAnsi="Cambria" w:cs="Segoe UI"/>
                <w:b/>
                <w:bCs/>
                <w:color w:val="000000"/>
                <w:lang w:eastAsia="tr-TR"/>
              </w:rPr>
              <w:t>Atatürk Orman Çiftliği Müdürlüğü personelinin fazla çalışma ücreti</w:t>
            </w:r>
          </w:p>
          <w:p w14:paraId="2C60FB07" w14:textId="77777777" w:rsidR="00174934" w:rsidRPr="00577470" w:rsidRDefault="00174934" w:rsidP="00174934">
            <w:pPr>
              <w:shd w:val="clear" w:color="auto" w:fill="FFFFFF"/>
              <w:spacing w:after="0" w:line="240" w:lineRule="auto"/>
              <w:jc w:val="both"/>
              <w:rPr>
                <w:rFonts w:ascii="Cambria" w:eastAsia="Times New Roman" w:hAnsi="Cambria" w:cs="Segoe UI"/>
                <w:color w:val="000000"/>
                <w:lang w:eastAsia="tr-TR"/>
              </w:rPr>
            </w:pPr>
            <w:r w:rsidRPr="00577470">
              <w:rPr>
                <w:rFonts w:ascii="Cambria" w:eastAsia="Times New Roman" w:hAnsi="Cambria" w:cs="Segoe UI"/>
                <w:b/>
                <w:bCs/>
                <w:color w:val="000000"/>
                <w:lang w:eastAsia="tr-TR"/>
              </w:rPr>
              <w:t>MADDE 20</w:t>
            </w:r>
            <w:r w:rsidRPr="00577470">
              <w:rPr>
                <w:rFonts w:ascii="Cambria" w:eastAsia="Times New Roman" w:hAnsi="Cambria" w:cs="Segoe UI"/>
                <w:color w:val="000000"/>
                <w:lang w:eastAsia="tr-TR"/>
              </w:rPr>
              <w:t>- (1)</w:t>
            </w:r>
            <w:r w:rsidRPr="00577470">
              <w:rPr>
                <w:rFonts w:ascii="Cambria" w:eastAsia="Times New Roman" w:hAnsi="Cambria" w:cs="Segoe UI"/>
                <w:b/>
                <w:bCs/>
                <w:color w:val="000000"/>
                <w:lang w:eastAsia="tr-TR"/>
              </w:rPr>
              <w:t> </w:t>
            </w:r>
            <w:r w:rsidRPr="00577470">
              <w:rPr>
                <w:rFonts w:ascii="Cambria" w:eastAsia="Times New Roman" w:hAnsi="Cambria" w:cs="Segoe UI"/>
                <w:color w:val="000000"/>
                <w:lang w:eastAsia="tr-TR"/>
              </w:rPr>
              <w:t xml:space="preserve">Atatürk Orman Çiftliği Müdürlüğünde görev yapan memurlardan normal çalışma saatleri dışında fiilen çalışanlara, her bir personel için ayda 50 ve yılda 350 saati geçmemek üzere yılı merkezi yönetim bütçe kanununda belirlenen fazla çalışma saat ücretinin </w:t>
            </w:r>
            <w:r w:rsidRPr="00577470">
              <w:rPr>
                <w:rFonts w:ascii="Cambria" w:eastAsia="Times New Roman" w:hAnsi="Cambria" w:cs="Segoe UI"/>
                <w:b/>
                <w:bCs/>
                <w:color w:val="FF0000"/>
                <w:lang w:eastAsia="tr-TR"/>
              </w:rPr>
              <w:t>dört</w:t>
            </w:r>
            <w:r w:rsidRPr="00577470">
              <w:rPr>
                <w:rFonts w:ascii="Cambria" w:eastAsia="Times New Roman" w:hAnsi="Cambria" w:cs="Segoe UI"/>
                <w:color w:val="000000"/>
                <w:lang w:eastAsia="tr-TR"/>
              </w:rPr>
              <w:t xml:space="preserve"> katını aşmamak kaydıyla fazla çalışma ücreti ödenir.</w:t>
            </w:r>
          </w:p>
          <w:p w14:paraId="7BD11D28" w14:textId="77777777" w:rsidR="00174934" w:rsidRPr="00496839" w:rsidRDefault="00174934" w:rsidP="00174934">
            <w:pPr>
              <w:pStyle w:val="NormalWeb"/>
              <w:shd w:val="clear" w:color="auto" w:fill="FFFFFF"/>
              <w:spacing w:before="0" w:beforeAutospacing="0" w:after="0" w:afterAutospacing="0"/>
              <w:jc w:val="both"/>
              <w:rPr>
                <w:rFonts w:ascii="Cambria" w:hAnsi="Cambria" w:cs="Segoe UI"/>
                <w:color w:val="000000"/>
                <w:sz w:val="22"/>
                <w:szCs w:val="22"/>
              </w:rPr>
            </w:pPr>
          </w:p>
        </w:tc>
        <w:tc>
          <w:tcPr>
            <w:tcW w:w="4623" w:type="dxa"/>
          </w:tcPr>
          <w:p w14:paraId="17684D0E" w14:textId="77777777" w:rsidR="00174934" w:rsidRDefault="00174934" w:rsidP="00174934">
            <w:pPr>
              <w:pStyle w:val="AralkYok"/>
              <w:rPr>
                <w:rFonts w:ascii="Cambria" w:hAnsi="Cambria"/>
                <w:bCs/>
              </w:rPr>
            </w:pPr>
          </w:p>
          <w:p w14:paraId="758DE23C" w14:textId="77777777" w:rsidR="00174934" w:rsidRDefault="00174934" w:rsidP="00174934">
            <w:pPr>
              <w:pStyle w:val="AralkYok"/>
              <w:rPr>
                <w:rFonts w:ascii="Cambria" w:hAnsi="Cambria"/>
                <w:bCs/>
              </w:rPr>
            </w:pPr>
          </w:p>
          <w:p w14:paraId="5C2A55EC" w14:textId="77777777" w:rsidR="00174934" w:rsidRDefault="00174934" w:rsidP="00174934">
            <w:pPr>
              <w:pStyle w:val="AralkYok"/>
              <w:rPr>
                <w:rFonts w:ascii="Cambria" w:hAnsi="Cambria"/>
                <w:bCs/>
              </w:rPr>
            </w:pPr>
          </w:p>
          <w:p w14:paraId="2CB4B23D" w14:textId="77777777" w:rsidR="00174934" w:rsidRDefault="00174934" w:rsidP="00174934">
            <w:pPr>
              <w:pStyle w:val="AralkYok"/>
              <w:rPr>
                <w:rFonts w:ascii="Cambria" w:hAnsi="Cambria"/>
                <w:bCs/>
              </w:rPr>
            </w:pPr>
          </w:p>
          <w:p w14:paraId="28A6665F" w14:textId="2B26A647" w:rsidR="00174934" w:rsidRPr="00496839" w:rsidRDefault="00174934" w:rsidP="00174934">
            <w:pPr>
              <w:pStyle w:val="AralkYok"/>
              <w:rPr>
                <w:rFonts w:ascii="Cambria" w:hAnsi="Cambria"/>
                <w:bCs/>
              </w:rPr>
            </w:pPr>
            <w:r>
              <w:rPr>
                <w:rFonts w:ascii="Cambria" w:hAnsi="Cambria"/>
                <w:b/>
                <w:bCs/>
                <w:color w:val="FF0000"/>
              </w:rPr>
              <w:t>Fazla çalışma ücreti arttırılmıştır.</w:t>
            </w:r>
          </w:p>
        </w:tc>
      </w:tr>
      <w:tr w:rsidR="00174934" w:rsidRPr="00496839" w14:paraId="2A7293D1" w14:textId="77777777" w:rsidTr="00210F1A">
        <w:tc>
          <w:tcPr>
            <w:tcW w:w="4957" w:type="dxa"/>
          </w:tcPr>
          <w:p w14:paraId="69F0860D" w14:textId="77777777" w:rsidR="00174934" w:rsidRPr="00577470" w:rsidRDefault="00174934" w:rsidP="00174934">
            <w:pPr>
              <w:shd w:val="clear" w:color="auto" w:fill="FFFFFF"/>
              <w:spacing w:after="0" w:line="240" w:lineRule="auto"/>
              <w:jc w:val="both"/>
              <w:rPr>
                <w:rFonts w:ascii="Cambria" w:eastAsia="Times New Roman" w:hAnsi="Cambria" w:cs="Segoe UI"/>
                <w:b/>
                <w:bCs/>
                <w:color w:val="000000"/>
                <w:lang w:eastAsia="tr-TR"/>
              </w:rPr>
            </w:pPr>
            <w:r w:rsidRPr="00577470">
              <w:rPr>
                <w:rFonts w:ascii="Cambria" w:eastAsia="Times New Roman" w:hAnsi="Cambria" w:cs="Segoe UI"/>
                <w:b/>
                <w:bCs/>
                <w:color w:val="000000"/>
                <w:lang w:eastAsia="tr-TR"/>
              </w:rPr>
              <w:t>Tarım ve Orman Bakanlığı Bölge Müdürlüğü ile Doğa Koruma ve Milli Parklar Genel Müdürlüğü personelinin fazla çalışma ücreti</w:t>
            </w:r>
          </w:p>
          <w:p w14:paraId="47E475F2" w14:textId="570FFD5D" w:rsidR="00174934" w:rsidRPr="00496839" w:rsidRDefault="00174934" w:rsidP="00174934">
            <w:pPr>
              <w:shd w:val="clear" w:color="auto" w:fill="FFFFFF"/>
              <w:spacing w:after="0" w:line="240" w:lineRule="auto"/>
              <w:jc w:val="both"/>
              <w:rPr>
                <w:rFonts w:ascii="Cambria" w:hAnsi="Cambria"/>
                <w:bCs/>
              </w:rPr>
            </w:pPr>
            <w:r w:rsidRPr="00577470">
              <w:rPr>
                <w:rFonts w:ascii="Cambria" w:eastAsia="Times New Roman" w:hAnsi="Cambria" w:cs="Segoe UI"/>
                <w:b/>
                <w:bCs/>
                <w:color w:val="000000"/>
                <w:lang w:eastAsia="tr-TR"/>
              </w:rPr>
              <w:t>Madde 21- </w:t>
            </w:r>
            <w:r w:rsidRPr="00577470">
              <w:rPr>
                <w:rFonts w:ascii="Cambria" w:eastAsia="Times New Roman" w:hAnsi="Cambria" w:cs="Segoe UI"/>
                <w:color w:val="000000"/>
                <w:lang w:eastAsia="tr-TR"/>
              </w:rPr>
              <w:t xml:space="preserve">(1) Doğa Koruma ve Milli Parklar Genel Müdürlüğü ile Tarım ve Orman Bakanlığı Bölge Müdürlüklerinde (Doğa Koruma ve Milli Parklar Bölge ve Şube Müdürlükleri) görev yapan memur ve sözleşmeli personelden yasadışı avcılığı ve biyokaçakçılığı önlemeye yönelik olarak normal çalışma saatleri dışında fiilen çalışan personele, her bir personel için ayda 50 ve yılda 350 saati geçmemek üzere yılı merkezi yönetim bütçe kanununda belirlenen fazla çalışma saat ücretinin </w:t>
            </w:r>
            <w:r w:rsidRPr="00577470">
              <w:rPr>
                <w:rFonts w:ascii="Cambria" w:eastAsia="Times New Roman" w:hAnsi="Cambria" w:cs="Segoe UI"/>
                <w:b/>
                <w:bCs/>
                <w:strike/>
                <w:color w:val="FF0000"/>
                <w:lang w:eastAsia="tr-TR"/>
              </w:rPr>
              <w:t>üç</w:t>
            </w:r>
            <w:r w:rsidRPr="00577470">
              <w:rPr>
                <w:rFonts w:ascii="Cambria" w:eastAsia="Times New Roman" w:hAnsi="Cambria" w:cs="Segoe UI"/>
                <w:color w:val="000000"/>
                <w:lang w:eastAsia="tr-TR"/>
              </w:rPr>
              <w:t xml:space="preserve"> katını aşmamak kaydıyla fazla çalışma ücreti ödenir.</w:t>
            </w:r>
          </w:p>
        </w:tc>
        <w:tc>
          <w:tcPr>
            <w:tcW w:w="4980" w:type="dxa"/>
          </w:tcPr>
          <w:p w14:paraId="4C3A1E9D" w14:textId="77777777" w:rsidR="00174934" w:rsidRPr="00577470" w:rsidRDefault="00174934" w:rsidP="00174934">
            <w:pPr>
              <w:shd w:val="clear" w:color="auto" w:fill="FFFFFF"/>
              <w:spacing w:after="0" w:line="240" w:lineRule="auto"/>
              <w:jc w:val="both"/>
              <w:rPr>
                <w:rFonts w:ascii="Cambria" w:eastAsia="Times New Roman" w:hAnsi="Cambria" w:cs="Segoe UI"/>
                <w:color w:val="000000"/>
                <w:lang w:eastAsia="tr-TR"/>
              </w:rPr>
            </w:pPr>
            <w:r w:rsidRPr="00577470">
              <w:rPr>
                <w:rFonts w:ascii="Cambria" w:eastAsia="Times New Roman" w:hAnsi="Cambria" w:cs="Segoe UI"/>
                <w:b/>
                <w:bCs/>
                <w:color w:val="000000"/>
                <w:lang w:eastAsia="tr-TR"/>
              </w:rPr>
              <w:t>Tarım ve Orman Bakanlığı Bölge Müdürlüğü ile Doğa Koruma ve Milli Parklar Genel Müdürlüğü personelinin fazla çalışma ücreti</w:t>
            </w:r>
          </w:p>
          <w:p w14:paraId="6CB54A05" w14:textId="77777777" w:rsidR="00174934" w:rsidRPr="00577470" w:rsidRDefault="00174934" w:rsidP="00174934">
            <w:pPr>
              <w:shd w:val="clear" w:color="auto" w:fill="FFFFFF"/>
              <w:spacing w:after="0" w:line="240" w:lineRule="auto"/>
              <w:jc w:val="both"/>
              <w:rPr>
                <w:rFonts w:ascii="Cambria" w:eastAsia="Times New Roman" w:hAnsi="Cambria" w:cs="Segoe UI"/>
                <w:color w:val="000000"/>
                <w:lang w:eastAsia="tr-TR"/>
              </w:rPr>
            </w:pPr>
            <w:r w:rsidRPr="00577470">
              <w:rPr>
                <w:rFonts w:ascii="Cambria" w:eastAsia="Times New Roman" w:hAnsi="Cambria" w:cs="Segoe UI"/>
                <w:b/>
                <w:bCs/>
                <w:color w:val="000000"/>
                <w:lang w:eastAsia="tr-TR"/>
              </w:rPr>
              <w:t>MADDE 21- </w:t>
            </w:r>
            <w:r w:rsidRPr="00577470">
              <w:rPr>
                <w:rFonts w:ascii="Cambria" w:eastAsia="Times New Roman" w:hAnsi="Cambria" w:cs="Segoe UI"/>
                <w:color w:val="000000"/>
                <w:lang w:eastAsia="tr-TR"/>
              </w:rPr>
              <w:t>(1)</w:t>
            </w:r>
            <w:r w:rsidRPr="00577470">
              <w:rPr>
                <w:rFonts w:ascii="Cambria" w:eastAsia="Times New Roman" w:hAnsi="Cambria" w:cs="Segoe UI"/>
                <w:b/>
                <w:bCs/>
                <w:color w:val="000000"/>
                <w:lang w:eastAsia="tr-TR"/>
              </w:rPr>
              <w:t> </w:t>
            </w:r>
            <w:r w:rsidRPr="00577470">
              <w:rPr>
                <w:rFonts w:ascii="Cambria" w:eastAsia="Times New Roman" w:hAnsi="Cambria" w:cs="Segoe UI"/>
                <w:color w:val="000000"/>
                <w:lang w:eastAsia="tr-TR"/>
              </w:rPr>
              <w:t>Doğa Koruma ve Milli Parklar Genel Müdürlüğü ile Tarım ve Orman Bakanlığı Bölge Müdürlüklerinde (Doğa Koruma ve Milli Parklar Bölge ve Şube Müdürlükleri)</w:t>
            </w:r>
            <w:r w:rsidRPr="00577470">
              <w:rPr>
                <w:rFonts w:ascii="Cambria" w:eastAsia="Times New Roman" w:hAnsi="Cambria" w:cs="Segoe UI"/>
                <w:b/>
                <w:bCs/>
                <w:color w:val="000000"/>
                <w:lang w:eastAsia="tr-TR"/>
              </w:rPr>
              <w:t> </w:t>
            </w:r>
            <w:r w:rsidRPr="00577470">
              <w:rPr>
                <w:rFonts w:ascii="Cambria" w:eastAsia="Times New Roman" w:hAnsi="Cambria" w:cs="Segoe UI"/>
                <w:color w:val="000000"/>
                <w:lang w:eastAsia="tr-TR"/>
              </w:rPr>
              <w:t>görev yapan memur ve sözleşmeli personelden yasadışı avcılığı ve biyokaçakçılığı önlemeye yönelik olarak normal çalışma saatleri dışında fiilen çalışan personele, her bir personel için ayda 50 ve yılda 350</w:t>
            </w:r>
            <w:r w:rsidRPr="00577470">
              <w:rPr>
                <w:rFonts w:ascii="Cambria" w:eastAsia="Times New Roman" w:hAnsi="Cambria" w:cs="Segoe UI"/>
                <w:b/>
                <w:bCs/>
                <w:color w:val="000000"/>
                <w:lang w:eastAsia="tr-TR"/>
              </w:rPr>
              <w:t> </w:t>
            </w:r>
            <w:r w:rsidRPr="00577470">
              <w:rPr>
                <w:rFonts w:ascii="Cambria" w:eastAsia="Times New Roman" w:hAnsi="Cambria" w:cs="Segoe UI"/>
                <w:color w:val="000000"/>
                <w:lang w:eastAsia="tr-TR"/>
              </w:rPr>
              <w:t xml:space="preserve">saati geçmemek üzere yılı merkezi yönetim bütçe kanununda belirlenen fazla çalışma saat ücretinin </w:t>
            </w:r>
            <w:r w:rsidRPr="00577470">
              <w:rPr>
                <w:rFonts w:ascii="Cambria" w:eastAsia="Times New Roman" w:hAnsi="Cambria" w:cs="Segoe UI"/>
                <w:b/>
                <w:bCs/>
                <w:color w:val="FF0000"/>
                <w:lang w:eastAsia="tr-TR"/>
              </w:rPr>
              <w:t>dört</w:t>
            </w:r>
            <w:r w:rsidRPr="00577470">
              <w:rPr>
                <w:rFonts w:ascii="Cambria" w:eastAsia="Times New Roman" w:hAnsi="Cambria" w:cs="Segoe UI"/>
                <w:color w:val="000000"/>
                <w:lang w:eastAsia="tr-TR"/>
              </w:rPr>
              <w:t xml:space="preserve"> katını aşmamak kaydıyla fazla çalışma ücreti ödenir.</w:t>
            </w:r>
          </w:p>
          <w:p w14:paraId="78C3C7C7" w14:textId="77777777" w:rsidR="00174934" w:rsidRPr="00496839" w:rsidRDefault="00174934" w:rsidP="00174934">
            <w:pPr>
              <w:pStyle w:val="NormalWeb"/>
              <w:shd w:val="clear" w:color="auto" w:fill="FFFFFF"/>
              <w:spacing w:before="0" w:beforeAutospacing="0" w:after="0" w:afterAutospacing="0"/>
              <w:jc w:val="both"/>
              <w:rPr>
                <w:rFonts w:ascii="Cambria" w:hAnsi="Cambria" w:cs="Segoe UI"/>
                <w:color w:val="000000"/>
                <w:sz w:val="22"/>
                <w:szCs w:val="22"/>
              </w:rPr>
            </w:pPr>
          </w:p>
        </w:tc>
        <w:tc>
          <w:tcPr>
            <w:tcW w:w="4623" w:type="dxa"/>
          </w:tcPr>
          <w:p w14:paraId="50081D36" w14:textId="77777777" w:rsidR="00174934" w:rsidRDefault="00174934" w:rsidP="00174934">
            <w:pPr>
              <w:pStyle w:val="AralkYok"/>
              <w:rPr>
                <w:rFonts w:ascii="Cambria" w:hAnsi="Cambria"/>
                <w:bCs/>
              </w:rPr>
            </w:pPr>
          </w:p>
          <w:p w14:paraId="043C2CB2" w14:textId="77777777" w:rsidR="00174934" w:rsidRDefault="00174934" w:rsidP="00174934">
            <w:pPr>
              <w:pStyle w:val="AralkYok"/>
              <w:rPr>
                <w:rFonts w:ascii="Cambria" w:hAnsi="Cambria"/>
                <w:bCs/>
              </w:rPr>
            </w:pPr>
          </w:p>
          <w:p w14:paraId="66C1C712" w14:textId="77777777" w:rsidR="00174934" w:rsidRDefault="00174934" w:rsidP="00174934">
            <w:pPr>
              <w:pStyle w:val="AralkYok"/>
              <w:rPr>
                <w:rFonts w:ascii="Cambria" w:hAnsi="Cambria"/>
                <w:bCs/>
              </w:rPr>
            </w:pPr>
          </w:p>
          <w:p w14:paraId="7B5933B1" w14:textId="77777777" w:rsidR="00174934" w:rsidRDefault="00174934" w:rsidP="00174934">
            <w:pPr>
              <w:pStyle w:val="AralkYok"/>
              <w:rPr>
                <w:rFonts w:ascii="Cambria" w:hAnsi="Cambria"/>
                <w:bCs/>
              </w:rPr>
            </w:pPr>
          </w:p>
          <w:p w14:paraId="16FEA064" w14:textId="77777777" w:rsidR="00174934" w:rsidRDefault="00174934" w:rsidP="00174934">
            <w:pPr>
              <w:pStyle w:val="AralkYok"/>
              <w:rPr>
                <w:rFonts w:ascii="Cambria" w:hAnsi="Cambria"/>
                <w:bCs/>
              </w:rPr>
            </w:pPr>
          </w:p>
          <w:p w14:paraId="792ECFCA" w14:textId="77777777" w:rsidR="00174934" w:rsidRDefault="00174934" w:rsidP="00174934">
            <w:pPr>
              <w:pStyle w:val="AralkYok"/>
              <w:rPr>
                <w:rFonts w:ascii="Cambria" w:hAnsi="Cambria"/>
                <w:bCs/>
              </w:rPr>
            </w:pPr>
          </w:p>
          <w:p w14:paraId="0CC97784" w14:textId="77777777" w:rsidR="00174934" w:rsidRDefault="00174934" w:rsidP="00174934">
            <w:pPr>
              <w:pStyle w:val="AralkYok"/>
              <w:rPr>
                <w:rFonts w:ascii="Cambria" w:hAnsi="Cambria"/>
                <w:bCs/>
              </w:rPr>
            </w:pPr>
          </w:p>
          <w:p w14:paraId="3DA628A8" w14:textId="27FAAB91" w:rsidR="00174934" w:rsidRPr="00496839" w:rsidRDefault="00174934" w:rsidP="00174934">
            <w:pPr>
              <w:pStyle w:val="AralkYok"/>
              <w:rPr>
                <w:rFonts w:ascii="Cambria" w:hAnsi="Cambria"/>
                <w:bCs/>
              </w:rPr>
            </w:pPr>
            <w:r>
              <w:rPr>
                <w:rFonts w:ascii="Cambria" w:hAnsi="Cambria"/>
                <w:b/>
                <w:bCs/>
                <w:color w:val="FF0000"/>
              </w:rPr>
              <w:t>Fazla çalışma ücreti arttırılmıştır.</w:t>
            </w:r>
          </w:p>
        </w:tc>
      </w:tr>
      <w:tr w:rsidR="00174934" w:rsidRPr="00496839" w14:paraId="3268A88A" w14:textId="77777777" w:rsidTr="00210F1A">
        <w:tc>
          <w:tcPr>
            <w:tcW w:w="4957" w:type="dxa"/>
          </w:tcPr>
          <w:p w14:paraId="5A8A5374" w14:textId="15A1E3D1" w:rsidR="00174934" w:rsidRPr="00577470" w:rsidRDefault="00174934" w:rsidP="00174934">
            <w:pPr>
              <w:shd w:val="clear" w:color="auto" w:fill="FFFFFF"/>
              <w:spacing w:after="0" w:line="240" w:lineRule="auto"/>
              <w:jc w:val="both"/>
              <w:rPr>
                <w:rFonts w:ascii="Cambria" w:eastAsia="Times New Roman" w:hAnsi="Cambria" w:cs="Segoe UI"/>
                <w:b/>
                <w:bCs/>
                <w:color w:val="000000"/>
                <w:lang w:eastAsia="tr-TR"/>
              </w:rPr>
            </w:pPr>
            <w:r w:rsidRPr="00496839">
              <w:rPr>
                <w:rFonts w:ascii="Cambria" w:eastAsia="Times New Roman" w:hAnsi="Cambria" w:cs="Segoe UI"/>
                <w:b/>
                <w:bCs/>
                <w:color w:val="000000"/>
                <w:lang w:eastAsia="tr-TR"/>
              </w:rPr>
              <w:t>İ</w:t>
            </w:r>
            <w:r w:rsidRPr="00577470">
              <w:rPr>
                <w:rFonts w:ascii="Cambria" w:eastAsia="Times New Roman" w:hAnsi="Cambria" w:cs="Segoe UI"/>
                <w:b/>
                <w:bCs/>
                <w:color w:val="000000"/>
                <w:lang w:eastAsia="tr-TR"/>
              </w:rPr>
              <w:t>lave ödeme</w:t>
            </w:r>
          </w:p>
          <w:p w14:paraId="0E4CB638" w14:textId="1B77C74F" w:rsidR="00174934" w:rsidRPr="00496839" w:rsidRDefault="00174934" w:rsidP="00174934">
            <w:pPr>
              <w:shd w:val="clear" w:color="auto" w:fill="FFFFFF"/>
              <w:spacing w:after="0" w:line="240" w:lineRule="auto"/>
              <w:jc w:val="both"/>
              <w:rPr>
                <w:rFonts w:ascii="Cambria" w:hAnsi="Cambria"/>
                <w:bCs/>
              </w:rPr>
            </w:pPr>
            <w:r w:rsidRPr="00577470">
              <w:rPr>
                <w:rFonts w:ascii="Cambria" w:eastAsia="Times New Roman" w:hAnsi="Cambria" w:cs="Segoe UI"/>
                <w:b/>
                <w:bCs/>
                <w:color w:val="000000"/>
                <w:lang w:eastAsia="tr-TR"/>
              </w:rPr>
              <w:t>Madde 22- </w:t>
            </w:r>
            <w:r w:rsidRPr="00577470">
              <w:rPr>
                <w:rFonts w:ascii="Cambria" w:eastAsia="Times New Roman" w:hAnsi="Cambria" w:cs="Segoe UI"/>
                <w:color w:val="000000"/>
                <w:lang w:eastAsia="tr-TR"/>
              </w:rPr>
              <w:t xml:space="preserve">(1) 969 sayılı Kanunun 3 üncü maddesinin son fıkrasında öngörülen ödemelerden yararlananlara, söz konusu ödemelerin yapılmasından önce ve yılda bir defa olmak üzere, </w:t>
            </w:r>
            <w:r w:rsidRPr="00577470">
              <w:rPr>
                <w:rFonts w:ascii="Cambria" w:eastAsia="Times New Roman" w:hAnsi="Cambria" w:cs="Segoe UI"/>
                <w:b/>
                <w:bCs/>
                <w:strike/>
                <w:color w:val="FF0000"/>
                <w:lang w:eastAsia="tr-TR"/>
              </w:rPr>
              <w:t>8000</w:t>
            </w:r>
            <w:r w:rsidRPr="00577470">
              <w:rPr>
                <w:rFonts w:ascii="Cambria" w:eastAsia="Times New Roman" w:hAnsi="Cambria" w:cs="Segoe UI"/>
                <w:color w:val="000000"/>
                <w:lang w:eastAsia="tr-TR"/>
              </w:rPr>
              <w:t xml:space="preserve"> gösterge rakamının memur aylık katsayısı ile çarpımı sonucu bulunacak tutarı </w:t>
            </w:r>
            <w:r w:rsidRPr="00577470">
              <w:rPr>
                <w:rFonts w:ascii="Cambria" w:eastAsia="Times New Roman" w:hAnsi="Cambria" w:cs="Segoe UI"/>
                <w:color w:val="000000"/>
                <w:lang w:eastAsia="tr-TR"/>
              </w:rPr>
              <w:lastRenderedPageBreak/>
              <w:t>geçmemek üzere döner sermaye karından ilave ödeme yapılır. Bu ödeme 375 sayılı Kanun Hükmünde Kararnamenin ek 9 uncu maddesinin dördüncü fıkrasının uygulanmasında dikkate alınmaz.</w:t>
            </w:r>
          </w:p>
        </w:tc>
        <w:tc>
          <w:tcPr>
            <w:tcW w:w="4980" w:type="dxa"/>
          </w:tcPr>
          <w:p w14:paraId="1E2556C0" w14:textId="77777777" w:rsidR="00174934" w:rsidRPr="00577470" w:rsidRDefault="00174934" w:rsidP="00174934">
            <w:pPr>
              <w:shd w:val="clear" w:color="auto" w:fill="FFFFFF"/>
              <w:spacing w:after="0" w:line="240" w:lineRule="auto"/>
              <w:jc w:val="both"/>
              <w:rPr>
                <w:rFonts w:ascii="Cambria" w:eastAsia="Times New Roman" w:hAnsi="Cambria" w:cs="Segoe UI"/>
                <w:color w:val="000000"/>
                <w:lang w:eastAsia="tr-TR"/>
              </w:rPr>
            </w:pPr>
            <w:r w:rsidRPr="00577470">
              <w:rPr>
                <w:rFonts w:ascii="Cambria" w:eastAsia="Times New Roman" w:hAnsi="Cambria" w:cs="Segoe UI"/>
                <w:b/>
                <w:bCs/>
                <w:color w:val="000000"/>
                <w:lang w:eastAsia="tr-TR"/>
              </w:rPr>
              <w:lastRenderedPageBreak/>
              <w:t>İlave ödeme</w:t>
            </w:r>
          </w:p>
          <w:p w14:paraId="197DB6C7" w14:textId="77777777" w:rsidR="00174934" w:rsidRPr="00577470" w:rsidRDefault="00174934" w:rsidP="00174934">
            <w:pPr>
              <w:shd w:val="clear" w:color="auto" w:fill="FFFFFF"/>
              <w:spacing w:after="0" w:line="240" w:lineRule="auto"/>
              <w:jc w:val="both"/>
              <w:rPr>
                <w:rFonts w:ascii="Cambria" w:eastAsia="Times New Roman" w:hAnsi="Cambria" w:cs="Segoe UI"/>
                <w:color w:val="000000"/>
                <w:lang w:eastAsia="tr-TR"/>
              </w:rPr>
            </w:pPr>
            <w:r w:rsidRPr="00577470">
              <w:rPr>
                <w:rFonts w:ascii="Cambria" w:eastAsia="Times New Roman" w:hAnsi="Cambria" w:cs="Segoe UI"/>
                <w:b/>
                <w:bCs/>
                <w:color w:val="000000"/>
                <w:lang w:eastAsia="tr-TR"/>
              </w:rPr>
              <w:t>MADDE 22- </w:t>
            </w:r>
            <w:r w:rsidRPr="00577470">
              <w:rPr>
                <w:rFonts w:ascii="Cambria" w:eastAsia="Times New Roman" w:hAnsi="Cambria" w:cs="Segoe UI"/>
                <w:color w:val="000000"/>
                <w:lang w:eastAsia="tr-TR"/>
              </w:rPr>
              <w:t xml:space="preserve">(1) 969 sayılı Kanunun 3 üncü maddesinin son fıkrasında öngörülen ödemelerden yararlananlara, söz konusu ödemelerin yapılmasından önce ve yılda bir defa olmak üzere, </w:t>
            </w:r>
            <w:r w:rsidRPr="00577470">
              <w:rPr>
                <w:rFonts w:ascii="Cambria" w:eastAsia="Times New Roman" w:hAnsi="Cambria" w:cs="Segoe UI"/>
                <w:b/>
                <w:bCs/>
                <w:color w:val="FF0000"/>
                <w:lang w:eastAsia="tr-TR"/>
              </w:rPr>
              <w:t>9000</w:t>
            </w:r>
            <w:r w:rsidRPr="00577470">
              <w:rPr>
                <w:rFonts w:ascii="Cambria" w:eastAsia="Times New Roman" w:hAnsi="Cambria" w:cs="Segoe UI"/>
                <w:color w:val="000000"/>
                <w:lang w:eastAsia="tr-TR"/>
              </w:rPr>
              <w:t xml:space="preserve"> gösterge rakamının memur aylık katsayısı ile çarpımı sonucu bulunacak tutarı geçmemek üzere </w:t>
            </w:r>
            <w:r w:rsidRPr="00577470">
              <w:rPr>
                <w:rFonts w:ascii="Cambria" w:eastAsia="Times New Roman" w:hAnsi="Cambria" w:cs="Segoe UI"/>
                <w:color w:val="000000"/>
                <w:lang w:eastAsia="tr-TR"/>
              </w:rPr>
              <w:lastRenderedPageBreak/>
              <w:t>döner sermaye karından ilave ödeme yapılır. Bu ödeme 375 sayılı Kanun Hükmünde Kararnamenin ek 9 uncu maddesinin dördüncü fıkrasının uygulanmasında dikkate alınmaz.</w:t>
            </w:r>
          </w:p>
          <w:p w14:paraId="6D6256B3" w14:textId="77777777" w:rsidR="00174934" w:rsidRPr="00496839" w:rsidRDefault="00174934" w:rsidP="00174934">
            <w:pPr>
              <w:pStyle w:val="NormalWeb"/>
              <w:shd w:val="clear" w:color="auto" w:fill="FFFFFF"/>
              <w:spacing w:before="0" w:beforeAutospacing="0" w:after="0" w:afterAutospacing="0"/>
              <w:jc w:val="both"/>
              <w:rPr>
                <w:rFonts w:ascii="Cambria" w:hAnsi="Cambria" w:cs="Segoe UI"/>
                <w:color w:val="000000"/>
                <w:sz w:val="22"/>
                <w:szCs w:val="22"/>
              </w:rPr>
            </w:pPr>
          </w:p>
        </w:tc>
        <w:tc>
          <w:tcPr>
            <w:tcW w:w="4623" w:type="dxa"/>
          </w:tcPr>
          <w:p w14:paraId="370F8400" w14:textId="77777777" w:rsidR="00174934" w:rsidRDefault="00174934" w:rsidP="00174934">
            <w:pPr>
              <w:pStyle w:val="AralkYok"/>
              <w:jc w:val="both"/>
              <w:rPr>
                <w:rFonts w:ascii="Cambria" w:hAnsi="Cambria"/>
                <w:bCs/>
              </w:rPr>
            </w:pPr>
          </w:p>
          <w:p w14:paraId="7FED6297" w14:textId="77777777" w:rsidR="00174934" w:rsidRDefault="00174934" w:rsidP="00174934">
            <w:pPr>
              <w:pStyle w:val="AralkYok"/>
              <w:jc w:val="both"/>
              <w:rPr>
                <w:rFonts w:ascii="Cambria" w:hAnsi="Cambria"/>
                <w:bCs/>
              </w:rPr>
            </w:pPr>
          </w:p>
          <w:p w14:paraId="4DBBA2FD" w14:textId="6842E2E2" w:rsidR="00174934" w:rsidRPr="00496839" w:rsidRDefault="00174934" w:rsidP="00174934">
            <w:pPr>
              <w:pStyle w:val="AralkYok"/>
              <w:jc w:val="both"/>
              <w:rPr>
                <w:rFonts w:ascii="Cambria" w:hAnsi="Cambria"/>
                <w:bCs/>
              </w:rPr>
            </w:pPr>
            <w:r>
              <w:rPr>
                <w:rFonts w:ascii="Cambria" w:hAnsi="Cambria"/>
                <w:b/>
                <w:bCs/>
                <w:color w:val="FF0000"/>
              </w:rPr>
              <w:t>İlave ödeme ücreti arttırılmıştır.</w:t>
            </w:r>
          </w:p>
        </w:tc>
      </w:tr>
      <w:tr w:rsidR="00174934" w:rsidRPr="00496839" w14:paraId="2C0BAB62" w14:textId="77777777" w:rsidTr="00174934">
        <w:trPr>
          <w:trHeight w:val="2316"/>
        </w:trPr>
        <w:tc>
          <w:tcPr>
            <w:tcW w:w="4957" w:type="dxa"/>
          </w:tcPr>
          <w:p w14:paraId="5C9ACC82" w14:textId="77777777" w:rsidR="00174934" w:rsidRDefault="00174934" w:rsidP="00174934">
            <w:pPr>
              <w:pStyle w:val="AralkYok"/>
              <w:jc w:val="center"/>
              <w:rPr>
                <w:rFonts w:ascii="Cambria" w:hAnsi="Cambria"/>
                <w:bCs/>
              </w:rPr>
            </w:pPr>
          </w:p>
          <w:p w14:paraId="76D150FB" w14:textId="77777777" w:rsidR="00BB2052" w:rsidRDefault="00BB2052" w:rsidP="00174934">
            <w:pPr>
              <w:pStyle w:val="AralkYok"/>
              <w:jc w:val="center"/>
              <w:rPr>
                <w:rFonts w:ascii="Cambria" w:hAnsi="Cambria"/>
                <w:bCs/>
              </w:rPr>
            </w:pPr>
          </w:p>
          <w:p w14:paraId="7F5A618F" w14:textId="77777777" w:rsidR="00BB2052" w:rsidRDefault="00BB2052" w:rsidP="00174934">
            <w:pPr>
              <w:pStyle w:val="AralkYok"/>
              <w:jc w:val="center"/>
              <w:rPr>
                <w:rFonts w:ascii="Cambria" w:hAnsi="Cambria"/>
                <w:bCs/>
              </w:rPr>
            </w:pPr>
          </w:p>
          <w:p w14:paraId="2659CCEC" w14:textId="77777777" w:rsidR="00BB2052" w:rsidRDefault="00BB2052" w:rsidP="00174934">
            <w:pPr>
              <w:pStyle w:val="AralkYok"/>
              <w:jc w:val="center"/>
              <w:rPr>
                <w:rFonts w:ascii="Cambria" w:hAnsi="Cambria"/>
                <w:bCs/>
              </w:rPr>
            </w:pPr>
          </w:p>
          <w:p w14:paraId="5E175200" w14:textId="77777777" w:rsidR="00BB2052" w:rsidRPr="00774A10" w:rsidRDefault="00BB2052" w:rsidP="00BB2052">
            <w:pPr>
              <w:shd w:val="clear" w:color="auto" w:fill="FFFFFF"/>
              <w:spacing w:after="0" w:line="240" w:lineRule="auto"/>
              <w:jc w:val="both"/>
              <w:rPr>
                <w:rFonts w:ascii="Cambria" w:eastAsia="Times New Roman" w:hAnsi="Cambria" w:cs="Segoe UI"/>
                <w:b/>
                <w:color w:val="FF0000"/>
                <w:lang w:eastAsia="tr-TR"/>
              </w:rPr>
            </w:pPr>
            <w:r w:rsidRPr="00774A10">
              <w:rPr>
                <w:rFonts w:ascii="Cambria" w:eastAsia="Times New Roman" w:hAnsi="Cambria" w:cs="Segoe UI"/>
                <w:b/>
                <w:color w:val="FF0000"/>
                <w:lang w:eastAsia="tr-TR"/>
              </w:rPr>
              <w:t>Yeni eklenen madde</w:t>
            </w:r>
          </w:p>
          <w:p w14:paraId="6DA36D9F" w14:textId="495D963F" w:rsidR="00BB2052" w:rsidRPr="00496839" w:rsidRDefault="00BB2052" w:rsidP="00174934">
            <w:pPr>
              <w:pStyle w:val="AralkYok"/>
              <w:jc w:val="center"/>
              <w:rPr>
                <w:rFonts w:ascii="Cambria" w:hAnsi="Cambria"/>
                <w:bCs/>
              </w:rPr>
            </w:pPr>
          </w:p>
        </w:tc>
        <w:tc>
          <w:tcPr>
            <w:tcW w:w="4980" w:type="dxa"/>
          </w:tcPr>
          <w:p w14:paraId="2E5354D6" w14:textId="77777777" w:rsidR="00174934" w:rsidRPr="00577470" w:rsidRDefault="00174934" w:rsidP="00174934">
            <w:pPr>
              <w:shd w:val="clear" w:color="auto" w:fill="FFFFFF"/>
              <w:spacing w:after="0" w:line="240" w:lineRule="auto"/>
              <w:jc w:val="both"/>
              <w:rPr>
                <w:rFonts w:ascii="Cambria" w:eastAsia="Times New Roman" w:hAnsi="Cambria" w:cs="Segoe UI"/>
                <w:color w:val="FF0000"/>
                <w:lang w:eastAsia="tr-TR"/>
              </w:rPr>
            </w:pPr>
            <w:r w:rsidRPr="00577470">
              <w:rPr>
                <w:rFonts w:ascii="Cambria" w:eastAsia="Times New Roman" w:hAnsi="Cambria" w:cs="Segoe UI"/>
                <w:b/>
                <w:bCs/>
                <w:color w:val="FF0000"/>
                <w:lang w:eastAsia="tr-TR"/>
              </w:rPr>
              <w:t>Görevlerini araç kullanarak yerine getiren kamu görevlilerine ilave ücret</w:t>
            </w:r>
          </w:p>
          <w:p w14:paraId="7C5B0C2B" w14:textId="6906F3F5" w:rsidR="00174934" w:rsidRPr="00174934" w:rsidRDefault="00174934" w:rsidP="00174934">
            <w:pPr>
              <w:shd w:val="clear" w:color="auto" w:fill="FFFFFF"/>
              <w:spacing w:after="0" w:line="240" w:lineRule="auto"/>
              <w:jc w:val="both"/>
              <w:rPr>
                <w:rFonts w:ascii="Cambria" w:hAnsi="Cambria" w:cs="Segoe UI"/>
                <w:color w:val="FF0000"/>
              </w:rPr>
            </w:pPr>
            <w:r w:rsidRPr="00577470">
              <w:rPr>
                <w:rFonts w:ascii="Cambria" w:eastAsia="Times New Roman" w:hAnsi="Cambria" w:cs="Segoe UI"/>
                <w:b/>
                <w:bCs/>
                <w:color w:val="FF0000"/>
                <w:lang w:eastAsia="tr-TR"/>
              </w:rPr>
              <w:t>MADDE 23- </w:t>
            </w:r>
            <w:r w:rsidRPr="00577470">
              <w:rPr>
                <w:rFonts w:ascii="Cambria" w:eastAsia="Times New Roman" w:hAnsi="Cambria" w:cs="Segoe UI"/>
                <w:color w:val="FF0000"/>
                <w:lang w:eastAsia="tr-TR"/>
              </w:rPr>
              <w:t>(1) Şoför kadro ve pozisyonlarında görev yapanlar hariç olmak üzere, Tarım ve Orman Bakanlığı ile Orman Genel Müdürlüğünde görevlerini aynı zamanda araç kullanarak fiilen yerine getiren personele aylık 125 TL'yi geçmemek üzere araç kullanılarak görev yapılan her gün için 5 TL ücret ödenir.</w:t>
            </w:r>
          </w:p>
        </w:tc>
        <w:tc>
          <w:tcPr>
            <w:tcW w:w="4623" w:type="dxa"/>
          </w:tcPr>
          <w:p w14:paraId="7964D350" w14:textId="5EF313FF" w:rsidR="00174934" w:rsidRPr="00496839" w:rsidRDefault="00174934" w:rsidP="00174934">
            <w:pPr>
              <w:pStyle w:val="AralkYok"/>
              <w:rPr>
                <w:rFonts w:ascii="Cambria" w:hAnsi="Cambria"/>
                <w:bCs/>
              </w:rPr>
            </w:pPr>
          </w:p>
        </w:tc>
      </w:tr>
      <w:tr w:rsidR="00174934" w:rsidRPr="00496839" w14:paraId="000F6823" w14:textId="77777777" w:rsidTr="00210F1A">
        <w:tc>
          <w:tcPr>
            <w:tcW w:w="4957" w:type="dxa"/>
          </w:tcPr>
          <w:p w14:paraId="4CAE03F6" w14:textId="77777777" w:rsidR="00174934" w:rsidRDefault="00174934" w:rsidP="00174934">
            <w:pPr>
              <w:pStyle w:val="AralkYok"/>
              <w:jc w:val="both"/>
              <w:rPr>
                <w:rFonts w:ascii="Cambria" w:hAnsi="Cambria"/>
                <w:bCs/>
              </w:rPr>
            </w:pPr>
          </w:p>
          <w:p w14:paraId="46ACDE5B" w14:textId="77777777" w:rsidR="00BB2052" w:rsidRDefault="00BB2052" w:rsidP="00174934">
            <w:pPr>
              <w:pStyle w:val="AralkYok"/>
              <w:jc w:val="both"/>
              <w:rPr>
                <w:rFonts w:ascii="Cambria" w:hAnsi="Cambria"/>
                <w:bCs/>
              </w:rPr>
            </w:pPr>
          </w:p>
          <w:p w14:paraId="24B6821F" w14:textId="77777777" w:rsidR="00BB2052" w:rsidRDefault="00BB2052" w:rsidP="00174934">
            <w:pPr>
              <w:pStyle w:val="AralkYok"/>
              <w:jc w:val="both"/>
              <w:rPr>
                <w:rFonts w:ascii="Cambria" w:hAnsi="Cambria"/>
                <w:bCs/>
              </w:rPr>
            </w:pPr>
          </w:p>
          <w:p w14:paraId="08AAA5A0" w14:textId="77777777" w:rsidR="00BB2052" w:rsidRPr="00774A10" w:rsidRDefault="00BB2052" w:rsidP="00BB2052">
            <w:pPr>
              <w:shd w:val="clear" w:color="auto" w:fill="FFFFFF"/>
              <w:spacing w:after="0" w:line="240" w:lineRule="auto"/>
              <w:jc w:val="both"/>
              <w:rPr>
                <w:rFonts w:ascii="Cambria" w:eastAsia="Times New Roman" w:hAnsi="Cambria" w:cs="Segoe UI"/>
                <w:b/>
                <w:color w:val="FF0000"/>
                <w:lang w:eastAsia="tr-TR"/>
              </w:rPr>
            </w:pPr>
            <w:r w:rsidRPr="00774A10">
              <w:rPr>
                <w:rFonts w:ascii="Cambria" w:eastAsia="Times New Roman" w:hAnsi="Cambria" w:cs="Segoe UI"/>
                <w:b/>
                <w:color w:val="FF0000"/>
                <w:lang w:eastAsia="tr-TR"/>
              </w:rPr>
              <w:t>Yeni eklenen madde</w:t>
            </w:r>
          </w:p>
          <w:p w14:paraId="74A727F8" w14:textId="70DB3614" w:rsidR="00BB2052" w:rsidRPr="00496839" w:rsidRDefault="00BB2052" w:rsidP="00174934">
            <w:pPr>
              <w:pStyle w:val="AralkYok"/>
              <w:jc w:val="both"/>
              <w:rPr>
                <w:rFonts w:ascii="Cambria" w:hAnsi="Cambria"/>
                <w:bCs/>
              </w:rPr>
            </w:pPr>
          </w:p>
        </w:tc>
        <w:tc>
          <w:tcPr>
            <w:tcW w:w="4980" w:type="dxa"/>
          </w:tcPr>
          <w:p w14:paraId="70E2F232" w14:textId="77777777" w:rsidR="00174934" w:rsidRPr="00577470" w:rsidRDefault="00174934" w:rsidP="00174934">
            <w:pPr>
              <w:shd w:val="clear" w:color="auto" w:fill="FFFFFF"/>
              <w:spacing w:after="0" w:line="240" w:lineRule="auto"/>
              <w:jc w:val="both"/>
              <w:rPr>
                <w:rFonts w:ascii="Cambria" w:eastAsia="Times New Roman" w:hAnsi="Cambria" w:cs="Segoe UI"/>
                <w:color w:val="FF0000"/>
                <w:lang w:eastAsia="tr-TR"/>
              </w:rPr>
            </w:pPr>
            <w:r w:rsidRPr="00577470">
              <w:rPr>
                <w:rFonts w:ascii="Cambria" w:eastAsia="Times New Roman" w:hAnsi="Cambria" w:cs="Segoe UI"/>
                <w:b/>
                <w:bCs/>
                <w:color w:val="FF0000"/>
                <w:lang w:eastAsia="tr-TR"/>
              </w:rPr>
              <w:t>Afyon Alkoloidleri Fabrikası İşletme Müdürlüğü personeline ilave ödeme</w:t>
            </w:r>
          </w:p>
          <w:p w14:paraId="33412760" w14:textId="3271201F" w:rsidR="00174934" w:rsidRPr="00174934" w:rsidRDefault="00174934" w:rsidP="00174934">
            <w:pPr>
              <w:shd w:val="clear" w:color="auto" w:fill="FFFFFF"/>
              <w:spacing w:after="0" w:line="240" w:lineRule="auto"/>
              <w:jc w:val="both"/>
              <w:rPr>
                <w:rFonts w:ascii="Cambria" w:hAnsi="Cambria" w:cs="Segoe UI"/>
                <w:color w:val="FF0000"/>
              </w:rPr>
            </w:pPr>
            <w:r w:rsidRPr="00577470">
              <w:rPr>
                <w:rFonts w:ascii="Cambria" w:eastAsia="Times New Roman" w:hAnsi="Cambria" w:cs="Segoe UI"/>
                <w:b/>
                <w:bCs/>
                <w:color w:val="FF0000"/>
                <w:lang w:eastAsia="tr-TR"/>
              </w:rPr>
              <w:t>MADDE 24- </w:t>
            </w:r>
            <w:r w:rsidRPr="00577470">
              <w:rPr>
                <w:rFonts w:ascii="Cambria" w:eastAsia="Times New Roman" w:hAnsi="Cambria" w:cs="Segoe UI"/>
                <w:color w:val="FF0000"/>
                <w:lang w:eastAsia="tr-TR"/>
              </w:rPr>
              <w:t>(1) Afyon Alkoloidleri Fabrikası İşletme Müdürlüğünde vardiyalı olarak zehirli, gazlı, kimyasal ve radyasyonlu ortamlarda bilfiil çalışan personele, görev yaptıkları her gün için 15 TL ilave ücret ödenir.</w:t>
            </w:r>
          </w:p>
        </w:tc>
        <w:tc>
          <w:tcPr>
            <w:tcW w:w="4623" w:type="dxa"/>
          </w:tcPr>
          <w:p w14:paraId="1400DC48" w14:textId="42037CF0" w:rsidR="00174934" w:rsidRPr="00496839" w:rsidRDefault="00174934" w:rsidP="00174934">
            <w:pPr>
              <w:pStyle w:val="AralkYok"/>
              <w:rPr>
                <w:rFonts w:ascii="Cambria" w:hAnsi="Cambria"/>
                <w:bCs/>
              </w:rPr>
            </w:pPr>
          </w:p>
        </w:tc>
      </w:tr>
      <w:tr w:rsidR="00174934" w:rsidRPr="00496839" w14:paraId="2E915C1D" w14:textId="77777777" w:rsidTr="00210F1A">
        <w:tc>
          <w:tcPr>
            <w:tcW w:w="4957" w:type="dxa"/>
          </w:tcPr>
          <w:p w14:paraId="491426FC" w14:textId="77777777" w:rsidR="00174934" w:rsidRDefault="00174934" w:rsidP="00174934">
            <w:pPr>
              <w:pStyle w:val="NormalWeb"/>
              <w:shd w:val="clear" w:color="auto" w:fill="FFFFFF"/>
              <w:spacing w:before="0" w:beforeAutospacing="0" w:after="0" w:afterAutospacing="0"/>
              <w:jc w:val="both"/>
              <w:rPr>
                <w:rFonts w:ascii="Cambria" w:hAnsi="Cambria"/>
                <w:bCs/>
                <w:sz w:val="22"/>
                <w:szCs w:val="22"/>
              </w:rPr>
            </w:pPr>
          </w:p>
          <w:p w14:paraId="1C5313A1" w14:textId="77777777" w:rsidR="00BB2052" w:rsidRDefault="00BB2052" w:rsidP="00174934">
            <w:pPr>
              <w:pStyle w:val="NormalWeb"/>
              <w:shd w:val="clear" w:color="auto" w:fill="FFFFFF"/>
              <w:spacing w:before="0" w:beforeAutospacing="0" w:after="0" w:afterAutospacing="0"/>
              <w:jc w:val="both"/>
              <w:rPr>
                <w:rFonts w:ascii="Cambria" w:hAnsi="Cambria"/>
                <w:bCs/>
                <w:sz w:val="22"/>
                <w:szCs w:val="22"/>
              </w:rPr>
            </w:pPr>
          </w:p>
          <w:p w14:paraId="2F47BA57" w14:textId="77777777" w:rsidR="00BB2052" w:rsidRDefault="00BB2052" w:rsidP="00174934">
            <w:pPr>
              <w:pStyle w:val="NormalWeb"/>
              <w:shd w:val="clear" w:color="auto" w:fill="FFFFFF"/>
              <w:spacing w:before="0" w:beforeAutospacing="0" w:after="0" w:afterAutospacing="0"/>
              <w:jc w:val="both"/>
              <w:rPr>
                <w:rFonts w:ascii="Cambria" w:hAnsi="Cambria"/>
                <w:bCs/>
                <w:sz w:val="22"/>
                <w:szCs w:val="22"/>
              </w:rPr>
            </w:pPr>
          </w:p>
          <w:p w14:paraId="25A67EE8" w14:textId="77777777" w:rsidR="00BB2052" w:rsidRDefault="00BB2052" w:rsidP="00174934">
            <w:pPr>
              <w:pStyle w:val="NormalWeb"/>
              <w:shd w:val="clear" w:color="auto" w:fill="FFFFFF"/>
              <w:spacing w:before="0" w:beforeAutospacing="0" w:after="0" w:afterAutospacing="0"/>
              <w:jc w:val="both"/>
              <w:rPr>
                <w:rFonts w:ascii="Cambria" w:hAnsi="Cambria"/>
                <w:bCs/>
                <w:sz w:val="22"/>
                <w:szCs w:val="22"/>
              </w:rPr>
            </w:pPr>
          </w:p>
          <w:p w14:paraId="7F5F4BB1" w14:textId="77777777" w:rsidR="00BB2052" w:rsidRPr="00774A10" w:rsidRDefault="00BB2052" w:rsidP="00BB2052">
            <w:pPr>
              <w:shd w:val="clear" w:color="auto" w:fill="FFFFFF"/>
              <w:spacing w:after="0" w:line="240" w:lineRule="auto"/>
              <w:jc w:val="both"/>
              <w:rPr>
                <w:rFonts w:ascii="Cambria" w:eastAsia="Times New Roman" w:hAnsi="Cambria" w:cs="Segoe UI"/>
                <w:b/>
                <w:color w:val="FF0000"/>
                <w:lang w:eastAsia="tr-TR"/>
              </w:rPr>
            </w:pPr>
            <w:r w:rsidRPr="00774A10">
              <w:rPr>
                <w:rFonts w:ascii="Cambria" w:eastAsia="Times New Roman" w:hAnsi="Cambria" w:cs="Segoe UI"/>
                <w:b/>
                <w:color w:val="FF0000"/>
                <w:lang w:eastAsia="tr-TR"/>
              </w:rPr>
              <w:t>Yeni eklenen madde</w:t>
            </w:r>
          </w:p>
          <w:p w14:paraId="4790A558" w14:textId="6DC47AC3" w:rsidR="00BB2052" w:rsidRPr="00496839" w:rsidRDefault="00BB2052" w:rsidP="00174934">
            <w:pPr>
              <w:pStyle w:val="NormalWeb"/>
              <w:shd w:val="clear" w:color="auto" w:fill="FFFFFF"/>
              <w:spacing w:before="0" w:beforeAutospacing="0" w:after="0" w:afterAutospacing="0"/>
              <w:jc w:val="both"/>
              <w:rPr>
                <w:rFonts w:ascii="Cambria" w:hAnsi="Cambria"/>
                <w:bCs/>
                <w:sz w:val="22"/>
                <w:szCs w:val="22"/>
              </w:rPr>
            </w:pPr>
          </w:p>
        </w:tc>
        <w:tc>
          <w:tcPr>
            <w:tcW w:w="4980" w:type="dxa"/>
          </w:tcPr>
          <w:p w14:paraId="25D923E1" w14:textId="77777777" w:rsidR="00174934" w:rsidRPr="00577470" w:rsidRDefault="00174934" w:rsidP="00174934">
            <w:pPr>
              <w:shd w:val="clear" w:color="auto" w:fill="FFFFFF"/>
              <w:spacing w:after="0" w:line="240" w:lineRule="auto"/>
              <w:jc w:val="both"/>
              <w:rPr>
                <w:rFonts w:ascii="Cambria" w:eastAsia="Times New Roman" w:hAnsi="Cambria" w:cs="Segoe UI"/>
                <w:color w:val="FF0000"/>
                <w:lang w:eastAsia="tr-TR"/>
              </w:rPr>
            </w:pPr>
            <w:r w:rsidRPr="00577470">
              <w:rPr>
                <w:rFonts w:ascii="Cambria" w:eastAsia="Times New Roman" w:hAnsi="Cambria" w:cs="Segoe UI"/>
                <w:b/>
                <w:bCs/>
                <w:color w:val="FF0000"/>
                <w:lang w:eastAsia="tr-TR"/>
              </w:rPr>
              <w:t>Atatürk Orman Çiftliği Müdürlüğü personeline ilave ödeme</w:t>
            </w:r>
          </w:p>
          <w:p w14:paraId="66F3FAE1" w14:textId="38EA203A" w:rsidR="00174934" w:rsidRPr="00174934" w:rsidRDefault="00174934" w:rsidP="00174934">
            <w:pPr>
              <w:shd w:val="clear" w:color="auto" w:fill="FFFFFF"/>
              <w:spacing w:after="0" w:line="240" w:lineRule="auto"/>
              <w:jc w:val="both"/>
              <w:rPr>
                <w:rFonts w:ascii="Cambria" w:hAnsi="Cambria" w:cs="Segoe UI"/>
                <w:color w:val="FF0000"/>
              </w:rPr>
            </w:pPr>
            <w:r w:rsidRPr="00577470">
              <w:rPr>
                <w:rFonts w:ascii="Cambria" w:eastAsia="Times New Roman" w:hAnsi="Cambria" w:cs="Segoe UI"/>
                <w:b/>
                <w:bCs/>
                <w:color w:val="FF0000"/>
                <w:lang w:eastAsia="tr-TR"/>
              </w:rPr>
              <w:t>MADDE 25-</w:t>
            </w:r>
            <w:r w:rsidRPr="00577470">
              <w:rPr>
                <w:rFonts w:ascii="Cambria" w:eastAsia="Times New Roman" w:hAnsi="Cambria" w:cs="Segoe UI"/>
                <w:color w:val="FF0000"/>
                <w:lang w:eastAsia="tr-TR"/>
              </w:rPr>
              <w:t> (1) Atatürk Orman Çiftliği müdürüne 3000 gösterge, Atatürk Orman Çiftliği müdür yardımcısı ile diğer müdür kadrolarında bulunanlara 2000 gösterge, diğer personele ise 1000 gösterge rakamının memur aylık katsayısı ile çarpımı sonucunda bulunacak tutarda her ay ilave ödeme yapılır.</w:t>
            </w:r>
          </w:p>
        </w:tc>
        <w:tc>
          <w:tcPr>
            <w:tcW w:w="4623" w:type="dxa"/>
          </w:tcPr>
          <w:p w14:paraId="483B8605" w14:textId="1ADCDD54" w:rsidR="00174934" w:rsidRPr="00496839" w:rsidRDefault="00174934" w:rsidP="00174934">
            <w:pPr>
              <w:pStyle w:val="AralkYok"/>
              <w:rPr>
                <w:rFonts w:ascii="Cambria" w:hAnsi="Cambria"/>
                <w:bCs/>
              </w:rPr>
            </w:pPr>
          </w:p>
        </w:tc>
      </w:tr>
      <w:tr w:rsidR="00174934" w:rsidRPr="00496839" w14:paraId="0478CB40" w14:textId="77777777" w:rsidTr="00210F1A">
        <w:tc>
          <w:tcPr>
            <w:tcW w:w="4957" w:type="dxa"/>
          </w:tcPr>
          <w:p w14:paraId="090B42B8" w14:textId="77777777" w:rsidR="00174934" w:rsidRDefault="00174934" w:rsidP="00174934">
            <w:pPr>
              <w:pStyle w:val="AralkYok"/>
              <w:jc w:val="both"/>
              <w:rPr>
                <w:rFonts w:ascii="Cambria" w:hAnsi="Cambria"/>
                <w:bCs/>
              </w:rPr>
            </w:pPr>
          </w:p>
          <w:p w14:paraId="100B3635" w14:textId="77777777" w:rsidR="00BB2052" w:rsidRPr="00774A10" w:rsidRDefault="00BB2052" w:rsidP="00BB2052">
            <w:pPr>
              <w:shd w:val="clear" w:color="auto" w:fill="FFFFFF"/>
              <w:spacing w:after="0" w:line="240" w:lineRule="auto"/>
              <w:jc w:val="both"/>
              <w:rPr>
                <w:rFonts w:ascii="Cambria" w:eastAsia="Times New Roman" w:hAnsi="Cambria" w:cs="Segoe UI"/>
                <w:b/>
                <w:color w:val="FF0000"/>
                <w:lang w:eastAsia="tr-TR"/>
              </w:rPr>
            </w:pPr>
            <w:r w:rsidRPr="00774A10">
              <w:rPr>
                <w:rFonts w:ascii="Cambria" w:eastAsia="Times New Roman" w:hAnsi="Cambria" w:cs="Segoe UI"/>
                <w:b/>
                <w:color w:val="FF0000"/>
                <w:lang w:eastAsia="tr-TR"/>
              </w:rPr>
              <w:t>Yeni eklenen madde</w:t>
            </w:r>
          </w:p>
          <w:p w14:paraId="32D8693D" w14:textId="1FA1461B" w:rsidR="00BB2052" w:rsidRPr="00496839" w:rsidRDefault="00BB2052" w:rsidP="00174934">
            <w:pPr>
              <w:pStyle w:val="AralkYok"/>
              <w:jc w:val="both"/>
              <w:rPr>
                <w:rFonts w:ascii="Cambria" w:hAnsi="Cambria"/>
                <w:bCs/>
              </w:rPr>
            </w:pPr>
          </w:p>
        </w:tc>
        <w:tc>
          <w:tcPr>
            <w:tcW w:w="4980" w:type="dxa"/>
          </w:tcPr>
          <w:p w14:paraId="6EB0AF53" w14:textId="77777777" w:rsidR="00174934" w:rsidRPr="00577470" w:rsidRDefault="00174934" w:rsidP="00174934">
            <w:pPr>
              <w:shd w:val="clear" w:color="auto" w:fill="FFFFFF"/>
              <w:spacing w:after="0" w:line="240" w:lineRule="auto"/>
              <w:jc w:val="both"/>
              <w:rPr>
                <w:rFonts w:ascii="Cambria" w:eastAsia="Times New Roman" w:hAnsi="Cambria" w:cs="Segoe UI"/>
                <w:color w:val="FF0000"/>
                <w:lang w:eastAsia="tr-TR"/>
              </w:rPr>
            </w:pPr>
            <w:r w:rsidRPr="00577470">
              <w:rPr>
                <w:rFonts w:ascii="Cambria" w:eastAsia="Times New Roman" w:hAnsi="Cambria" w:cs="Segoe UI"/>
                <w:b/>
                <w:bCs/>
                <w:color w:val="FF0000"/>
                <w:lang w:eastAsia="tr-TR"/>
              </w:rPr>
              <w:t>Koruyucu giyim ve donanım malzemesi</w:t>
            </w:r>
          </w:p>
          <w:p w14:paraId="0BEADBB6" w14:textId="08E3182E" w:rsidR="00174934" w:rsidRPr="00174934" w:rsidRDefault="00174934" w:rsidP="00174934">
            <w:pPr>
              <w:shd w:val="clear" w:color="auto" w:fill="FFFFFF"/>
              <w:spacing w:after="0" w:line="240" w:lineRule="auto"/>
              <w:jc w:val="both"/>
              <w:rPr>
                <w:rFonts w:ascii="Cambria" w:hAnsi="Cambria" w:cs="Segoe UI"/>
                <w:color w:val="FF0000"/>
              </w:rPr>
            </w:pPr>
            <w:r w:rsidRPr="00577470">
              <w:rPr>
                <w:rFonts w:ascii="Cambria" w:eastAsia="Times New Roman" w:hAnsi="Cambria" w:cs="Segoe UI"/>
                <w:b/>
                <w:bCs/>
                <w:color w:val="FF0000"/>
                <w:lang w:eastAsia="tr-TR"/>
              </w:rPr>
              <w:t>MADDE 26-</w:t>
            </w:r>
            <w:r w:rsidRPr="00577470">
              <w:rPr>
                <w:rFonts w:ascii="Cambria" w:eastAsia="Times New Roman" w:hAnsi="Cambria" w:cs="Segoe UI"/>
                <w:color w:val="FF0000"/>
                <w:lang w:eastAsia="tr-TR"/>
              </w:rPr>
              <w:t xml:space="preserve"> (1) Tarım ve Orman Bakanlığının taşra teşkilatı ile bağlı, ilgili ve ilişkili kurum ve </w:t>
            </w:r>
            <w:r w:rsidRPr="00577470">
              <w:rPr>
                <w:rFonts w:ascii="Cambria" w:eastAsia="Times New Roman" w:hAnsi="Cambria" w:cs="Segoe UI"/>
                <w:color w:val="FF0000"/>
                <w:lang w:eastAsia="tr-TR"/>
              </w:rPr>
              <w:lastRenderedPageBreak/>
              <w:t>kuruluşlarının taşra teşkilatında istihdam edilen personelden; yapmış olduğu hizmetin gereği olarak, veteriner hizmetleri, bitki sağlığı, gıda, yem ve su ürünleri kontrol hizmetleri ile insan, hayvan ve bitki sağlığı ile av ve yaban hayatının korunması, biyolojik kaçakçılık ve kaçak avcılıkla mücadele, orman yangınları ile mücadele işlerinde görev yapanlara görev esnasında giyilmesi gereken koruyucu giyim ve donanım malzemesi ayni olarak verilir. Giyim ve donanım malzemelerinin standartları, hangi personele ne kadar süreyle verileceği ve nasıl muhafaza edileceği hususları ile bu malzemelerin kullanımına ilişkin usul ve esaslar ilgili kurum veya kuruluş ile hizmet kolunda yetkili sendika tarafından birlikte belirlenir.</w:t>
            </w:r>
          </w:p>
        </w:tc>
        <w:tc>
          <w:tcPr>
            <w:tcW w:w="4623" w:type="dxa"/>
          </w:tcPr>
          <w:p w14:paraId="49D4D193" w14:textId="2623A6B3" w:rsidR="00174934" w:rsidRPr="00496839" w:rsidRDefault="00174934" w:rsidP="00174934">
            <w:pPr>
              <w:pStyle w:val="AralkYok"/>
              <w:rPr>
                <w:rFonts w:ascii="Cambria" w:hAnsi="Cambria"/>
                <w:bCs/>
              </w:rPr>
            </w:pPr>
          </w:p>
        </w:tc>
      </w:tr>
      <w:tr w:rsidR="00174934" w:rsidRPr="00496839" w14:paraId="5661E5EF" w14:textId="77777777" w:rsidTr="00210F1A">
        <w:tc>
          <w:tcPr>
            <w:tcW w:w="4957" w:type="dxa"/>
          </w:tcPr>
          <w:p w14:paraId="24D33CD5" w14:textId="77777777" w:rsidR="00174934" w:rsidRDefault="00174934" w:rsidP="00174934">
            <w:pPr>
              <w:shd w:val="clear" w:color="auto" w:fill="FFFFFF"/>
              <w:spacing w:after="0" w:line="240" w:lineRule="auto"/>
              <w:jc w:val="both"/>
              <w:rPr>
                <w:rFonts w:ascii="Cambria" w:hAnsi="Cambria"/>
                <w:b/>
                <w:bCs/>
              </w:rPr>
            </w:pPr>
          </w:p>
          <w:p w14:paraId="3BD79B67" w14:textId="77777777" w:rsidR="00BB2052" w:rsidRDefault="00BB2052" w:rsidP="00174934">
            <w:pPr>
              <w:shd w:val="clear" w:color="auto" w:fill="FFFFFF"/>
              <w:spacing w:after="0" w:line="240" w:lineRule="auto"/>
              <w:jc w:val="both"/>
              <w:rPr>
                <w:rFonts w:ascii="Cambria" w:hAnsi="Cambria"/>
                <w:b/>
                <w:bCs/>
              </w:rPr>
            </w:pPr>
          </w:p>
          <w:p w14:paraId="59719183" w14:textId="77777777" w:rsidR="00BB2052" w:rsidRPr="00774A10" w:rsidRDefault="00BB2052" w:rsidP="00BB2052">
            <w:pPr>
              <w:shd w:val="clear" w:color="auto" w:fill="FFFFFF"/>
              <w:spacing w:after="0" w:line="240" w:lineRule="auto"/>
              <w:jc w:val="both"/>
              <w:rPr>
                <w:rFonts w:ascii="Cambria" w:eastAsia="Times New Roman" w:hAnsi="Cambria" w:cs="Segoe UI"/>
                <w:b/>
                <w:color w:val="FF0000"/>
                <w:lang w:eastAsia="tr-TR"/>
              </w:rPr>
            </w:pPr>
            <w:r w:rsidRPr="00774A10">
              <w:rPr>
                <w:rFonts w:ascii="Cambria" w:eastAsia="Times New Roman" w:hAnsi="Cambria" w:cs="Segoe UI"/>
                <w:b/>
                <w:color w:val="FF0000"/>
                <w:lang w:eastAsia="tr-TR"/>
              </w:rPr>
              <w:t>Yeni eklenen madde</w:t>
            </w:r>
          </w:p>
          <w:p w14:paraId="6433B5ED" w14:textId="56D1708C" w:rsidR="00BB2052" w:rsidRPr="00496839" w:rsidRDefault="00BB2052" w:rsidP="00174934">
            <w:pPr>
              <w:shd w:val="clear" w:color="auto" w:fill="FFFFFF"/>
              <w:spacing w:after="0" w:line="240" w:lineRule="auto"/>
              <w:jc w:val="both"/>
              <w:rPr>
                <w:rFonts w:ascii="Cambria" w:hAnsi="Cambria"/>
                <w:b/>
                <w:bCs/>
              </w:rPr>
            </w:pPr>
          </w:p>
        </w:tc>
        <w:tc>
          <w:tcPr>
            <w:tcW w:w="4980" w:type="dxa"/>
          </w:tcPr>
          <w:p w14:paraId="5BA41FD9" w14:textId="77777777" w:rsidR="00174934" w:rsidRPr="00496839" w:rsidRDefault="00174934" w:rsidP="00174934">
            <w:pPr>
              <w:shd w:val="clear" w:color="auto" w:fill="FFFFFF"/>
              <w:spacing w:after="0" w:line="240" w:lineRule="auto"/>
              <w:jc w:val="both"/>
              <w:rPr>
                <w:rFonts w:ascii="Cambria" w:eastAsia="Times New Roman" w:hAnsi="Cambria" w:cs="Segoe UI"/>
                <w:color w:val="FF0000"/>
                <w:lang w:eastAsia="tr-TR"/>
              </w:rPr>
            </w:pPr>
            <w:r w:rsidRPr="00496839">
              <w:rPr>
                <w:rFonts w:ascii="Cambria" w:eastAsia="Times New Roman" w:hAnsi="Cambria" w:cs="Segoe UI"/>
                <w:b/>
                <w:bCs/>
                <w:color w:val="FF0000"/>
                <w:lang w:eastAsia="tr-TR"/>
              </w:rPr>
              <w:t>TKDK destek personeline ilave ücret</w:t>
            </w:r>
          </w:p>
          <w:p w14:paraId="0F8DFA8F" w14:textId="0B235EA7" w:rsidR="00174934" w:rsidRPr="00174934" w:rsidRDefault="00174934" w:rsidP="00174934">
            <w:pPr>
              <w:shd w:val="clear" w:color="auto" w:fill="FFFFFF"/>
              <w:spacing w:after="0" w:line="240" w:lineRule="auto"/>
              <w:jc w:val="both"/>
              <w:rPr>
                <w:rFonts w:ascii="Cambria" w:hAnsi="Cambria" w:cs="Segoe UI"/>
                <w:color w:val="FF0000"/>
              </w:rPr>
            </w:pPr>
            <w:r w:rsidRPr="00496839">
              <w:rPr>
                <w:rFonts w:ascii="Cambria" w:eastAsia="Times New Roman" w:hAnsi="Cambria" w:cs="Segoe UI"/>
                <w:b/>
                <w:bCs/>
                <w:color w:val="FF0000"/>
                <w:lang w:eastAsia="tr-TR"/>
              </w:rPr>
              <w:t>MADDE 27- </w:t>
            </w:r>
            <w:r w:rsidRPr="00496839">
              <w:rPr>
                <w:rFonts w:ascii="Cambria" w:eastAsia="Times New Roman" w:hAnsi="Cambria" w:cs="Segoe UI"/>
                <w:color w:val="FF0000"/>
                <w:lang w:eastAsia="tr-TR"/>
              </w:rPr>
              <w:t>(1) Tarım ve Kırsal Kalkınmayı Destekleme Kurumunda destek personeli pozisyonlarında istihdam edilen sözleşmeli personelin sözleşme ücretlerine 150 TL ilave edilir.</w:t>
            </w:r>
          </w:p>
        </w:tc>
        <w:tc>
          <w:tcPr>
            <w:tcW w:w="4623" w:type="dxa"/>
          </w:tcPr>
          <w:p w14:paraId="1312E182" w14:textId="40BEE9EF" w:rsidR="00174934" w:rsidRPr="00496839" w:rsidRDefault="00174934" w:rsidP="00174934">
            <w:pPr>
              <w:pStyle w:val="AralkYok"/>
              <w:rPr>
                <w:rFonts w:ascii="Cambria" w:hAnsi="Cambria"/>
                <w:bCs/>
              </w:rPr>
            </w:pPr>
          </w:p>
        </w:tc>
      </w:tr>
    </w:tbl>
    <w:p w14:paraId="471593DB" w14:textId="77777777" w:rsidR="00BE3E80" w:rsidRPr="00496839" w:rsidRDefault="00BE3E80" w:rsidP="00496839">
      <w:pPr>
        <w:pStyle w:val="AralkYok"/>
        <w:rPr>
          <w:rFonts w:ascii="Cambria" w:hAnsi="Cambria"/>
          <w:b/>
          <w:bCs/>
          <w:color w:val="002060"/>
        </w:rPr>
      </w:pPr>
    </w:p>
    <w:p w14:paraId="21D60D74" w14:textId="77777777" w:rsidR="00BE3E80" w:rsidRPr="00496839" w:rsidRDefault="00BE3E80" w:rsidP="00496839">
      <w:pPr>
        <w:pStyle w:val="AralkYok"/>
        <w:rPr>
          <w:rFonts w:ascii="Cambria" w:hAnsi="Cambria"/>
          <w:b/>
          <w:bCs/>
          <w:color w:val="002060"/>
        </w:rPr>
      </w:pPr>
    </w:p>
    <w:p w14:paraId="2BCEED43" w14:textId="77777777" w:rsidR="00F478AB" w:rsidRPr="00496839" w:rsidRDefault="00F478AB" w:rsidP="00496839">
      <w:pPr>
        <w:spacing w:after="0"/>
        <w:rPr>
          <w:rFonts w:ascii="Cambria" w:hAnsi="Cambria"/>
        </w:rPr>
      </w:pPr>
    </w:p>
    <w:p w14:paraId="3C71002D" w14:textId="77777777" w:rsidR="005B0C52" w:rsidRPr="00496839" w:rsidRDefault="00F478AB" w:rsidP="00496839">
      <w:pPr>
        <w:tabs>
          <w:tab w:val="left" w:pos="10320"/>
        </w:tabs>
        <w:spacing w:after="0"/>
        <w:rPr>
          <w:rFonts w:ascii="Cambria" w:hAnsi="Cambria"/>
        </w:rPr>
      </w:pPr>
      <w:r w:rsidRPr="00496839">
        <w:rPr>
          <w:rFonts w:ascii="Cambria" w:hAnsi="Cambria"/>
        </w:rPr>
        <w:tab/>
      </w:r>
    </w:p>
    <w:sectPr w:rsidR="005B0C52" w:rsidRPr="00496839" w:rsidSect="00900183">
      <w:headerReference w:type="even" r:id="rId7"/>
      <w:headerReference w:type="default" r:id="rId8"/>
      <w:footerReference w:type="even" r:id="rId9"/>
      <w:footerReference w:type="default" r:id="rId10"/>
      <w:headerReference w:type="first" r:id="rId11"/>
      <w:footerReference w:type="first" r:id="rId12"/>
      <w:pgSz w:w="16838" w:h="11906" w:orient="landscape"/>
      <w:pgMar w:top="1418" w:right="1134" w:bottom="1418"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93030" w14:textId="77777777" w:rsidR="00343AD6" w:rsidRDefault="00343AD6" w:rsidP="00534F7F">
      <w:pPr>
        <w:spacing w:after="0" w:line="240" w:lineRule="auto"/>
      </w:pPr>
      <w:r>
        <w:separator/>
      </w:r>
    </w:p>
  </w:endnote>
  <w:endnote w:type="continuationSeparator" w:id="0">
    <w:p w14:paraId="17B94CFD" w14:textId="77777777" w:rsidR="00343AD6" w:rsidRDefault="00343AD6"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444DE" w14:textId="77777777" w:rsidR="00AF5D9A" w:rsidRDefault="00AF5D9A">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DC263" w14:textId="77777777" w:rsidR="00AF5D9A" w:rsidRPr="002B7435" w:rsidRDefault="00AF5D9A" w:rsidP="00534F7F">
    <w:pPr>
      <w:pStyle w:val="AralkYok"/>
      <w:pBdr>
        <w:top w:val="single" w:sz="4" w:space="1" w:color="BFBFBF" w:themeColor="background1" w:themeShade="BF"/>
      </w:pBdr>
      <w:rPr>
        <w:sz w:val="6"/>
        <w:szCs w:val="6"/>
      </w:rPr>
    </w:pPr>
  </w:p>
  <w:tbl>
    <w:tblPr>
      <w:tblStyle w:val="TabloKlavuzu"/>
      <w:tblW w:w="14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5738"/>
      <w:gridCol w:w="2409"/>
      <w:gridCol w:w="284"/>
      <w:gridCol w:w="3827"/>
      <w:gridCol w:w="1418"/>
    </w:tblGrid>
    <w:tr w:rsidR="00AF5D9A" w:rsidRPr="0081560B" w14:paraId="293C87FC" w14:textId="77777777" w:rsidTr="0020508C">
      <w:trPr>
        <w:trHeight w:val="559"/>
      </w:trPr>
      <w:tc>
        <w:tcPr>
          <w:tcW w:w="666" w:type="dxa"/>
        </w:tcPr>
        <w:p w14:paraId="09274887" w14:textId="77777777" w:rsidR="00AF5D9A" w:rsidRPr="00C4163E" w:rsidRDefault="00AF5D9A" w:rsidP="00534F7F">
          <w:pPr>
            <w:pStyle w:val="AltBilgi"/>
            <w:jc w:val="right"/>
            <w:rPr>
              <w:rFonts w:ascii="Cambria" w:hAnsi="Cambria"/>
              <w:b/>
              <w:sz w:val="16"/>
              <w:szCs w:val="16"/>
            </w:rPr>
          </w:pPr>
          <w:r w:rsidRPr="00171789">
            <w:rPr>
              <w:rFonts w:ascii="Cambria" w:hAnsi="Cambria"/>
              <w:b/>
              <w:color w:val="002060"/>
              <w:sz w:val="16"/>
              <w:szCs w:val="16"/>
            </w:rPr>
            <w:t>Adres</w:t>
          </w:r>
        </w:p>
      </w:tc>
      <w:tc>
        <w:tcPr>
          <w:tcW w:w="259" w:type="dxa"/>
        </w:tcPr>
        <w:p w14:paraId="4316208F" w14:textId="77777777" w:rsidR="00AF5D9A" w:rsidRDefault="00AF5D9A" w:rsidP="00534F7F">
          <w:pPr>
            <w:pStyle w:val="AltBilgi"/>
            <w:rPr>
              <w:rFonts w:ascii="Cambria" w:hAnsi="Cambria"/>
              <w:sz w:val="16"/>
              <w:szCs w:val="16"/>
            </w:rPr>
          </w:pPr>
          <w:r>
            <w:rPr>
              <w:rFonts w:ascii="Cambria" w:hAnsi="Cambria"/>
              <w:sz w:val="16"/>
              <w:szCs w:val="16"/>
            </w:rPr>
            <w:t>:</w:t>
          </w:r>
        </w:p>
      </w:tc>
      <w:tc>
        <w:tcPr>
          <w:tcW w:w="5738" w:type="dxa"/>
        </w:tcPr>
        <w:p w14:paraId="42EBECA9" w14:textId="77777777" w:rsidR="00AF5D9A" w:rsidRPr="0081560B" w:rsidRDefault="00AF5D9A" w:rsidP="00534F7F">
          <w:pPr>
            <w:pStyle w:val="AltBilgi"/>
            <w:rPr>
              <w:rFonts w:ascii="Cambria" w:hAnsi="Cambria"/>
              <w:sz w:val="16"/>
              <w:szCs w:val="16"/>
            </w:rPr>
          </w:pPr>
          <w:r w:rsidRPr="0081560B">
            <w:rPr>
              <w:rFonts w:ascii="Cambria" w:hAnsi="Cambria"/>
              <w:sz w:val="16"/>
              <w:szCs w:val="16"/>
            </w:rPr>
            <w:t xml:space="preserve">Bartın Üniversitesi </w:t>
          </w:r>
          <w:r>
            <w:rPr>
              <w:rFonts w:ascii="Cambria" w:hAnsi="Cambria"/>
              <w:sz w:val="16"/>
              <w:szCs w:val="16"/>
            </w:rPr>
            <w:t>Rektörlüğü</w:t>
          </w:r>
          <w:r w:rsidRPr="0081560B">
            <w:rPr>
              <w:rFonts w:ascii="Cambria" w:hAnsi="Cambria"/>
              <w:sz w:val="16"/>
              <w:szCs w:val="16"/>
            </w:rPr>
            <w:t xml:space="preserve"> 74100 Merkez / </w:t>
          </w:r>
          <w:r>
            <w:rPr>
              <w:rFonts w:ascii="Cambria" w:hAnsi="Cambria"/>
              <w:sz w:val="16"/>
              <w:szCs w:val="16"/>
            </w:rPr>
            <w:t>B</w:t>
          </w:r>
          <w:r w:rsidRPr="0081560B">
            <w:rPr>
              <w:rFonts w:ascii="Cambria" w:hAnsi="Cambria"/>
              <w:sz w:val="16"/>
              <w:szCs w:val="16"/>
            </w:rPr>
            <w:t>ARTIN</w:t>
          </w:r>
        </w:p>
      </w:tc>
      <w:tc>
        <w:tcPr>
          <w:tcW w:w="2409" w:type="dxa"/>
        </w:tcPr>
        <w:p w14:paraId="6FE2D9A5" w14:textId="77777777" w:rsidR="00AF5D9A" w:rsidRPr="00171789" w:rsidRDefault="00AF5D9A" w:rsidP="00534F7F">
          <w:pPr>
            <w:pStyle w:val="AltBilgi"/>
            <w:jc w:val="right"/>
            <w:rPr>
              <w:rFonts w:ascii="Cambria" w:hAnsi="Cambria"/>
              <w:b/>
              <w:color w:val="002060"/>
              <w:sz w:val="16"/>
              <w:szCs w:val="16"/>
            </w:rPr>
          </w:pPr>
          <w:r w:rsidRPr="00171789">
            <w:rPr>
              <w:rFonts w:ascii="Cambria" w:hAnsi="Cambria"/>
              <w:b/>
              <w:color w:val="002060"/>
              <w:sz w:val="16"/>
              <w:szCs w:val="16"/>
            </w:rPr>
            <w:t>Telefon</w:t>
          </w:r>
        </w:p>
        <w:p w14:paraId="6CC48F5E" w14:textId="77777777" w:rsidR="00AF5D9A" w:rsidRPr="00171789" w:rsidRDefault="00AF5D9A" w:rsidP="00534F7F">
          <w:pPr>
            <w:pStyle w:val="AltBilgi"/>
            <w:jc w:val="right"/>
            <w:rPr>
              <w:rFonts w:ascii="Cambria" w:hAnsi="Cambria"/>
              <w:b/>
              <w:color w:val="002060"/>
              <w:sz w:val="16"/>
              <w:szCs w:val="16"/>
            </w:rPr>
          </w:pPr>
          <w:r w:rsidRPr="00171789">
            <w:rPr>
              <w:rFonts w:ascii="Cambria" w:hAnsi="Cambria"/>
              <w:b/>
              <w:color w:val="002060"/>
              <w:sz w:val="16"/>
              <w:szCs w:val="16"/>
            </w:rPr>
            <w:t>İnternet Adresi</w:t>
          </w:r>
        </w:p>
        <w:p w14:paraId="4BBCEFE0" w14:textId="77777777" w:rsidR="00AF5D9A" w:rsidRPr="0081560B" w:rsidRDefault="00AF5D9A" w:rsidP="00534F7F">
          <w:pPr>
            <w:pStyle w:val="AltBilgi"/>
            <w:jc w:val="right"/>
            <w:rPr>
              <w:rFonts w:ascii="Cambria" w:hAnsi="Cambria"/>
              <w:sz w:val="16"/>
              <w:szCs w:val="16"/>
            </w:rPr>
          </w:pPr>
          <w:r w:rsidRPr="00171789">
            <w:rPr>
              <w:rFonts w:ascii="Cambria" w:hAnsi="Cambria"/>
              <w:b/>
              <w:color w:val="002060"/>
              <w:sz w:val="16"/>
              <w:szCs w:val="16"/>
            </w:rPr>
            <w:t>E-Posta</w:t>
          </w:r>
        </w:p>
      </w:tc>
      <w:tc>
        <w:tcPr>
          <w:tcW w:w="284" w:type="dxa"/>
        </w:tcPr>
        <w:p w14:paraId="2A4B3F6A" w14:textId="77777777" w:rsidR="00AF5D9A" w:rsidRPr="0081560B" w:rsidRDefault="00AF5D9A" w:rsidP="00534F7F">
          <w:pPr>
            <w:pStyle w:val="AltBilgi"/>
            <w:rPr>
              <w:rFonts w:ascii="Cambria" w:hAnsi="Cambria"/>
              <w:sz w:val="16"/>
              <w:szCs w:val="16"/>
            </w:rPr>
          </w:pPr>
          <w:r w:rsidRPr="0081560B">
            <w:rPr>
              <w:rFonts w:ascii="Cambria" w:hAnsi="Cambria"/>
              <w:sz w:val="16"/>
              <w:szCs w:val="16"/>
            </w:rPr>
            <w:t>:</w:t>
          </w:r>
        </w:p>
        <w:p w14:paraId="23CC9396" w14:textId="77777777" w:rsidR="00AF5D9A" w:rsidRPr="0081560B" w:rsidRDefault="00AF5D9A" w:rsidP="00534F7F">
          <w:pPr>
            <w:pStyle w:val="AltBilgi"/>
            <w:rPr>
              <w:rFonts w:ascii="Cambria" w:hAnsi="Cambria"/>
              <w:sz w:val="16"/>
              <w:szCs w:val="16"/>
            </w:rPr>
          </w:pPr>
          <w:r w:rsidRPr="0081560B">
            <w:rPr>
              <w:rFonts w:ascii="Cambria" w:hAnsi="Cambria"/>
              <w:sz w:val="16"/>
              <w:szCs w:val="16"/>
            </w:rPr>
            <w:t>:</w:t>
          </w:r>
        </w:p>
        <w:p w14:paraId="7A469F4E" w14:textId="77777777" w:rsidR="00AF5D9A" w:rsidRPr="0081560B" w:rsidRDefault="00AF5D9A" w:rsidP="00534F7F">
          <w:pPr>
            <w:pStyle w:val="AltBilgi"/>
            <w:rPr>
              <w:rFonts w:ascii="Cambria" w:hAnsi="Cambria"/>
              <w:sz w:val="16"/>
              <w:szCs w:val="16"/>
            </w:rPr>
          </w:pPr>
          <w:r w:rsidRPr="0081560B">
            <w:rPr>
              <w:rFonts w:ascii="Cambria" w:hAnsi="Cambria"/>
              <w:sz w:val="16"/>
              <w:szCs w:val="16"/>
            </w:rPr>
            <w:t>:</w:t>
          </w:r>
        </w:p>
      </w:tc>
      <w:tc>
        <w:tcPr>
          <w:tcW w:w="3827" w:type="dxa"/>
        </w:tcPr>
        <w:p w14:paraId="025A6DEC" w14:textId="77777777" w:rsidR="00AF5D9A" w:rsidRPr="0081560B" w:rsidRDefault="00AF5D9A" w:rsidP="00534F7F">
          <w:pPr>
            <w:pStyle w:val="AltBilgi"/>
            <w:rPr>
              <w:rFonts w:ascii="Cambria" w:hAnsi="Cambria"/>
              <w:sz w:val="16"/>
              <w:szCs w:val="16"/>
            </w:rPr>
          </w:pPr>
          <w:r w:rsidRPr="0081560B">
            <w:rPr>
              <w:rFonts w:ascii="Cambria" w:hAnsi="Cambria"/>
              <w:sz w:val="16"/>
              <w:szCs w:val="16"/>
            </w:rPr>
            <w:t xml:space="preserve">0378 223 </w:t>
          </w:r>
          <w:r>
            <w:rPr>
              <w:rFonts w:ascii="Cambria" w:hAnsi="Cambria"/>
              <w:sz w:val="16"/>
              <w:szCs w:val="16"/>
            </w:rPr>
            <w:t>55</w:t>
          </w:r>
          <w:r w:rsidRPr="0081560B">
            <w:rPr>
              <w:rFonts w:ascii="Cambria" w:hAnsi="Cambria"/>
              <w:sz w:val="16"/>
              <w:szCs w:val="16"/>
            </w:rPr>
            <w:t xml:space="preserve"> </w:t>
          </w:r>
          <w:r>
            <w:rPr>
              <w:rFonts w:ascii="Cambria" w:hAnsi="Cambria"/>
              <w:sz w:val="16"/>
              <w:szCs w:val="16"/>
            </w:rPr>
            <w:t>00</w:t>
          </w:r>
        </w:p>
        <w:p w14:paraId="6237B081" w14:textId="77777777" w:rsidR="00AF5D9A" w:rsidRPr="0081560B" w:rsidRDefault="00AF5D9A" w:rsidP="00534F7F">
          <w:pPr>
            <w:pStyle w:val="AltBilgi"/>
            <w:rPr>
              <w:rFonts w:ascii="Cambria" w:hAnsi="Cambria"/>
              <w:sz w:val="16"/>
              <w:szCs w:val="16"/>
            </w:rPr>
          </w:pPr>
          <w:r>
            <w:rPr>
              <w:rFonts w:ascii="Cambria" w:hAnsi="Cambria"/>
              <w:sz w:val="16"/>
              <w:szCs w:val="16"/>
            </w:rPr>
            <w:t>www</w:t>
          </w:r>
          <w:r w:rsidRPr="0081560B">
            <w:rPr>
              <w:rFonts w:ascii="Cambria" w:hAnsi="Cambria"/>
              <w:sz w:val="16"/>
              <w:szCs w:val="16"/>
            </w:rPr>
            <w:t>.bartin.edu.tr</w:t>
          </w:r>
        </w:p>
        <w:p w14:paraId="0D7B206E" w14:textId="77777777" w:rsidR="00AF5D9A" w:rsidRPr="0081560B" w:rsidRDefault="00AF5D9A" w:rsidP="00534F7F">
          <w:pPr>
            <w:pStyle w:val="AltBilgi"/>
            <w:rPr>
              <w:rFonts w:ascii="Cambria" w:hAnsi="Cambria"/>
              <w:sz w:val="16"/>
              <w:szCs w:val="16"/>
            </w:rPr>
          </w:pPr>
          <w:r>
            <w:rPr>
              <w:rFonts w:ascii="Cambria" w:hAnsi="Cambria"/>
              <w:sz w:val="16"/>
              <w:szCs w:val="16"/>
            </w:rPr>
            <w:t>info</w:t>
          </w:r>
          <w:r w:rsidRPr="0081560B">
            <w:rPr>
              <w:rFonts w:ascii="Cambria" w:hAnsi="Cambria"/>
              <w:sz w:val="16"/>
              <w:szCs w:val="16"/>
            </w:rPr>
            <w:t>@bartin.edu.tr</w:t>
          </w:r>
        </w:p>
      </w:tc>
      <w:tc>
        <w:tcPr>
          <w:tcW w:w="1418" w:type="dxa"/>
        </w:tcPr>
        <w:p w14:paraId="4797E517" w14:textId="77777777" w:rsidR="00AF5D9A" w:rsidRPr="0081560B" w:rsidRDefault="00AF5D9A" w:rsidP="00534F7F">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7F1FB9">
            <w:rPr>
              <w:rFonts w:ascii="Cambria" w:hAnsi="Cambria"/>
              <w:b/>
              <w:bCs/>
              <w:noProof/>
              <w:color w:val="002060"/>
              <w:sz w:val="16"/>
              <w:szCs w:val="16"/>
            </w:rPr>
            <w:t>14</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Pr="00171789">
            <w:rPr>
              <w:rFonts w:ascii="Cambria" w:hAnsi="Cambria"/>
              <w:b/>
              <w:bCs/>
              <w:color w:val="002060"/>
              <w:sz w:val="16"/>
              <w:szCs w:val="16"/>
            </w:rPr>
            <w:fldChar w:fldCharType="begin"/>
          </w:r>
          <w:r w:rsidRPr="00171789">
            <w:rPr>
              <w:rFonts w:ascii="Cambria" w:hAnsi="Cambria"/>
              <w:b/>
              <w:bCs/>
              <w:color w:val="002060"/>
              <w:sz w:val="16"/>
              <w:szCs w:val="16"/>
            </w:rPr>
            <w:instrText>NUMPAGES  \* Arabic  \* MERGEFORMAT</w:instrText>
          </w:r>
          <w:r w:rsidRPr="00171789">
            <w:rPr>
              <w:rFonts w:ascii="Cambria" w:hAnsi="Cambria"/>
              <w:b/>
              <w:bCs/>
              <w:color w:val="002060"/>
              <w:sz w:val="16"/>
              <w:szCs w:val="16"/>
            </w:rPr>
            <w:fldChar w:fldCharType="separate"/>
          </w:r>
          <w:r w:rsidR="007F1FB9">
            <w:rPr>
              <w:rFonts w:ascii="Cambria" w:hAnsi="Cambria"/>
              <w:b/>
              <w:bCs/>
              <w:noProof/>
              <w:color w:val="002060"/>
              <w:sz w:val="16"/>
              <w:szCs w:val="16"/>
            </w:rPr>
            <w:t>14</w:t>
          </w:r>
          <w:r w:rsidRPr="00171789">
            <w:rPr>
              <w:rFonts w:ascii="Cambria" w:hAnsi="Cambria"/>
              <w:b/>
              <w:bCs/>
              <w:color w:val="002060"/>
              <w:sz w:val="16"/>
              <w:szCs w:val="16"/>
            </w:rPr>
            <w:fldChar w:fldCharType="end"/>
          </w:r>
        </w:p>
      </w:tc>
    </w:tr>
  </w:tbl>
  <w:p w14:paraId="1239A637" w14:textId="77777777" w:rsidR="00AF5D9A" w:rsidRDefault="00AF5D9A">
    <w:pPr>
      <w:pStyle w:val="AltBilgi"/>
      <w:rPr>
        <w:sz w:val="6"/>
        <w:szCs w:val="6"/>
      </w:rPr>
    </w:pPr>
  </w:p>
  <w:p w14:paraId="48AA5363" w14:textId="77777777" w:rsidR="00AF5D9A" w:rsidRPr="00900183" w:rsidRDefault="00AF5D9A">
    <w:pPr>
      <w:pStyle w:val="AltBilgi"/>
      <w:rPr>
        <w:sz w:val="6"/>
        <w:szCs w:val="6"/>
      </w:rPr>
    </w:pPr>
    <w:r w:rsidRPr="00D07159">
      <w:rPr>
        <w:rFonts w:ascii="Cambria" w:hAnsi="Cambria"/>
        <w:i/>
        <w:sz w:val="16"/>
        <w:szCs w:val="16"/>
      </w:rPr>
      <w:t>(Form No: FRM-000</w:t>
    </w:r>
    <w:r>
      <w:rPr>
        <w:rFonts w:ascii="Cambria" w:hAnsi="Cambria"/>
        <w:i/>
        <w:sz w:val="16"/>
        <w:szCs w:val="16"/>
      </w:rPr>
      <w:t>3</w:t>
    </w:r>
    <w:r w:rsidRPr="00D07159">
      <w:rPr>
        <w:rFonts w:ascii="Cambria" w:hAnsi="Cambria"/>
        <w:i/>
        <w:sz w:val="16"/>
        <w:szCs w:val="16"/>
      </w:rPr>
      <w:t>, Revizyon Tarihi: -, Revizyon No: 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9F85E" w14:textId="77777777" w:rsidR="00AF5D9A" w:rsidRDefault="00AF5D9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1CE6C" w14:textId="77777777" w:rsidR="00343AD6" w:rsidRDefault="00343AD6" w:rsidP="00534F7F">
      <w:pPr>
        <w:spacing w:after="0" w:line="240" w:lineRule="auto"/>
      </w:pPr>
      <w:r>
        <w:separator/>
      </w:r>
    </w:p>
  </w:footnote>
  <w:footnote w:type="continuationSeparator" w:id="0">
    <w:p w14:paraId="36E9A68A" w14:textId="77777777" w:rsidR="00343AD6" w:rsidRDefault="00343AD6" w:rsidP="00534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F3727" w14:textId="77777777" w:rsidR="00AF5D9A" w:rsidRDefault="00AF5D9A">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14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9502"/>
      <w:gridCol w:w="1418"/>
      <w:gridCol w:w="1134"/>
    </w:tblGrid>
    <w:tr w:rsidR="00AF5D9A" w14:paraId="35EAB5FB" w14:textId="77777777" w:rsidTr="00D04D2D">
      <w:trPr>
        <w:trHeight w:val="189"/>
      </w:trPr>
      <w:tc>
        <w:tcPr>
          <w:tcW w:w="2547" w:type="dxa"/>
          <w:vMerge w:val="restart"/>
        </w:tcPr>
        <w:p w14:paraId="6F61A9B0" w14:textId="77777777" w:rsidR="00AF5D9A" w:rsidRDefault="00AF5D9A" w:rsidP="00534F7F">
          <w:pPr>
            <w:pStyle w:val="stBilgi"/>
            <w:ind w:left="-115" w:right="-110"/>
          </w:pPr>
          <w:r>
            <w:rPr>
              <w:rFonts w:ascii="Cambria" w:hAnsi="Cambria"/>
              <w:b/>
              <w:noProof/>
              <w:color w:val="002060"/>
              <w:lang w:eastAsia="tr-TR"/>
            </w:rPr>
            <w:drawing>
              <wp:inline distT="0" distB="0" distL="0" distR="0" wp14:anchorId="3D8F7450" wp14:editId="436DE553">
                <wp:extent cx="1611685" cy="526694"/>
                <wp:effectExtent l="0" t="0" r="7620" b="6985"/>
                <wp:docPr id="1" name="Resim 1" descr="C:\Users\ByrmTRD\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yrmTRD\AppData\Local\Microsoft\Windows\INetCache\Content.Wor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194" cy="547122"/>
                        </a:xfrm>
                        <a:prstGeom prst="rect">
                          <a:avLst/>
                        </a:prstGeom>
                        <a:noFill/>
                        <a:ln>
                          <a:noFill/>
                        </a:ln>
                      </pic:spPr>
                    </pic:pic>
                  </a:graphicData>
                </a:graphic>
              </wp:inline>
            </w:drawing>
          </w:r>
        </w:p>
      </w:tc>
      <w:tc>
        <w:tcPr>
          <w:tcW w:w="9502" w:type="dxa"/>
          <w:vMerge w:val="restart"/>
          <w:tcBorders>
            <w:right w:val="single" w:sz="4" w:space="0" w:color="BFBFBF" w:themeColor="background1" w:themeShade="BF"/>
          </w:tcBorders>
          <w:vAlign w:val="center"/>
        </w:tcPr>
        <w:p w14:paraId="10B7B5DC" w14:textId="77777777" w:rsidR="00AF5D9A" w:rsidRPr="0092378E" w:rsidRDefault="00AF5D9A" w:rsidP="00437CF7">
          <w:pPr>
            <w:pStyle w:val="stBilgi"/>
            <w:jc w:val="center"/>
            <w:rPr>
              <w:rFonts w:ascii="Cambria" w:hAnsi="Cambria"/>
              <w:b/>
            </w:rPr>
          </w:pPr>
          <w:r>
            <w:rPr>
              <w:rFonts w:ascii="Cambria" w:hAnsi="Cambria"/>
              <w:b/>
              <w:color w:val="002060"/>
            </w:rPr>
            <w:t>KARŞILAŞTIRMA CETVELİ FORMU</w:t>
          </w:r>
        </w:p>
      </w:tc>
      <w:tc>
        <w:tcPr>
          <w:tcW w:w="1418"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14:paraId="72C86234" w14:textId="77777777" w:rsidR="00AF5D9A" w:rsidRPr="0092378E" w:rsidRDefault="00AF5D9A" w:rsidP="00534F7F">
          <w:pPr>
            <w:pStyle w:val="stBilgi"/>
            <w:rPr>
              <w:rFonts w:ascii="Cambria" w:hAnsi="Cambria"/>
              <w:sz w:val="16"/>
              <w:szCs w:val="16"/>
            </w:rPr>
          </w:pPr>
          <w:r w:rsidRPr="0092378E">
            <w:rPr>
              <w:rFonts w:ascii="Cambria" w:hAnsi="Cambria"/>
              <w:sz w:val="16"/>
              <w:szCs w:val="16"/>
            </w:rPr>
            <w:t>Doküman No</w:t>
          </w:r>
        </w:p>
      </w:tc>
      <w:tc>
        <w:tcPr>
          <w:tcW w:w="1134"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14:paraId="0C6C6851" w14:textId="77777777" w:rsidR="00AF5D9A" w:rsidRPr="00171789" w:rsidRDefault="00AF5D9A" w:rsidP="00D23B84">
          <w:pPr>
            <w:pStyle w:val="stBilgi"/>
            <w:rPr>
              <w:rFonts w:ascii="Cambria" w:hAnsi="Cambria"/>
              <w:color w:val="002060"/>
              <w:sz w:val="16"/>
              <w:szCs w:val="16"/>
            </w:rPr>
          </w:pPr>
          <w:r>
            <w:rPr>
              <w:rFonts w:ascii="Cambria" w:hAnsi="Cambria"/>
              <w:color w:val="002060"/>
              <w:sz w:val="16"/>
              <w:szCs w:val="16"/>
            </w:rPr>
            <w:t>FRM</w:t>
          </w:r>
          <w:r w:rsidRPr="00171789">
            <w:rPr>
              <w:rFonts w:ascii="Cambria" w:hAnsi="Cambria"/>
              <w:color w:val="002060"/>
              <w:sz w:val="16"/>
              <w:szCs w:val="16"/>
            </w:rPr>
            <w:t>-</w:t>
          </w:r>
          <w:r>
            <w:rPr>
              <w:rFonts w:ascii="Cambria" w:hAnsi="Cambria"/>
              <w:color w:val="002060"/>
              <w:sz w:val="16"/>
              <w:szCs w:val="16"/>
            </w:rPr>
            <w:t>0376</w:t>
          </w:r>
        </w:p>
      </w:tc>
    </w:tr>
    <w:tr w:rsidR="00AF5D9A" w14:paraId="574D341E" w14:textId="77777777" w:rsidTr="00D04D2D">
      <w:trPr>
        <w:trHeight w:val="187"/>
      </w:trPr>
      <w:tc>
        <w:tcPr>
          <w:tcW w:w="2547" w:type="dxa"/>
          <w:vMerge/>
        </w:tcPr>
        <w:p w14:paraId="08542DC3" w14:textId="77777777" w:rsidR="00AF5D9A" w:rsidRDefault="00AF5D9A" w:rsidP="00534F7F">
          <w:pPr>
            <w:pStyle w:val="stBilgi"/>
            <w:rPr>
              <w:noProof/>
              <w:lang w:eastAsia="tr-TR"/>
            </w:rPr>
          </w:pPr>
        </w:p>
      </w:tc>
      <w:tc>
        <w:tcPr>
          <w:tcW w:w="9502" w:type="dxa"/>
          <w:vMerge/>
          <w:tcBorders>
            <w:right w:val="single" w:sz="4" w:space="0" w:color="BFBFBF" w:themeColor="background1" w:themeShade="BF"/>
          </w:tcBorders>
          <w:vAlign w:val="center"/>
        </w:tcPr>
        <w:p w14:paraId="206C4192" w14:textId="77777777" w:rsidR="00AF5D9A" w:rsidRDefault="00AF5D9A" w:rsidP="00534F7F">
          <w:pPr>
            <w:pStyle w:val="stBilgi"/>
            <w:jc w:val="center"/>
          </w:pPr>
        </w:p>
      </w:tc>
      <w:tc>
        <w:tcPr>
          <w:tcW w:w="1418"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14:paraId="741C4C90" w14:textId="77777777" w:rsidR="00AF5D9A" w:rsidRPr="0092378E" w:rsidRDefault="00AF5D9A" w:rsidP="00534F7F">
          <w:pPr>
            <w:pStyle w:val="stBilgi"/>
            <w:rPr>
              <w:rFonts w:ascii="Cambria" w:hAnsi="Cambria"/>
              <w:sz w:val="16"/>
              <w:szCs w:val="16"/>
            </w:rPr>
          </w:pPr>
          <w:r w:rsidRPr="0092378E">
            <w:rPr>
              <w:rFonts w:ascii="Cambria" w:hAnsi="Cambria"/>
              <w:sz w:val="16"/>
              <w:szCs w:val="16"/>
            </w:rPr>
            <w:t>Yayın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14:paraId="7CB217EF" w14:textId="77777777" w:rsidR="00AF5D9A" w:rsidRPr="00171789" w:rsidRDefault="00AF5D9A" w:rsidP="00D23B84">
          <w:pPr>
            <w:pStyle w:val="stBilgi"/>
            <w:rPr>
              <w:rFonts w:ascii="Cambria" w:hAnsi="Cambria"/>
              <w:color w:val="002060"/>
              <w:sz w:val="16"/>
              <w:szCs w:val="16"/>
            </w:rPr>
          </w:pPr>
          <w:r>
            <w:rPr>
              <w:rFonts w:ascii="Cambria" w:hAnsi="Cambria"/>
              <w:color w:val="002060"/>
              <w:sz w:val="16"/>
              <w:szCs w:val="16"/>
            </w:rPr>
            <w:t>15.04.2020</w:t>
          </w:r>
        </w:p>
      </w:tc>
    </w:tr>
    <w:tr w:rsidR="00AF5D9A" w14:paraId="21A9ECC0" w14:textId="77777777" w:rsidTr="00D04D2D">
      <w:trPr>
        <w:trHeight w:val="187"/>
      </w:trPr>
      <w:tc>
        <w:tcPr>
          <w:tcW w:w="2547" w:type="dxa"/>
          <w:vMerge/>
        </w:tcPr>
        <w:p w14:paraId="47D54C53" w14:textId="77777777" w:rsidR="00AF5D9A" w:rsidRDefault="00AF5D9A" w:rsidP="00534F7F">
          <w:pPr>
            <w:pStyle w:val="stBilgi"/>
            <w:rPr>
              <w:noProof/>
              <w:lang w:eastAsia="tr-TR"/>
            </w:rPr>
          </w:pPr>
        </w:p>
      </w:tc>
      <w:tc>
        <w:tcPr>
          <w:tcW w:w="9502" w:type="dxa"/>
          <w:vMerge/>
          <w:tcBorders>
            <w:right w:val="single" w:sz="4" w:space="0" w:color="BFBFBF" w:themeColor="background1" w:themeShade="BF"/>
          </w:tcBorders>
          <w:vAlign w:val="center"/>
        </w:tcPr>
        <w:p w14:paraId="5CDDD56E" w14:textId="77777777" w:rsidR="00AF5D9A" w:rsidRDefault="00AF5D9A" w:rsidP="00534F7F">
          <w:pPr>
            <w:pStyle w:val="stBilgi"/>
            <w:jc w:val="center"/>
          </w:pPr>
        </w:p>
      </w:tc>
      <w:tc>
        <w:tcPr>
          <w:tcW w:w="1418"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14:paraId="4551CF87" w14:textId="77777777" w:rsidR="00AF5D9A" w:rsidRPr="0092378E" w:rsidRDefault="00AF5D9A" w:rsidP="00534F7F">
          <w:pPr>
            <w:pStyle w:val="stBilgi"/>
            <w:rPr>
              <w:rFonts w:ascii="Cambria" w:hAnsi="Cambria"/>
              <w:sz w:val="16"/>
              <w:szCs w:val="16"/>
            </w:rPr>
          </w:pPr>
          <w:r w:rsidRPr="0092378E">
            <w:rPr>
              <w:rFonts w:ascii="Cambria" w:hAnsi="Cambria"/>
              <w:sz w:val="16"/>
              <w:szCs w:val="16"/>
            </w:rPr>
            <w:t>Revizyon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14:paraId="6E933D77" w14:textId="77777777" w:rsidR="00AF5D9A" w:rsidRPr="00171789" w:rsidRDefault="00AF5D9A" w:rsidP="00534F7F">
          <w:pPr>
            <w:pStyle w:val="stBilgi"/>
            <w:rPr>
              <w:rFonts w:ascii="Cambria" w:hAnsi="Cambria"/>
              <w:color w:val="002060"/>
              <w:sz w:val="16"/>
              <w:szCs w:val="16"/>
            </w:rPr>
          </w:pPr>
          <w:r w:rsidRPr="00171789">
            <w:rPr>
              <w:rFonts w:ascii="Cambria" w:hAnsi="Cambria"/>
              <w:color w:val="002060"/>
              <w:sz w:val="16"/>
              <w:szCs w:val="16"/>
            </w:rPr>
            <w:t>-</w:t>
          </w:r>
        </w:p>
      </w:tc>
    </w:tr>
    <w:tr w:rsidR="00AF5D9A" w14:paraId="45632F37" w14:textId="77777777" w:rsidTr="00D04D2D">
      <w:trPr>
        <w:trHeight w:val="220"/>
      </w:trPr>
      <w:tc>
        <w:tcPr>
          <w:tcW w:w="2547" w:type="dxa"/>
          <w:vMerge/>
        </w:tcPr>
        <w:p w14:paraId="0EEC5898" w14:textId="77777777" w:rsidR="00AF5D9A" w:rsidRDefault="00AF5D9A" w:rsidP="00534F7F">
          <w:pPr>
            <w:pStyle w:val="stBilgi"/>
            <w:rPr>
              <w:noProof/>
              <w:lang w:eastAsia="tr-TR"/>
            </w:rPr>
          </w:pPr>
        </w:p>
      </w:tc>
      <w:tc>
        <w:tcPr>
          <w:tcW w:w="9502" w:type="dxa"/>
          <w:vMerge/>
          <w:tcBorders>
            <w:right w:val="single" w:sz="4" w:space="0" w:color="BFBFBF" w:themeColor="background1" w:themeShade="BF"/>
          </w:tcBorders>
          <w:vAlign w:val="center"/>
        </w:tcPr>
        <w:p w14:paraId="1C0F86B4" w14:textId="77777777" w:rsidR="00AF5D9A" w:rsidRDefault="00AF5D9A" w:rsidP="00534F7F">
          <w:pPr>
            <w:pStyle w:val="stBilgi"/>
            <w:jc w:val="center"/>
          </w:pPr>
        </w:p>
      </w:tc>
      <w:tc>
        <w:tcPr>
          <w:tcW w:w="1418"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tcPr>
        <w:p w14:paraId="1AAF65CF" w14:textId="77777777" w:rsidR="00AF5D9A" w:rsidRPr="0092378E" w:rsidRDefault="00AF5D9A" w:rsidP="00534F7F">
          <w:pPr>
            <w:pStyle w:val="stBilgi"/>
            <w:rPr>
              <w:rFonts w:ascii="Cambria" w:hAnsi="Cambria"/>
              <w:sz w:val="16"/>
              <w:szCs w:val="16"/>
            </w:rPr>
          </w:pPr>
          <w:r w:rsidRPr="0092378E">
            <w:rPr>
              <w:rFonts w:ascii="Cambria" w:hAnsi="Cambria"/>
              <w:sz w:val="16"/>
              <w:szCs w:val="16"/>
            </w:rPr>
            <w:t>Revizyon No</w:t>
          </w:r>
        </w:p>
      </w:tc>
      <w:tc>
        <w:tcPr>
          <w:tcW w:w="1134"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tcPr>
        <w:p w14:paraId="55E17570" w14:textId="77777777" w:rsidR="00AF5D9A" w:rsidRPr="00171789" w:rsidRDefault="00AF5D9A" w:rsidP="00534F7F">
          <w:pPr>
            <w:pStyle w:val="stBilgi"/>
            <w:rPr>
              <w:rFonts w:ascii="Cambria" w:hAnsi="Cambria"/>
              <w:color w:val="002060"/>
              <w:sz w:val="16"/>
              <w:szCs w:val="16"/>
            </w:rPr>
          </w:pPr>
          <w:r w:rsidRPr="00171789">
            <w:rPr>
              <w:rFonts w:ascii="Cambria" w:hAnsi="Cambria"/>
              <w:color w:val="002060"/>
              <w:sz w:val="16"/>
              <w:szCs w:val="16"/>
            </w:rPr>
            <w:t>0</w:t>
          </w:r>
        </w:p>
      </w:tc>
    </w:tr>
  </w:tbl>
  <w:p w14:paraId="09172F8B" w14:textId="77777777" w:rsidR="00AF5D9A" w:rsidRPr="00D04D2D" w:rsidRDefault="00AF5D9A">
    <w:pPr>
      <w:pStyle w:val="stBilgi"/>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EC7A7" w14:textId="77777777" w:rsidR="00AF5D9A" w:rsidRDefault="00AF5D9A">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05C"/>
    <w:rsid w:val="00014DDB"/>
    <w:rsid w:val="000631A6"/>
    <w:rsid w:val="000B5CD3"/>
    <w:rsid w:val="00116355"/>
    <w:rsid w:val="00124904"/>
    <w:rsid w:val="001368C2"/>
    <w:rsid w:val="0015666B"/>
    <w:rsid w:val="00164950"/>
    <w:rsid w:val="00174934"/>
    <w:rsid w:val="001A6026"/>
    <w:rsid w:val="001F16FF"/>
    <w:rsid w:val="0020508C"/>
    <w:rsid w:val="00210F1A"/>
    <w:rsid w:val="00271BDB"/>
    <w:rsid w:val="002A5559"/>
    <w:rsid w:val="002B3B5C"/>
    <w:rsid w:val="002E14CA"/>
    <w:rsid w:val="002F0FD6"/>
    <w:rsid w:val="00322432"/>
    <w:rsid w:val="00322BEC"/>
    <w:rsid w:val="003230A8"/>
    <w:rsid w:val="00343AD6"/>
    <w:rsid w:val="003B5B1F"/>
    <w:rsid w:val="003C0F72"/>
    <w:rsid w:val="003D72D5"/>
    <w:rsid w:val="00406E3A"/>
    <w:rsid w:val="004232E9"/>
    <w:rsid w:val="00437CF7"/>
    <w:rsid w:val="00496839"/>
    <w:rsid w:val="004B24B6"/>
    <w:rsid w:val="00534F7F"/>
    <w:rsid w:val="005420EF"/>
    <w:rsid w:val="00561AEB"/>
    <w:rsid w:val="00577470"/>
    <w:rsid w:val="00587671"/>
    <w:rsid w:val="005B0C52"/>
    <w:rsid w:val="005B25C0"/>
    <w:rsid w:val="005B2BA2"/>
    <w:rsid w:val="006037AF"/>
    <w:rsid w:val="006319F6"/>
    <w:rsid w:val="00634E90"/>
    <w:rsid w:val="0064705C"/>
    <w:rsid w:val="00672C65"/>
    <w:rsid w:val="0076320C"/>
    <w:rsid w:val="007F1FB9"/>
    <w:rsid w:val="008071B8"/>
    <w:rsid w:val="00846AD8"/>
    <w:rsid w:val="008B1B67"/>
    <w:rsid w:val="00900183"/>
    <w:rsid w:val="00925B46"/>
    <w:rsid w:val="009A0B72"/>
    <w:rsid w:val="00A5214F"/>
    <w:rsid w:val="00A743B2"/>
    <w:rsid w:val="00AB1213"/>
    <w:rsid w:val="00AD0C26"/>
    <w:rsid w:val="00AF5D9A"/>
    <w:rsid w:val="00B12115"/>
    <w:rsid w:val="00BB2052"/>
    <w:rsid w:val="00BC22F9"/>
    <w:rsid w:val="00BE3E80"/>
    <w:rsid w:val="00CB040E"/>
    <w:rsid w:val="00CC3E17"/>
    <w:rsid w:val="00CF5DBC"/>
    <w:rsid w:val="00D00CA5"/>
    <w:rsid w:val="00D04D2D"/>
    <w:rsid w:val="00D23B84"/>
    <w:rsid w:val="00D75932"/>
    <w:rsid w:val="00E63D92"/>
    <w:rsid w:val="00E9194C"/>
    <w:rsid w:val="00EA29E5"/>
    <w:rsid w:val="00EB72A7"/>
    <w:rsid w:val="00F478AB"/>
    <w:rsid w:val="00F66833"/>
    <w:rsid w:val="00F70929"/>
    <w:rsid w:val="00F73D1F"/>
    <w:rsid w:val="00F8473E"/>
    <w:rsid w:val="00F958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CF6BC"/>
  <w15:chartTrackingRefBased/>
  <w15:docId w15:val="{350595D4-1251-492C-803B-0B0B482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4E90"/>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DzTablo1">
    <w:name w:val="Plain Table 1"/>
    <w:basedOn w:val="NormalTablo"/>
    <w:uiPriority w:val="41"/>
    <w:rsid w:val="005B0C5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oKlavuzuAk">
    <w:name w:val="Grid Table Light"/>
    <w:basedOn w:val="NormalTablo"/>
    <w:uiPriority w:val="40"/>
    <w:rsid w:val="00634E9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Kpr">
    <w:name w:val="Hyperlink"/>
    <w:basedOn w:val="VarsaylanParagrafYazTipi"/>
    <w:uiPriority w:val="99"/>
    <w:unhideWhenUsed/>
    <w:rsid w:val="00322BEC"/>
    <w:rPr>
      <w:color w:val="0563C1" w:themeColor="hyperlink"/>
      <w:u w:val="single"/>
    </w:rPr>
  </w:style>
  <w:style w:type="paragraph" w:styleId="NormalWeb">
    <w:name w:val="Normal (Web)"/>
    <w:basedOn w:val="Normal"/>
    <w:uiPriority w:val="99"/>
    <w:unhideWhenUsed/>
    <w:rsid w:val="00210F1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27968">
      <w:bodyDiv w:val="1"/>
      <w:marLeft w:val="0"/>
      <w:marRight w:val="0"/>
      <w:marTop w:val="0"/>
      <w:marBottom w:val="0"/>
      <w:divBdr>
        <w:top w:val="none" w:sz="0" w:space="0" w:color="auto"/>
        <w:left w:val="none" w:sz="0" w:space="0" w:color="auto"/>
        <w:bottom w:val="none" w:sz="0" w:space="0" w:color="auto"/>
        <w:right w:val="none" w:sz="0" w:space="0" w:color="auto"/>
      </w:divBdr>
    </w:div>
    <w:div w:id="40445087">
      <w:bodyDiv w:val="1"/>
      <w:marLeft w:val="0"/>
      <w:marRight w:val="0"/>
      <w:marTop w:val="0"/>
      <w:marBottom w:val="0"/>
      <w:divBdr>
        <w:top w:val="none" w:sz="0" w:space="0" w:color="auto"/>
        <w:left w:val="none" w:sz="0" w:space="0" w:color="auto"/>
        <w:bottom w:val="none" w:sz="0" w:space="0" w:color="auto"/>
        <w:right w:val="none" w:sz="0" w:space="0" w:color="auto"/>
      </w:divBdr>
    </w:div>
    <w:div w:id="45184834">
      <w:bodyDiv w:val="1"/>
      <w:marLeft w:val="0"/>
      <w:marRight w:val="0"/>
      <w:marTop w:val="0"/>
      <w:marBottom w:val="0"/>
      <w:divBdr>
        <w:top w:val="none" w:sz="0" w:space="0" w:color="auto"/>
        <w:left w:val="none" w:sz="0" w:space="0" w:color="auto"/>
        <w:bottom w:val="none" w:sz="0" w:space="0" w:color="auto"/>
        <w:right w:val="none" w:sz="0" w:space="0" w:color="auto"/>
      </w:divBdr>
    </w:div>
    <w:div w:id="54937333">
      <w:bodyDiv w:val="1"/>
      <w:marLeft w:val="0"/>
      <w:marRight w:val="0"/>
      <w:marTop w:val="0"/>
      <w:marBottom w:val="0"/>
      <w:divBdr>
        <w:top w:val="none" w:sz="0" w:space="0" w:color="auto"/>
        <w:left w:val="none" w:sz="0" w:space="0" w:color="auto"/>
        <w:bottom w:val="none" w:sz="0" w:space="0" w:color="auto"/>
        <w:right w:val="none" w:sz="0" w:space="0" w:color="auto"/>
      </w:divBdr>
    </w:div>
    <w:div w:id="75129252">
      <w:bodyDiv w:val="1"/>
      <w:marLeft w:val="0"/>
      <w:marRight w:val="0"/>
      <w:marTop w:val="0"/>
      <w:marBottom w:val="0"/>
      <w:divBdr>
        <w:top w:val="none" w:sz="0" w:space="0" w:color="auto"/>
        <w:left w:val="none" w:sz="0" w:space="0" w:color="auto"/>
        <w:bottom w:val="none" w:sz="0" w:space="0" w:color="auto"/>
        <w:right w:val="none" w:sz="0" w:space="0" w:color="auto"/>
      </w:divBdr>
    </w:div>
    <w:div w:id="89546610">
      <w:bodyDiv w:val="1"/>
      <w:marLeft w:val="0"/>
      <w:marRight w:val="0"/>
      <w:marTop w:val="0"/>
      <w:marBottom w:val="0"/>
      <w:divBdr>
        <w:top w:val="none" w:sz="0" w:space="0" w:color="auto"/>
        <w:left w:val="none" w:sz="0" w:space="0" w:color="auto"/>
        <w:bottom w:val="none" w:sz="0" w:space="0" w:color="auto"/>
        <w:right w:val="none" w:sz="0" w:space="0" w:color="auto"/>
      </w:divBdr>
    </w:div>
    <w:div w:id="129178547">
      <w:bodyDiv w:val="1"/>
      <w:marLeft w:val="0"/>
      <w:marRight w:val="0"/>
      <w:marTop w:val="0"/>
      <w:marBottom w:val="0"/>
      <w:divBdr>
        <w:top w:val="none" w:sz="0" w:space="0" w:color="auto"/>
        <w:left w:val="none" w:sz="0" w:space="0" w:color="auto"/>
        <w:bottom w:val="none" w:sz="0" w:space="0" w:color="auto"/>
        <w:right w:val="none" w:sz="0" w:space="0" w:color="auto"/>
      </w:divBdr>
    </w:div>
    <w:div w:id="131873019">
      <w:bodyDiv w:val="1"/>
      <w:marLeft w:val="0"/>
      <w:marRight w:val="0"/>
      <w:marTop w:val="0"/>
      <w:marBottom w:val="0"/>
      <w:divBdr>
        <w:top w:val="none" w:sz="0" w:space="0" w:color="auto"/>
        <w:left w:val="none" w:sz="0" w:space="0" w:color="auto"/>
        <w:bottom w:val="none" w:sz="0" w:space="0" w:color="auto"/>
        <w:right w:val="none" w:sz="0" w:space="0" w:color="auto"/>
      </w:divBdr>
    </w:div>
    <w:div w:id="185097010">
      <w:bodyDiv w:val="1"/>
      <w:marLeft w:val="0"/>
      <w:marRight w:val="0"/>
      <w:marTop w:val="0"/>
      <w:marBottom w:val="0"/>
      <w:divBdr>
        <w:top w:val="none" w:sz="0" w:space="0" w:color="auto"/>
        <w:left w:val="none" w:sz="0" w:space="0" w:color="auto"/>
        <w:bottom w:val="none" w:sz="0" w:space="0" w:color="auto"/>
        <w:right w:val="none" w:sz="0" w:space="0" w:color="auto"/>
      </w:divBdr>
    </w:div>
    <w:div w:id="195624982">
      <w:bodyDiv w:val="1"/>
      <w:marLeft w:val="0"/>
      <w:marRight w:val="0"/>
      <w:marTop w:val="0"/>
      <w:marBottom w:val="0"/>
      <w:divBdr>
        <w:top w:val="none" w:sz="0" w:space="0" w:color="auto"/>
        <w:left w:val="none" w:sz="0" w:space="0" w:color="auto"/>
        <w:bottom w:val="none" w:sz="0" w:space="0" w:color="auto"/>
        <w:right w:val="none" w:sz="0" w:space="0" w:color="auto"/>
      </w:divBdr>
    </w:div>
    <w:div w:id="203711432">
      <w:bodyDiv w:val="1"/>
      <w:marLeft w:val="0"/>
      <w:marRight w:val="0"/>
      <w:marTop w:val="0"/>
      <w:marBottom w:val="0"/>
      <w:divBdr>
        <w:top w:val="none" w:sz="0" w:space="0" w:color="auto"/>
        <w:left w:val="none" w:sz="0" w:space="0" w:color="auto"/>
        <w:bottom w:val="none" w:sz="0" w:space="0" w:color="auto"/>
        <w:right w:val="none" w:sz="0" w:space="0" w:color="auto"/>
      </w:divBdr>
    </w:div>
    <w:div w:id="209269474">
      <w:bodyDiv w:val="1"/>
      <w:marLeft w:val="0"/>
      <w:marRight w:val="0"/>
      <w:marTop w:val="0"/>
      <w:marBottom w:val="0"/>
      <w:divBdr>
        <w:top w:val="none" w:sz="0" w:space="0" w:color="auto"/>
        <w:left w:val="none" w:sz="0" w:space="0" w:color="auto"/>
        <w:bottom w:val="none" w:sz="0" w:space="0" w:color="auto"/>
        <w:right w:val="none" w:sz="0" w:space="0" w:color="auto"/>
      </w:divBdr>
    </w:div>
    <w:div w:id="221406101">
      <w:bodyDiv w:val="1"/>
      <w:marLeft w:val="0"/>
      <w:marRight w:val="0"/>
      <w:marTop w:val="0"/>
      <w:marBottom w:val="0"/>
      <w:divBdr>
        <w:top w:val="none" w:sz="0" w:space="0" w:color="auto"/>
        <w:left w:val="none" w:sz="0" w:space="0" w:color="auto"/>
        <w:bottom w:val="none" w:sz="0" w:space="0" w:color="auto"/>
        <w:right w:val="none" w:sz="0" w:space="0" w:color="auto"/>
      </w:divBdr>
    </w:div>
    <w:div w:id="276108717">
      <w:bodyDiv w:val="1"/>
      <w:marLeft w:val="0"/>
      <w:marRight w:val="0"/>
      <w:marTop w:val="0"/>
      <w:marBottom w:val="0"/>
      <w:divBdr>
        <w:top w:val="none" w:sz="0" w:space="0" w:color="auto"/>
        <w:left w:val="none" w:sz="0" w:space="0" w:color="auto"/>
        <w:bottom w:val="none" w:sz="0" w:space="0" w:color="auto"/>
        <w:right w:val="none" w:sz="0" w:space="0" w:color="auto"/>
      </w:divBdr>
    </w:div>
    <w:div w:id="277375227">
      <w:bodyDiv w:val="1"/>
      <w:marLeft w:val="0"/>
      <w:marRight w:val="0"/>
      <w:marTop w:val="0"/>
      <w:marBottom w:val="0"/>
      <w:divBdr>
        <w:top w:val="none" w:sz="0" w:space="0" w:color="auto"/>
        <w:left w:val="none" w:sz="0" w:space="0" w:color="auto"/>
        <w:bottom w:val="none" w:sz="0" w:space="0" w:color="auto"/>
        <w:right w:val="none" w:sz="0" w:space="0" w:color="auto"/>
      </w:divBdr>
    </w:div>
    <w:div w:id="282153310">
      <w:bodyDiv w:val="1"/>
      <w:marLeft w:val="0"/>
      <w:marRight w:val="0"/>
      <w:marTop w:val="0"/>
      <w:marBottom w:val="0"/>
      <w:divBdr>
        <w:top w:val="none" w:sz="0" w:space="0" w:color="auto"/>
        <w:left w:val="none" w:sz="0" w:space="0" w:color="auto"/>
        <w:bottom w:val="none" w:sz="0" w:space="0" w:color="auto"/>
        <w:right w:val="none" w:sz="0" w:space="0" w:color="auto"/>
      </w:divBdr>
    </w:div>
    <w:div w:id="284430519">
      <w:bodyDiv w:val="1"/>
      <w:marLeft w:val="0"/>
      <w:marRight w:val="0"/>
      <w:marTop w:val="0"/>
      <w:marBottom w:val="0"/>
      <w:divBdr>
        <w:top w:val="none" w:sz="0" w:space="0" w:color="auto"/>
        <w:left w:val="none" w:sz="0" w:space="0" w:color="auto"/>
        <w:bottom w:val="none" w:sz="0" w:space="0" w:color="auto"/>
        <w:right w:val="none" w:sz="0" w:space="0" w:color="auto"/>
      </w:divBdr>
    </w:div>
    <w:div w:id="312831104">
      <w:bodyDiv w:val="1"/>
      <w:marLeft w:val="0"/>
      <w:marRight w:val="0"/>
      <w:marTop w:val="0"/>
      <w:marBottom w:val="0"/>
      <w:divBdr>
        <w:top w:val="none" w:sz="0" w:space="0" w:color="auto"/>
        <w:left w:val="none" w:sz="0" w:space="0" w:color="auto"/>
        <w:bottom w:val="none" w:sz="0" w:space="0" w:color="auto"/>
        <w:right w:val="none" w:sz="0" w:space="0" w:color="auto"/>
      </w:divBdr>
    </w:div>
    <w:div w:id="315307744">
      <w:bodyDiv w:val="1"/>
      <w:marLeft w:val="0"/>
      <w:marRight w:val="0"/>
      <w:marTop w:val="0"/>
      <w:marBottom w:val="0"/>
      <w:divBdr>
        <w:top w:val="none" w:sz="0" w:space="0" w:color="auto"/>
        <w:left w:val="none" w:sz="0" w:space="0" w:color="auto"/>
        <w:bottom w:val="none" w:sz="0" w:space="0" w:color="auto"/>
        <w:right w:val="none" w:sz="0" w:space="0" w:color="auto"/>
      </w:divBdr>
    </w:div>
    <w:div w:id="349719001">
      <w:bodyDiv w:val="1"/>
      <w:marLeft w:val="0"/>
      <w:marRight w:val="0"/>
      <w:marTop w:val="0"/>
      <w:marBottom w:val="0"/>
      <w:divBdr>
        <w:top w:val="none" w:sz="0" w:space="0" w:color="auto"/>
        <w:left w:val="none" w:sz="0" w:space="0" w:color="auto"/>
        <w:bottom w:val="none" w:sz="0" w:space="0" w:color="auto"/>
        <w:right w:val="none" w:sz="0" w:space="0" w:color="auto"/>
      </w:divBdr>
    </w:div>
    <w:div w:id="401368196">
      <w:bodyDiv w:val="1"/>
      <w:marLeft w:val="0"/>
      <w:marRight w:val="0"/>
      <w:marTop w:val="0"/>
      <w:marBottom w:val="0"/>
      <w:divBdr>
        <w:top w:val="none" w:sz="0" w:space="0" w:color="auto"/>
        <w:left w:val="none" w:sz="0" w:space="0" w:color="auto"/>
        <w:bottom w:val="none" w:sz="0" w:space="0" w:color="auto"/>
        <w:right w:val="none" w:sz="0" w:space="0" w:color="auto"/>
      </w:divBdr>
    </w:div>
    <w:div w:id="456488778">
      <w:bodyDiv w:val="1"/>
      <w:marLeft w:val="0"/>
      <w:marRight w:val="0"/>
      <w:marTop w:val="0"/>
      <w:marBottom w:val="0"/>
      <w:divBdr>
        <w:top w:val="none" w:sz="0" w:space="0" w:color="auto"/>
        <w:left w:val="none" w:sz="0" w:space="0" w:color="auto"/>
        <w:bottom w:val="none" w:sz="0" w:space="0" w:color="auto"/>
        <w:right w:val="none" w:sz="0" w:space="0" w:color="auto"/>
      </w:divBdr>
    </w:div>
    <w:div w:id="504713819">
      <w:bodyDiv w:val="1"/>
      <w:marLeft w:val="0"/>
      <w:marRight w:val="0"/>
      <w:marTop w:val="0"/>
      <w:marBottom w:val="0"/>
      <w:divBdr>
        <w:top w:val="none" w:sz="0" w:space="0" w:color="auto"/>
        <w:left w:val="none" w:sz="0" w:space="0" w:color="auto"/>
        <w:bottom w:val="none" w:sz="0" w:space="0" w:color="auto"/>
        <w:right w:val="none" w:sz="0" w:space="0" w:color="auto"/>
      </w:divBdr>
    </w:div>
    <w:div w:id="506672624">
      <w:bodyDiv w:val="1"/>
      <w:marLeft w:val="0"/>
      <w:marRight w:val="0"/>
      <w:marTop w:val="0"/>
      <w:marBottom w:val="0"/>
      <w:divBdr>
        <w:top w:val="none" w:sz="0" w:space="0" w:color="auto"/>
        <w:left w:val="none" w:sz="0" w:space="0" w:color="auto"/>
        <w:bottom w:val="none" w:sz="0" w:space="0" w:color="auto"/>
        <w:right w:val="none" w:sz="0" w:space="0" w:color="auto"/>
      </w:divBdr>
    </w:div>
    <w:div w:id="527378624">
      <w:bodyDiv w:val="1"/>
      <w:marLeft w:val="0"/>
      <w:marRight w:val="0"/>
      <w:marTop w:val="0"/>
      <w:marBottom w:val="0"/>
      <w:divBdr>
        <w:top w:val="none" w:sz="0" w:space="0" w:color="auto"/>
        <w:left w:val="none" w:sz="0" w:space="0" w:color="auto"/>
        <w:bottom w:val="none" w:sz="0" w:space="0" w:color="auto"/>
        <w:right w:val="none" w:sz="0" w:space="0" w:color="auto"/>
      </w:divBdr>
    </w:div>
    <w:div w:id="533271095">
      <w:bodyDiv w:val="1"/>
      <w:marLeft w:val="0"/>
      <w:marRight w:val="0"/>
      <w:marTop w:val="0"/>
      <w:marBottom w:val="0"/>
      <w:divBdr>
        <w:top w:val="none" w:sz="0" w:space="0" w:color="auto"/>
        <w:left w:val="none" w:sz="0" w:space="0" w:color="auto"/>
        <w:bottom w:val="none" w:sz="0" w:space="0" w:color="auto"/>
        <w:right w:val="none" w:sz="0" w:space="0" w:color="auto"/>
      </w:divBdr>
    </w:div>
    <w:div w:id="535657724">
      <w:bodyDiv w:val="1"/>
      <w:marLeft w:val="0"/>
      <w:marRight w:val="0"/>
      <w:marTop w:val="0"/>
      <w:marBottom w:val="0"/>
      <w:divBdr>
        <w:top w:val="none" w:sz="0" w:space="0" w:color="auto"/>
        <w:left w:val="none" w:sz="0" w:space="0" w:color="auto"/>
        <w:bottom w:val="none" w:sz="0" w:space="0" w:color="auto"/>
        <w:right w:val="none" w:sz="0" w:space="0" w:color="auto"/>
      </w:divBdr>
    </w:div>
    <w:div w:id="547300083">
      <w:bodyDiv w:val="1"/>
      <w:marLeft w:val="0"/>
      <w:marRight w:val="0"/>
      <w:marTop w:val="0"/>
      <w:marBottom w:val="0"/>
      <w:divBdr>
        <w:top w:val="none" w:sz="0" w:space="0" w:color="auto"/>
        <w:left w:val="none" w:sz="0" w:space="0" w:color="auto"/>
        <w:bottom w:val="none" w:sz="0" w:space="0" w:color="auto"/>
        <w:right w:val="none" w:sz="0" w:space="0" w:color="auto"/>
      </w:divBdr>
    </w:div>
    <w:div w:id="556091609">
      <w:bodyDiv w:val="1"/>
      <w:marLeft w:val="0"/>
      <w:marRight w:val="0"/>
      <w:marTop w:val="0"/>
      <w:marBottom w:val="0"/>
      <w:divBdr>
        <w:top w:val="none" w:sz="0" w:space="0" w:color="auto"/>
        <w:left w:val="none" w:sz="0" w:space="0" w:color="auto"/>
        <w:bottom w:val="none" w:sz="0" w:space="0" w:color="auto"/>
        <w:right w:val="none" w:sz="0" w:space="0" w:color="auto"/>
      </w:divBdr>
    </w:div>
    <w:div w:id="566843112">
      <w:bodyDiv w:val="1"/>
      <w:marLeft w:val="0"/>
      <w:marRight w:val="0"/>
      <w:marTop w:val="0"/>
      <w:marBottom w:val="0"/>
      <w:divBdr>
        <w:top w:val="none" w:sz="0" w:space="0" w:color="auto"/>
        <w:left w:val="none" w:sz="0" w:space="0" w:color="auto"/>
        <w:bottom w:val="none" w:sz="0" w:space="0" w:color="auto"/>
        <w:right w:val="none" w:sz="0" w:space="0" w:color="auto"/>
      </w:divBdr>
    </w:div>
    <w:div w:id="576524740">
      <w:bodyDiv w:val="1"/>
      <w:marLeft w:val="0"/>
      <w:marRight w:val="0"/>
      <w:marTop w:val="0"/>
      <w:marBottom w:val="0"/>
      <w:divBdr>
        <w:top w:val="none" w:sz="0" w:space="0" w:color="auto"/>
        <w:left w:val="none" w:sz="0" w:space="0" w:color="auto"/>
        <w:bottom w:val="none" w:sz="0" w:space="0" w:color="auto"/>
        <w:right w:val="none" w:sz="0" w:space="0" w:color="auto"/>
      </w:divBdr>
    </w:div>
    <w:div w:id="586113565">
      <w:bodyDiv w:val="1"/>
      <w:marLeft w:val="0"/>
      <w:marRight w:val="0"/>
      <w:marTop w:val="0"/>
      <w:marBottom w:val="0"/>
      <w:divBdr>
        <w:top w:val="none" w:sz="0" w:space="0" w:color="auto"/>
        <w:left w:val="none" w:sz="0" w:space="0" w:color="auto"/>
        <w:bottom w:val="none" w:sz="0" w:space="0" w:color="auto"/>
        <w:right w:val="none" w:sz="0" w:space="0" w:color="auto"/>
      </w:divBdr>
    </w:div>
    <w:div w:id="596718783">
      <w:bodyDiv w:val="1"/>
      <w:marLeft w:val="0"/>
      <w:marRight w:val="0"/>
      <w:marTop w:val="0"/>
      <w:marBottom w:val="0"/>
      <w:divBdr>
        <w:top w:val="none" w:sz="0" w:space="0" w:color="auto"/>
        <w:left w:val="none" w:sz="0" w:space="0" w:color="auto"/>
        <w:bottom w:val="none" w:sz="0" w:space="0" w:color="auto"/>
        <w:right w:val="none" w:sz="0" w:space="0" w:color="auto"/>
      </w:divBdr>
    </w:div>
    <w:div w:id="597056157">
      <w:bodyDiv w:val="1"/>
      <w:marLeft w:val="0"/>
      <w:marRight w:val="0"/>
      <w:marTop w:val="0"/>
      <w:marBottom w:val="0"/>
      <w:divBdr>
        <w:top w:val="none" w:sz="0" w:space="0" w:color="auto"/>
        <w:left w:val="none" w:sz="0" w:space="0" w:color="auto"/>
        <w:bottom w:val="none" w:sz="0" w:space="0" w:color="auto"/>
        <w:right w:val="none" w:sz="0" w:space="0" w:color="auto"/>
      </w:divBdr>
    </w:div>
    <w:div w:id="627589573">
      <w:bodyDiv w:val="1"/>
      <w:marLeft w:val="0"/>
      <w:marRight w:val="0"/>
      <w:marTop w:val="0"/>
      <w:marBottom w:val="0"/>
      <w:divBdr>
        <w:top w:val="none" w:sz="0" w:space="0" w:color="auto"/>
        <w:left w:val="none" w:sz="0" w:space="0" w:color="auto"/>
        <w:bottom w:val="none" w:sz="0" w:space="0" w:color="auto"/>
        <w:right w:val="none" w:sz="0" w:space="0" w:color="auto"/>
      </w:divBdr>
    </w:div>
    <w:div w:id="660962794">
      <w:bodyDiv w:val="1"/>
      <w:marLeft w:val="0"/>
      <w:marRight w:val="0"/>
      <w:marTop w:val="0"/>
      <w:marBottom w:val="0"/>
      <w:divBdr>
        <w:top w:val="none" w:sz="0" w:space="0" w:color="auto"/>
        <w:left w:val="none" w:sz="0" w:space="0" w:color="auto"/>
        <w:bottom w:val="none" w:sz="0" w:space="0" w:color="auto"/>
        <w:right w:val="none" w:sz="0" w:space="0" w:color="auto"/>
      </w:divBdr>
    </w:div>
    <w:div w:id="669791915">
      <w:bodyDiv w:val="1"/>
      <w:marLeft w:val="0"/>
      <w:marRight w:val="0"/>
      <w:marTop w:val="0"/>
      <w:marBottom w:val="0"/>
      <w:divBdr>
        <w:top w:val="none" w:sz="0" w:space="0" w:color="auto"/>
        <w:left w:val="none" w:sz="0" w:space="0" w:color="auto"/>
        <w:bottom w:val="none" w:sz="0" w:space="0" w:color="auto"/>
        <w:right w:val="none" w:sz="0" w:space="0" w:color="auto"/>
      </w:divBdr>
    </w:div>
    <w:div w:id="686097010">
      <w:bodyDiv w:val="1"/>
      <w:marLeft w:val="0"/>
      <w:marRight w:val="0"/>
      <w:marTop w:val="0"/>
      <w:marBottom w:val="0"/>
      <w:divBdr>
        <w:top w:val="none" w:sz="0" w:space="0" w:color="auto"/>
        <w:left w:val="none" w:sz="0" w:space="0" w:color="auto"/>
        <w:bottom w:val="none" w:sz="0" w:space="0" w:color="auto"/>
        <w:right w:val="none" w:sz="0" w:space="0" w:color="auto"/>
      </w:divBdr>
    </w:div>
    <w:div w:id="688726415">
      <w:bodyDiv w:val="1"/>
      <w:marLeft w:val="0"/>
      <w:marRight w:val="0"/>
      <w:marTop w:val="0"/>
      <w:marBottom w:val="0"/>
      <w:divBdr>
        <w:top w:val="none" w:sz="0" w:space="0" w:color="auto"/>
        <w:left w:val="none" w:sz="0" w:space="0" w:color="auto"/>
        <w:bottom w:val="none" w:sz="0" w:space="0" w:color="auto"/>
        <w:right w:val="none" w:sz="0" w:space="0" w:color="auto"/>
      </w:divBdr>
    </w:div>
    <w:div w:id="705835928">
      <w:bodyDiv w:val="1"/>
      <w:marLeft w:val="0"/>
      <w:marRight w:val="0"/>
      <w:marTop w:val="0"/>
      <w:marBottom w:val="0"/>
      <w:divBdr>
        <w:top w:val="none" w:sz="0" w:space="0" w:color="auto"/>
        <w:left w:val="none" w:sz="0" w:space="0" w:color="auto"/>
        <w:bottom w:val="none" w:sz="0" w:space="0" w:color="auto"/>
        <w:right w:val="none" w:sz="0" w:space="0" w:color="auto"/>
      </w:divBdr>
    </w:div>
    <w:div w:id="724991827">
      <w:bodyDiv w:val="1"/>
      <w:marLeft w:val="0"/>
      <w:marRight w:val="0"/>
      <w:marTop w:val="0"/>
      <w:marBottom w:val="0"/>
      <w:divBdr>
        <w:top w:val="none" w:sz="0" w:space="0" w:color="auto"/>
        <w:left w:val="none" w:sz="0" w:space="0" w:color="auto"/>
        <w:bottom w:val="none" w:sz="0" w:space="0" w:color="auto"/>
        <w:right w:val="none" w:sz="0" w:space="0" w:color="auto"/>
      </w:divBdr>
    </w:div>
    <w:div w:id="727145404">
      <w:bodyDiv w:val="1"/>
      <w:marLeft w:val="0"/>
      <w:marRight w:val="0"/>
      <w:marTop w:val="0"/>
      <w:marBottom w:val="0"/>
      <w:divBdr>
        <w:top w:val="none" w:sz="0" w:space="0" w:color="auto"/>
        <w:left w:val="none" w:sz="0" w:space="0" w:color="auto"/>
        <w:bottom w:val="none" w:sz="0" w:space="0" w:color="auto"/>
        <w:right w:val="none" w:sz="0" w:space="0" w:color="auto"/>
      </w:divBdr>
    </w:div>
    <w:div w:id="727804933">
      <w:bodyDiv w:val="1"/>
      <w:marLeft w:val="0"/>
      <w:marRight w:val="0"/>
      <w:marTop w:val="0"/>
      <w:marBottom w:val="0"/>
      <w:divBdr>
        <w:top w:val="none" w:sz="0" w:space="0" w:color="auto"/>
        <w:left w:val="none" w:sz="0" w:space="0" w:color="auto"/>
        <w:bottom w:val="none" w:sz="0" w:space="0" w:color="auto"/>
        <w:right w:val="none" w:sz="0" w:space="0" w:color="auto"/>
      </w:divBdr>
    </w:div>
    <w:div w:id="730276892">
      <w:bodyDiv w:val="1"/>
      <w:marLeft w:val="0"/>
      <w:marRight w:val="0"/>
      <w:marTop w:val="0"/>
      <w:marBottom w:val="0"/>
      <w:divBdr>
        <w:top w:val="none" w:sz="0" w:space="0" w:color="auto"/>
        <w:left w:val="none" w:sz="0" w:space="0" w:color="auto"/>
        <w:bottom w:val="none" w:sz="0" w:space="0" w:color="auto"/>
        <w:right w:val="none" w:sz="0" w:space="0" w:color="auto"/>
      </w:divBdr>
    </w:div>
    <w:div w:id="730467886">
      <w:bodyDiv w:val="1"/>
      <w:marLeft w:val="0"/>
      <w:marRight w:val="0"/>
      <w:marTop w:val="0"/>
      <w:marBottom w:val="0"/>
      <w:divBdr>
        <w:top w:val="none" w:sz="0" w:space="0" w:color="auto"/>
        <w:left w:val="none" w:sz="0" w:space="0" w:color="auto"/>
        <w:bottom w:val="none" w:sz="0" w:space="0" w:color="auto"/>
        <w:right w:val="none" w:sz="0" w:space="0" w:color="auto"/>
      </w:divBdr>
    </w:div>
    <w:div w:id="758062605">
      <w:bodyDiv w:val="1"/>
      <w:marLeft w:val="0"/>
      <w:marRight w:val="0"/>
      <w:marTop w:val="0"/>
      <w:marBottom w:val="0"/>
      <w:divBdr>
        <w:top w:val="none" w:sz="0" w:space="0" w:color="auto"/>
        <w:left w:val="none" w:sz="0" w:space="0" w:color="auto"/>
        <w:bottom w:val="none" w:sz="0" w:space="0" w:color="auto"/>
        <w:right w:val="none" w:sz="0" w:space="0" w:color="auto"/>
      </w:divBdr>
    </w:div>
    <w:div w:id="768431836">
      <w:bodyDiv w:val="1"/>
      <w:marLeft w:val="0"/>
      <w:marRight w:val="0"/>
      <w:marTop w:val="0"/>
      <w:marBottom w:val="0"/>
      <w:divBdr>
        <w:top w:val="none" w:sz="0" w:space="0" w:color="auto"/>
        <w:left w:val="none" w:sz="0" w:space="0" w:color="auto"/>
        <w:bottom w:val="none" w:sz="0" w:space="0" w:color="auto"/>
        <w:right w:val="none" w:sz="0" w:space="0" w:color="auto"/>
      </w:divBdr>
    </w:div>
    <w:div w:id="771627516">
      <w:bodyDiv w:val="1"/>
      <w:marLeft w:val="0"/>
      <w:marRight w:val="0"/>
      <w:marTop w:val="0"/>
      <w:marBottom w:val="0"/>
      <w:divBdr>
        <w:top w:val="none" w:sz="0" w:space="0" w:color="auto"/>
        <w:left w:val="none" w:sz="0" w:space="0" w:color="auto"/>
        <w:bottom w:val="none" w:sz="0" w:space="0" w:color="auto"/>
        <w:right w:val="none" w:sz="0" w:space="0" w:color="auto"/>
      </w:divBdr>
    </w:div>
    <w:div w:id="780416280">
      <w:bodyDiv w:val="1"/>
      <w:marLeft w:val="0"/>
      <w:marRight w:val="0"/>
      <w:marTop w:val="0"/>
      <w:marBottom w:val="0"/>
      <w:divBdr>
        <w:top w:val="none" w:sz="0" w:space="0" w:color="auto"/>
        <w:left w:val="none" w:sz="0" w:space="0" w:color="auto"/>
        <w:bottom w:val="none" w:sz="0" w:space="0" w:color="auto"/>
        <w:right w:val="none" w:sz="0" w:space="0" w:color="auto"/>
      </w:divBdr>
    </w:div>
    <w:div w:id="783621234">
      <w:bodyDiv w:val="1"/>
      <w:marLeft w:val="0"/>
      <w:marRight w:val="0"/>
      <w:marTop w:val="0"/>
      <w:marBottom w:val="0"/>
      <w:divBdr>
        <w:top w:val="none" w:sz="0" w:space="0" w:color="auto"/>
        <w:left w:val="none" w:sz="0" w:space="0" w:color="auto"/>
        <w:bottom w:val="none" w:sz="0" w:space="0" w:color="auto"/>
        <w:right w:val="none" w:sz="0" w:space="0" w:color="auto"/>
      </w:divBdr>
    </w:div>
    <w:div w:id="799616378">
      <w:bodyDiv w:val="1"/>
      <w:marLeft w:val="0"/>
      <w:marRight w:val="0"/>
      <w:marTop w:val="0"/>
      <w:marBottom w:val="0"/>
      <w:divBdr>
        <w:top w:val="none" w:sz="0" w:space="0" w:color="auto"/>
        <w:left w:val="none" w:sz="0" w:space="0" w:color="auto"/>
        <w:bottom w:val="none" w:sz="0" w:space="0" w:color="auto"/>
        <w:right w:val="none" w:sz="0" w:space="0" w:color="auto"/>
      </w:divBdr>
    </w:div>
    <w:div w:id="801190942">
      <w:bodyDiv w:val="1"/>
      <w:marLeft w:val="0"/>
      <w:marRight w:val="0"/>
      <w:marTop w:val="0"/>
      <w:marBottom w:val="0"/>
      <w:divBdr>
        <w:top w:val="none" w:sz="0" w:space="0" w:color="auto"/>
        <w:left w:val="none" w:sz="0" w:space="0" w:color="auto"/>
        <w:bottom w:val="none" w:sz="0" w:space="0" w:color="auto"/>
        <w:right w:val="none" w:sz="0" w:space="0" w:color="auto"/>
      </w:divBdr>
    </w:div>
    <w:div w:id="811826567">
      <w:bodyDiv w:val="1"/>
      <w:marLeft w:val="0"/>
      <w:marRight w:val="0"/>
      <w:marTop w:val="0"/>
      <w:marBottom w:val="0"/>
      <w:divBdr>
        <w:top w:val="none" w:sz="0" w:space="0" w:color="auto"/>
        <w:left w:val="none" w:sz="0" w:space="0" w:color="auto"/>
        <w:bottom w:val="none" w:sz="0" w:space="0" w:color="auto"/>
        <w:right w:val="none" w:sz="0" w:space="0" w:color="auto"/>
      </w:divBdr>
    </w:div>
    <w:div w:id="817965682">
      <w:bodyDiv w:val="1"/>
      <w:marLeft w:val="0"/>
      <w:marRight w:val="0"/>
      <w:marTop w:val="0"/>
      <w:marBottom w:val="0"/>
      <w:divBdr>
        <w:top w:val="none" w:sz="0" w:space="0" w:color="auto"/>
        <w:left w:val="none" w:sz="0" w:space="0" w:color="auto"/>
        <w:bottom w:val="none" w:sz="0" w:space="0" w:color="auto"/>
        <w:right w:val="none" w:sz="0" w:space="0" w:color="auto"/>
      </w:divBdr>
    </w:div>
    <w:div w:id="831260143">
      <w:bodyDiv w:val="1"/>
      <w:marLeft w:val="0"/>
      <w:marRight w:val="0"/>
      <w:marTop w:val="0"/>
      <w:marBottom w:val="0"/>
      <w:divBdr>
        <w:top w:val="none" w:sz="0" w:space="0" w:color="auto"/>
        <w:left w:val="none" w:sz="0" w:space="0" w:color="auto"/>
        <w:bottom w:val="none" w:sz="0" w:space="0" w:color="auto"/>
        <w:right w:val="none" w:sz="0" w:space="0" w:color="auto"/>
      </w:divBdr>
    </w:div>
    <w:div w:id="831678608">
      <w:bodyDiv w:val="1"/>
      <w:marLeft w:val="0"/>
      <w:marRight w:val="0"/>
      <w:marTop w:val="0"/>
      <w:marBottom w:val="0"/>
      <w:divBdr>
        <w:top w:val="none" w:sz="0" w:space="0" w:color="auto"/>
        <w:left w:val="none" w:sz="0" w:space="0" w:color="auto"/>
        <w:bottom w:val="none" w:sz="0" w:space="0" w:color="auto"/>
        <w:right w:val="none" w:sz="0" w:space="0" w:color="auto"/>
      </w:divBdr>
    </w:div>
    <w:div w:id="837620548">
      <w:bodyDiv w:val="1"/>
      <w:marLeft w:val="0"/>
      <w:marRight w:val="0"/>
      <w:marTop w:val="0"/>
      <w:marBottom w:val="0"/>
      <w:divBdr>
        <w:top w:val="none" w:sz="0" w:space="0" w:color="auto"/>
        <w:left w:val="none" w:sz="0" w:space="0" w:color="auto"/>
        <w:bottom w:val="none" w:sz="0" w:space="0" w:color="auto"/>
        <w:right w:val="none" w:sz="0" w:space="0" w:color="auto"/>
      </w:divBdr>
    </w:div>
    <w:div w:id="855657474">
      <w:bodyDiv w:val="1"/>
      <w:marLeft w:val="0"/>
      <w:marRight w:val="0"/>
      <w:marTop w:val="0"/>
      <w:marBottom w:val="0"/>
      <w:divBdr>
        <w:top w:val="none" w:sz="0" w:space="0" w:color="auto"/>
        <w:left w:val="none" w:sz="0" w:space="0" w:color="auto"/>
        <w:bottom w:val="none" w:sz="0" w:space="0" w:color="auto"/>
        <w:right w:val="none" w:sz="0" w:space="0" w:color="auto"/>
      </w:divBdr>
    </w:div>
    <w:div w:id="872183917">
      <w:bodyDiv w:val="1"/>
      <w:marLeft w:val="0"/>
      <w:marRight w:val="0"/>
      <w:marTop w:val="0"/>
      <w:marBottom w:val="0"/>
      <w:divBdr>
        <w:top w:val="none" w:sz="0" w:space="0" w:color="auto"/>
        <w:left w:val="none" w:sz="0" w:space="0" w:color="auto"/>
        <w:bottom w:val="none" w:sz="0" w:space="0" w:color="auto"/>
        <w:right w:val="none" w:sz="0" w:space="0" w:color="auto"/>
      </w:divBdr>
    </w:div>
    <w:div w:id="899365314">
      <w:bodyDiv w:val="1"/>
      <w:marLeft w:val="0"/>
      <w:marRight w:val="0"/>
      <w:marTop w:val="0"/>
      <w:marBottom w:val="0"/>
      <w:divBdr>
        <w:top w:val="none" w:sz="0" w:space="0" w:color="auto"/>
        <w:left w:val="none" w:sz="0" w:space="0" w:color="auto"/>
        <w:bottom w:val="none" w:sz="0" w:space="0" w:color="auto"/>
        <w:right w:val="none" w:sz="0" w:space="0" w:color="auto"/>
      </w:divBdr>
    </w:div>
    <w:div w:id="932083612">
      <w:bodyDiv w:val="1"/>
      <w:marLeft w:val="0"/>
      <w:marRight w:val="0"/>
      <w:marTop w:val="0"/>
      <w:marBottom w:val="0"/>
      <w:divBdr>
        <w:top w:val="none" w:sz="0" w:space="0" w:color="auto"/>
        <w:left w:val="none" w:sz="0" w:space="0" w:color="auto"/>
        <w:bottom w:val="none" w:sz="0" w:space="0" w:color="auto"/>
        <w:right w:val="none" w:sz="0" w:space="0" w:color="auto"/>
      </w:divBdr>
    </w:div>
    <w:div w:id="936451562">
      <w:bodyDiv w:val="1"/>
      <w:marLeft w:val="0"/>
      <w:marRight w:val="0"/>
      <w:marTop w:val="0"/>
      <w:marBottom w:val="0"/>
      <w:divBdr>
        <w:top w:val="none" w:sz="0" w:space="0" w:color="auto"/>
        <w:left w:val="none" w:sz="0" w:space="0" w:color="auto"/>
        <w:bottom w:val="none" w:sz="0" w:space="0" w:color="auto"/>
        <w:right w:val="none" w:sz="0" w:space="0" w:color="auto"/>
      </w:divBdr>
    </w:div>
    <w:div w:id="949749044">
      <w:bodyDiv w:val="1"/>
      <w:marLeft w:val="0"/>
      <w:marRight w:val="0"/>
      <w:marTop w:val="0"/>
      <w:marBottom w:val="0"/>
      <w:divBdr>
        <w:top w:val="none" w:sz="0" w:space="0" w:color="auto"/>
        <w:left w:val="none" w:sz="0" w:space="0" w:color="auto"/>
        <w:bottom w:val="none" w:sz="0" w:space="0" w:color="auto"/>
        <w:right w:val="none" w:sz="0" w:space="0" w:color="auto"/>
      </w:divBdr>
    </w:div>
    <w:div w:id="955869876">
      <w:bodyDiv w:val="1"/>
      <w:marLeft w:val="0"/>
      <w:marRight w:val="0"/>
      <w:marTop w:val="0"/>
      <w:marBottom w:val="0"/>
      <w:divBdr>
        <w:top w:val="none" w:sz="0" w:space="0" w:color="auto"/>
        <w:left w:val="none" w:sz="0" w:space="0" w:color="auto"/>
        <w:bottom w:val="none" w:sz="0" w:space="0" w:color="auto"/>
        <w:right w:val="none" w:sz="0" w:space="0" w:color="auto"/>
      </w:divBdr>
    </w:div>
    <w:div w:id="970747071">
      <w:bodyDiv w:val="1"/>
      <w:marLeft w:val="0"/>
      <w:marRight w:val="0"/>
      <w:marTop w:val="0"/>
      <w:marBottom w:val="0"/>
      <w:divBdr>
        <w:top w:val="none" w:sz="0" w:space="0" w:color="auto"/>
        <w:left w:val="none" w:sz="0" w:space="0" w:color="auto"/>
        <w:bottom w:val="none" w:sz="0" w:space="0" w:color="auto"/>
        <w:right w:val="none" w:sz="0" w:space="0" w:color="auto"/>
      </w:divBdr>
    </w:div>
    <w:div w:id="982273574">
      <w:bodyDiv w:val="1"/>
      <w:marLeft w:val="0"/>
      <w:marRight w:val="0"/>
      <w:marTop w:val="0"/>
      <w:marBottom w:val="0"/>
      <w:divBdr>
        <w:top w:val="none" w:sz="0" w:space="0" w:color="auto"/>
        <w:left w:val="none" w:sz="0" w:space="0" w:color="auto"/>
        <w:bottom w:val="none" w:sz="0" w:space="0" w:color="auto"/>
        <w:right w:val="none" w:sz="0" w:space="0" w:color="auto"/>
      </w:divBdr>
    </w:div>
    <w:div w:id="1013921340">
      <w:bodyDiv w:val="1"/>
      <w:marLeft w:val="0"/>
      <w:marRight w:val="0"/>
      <w:marTop w:val="0"/>
      <w:marBottom w:val="0"/>
      <w:divBdr>
        <w:top w:val="none" w:sz="0" w:space="0" w:color="auto"/>
        <w:left w:val="none" w:sz="0" w:space="0" w:color="auto"/>
        <w:bottom w:val="none" w:sz="0" w:space="0" w:color="auto"/>
        <w:right w:val="none" w:sz="0" w:space="0" w:color="auto"/>
      </w:divBdr>
    </w:div>
    <w:div w:id="1023435604">
      <w:bodyDiv w:val="1"/>
      <w:marLeft w:val="0"/>
      <w:marRight w:val="0"/>
      <w:marTop w:val="0"/>
      <w:marBottom w:val="0"/>
      <w:divBdr>
        <w:top w:val="none" w:sz="0" w:space="0" w:color="auto"/>
        <w:left w:val="none" w:sz="0" w:space="0" w:color="auto"/>
        <w:bottom w:val="none" w:sz="0" w:space="0" w:color="auto"/>
        <w:right w:val="none" w:sz="0" w:space="0" w:color="auto"/>
      </w:divBdr>
    </w:div>
    <w:div w:id="1025444441">
      <w:bodyDiv w:val="1"/>
      <w:marLeft w:val="0"/>
      <w:marRight w:val="0"/>
      <w:marTop w:val="0"/>
      <w:marBottom w:val="0"/>
      <w:divBdr>
        <w:top w:val="none" w:sz="0" w:space="0" w:color="auto"/>
        <w:left w:val="none" w:sz="0" w:space="0" w:color="auto"/>
        <w:bottom w:val="none" w:sz="0" w:space="0" w:color="auto"/>
        <w:right w:val="none" w:sz="0" w:space="0" w:color="auto"/>
      </w:divBdr>
    </w:div>
    <w:div w:id="1032267901">
      <w:bodyDiv w:val="1"/>
      <w:marLeft w:val="0"/>
      <w:marRight w:val="0"/>
      <w:marTop w:val="0"/>
      <w:marBottom w:val="0"/>
      <w:divBdr>
        <w:top w:val="none" w:sz="0" w:space="0" w:color="auto"/>
        <w:left w:val="none" w:sz="0" w:space="0" w:color="auto"/>
        <w:bottom w:val="none" w:sz="0" w:space="0" w:color="auto"/>
        <w:right w:val="none" w:sz="0" w:space="0" w:color="auto"/>
      </w:divBdr>
    </w:div>
    <w:div w:id="1050493266">
      <w:bodyDiv w:val="1"/>
      <w:marLeft w:val="0"/>
      <w:marRight w:val="0"/>
      <w:marTop w:val="0"/>
      <w:marBottom w:val="0"/>
      <w:divBdr>
        <w:top w:val="none" w:sz="0" w:space="0" w:color="auto"/>
        <w:left w:val="none" w:sz="0" w:space="0" w:color="auto"/>
        <w:bottom w:val="none" w:sz="0" w:space="0" w:color="auto"/>
        <w:right w:val="none" w:sz="0" w:space="0" w:color="auto"/>
      </w:divBdr>
    </w:div>
    <w:div w:id="1054622014">
      <w:bodyDiv w:val="1"/>
      <w:marLeft w:val="0"/>
      <w:marRight w:val="0"/>
      <w:marTop w:val="0"/>
      <w:marBottom w:val="0"/>
      <w:divBdr>
        <w:top w:val="none" w:sz="0" w:space="0" w:color="auto"/>
        <w:left w:val="none" w:sz="0" w:space="0" w:color="auto"/>
        <w:bottom w:val="none" w:sz="0" w:space="0" w:color="auto"/>
        <w:right w:val="none" w:sz="0" w:space="0" w:color="auto"/>
      </w:divBdr>
    </w:div>
    <w:div w:id="1069616557">
      <w:bodyDiv w:val="1"/>
      <w:marLeft w:val="0"/>
      <w:marRight w:val="0"/>
      <w:marTop w:val="0"/>
      <w:marBottom w:val="0"/>
      <w:divBdr>
        <w:top w:val="none" w:sz="0" w:space="0" w:color="auto"/>
        <w:left w:val="none" w:sz="0" w:space="0" w:color="auto"/>
        <w:bottom w:val="none" w:sz="0" w:space="0" w:color="auto"/>
        <w:right w:val="none" w:sz="0" w:space="0" w:color="auto"/>
      </w:divBdr>
    </w:div>
    <w:div w:id="1074860913">
      <w:bodyDiv w:val="1"/>
      <w:marLeft w:val="0"/>
      <w:marRight w:val="0"/>
      <w:marTop w:val="0"/>
      <w:marBottom w:val="0"/>
      <w:divBdr>
        <w:top w:val="none" w:sz="0" w:space="0" w:color="auto"/>
        <w:left w:val="none" w:sz="0" w:space="0" w:color="auto"/>
        <w:bottom w:val="none" w:sz="0" w:space="0" w:color="auto"/>
        <w:right w:val="none" w:sz="0" w:space="0" w:color="auto"/>
      </w:divBdr>
    </w:div>
    <w:div w:id="1136945171">
      <w:bodyDiv w:val="1"/>
      <w:marLeft w:val="0"/>
      <w:marRight w:val="0"/>
      <w:marTop w:val="0"/>
      <w:marBottom w:val="0"/>
      <w:divBdr>
        <w:top w:val="none" w:sz="0" w:space="0" w:color="auto"/>
        <w:left w:val="none" w:sz="0" w:space="0" w:color="auto"/>
        <w:bottom w:val="none" w:sz="0" w:space="0" w:color="auto"/>
        <w:right w:val="none" w:sz="0" w:space="0" w:color="auto"/>
      </w:divBdr>
    </w:div>
    <w:div w:id="1151681146">
      <w:bodyDiv w:val="1"/>
      <w:marLeft w:val="0"/>
      <w:marRight w:val="0"/>
      <w:marTop w:val="0"/>
      <w:marBottom w:val="0"/>
      <w:divBdr>
        <w:top w:val="none" w:sz="0" w:space="0" w:color="auto"/>
        <w:left w:val="none" w:sz="0" w:space="0" w:color="auto"/>
        <w:bottom w:val="none" w:sz="0" w:space="0" w:color="auto"/>
        <w:right w:val="none" w:sz="0" w:space="0" w:color="auto"/>
      </w:divBdr>
    </w:div>
    <w:div w:id="1163817371">
      <w:bodyDiv w:val="1"/>
      <w:marLeft w:val="0"/>
      <w:marRight w:val="0"/>
      <w:marTop w:val="0"/>
      <w:marBottom w:val="0"/>
      <w:divBdr>
        <w:top w:val="none" w:sz="0" w:space="0" w:color="auto"/>
        <w:left w:val="none" w:sz="0" w:space="0" w:color="auto"/>
        <w:bottom w:val="none" w:sz="0" w:space="0" w:color="auto"/>
        <w:right w:val="none" w:sz="0" w:space="0" w:color="auto"/>
      </w:divBdr>
    </w:div>
    <w:div w:id="1164783014">
      <w:bodyDiv w:val="1"/>
      <w:marLeft w:val="0"/>
      <w:marRight w:val="0"/>
      <w:marTop w:val="0"/>
      <w:marBottom w:val="0"/>
      <w:divBdr>
        <w:top w:val="none" w:sz="0" w:space="0" w:color="auto"/>
        <w:left w:val="none" w:sz="0" w:space="0" w:color="auto"/>
        <w:bottom w:val="none" w:sz="0" w:space="0" w:color="auto"/>
        <w:right w:val="none" w:sz="0" w:space="0" w:color="auto"/>
      </w:divBdr>
    </w:div>
    <w:div w:id="1178732219">
      <w:bodyDiv w:val="1"/>
      <w:marLeft w:val="0"/>
      <w:marRight w:val="0"/>
      <w:marTop w:val="0"/>
      <w:marBottom w:val="0"/>
      <w:divBdr>
        <w:top w:val="none" w:sz="0" w:space="0" w:color="auto"/>
        <w:left w:val="none" w:sz="0" w:space="0" w:color="auto"/>
        <w:bottom w:val="none" w:sz="0" w:space="0" w:color="auto"/>
        <w:right w:val="none" w:sz="0" w:space="0" w:color="auto"/>
      </w:divBdr>
    </w:div>
    <w:div w:id="1178889421">
      <w:bodyDiv w:val="1"/>
      <w:marLeft w:val="0"/>
      <w:marRight w:val="0"/>
      <w:marTop w:val="0"/>
      <w:marBottom w:val="0"/>
      <w:divBdr>
        <w:top w:val="none" w:sz="0" w:space="0" w:color="auto"/>
        <w:left w:val="none" w:sz="0" w:space="0" w:color="auto"/>
        <w:bottom w:val="none" w:sz="0" w:space="0" w:color="auto"/>
        <w:right w:val="none" w:sz="0" w:space="0" w:color="auto"/>
      </w:divBdr>
    </w:div>
    <w:div w:id="1188639227">
      <w:bodyDiv w:val="1"/>
      <w:marLeft w:val="0"/>
      <w:marRight w:val="0"/>
      <w:marTop w:val="0"/>
      <w:marBottom w:val="0"/>
      <w:divBdr>
        <w:top w:val="none" w:sz="0" w:space="0" w:color="auto"/>
        <w:left w:val="none" w:sz="0" w:space="0" w:color="auto"/>
        <w:bottom w:val="none" w:sz="0" w:space="0" w:color="auto"/>
        <w:right w:val="none" w:sz="0" w:space="0" w:color="auto"/>
      </w:divBdr>
    </w:div>
    <w:div w:id="1205143914">
      <w:bodyDiv w:val="1"/>
      <w:marLeft w:val="0"/>
      <w:marRight w:val="0"/>
      <w:marTop w:val="0"/>
      <w:marBottom w:val="0"/>
      <w:divBdr>
        <w:top w:val="none" w:sz="0" w:space="0" w:color="auto"/>
        <w:left w:val="none" w:sz="0" w:space="0" w:color="auto"/>
        <w:bottom w:val="none" w:sz="0" w:space="0" w:color="auto"/>
        <w:right w:val="none" w:sz="0" w:space="0" w:color="auto"/>
      </w:divBdr>
    </w:div>
    <w:div w:id="1233659759">
      <w:bodyDiv w:val="1"/>
      <w:marLeft w:val="0"/>
      <w:marRight w:val="0"/>
      <w:marTop w:val="0"/>
      <w:marBottom w:val="0"/>
      <w:divBdr>
        <w:top w:val="none" w:sz="0" w:space="0" w:color="auto"/>
        <w:left w:val="none" w:sz="0" w:space="0" w:color="auto"/>
        <w:bottom w:val="none" w:sz="0" w:space="0" w:color="auto"/>
        <w:right w:val="none" w:sz="0" w:space="0" w:color="auto"/>
      </w:divBdr>
    </w:div>
    <w:div w:id="1239556109">
      <w:bodyDiv w:val="1"/>
      <w:marLeft w:val="0"/>
      <w:marRight w:val="0"/>
      <w:marTop w:val="0"/>
      <w:marBottom w:val="0"/>
      <w:divBdr>
        <w:top w:val="none" w:sz="0" w:space="0" w:color="auto"/>
        <w:left w:val="none" w:sz="0" w:space="0" w:color="auto"/>
        <w:bottom w:val="none" w:sz="0" w:space="0" w:color="auto"/>
        <w:right w:val="none" w:sz="0" w:space="0" w:color="auto"/>
      </w:divBdr>
    </w:div>
    <w:div w:id="1252204096">
      <w:bodyDiv w:val="1"/>
      <w:marLeft w:val="0"/>
      <w:marRight w:val="0"/>
      <w:marTop w:val="0"/>
      <w:marBottom w:val="0"/>
      <w:divBdr>
        <w:top w:val="none" w:sz="0" w:space="0" w:color="auto"/>
        <w:left w:val="none" w:sz="0" w:space="0" w:color="auto"/>
        <w:bottom w:val="none" w:sz="0" w:space="0" w:color="auto"/>
        <w:right w:val="none" w:sz="0" w:space="0" w:color="auto"/>
      </w:divBdr>
    </w:div>
    <w:div w:id="1286425453">
      <w:bodyDiv w:val="1"/>
      <w:marLeft w:val="0"/>
      <w:marRight w:val="0"/>
      <w:marTop w:val="0"/>
      <w:marBottom w:val="0"/>
      <w:divBdr>
        <w:top w:val="none" w:sz="0" w:space="0" w:color="auto"/>
        <w:left w:val="none" w:sz="0" w:space="0" w:color="auto"/>
        <w:bottom w:val="none" w:sz="0" w:space="0" w:color="auto"/>
        <w:right w:val="none" w:sz="0" w:space="0" w:color="auto"/>
      </w:divBdr>
    </w:div>
    <w:div w:id="1304115876">
      <w:bodyDiv w:val="1"/>
      <w:marLeft w:val="0"/>
      <w:marRight w:val="0"/>
      <w:marTop w:val="0"/>
      <w:marBottom w:val="0"/>
      <w:divBdr>
        <w:top w:val="none" w:sz="0" w:space="0" w:color="auto"/>
        <w:left w:val="none" w:sz="0" w:space="0" w:color="auto"/>
        <w:bottom w:val="none" w:sz="0" w:space="0" w:color="auto"/>
        <w:right w:val="none" w:sz="0" w:space="0" w:color="auto"/>
      </w:divBdr>
    </w:div>
    <w:div w:id="1310400603">
      <w:bodyDiv w:val="1"/>
      <w:marLeft w:val="0"/>
      <w:marRight w:val="0"/>
      <w:marTop w:val="0"/>
      <w:marBottom w:val="0"/>
      <w:divBdr>
        <w:top w:val="none" w:sz="0" w:space="0" w:color="auto"/>
        <w:left w:val="none" w:sz="0" w:space="0" w:color="auto"/>
        <w:bottom w:val="none" w:sz="0" w:space="0" w:color="auto"/>
        <w:right w:val="none" w:sz="0" w:space="0" w:color="auto"/>
      </w:divBdr>
    </w:div>
    <w:div w:id="1312641165">
      <w:bodyDiv w:val="1"/>
      <w:marLeft w:val="0"/>
      <w:marRight w:val="0"/>
      <w:marTop w:val="0"/>
      <w:marBottom w:val="0"/>
      <w:divBdr>
        <w:top w:val="none" w:sz="0" w:space="0" w:color="auto"/>
        <w:left w:val="none" w:sz="0" w:space="0" w:color="auto"/>
        <w:bottom w:val="none" w:sz="0" w:space="0" w:color="auto"/>
        <w:right w:val="none" w:sz="0" w:space="0" w:color="auto"/>
      </w:divBdr>
    </w:div>
    <w:div w:id="1315453336">
      <w:bodyDiv w:val="1"/>
      <w:marLeft w:val="0"/>
      <w:marRight w:val="0"/>
      <w:marTop w:val="0"/>
      <w:marBottom w:val="0"/>
      <w:divBdr>
        <w:top w:val="none" w:sz="0" w:space="0" w:color="auto"/>
        <w:left w:val="none" w:sz="0" w:space="0" w:color="auto"/>
        <w:bottom w:val="none" w:sz="0" w:space="0" w:color="auto"/>
        <w:right w:val="none" w:sz="0" w:space="0" w:color="auto"/>
      </w:divBdr>
    </w:div>
    <w:div w:id="1345480003">
      <w:bodyDiv w:val="1"/>
      <w:marLeft w:val="0"/>
      <w:marRight w:val="0"/>
      <w:marTop w:val="0"/>
      <w:marBottom w:val="0"/>
      <w:divBdr>
        <w:top w:val="none" w:sz="0" w:space="0" w:color="auto"/>
        <w:left w:val="none" w:sz="0" w:space="0" w:color="auto"/>
        <w:bottom w:val="none" w:sz="0" w:space="0" w:color="auto"/>
        <w:right w:val="none" w:sz="0" w:space="0" w:color="auto"/>
      </w:divBdr>
    </w:div>
    <w:div w:id="1358771829">
      <w:bodyDiv w:val="1"/>
      <w:marLeft w:val="0"/>
      <w:marRight w:val="0"/>
      <w:marTop w:val="0"/>
      <w:marBottom w:val="0"/>
      <w:divBdr>
        <w:top w:val="none" w:sz="0" w:space="0" w:color="auto"/>
        <w:left w:val="none" w:sz="0" w:space="0" w:color="auto"/>
        <w:bottom w:val="none" w:sz="0" w:space="0" w:color="auto"/>
        <w:right w:val="none" w:sz="0" w:space="0" w:color="auto"/>
      </w:divBdr>
    </w:div>
    <w:div w:id="1398555901">
      <w:bodyDiv w:val="1"/>
      <w:marLeft w:val="0"/>
      <w:marRight w:val="0"/>
      <w:marTop w:val="0"/>
      <w:marBottom w:val="0"/>
      <w:divBdr>
        <w:top w:val="none" w:sz="0" w:space="0" w:color="auto"/>
        <w:left w:val="none" w:sz="0" w:space="0" w:color="auto"/>
        <w:bottom w:val="none" w:sz="0" w:space="0" w:color="auto"/>
        <w:right w:val="none" w:sz="0" w:space="0" w:color="auto"/>
      </w:divBdr>
    </w:div>
    <w:div w:id="1400203282">
      <w:bodyDiv w:val="1"/>
      <w:marLeft w:val="0"/>
      <w:marRight w:val="0"/>
      <w:marTop w:val="0"/>
      <w:marBottom w:val="0"/>
      <w:divBdr>
        <w:top w:val="none" w:sz="0" w:space="0" w:color="auto"/>
        <w:left w:val="none" w:sz="0" w:space="0" w:color="auto"/>
        <w:bottom w:val="none" w:sz="0" w:space="0" w:color="auto"/>
        <w:right w:val="none" w:sz="0" w:space="0" w:color="auto"/>
      </w:divBdr>
    </w:div>
    <w:div w:id="1402826677">
      <w:bodyDiv w:val="1"/>
      <w:marLeft w:val="0"/>
      <w:marRight w:val="0"/>
      <w:marTop w:val="0"/>
      <w:marBottom w:val="0"/>
      <w:divBdr>
        <w:top w:val="none" w:sz="0" w:space="0" w:color="auto"/>
        <w:left w:val="none" w:sz="0" w:space="0" w:color="auto"/>
        <w:bottom w:val="none" w:sz="0" w:space="0" w:color="auto"/>
        <w:right w:val="none" w:sz="0" w:space="0" w:color="auto"/>
      </w:divBdr>
    </w:div>
    <w:div w:id="1416171307">
      <w:bodyDiv w:val="1"/>
      <w:marLeft w:val="0"/>
      <w:marRight w:val="0"/>
      <w:marTop w:val="0"/>
      <w:marBottom w:val="0"/>
      <w:divBdr>
        <w:top w:val="none" w:sz="0" w:space="0" w:color="auto"/>
        <w:left w:val="none" w:sz="0" w:space="0" w:color="auto"/>
        <w:bottom w:val="none" w:sz="0" w:space="0" w:color="auto"/>
        <w:right w:val="none" w:sz="0" w:space="0" w:color="auto"/>
      </w:divBdr>
    </w:div>
    <w:div w:id="1428310005">
      <w:bodyDiv w:val="1"/>
      <w:marLeft w:val="0"/>
      <w:marRight w:val="0"/>
      <w:marTop w:val="0"/>
      <w:marBottom w:val="0"/>
      <w:divBdr>
        <w:top w:val="none" w:sz="0" w:space="0" w:color="auto"/>
        <w:left w:val="none" w:sz="0" w:space="0" w:color="auto"/>
        <w:bottom w:val="none" w:sz="0" w:space="0" w:color="auto"/>
        <w:right w:val="none" w:sz="0" w:space="0" w:color="auto"/>
      </w:divBdr>
    </w:div>
    <w:div w:id="1431202307">
      <w:bodyDiv w:val="1"/>
      <w:marLeft w:val="0"/>
      <w:marRight w:val="0"/>
      <w:marTop w:val="0"/>
      <w:marBottom w:val="0"/>
      <w:divBdr>
        <w:top w:val="none" w:sz="0" w:space="0" w:color="auto"/>
        <w:left w:val="none" w:sz="0" w:space="0" w:color="auto"/>
        <w:bottom w:val="none" w:sz="0" w:space="0" w:color="auto"/>
        <w:right w:val="none" w:sz="0" w:space="0" w:color="auto"/>
      </w:divBdr>
    </w:div>
    <w:div w:id="1443527953">
      <w:bodyDiv w:val="1"/>
      <w:marLeft w:val="0"/>
      <w:marRight w:val="0"/>
      <w:marTop w:val="0"/>
      <w:marBottom w:val="0"/>
      <w:divBdr>
        <w:top w:val="none" w:sz="0" w:space="0" w:color="auto"/>
        <w:left w:val="none" w:sz="0" w:space="0" w:color="auto"/>
        <w:bottom w:val="none" w:sz="0" w:space="0" w:color="auto"/>
        <w:right w:val="none" w:sz="0" w:space="0" w:color="auto"/>
      </w:divBdr>
    </w:div>
    <w:div w:id="1452020711">
      <w:bodyDiv w:val="1"/>
      <w:marLeft w:val="0"/>
      <w:marRight w:val="0"/>
      <w:marTop w:val="0"/>
      <w:marBottom w:val="0"/>
      <w:divBdr>
        <w:top w:val="none" w:sz="0" w:space="0" w:color="auto"/>
        <w:left w:val="none" w:sz="0" w:space="0" w:color="auto"/>
        <w:bottom w:val="none" w:sz="0" w:space="0" w:color="auto"/>
        <w:right w:val="none" w:sz="0" w:space="0" w:color="auto"/>
      </w:divBdr>
    </w:div>
    <w:div w:id="1457945587">
      <w:bodyDiv w:val="1"/>
      <w:marLeft w:val="0"/>
      <w:marRight w:val="0"/>
      <w:marTop w:val="0"/>
      <w:marBottom w:val="0"/>
      <w:divBdr>
        <w:top w:val="none" w:sz="0" w:space="0" w:color="auto"/>
        <w:left w:val="none" w:sz="0" w:space="0" w:color="auto"/>
        <w:bottom w:val="none" w:sz="0" w:space="0" w:color="auto"/>
        <w:right w:val="none" w:sz="0" w:space="0" w:color="auto"/>
      </w:divBdr>
    </w:div>
    <w:div w:id="1459446386">
      <w:bodyDiv w:val="1"/>
      <w:marLeft w:val="0"/>
      <w:marRight w:val="0"/>
      <w:marTop w:val="0"/>
      <w:marBottom w:val="0"/>
      <w:divBdr>
        <w:top w:val="none" w:sz="0" w:space="0" w:color="auto"/>
        <w:left w:val="none" w:sz="0" w:space="0" w:color="auto"/>
        <w:bottom w:val="none" w:sz="0" w:space="0" w:color="auto"/>
        <w:right w:val="none" w:sz="0" w:space="0" w:color="auto"/>
      </w:divBdr>
    </w:div>
    <w:div w:id="1460610652">
      <w:bodyDiv w:val="1"/>
      <w:marLeft w:val="0"/>
      <w:marRight w:val="0"/>
      <w:marTop w:val="0"/>
      <w:marBottom w:val="0"/>
      <w:divBdr>
        <w:top w:val="none" w:sz="0" w:space="0" w:color="auto"/>
        <w:left w:val="none" w:sz="0" w:space="0" w:color="auto"/>
        <w:bottom w:val="none" w:sz="0" w:space="0" w:color="auto"/>
        <w:right w:val="none" w:sz="0" w:space="0" w:color="auto"/>
      </w:divBdr>
    </w:div>
    <w:div w:id="1465004854">
      <w:bodyDiv w:val="1"/>
      <w:marLeft w:val="0"/>
      <w:marRight w:val="0"/>
      <w:marTop w:val="0"/>
      <w:marBottom w:val="0"/>
      <w:divBdr>
        <w:top w:val="none" w:sz="0" w:space="0" w:color="auto"/>
        <w:left w:val="none" w:sz="0" w:space="0" w:color="auto"/>
        <w:bottom w:val="none" w:sz="0" w:space="0" w:color="auto"/>
        <w:right w:val="none" w:sz="0" w:space="0" w:color="auto"/>
      </w:divBdr>
    </w:div>
    <w:div w:id="1465929101">
      <w:bodyDiv w:val="1"/>
      <w:marLeft w:val="0"/>
      <w:marRight w:val="0"/>
      <w:marTop w:val="0"/>
      <w:marBottom w:val="0"/>
      <w:divBdr>
        <w:top w:val="none" w:sz="0" w:space="0" w:color="auto"/>
        <w:left w:val="none" w:sz="0" w:space="0" w:color="auto"/>
        <w:bottom w:val="none" w:sz="0" w:space="0" w:color="auto"/>
        <w:right w:val="none" w:sz="0" w:space="0" w:color="auto"/>
      </w:divBdr>
    </w:div>
    <w:div w:id="1466197284">
      <w:bodyDiv w:val="1"/>
      <w:marLeft w:val="0"/>
      <w:marRight w:val="0"/>
      <w:marTop w:val="0"/>
      <w:marBottom w:val="0"/>
      <w:divBdr>
        <w:top w:val="none" w:sz="0" w:space="0" w:color="auto"/>
        <w:left w:val="none" w:sz="0" w:space="0" w:color="auto"/>
        <w:bottom w:val="none" w:sz="0" w:space="0" w:color="auto"/>
        <w:right w:val="none" w:sz="0" w:space="0" w:color="auto"/>
      </w:divBdr>
    </w:div>
    <w:div w:id="1480657753">
      <w:bodyDiv w:val="1"/>
      <w:marLeft w:val="0"/>
      <w:marRight w:val="0"/>
      <w:marTop w:val="0"/>
      <w:marBottom w:val="0"/>
      <w:divBdr>
        <w:top w:val="none" w:sz="0" w:space="0" w:color="auto"/>
        <w:left w:val="none" w:sz="0" w:space="0" w:color="auto"/>
        <w:bottom w:val="none" w:sz="0" w:space="0" w:color="auto"/>
        <w:right w:val="none" w:sz="0" w:space="0" w:color="auto"/>
      </w:divBdr>
    </w:div>
    <w:div w:id="1481652483">
      <w:bodyDiv w:val="1"/>
      <w:marLeft w:val="0"/>
      <w:marRight w:val="0"/>
      <w:marTop w:val="0"/>
      <w:marBottom w:val="0"/>
      <w:divBdr>
        <w:top w:val="none" w:sz="0" w:space="0" w:color="auto"/>
        <w:left w:val="none" w:sz="0" w:space="0" w:color="auto"/>
        <w:bottom w:val="none" w:sz="0" w:space="0" w:color="auto"/>
        <w:right w:val="none" w:sz="0" w:space="0" w:color="auto"/>
      </w:divBdr>
    </w:div>
    <w:div w:id="1499076267">
      <w:bodyDiv w:val="1"/>
      <w:marLeft w:val="0"/>
      <w:marRight w:val="0"/>
      <w:marTop w:val="0"/>
      <w:marBottom w:val="0"/>
      <w:divBdr>
        <w:top w:val="none" w:sz="0" w:space="0" w:color="auto"/>
        <w:left w:val="none" w:sz="0" w:space="0" w:color="auto"/>
        <w:bottom w:val="none" w:sz="0" w:space="0" w:color="auto"/>
        <w:right w:val="none" w:sz="0" w:space="0" w:color="auto"/>
      </w:divBdr>
    </w:div>
    <w:div w:id="1508059297">
      <w:bodyDiv w:val="1"/>
      <w:marLeft w:val="0"/>
      <w:marRight w:val="0"/>
      <w:marTop w:val="0"/>
      <w:marBottom w:val="0"/>
      <w:divBdr>
        <w:top w:val="none" w:sz="0" w:space="0" w:color="auto"/>
        <w:left w:val="none" w:sz="0" w:space="0" w:color="auto"/>
        <w:bottom w:val="none" w:sz="0" w:space="0" w:color="auto"/>
        <w:right w:val="none" w:sz="0" w:space="0" w:color="auto"/>
      </w:divBdr>
    </w:div>
    <w:div w:id="1512987252">
      <w:bodyDiv w:val="1"/>
      <w:marLeft w:val="0"/>
      <w:marRight w:val="0"/>
      <w:marTop w:val="0"/>
      <w:marBottom w:val="0"/>
      <w:divBdr>
        <w:top w:val="none" w:sz="0" w:space="0" w:color="auto"/>
        <w:left w:val="none" w:sz="0" w:space="0" w:color="auto"/>
        <w:bottom w:val="none" w:sz="0" w:space="0" w:color="auto"/>
        <w:right w:val="none" w:sz="0" w:space="0" w:color="auto"/>
      </w:divBdr>
    </w:div>
    <w:div w:id="1520897888">
      <w:bodyDiv w:val="1"/>
      <w:marLeft w:val="0"/>
      <w:marRight w:val="0"/>
      <w:marTop w:val="0"/>
      <w:marBottom w:val="0"/>
      <w:divBdr>
        <w:top w:val="none" w:sz="0" w:space="0" w:color="auto"/>
        <w:left w:val="none" w:sz="0" w:space="0" w:color="auto"/>
        <w:bottom w:val="none" w:sz="0" w:space="0" w:color="auto"/>
        <w:right w:val="none" w:sz="0" w:space="0" w:color="auto"/>
      </w:divBdr>
    </w:div>
    <w:div w:id="1542129719">
      <w:bodyDiv w:val="1"/>
      <w:marLeft w:val="0"/>
      <w:marRight w:val="0"/>
      <w:marTop w:val="0"/>
      <w:marBottom w:val="0"/>
      <w:divBdr>
        <w:top w:val="none" w:sz="0" w:space="0" w:color="auto"/>
        <w:left w:val="none" w:sz="0" w:space="0" w:color="auto"/>
        <w:bottom w:val="none" w:sz="0" w:space="0" w:color="auto"/>
        <w:right w:val="none" w:sz="0" w:space="0" w:color="auto"/>
      </w:divBdr>
    </w:div>
    <w:div w:id="1542665850">
      <w:bodyDiv w:val="1"/>
      <w:marLeft w:val="0"/>
      <w:marRight w:val="0"/>
      <w:marTop w:val="0"/>
      <w:marBottom w:val="0"/>
      <w:divBdr>
        <w:top w:val="none" w:sz="0" w:space="0" w:color="auto"/>
        <w:left w:val="none" w:sz="0" w:space="0" w:color="auto"/>
        <w:bottom w:val="none" w:sz="0" w:space="0" w:color="auto"/>
        <w:right w:val="none" w:sz="0" w:space="0" w:color="auto"/>
      </w:divBdr>
    </w:div>
    <w:div w:id="1577398461">
      <w:bodyDiv w:val="1"/>
      <w:marLeft w:val="0"/>
      <w:marRight w:val="0"/>
      <w:marTop w:val="0"/>
      <w:marBottom w:val="0"/>
      <w:divBdr>
        <w:top w:val="none" w:sz="0" w:space="0" w:color="auto"/>
        <w:left w:val="none" w:sz="0" w:space="0" w:color="auto"/>
        <w:bottom w:val="none" w:sz="0" w:space="0" w:color="auto"/>
        <w:right w:val="none" w:sz="0" w:space="0" w:color="auto"/>
      </w:divBdr>
    </w:div>
    <w:div w:id="1616868482">
      <w:bodyDiv w:val="1"/>
      <w:marLeft w:val="0"/>
      <w:marRight w:val="0"/>
      <w:marTop w:val="0"/>
      <w:marBottom w:val="0"/>
      <w:divBdr>
        <w:top w:val="none" w:sz="0" w:space="0" w:color="auto"/>
        <w:left w:val="none" w:sz="0" w:space="0" w:color="auto"/>
        <w:bottom w:val="none" w:sz="0" w:space="0" w:color="auto"/>
        <w:right w:val="none" w:sz="0" w:space="0" w:color="auto"/>
      </w:divBdr>
    </w:div>
    <w:div w:id="1637369950">
      <w:bodyDiv w:val="1"/>
      <w:marLeft w:val="0"/>
      <w:marRight w:val="0"/>
      <w:marTop w:val="0"/>
      <w:marBottom w:val="0"/>
      <w:divBdr>
        <w:top w:val="none" w:sz="0" w:space="0" w:color="auto"/>
        <w:left w:val="none" w:sz="0" w:space="0" w:color="auto"/>
        <w:bottom w:val="none" w:sz="0" w:space="0" w:color="auto"/>
        <w:right w:val="none" w:sz="0" w:space="0" w:color="auto"/>
      </w:divBdr>
    </w:div>
    <w:div w:id="1654143598">
      <w:bodyDiv w:val="1"/>
      <w:marLeft w:val="0"/>
      <w:marRight w:val="0"/>
      <w:marTop w:val="0"/>
      <w:marBottom w:val="0"/>
      <w:divBdr>
        <w:top w:val="none" w:sz="0" w:space="0" w:color="auto"/>
        <w:left w:val="none" w:sz="0" w:space="0" w:color="auto"/>
        <w:bottom w:val="none" w:sz="0" w:space="0" w:color="auto"/>
        <w:right w:val="none" w:sz="0" w:space="0" w:color="auto"/>
      </w:divBdr>
    </w:div>
    <w:div w:id="1655915722">
      <w:bodyDiv w:val="1"/>
      <w:marLeft w:val="0"/>
      <w:marRight w:val="0"/>
      <w:marTop w:val="0"/>
      <w:marBottom w:val="0"/>
      <w:divBdr>
        <w:top w:val="none" w:sz="0" w:space="0" w:color="auto"/>
        <w:left w:val="none" w:sz="0" w:space="0" w:color="auto"/>
        <w:bottom w:val="none" w:sz="0" w:space="0" w:color="auto"/>
        <w:right w:val="none" w:sz="0" w:space="0" w:color="auto"/>
      </w:divBdr>
    </w:div>
    <w:div w:id="1658336364">
      <w:bodyDiv w:val="1"/>
      <w:marLeft w:val="0"/>
      <w:marRight w:val="0"/>
      <w:marTop w:val="0"/>
      <w:marBottom w:val="0"/>
      <w:divBdr>
        <w:top w:val="none" w:sz="0" w:space="0" w:color="auto"/>
        <w:left w:val="none" w:sz="0" w:space="0" w:color="auto"/>
        <w:bottom w:val="none" w:sz="0" w:space="0" w:color="auto"/>
        <w:right w:val="none" w:sz="0" w:space="0" w:color="auto"/>
      </w:divBdr>
    </w:div>
    <w:div w:id="1675256290">
      <w:bodyDiv w:val="1"/>
      <w:marLeft w:val="0"/>
      <w:marRight w:val="0"/>
      <w:marTop w:val="0"/>
      <w:marBottom w:val="0"/>
      <w:divBdr>
        <w:top w:val="none" w:sz="0" w:space="0" w:color="auto"/>
        <w:left w:val="none" w:sz="0" w:space="0" w:color="auto"/>
        <w:bottom w:val="none" w:sz="0" w:space="0" w:color="auto"/>
        <w:right w:val="none" w:sz="0" w:space="0" w:color="auto"/>
      </w:divBdr>
    </w:div>
    <w:div w:id="1678655086">
      <w:bodyDiv w:val="1"/>
      <w:marLeft w:val="0"/>
      <w:marRight w:val="0"/>
      <w:marTop w:val="0"/>
      <w:marBottom w:val="0"/>
      <w:divBdr>
        <w:top w:val="none" w:sz="0" w:space="0" w:color="auto"/>
        <w:left w:val="none" w:sz="0" w:space="0" w:color="auto"/>
        <w:bottom w:val="none" w:sz="0" w:space="0" w:color="auto"/>
        <w:right w:val="none" w:sz="0" w:space="0" w:color="auto"/>
      </w:divBdr>
    </w:div>
    <w:div w:id="1695574827">
      <w:bodyDiv w:val="1"/>
      <w:marLeft w:val="0"/>
      <w:marRight w:val="0"/>
      <w:marTop w:val="0"/>
      <w:marBottom w:val="0"/>
      <w:divBdr>
        <w:top w:val="none" w:sz="0" w:space="0" w:color="auto"/>
        <w:left w:val="none" w:sz="0" w:space="0" w:color="auto"/>
        <w:bottom w:val="none" w:sz="0" w:space="0" w:color="auto"/>
        <w:right w:val="none" w:sz="0" w:space="0" w:color="auto"/>
      </w:divBdr>
    </w:div>
    <w:div w:id="1713770858">
      <w:bodyDiv w:val="1"/>
      <w:marLeft w:val="0"/>
      <w:marRight w:val="0"/>
      <w:marTop w:val="0"/>
      <w:marBottom w:val="0"/>
      <w:divBdr>
        <w:top w:val="none" w:sz="0" w:space="0" w:color="auto"/>
        <w:left w:val="none" w:sz="0" w:space="0" w:color="auto"/>
        <w:bottom w:val="none" w:sz="0" w:space="0" w:color="auto"/>
        <w:right w:val="none" w:sz="0" w:space="0" w:color="auto"/>
      </w:divBdr>
    </w:div>
    <w:div w:id="1716000267">
      <w:bodyDiv w:val="1"/>
      <w:marLeft w:val="0"/>
      <w:marRight w:val="0"/>
      <w:marTop w:val="0"/>
      <w:marBottom w:val="0"/>
      <w:divBdr>
        <w:top w:val="none" w:sz="0" w:space="0" w:color="auto"/>
        <w:left w:val="none" w:sz="0" w:space="0" w:color="auto"/>
        <w:bottom w:val="none" w:sz="0" w:space="0" w:color="auto"/>
        <w:right w:val="none" w:sz="0" w:space="0" w:color="auto"/>
      </w:divBdr>
    </w:div>
    <w:div w:id="1722097645">
      <w:bodyDiv w:val="1"/>
      <w:marLeft w:val="0"/>
      <w:marRight w:val="0"/>
      <w:marTop w:val="0"/>
      <w:marBottom w:val="0"/>
      <w:divBdr>
        <w:top w:val="none" w:sz="0" w:space="0" w:color="auto"/>
        <w:left w:val="none" w:sz="0" w:space="0" w:color="auto"/>
        <w:bottom w:val="none" w:sz="0" w:space="0" w:color="auto"/>
        <w:right w:val="none" w:sz="0" w:space="0" w:color="auto"/>
      </w:divBdr>
    </w:div>
    <w:div w:id="1737434763">
      <w:bodyDiv w:val="1"/>
      <w:marLeft w:val="0"/>
      <w:marRight w:val="0"/>
      <w:marTop w:val="0"/>
      <w:marBottom w:val="0"/>
      <w:divBdr>
        <w:top w:val="none" w:sz="0" w:space="0" w:color="auto"/>
        <w:left w:val="none" w:sz="0" w:space="0" w:color="auto"/>
        <w:bottom w:val="none" w:sz="0" w:space="0" w:color="auto"/>
        <w:right w:val="none" w:sz="0" w:space="0" w:color="auto"/>
      </w:divBdr>
    </w:div>
    <w:div w:id="1742487537">
      <w:bodyDiv w:val="1"/>
      <w:marLeft w:val="0"/>
      <w:marRight w:val="0"/>
      <w:marTop w:val="0"/>
      <w:marBottom w:val="0"/>
      <w:divBdr>
        <w:top w:val="none" w:sz="0" w:space="0" w:color="auto"/>
        <w:left w:val="none" w:sz="0" w:space="0" w:color="auto"/>
        <w:bottom w:val="none" w:sz="0" w:space="0" w:color="auto"/>
        <w:right w:val="none" w:sz="0" w:space="0" w:color="auto"/>
      </w:divBdr>
    </w:div>
    <w:div w:id="1745562361">
      <w:bodyDiv w:val="1"/>
      <w:marLeft w:val="0"/>
      <w:marRight w:val="0"/>
      <w:marTop w:val="0"/>
      <w:marBottom w:val="0"/>
      <w:divBdr>
        <w:top w:val="none" w:sz="0" w:space="0" w:color="auto"/>
        <w:left w:val="none" w:sz="0" w:space="0" w:color="auto"/>
        <w:bottom w:val="none" w:sz="0" w:space="0" w:color="auto"/>
        <w:right w:val="none" w:sz="0" w:space="0" w:color="auto"/>
      </w:divBdr>
    </w:div>
    <w:div w:id="1753821219">
      <w:bodyDiv w:val="1"/>
      <w:marLeft w:val="0"/>
      <w:marRight w:val="0"/>
      <w:marTop w:val="0"/>
      <w:marBottom w:val="0"/>
      <w:divBdr>
        <w:top w:val="none" w:sz="0" w:space="0" w:color="auto"/>
        <w:left w:val="none" w:sz="0" w:space="0" w:color="auto"/>
        <w:bottom w:val="none" w:sz="0" w:space="0" w:color="auto"/>
        <w:right w:val="none" w:sz="0" w:space="0" w:color="auto"/>
      </w:divBdr>
    </w:div>
    <w:div w:id="1773626597">
      <w:bodyDiv w:val="1"/>
      <w:marLeft w:val="0"/>
      <w:marRight w:val="0"/>
      <w:marTop w:val="0"/>
      <w:marBottom w:val="0"/>
      <w:divBdr>
        <w:top w:val="none" w:sz="0" w:space="0" w:color="auto"/>
        <w:left w:val="none" w:sz="0" w:space="0" w:color="auto"/>
        <w:bottom w:val="none" w:sz="0" w:space="0" w:color="auto"/>
        <w:right w:val="none" w:sz="0" w:space="0" w:color="auto"/>
      </w:divBdr>
    </w:div>
    <w:div w:id="1776091378">
      <w:bodyDiv w:val="1"/>
      <w:marLeft w:val="0"/>
      <w:marRight w:val="0"/>
      <w:marTop w:val="0"/>
      <w:marBottom w:val="0"/>
      <w:divBdr>
        <w:top w:val="none" w:sz="0" w:space="0" w:color="auto"/>
        <w:left w:val="none" w:sz="0" w:space="0" w:color="auto"/>
        <w:bottom w:val="none" w:sz="0" w:space="0" w:color="auto"/>
        <w:right w:val="none" w:sz="0" w:space="0" w:color="auto"/>
      </w:divBdr>
    </w:div>
    <w:div w:id="1778940010">
      <w:bodyDiv w:val="1"/>
      <w:marLeft w:val="0"/>
      <w:marRight w:val="0"/>
      <w:marTop w:val="0"/>
      <w:marBottom w:val="0"/>
      <w:divBdr>
        <w:top w:val="none" w:sz="0" w:space="0" w:color="auto"/>
        <w:left w:val="none" w:sz="0" w:space="0" w:color="auto"/>
        <w:bottom w:val="none" w:sz="0" w:space="0" w:color="auto"/>
        <w:right w:val="none" w:sz="0" w:space="0" w:color="auto"/>
      </w:divBdr>
    </w:div>
    <w:div w:id="1786731013">
      <w:bodyDiv w:val="1"/>
      <w:marLeft w:val="0"/>
      <w:marRight w:val="0"/>
      <w:marTop w:val="0"/>
      <w:marBottom w:val="0"/>
      <w:divBdr>
        <w:top w:val="none" w:sz="0" w:space="0" w:color="auto"/>
        <w:left w:val="none" w:sz="0" w:space="0" w:color="auto"/>
        <w:bottom w:val="none" w:sz="0" w:space="0" w:color="auto"/>
        <w:right w:val="none" w:sz="0" w:space="0" w:color="auto"/>
      </w:divBdr>
    </w:div>
    <w:div w:id="1799840819">
      <w:bodyDiv w:val="1"/>
      <w:marLeft w:val="0"/>
      <w:marRight w:val="0"/>
      <w:marTop w:val="0"/>
      <w:marBottom w:val="0"/>
      <w:divBdr>
        <w:top w:val="none" w:sz="0" w:space="0" w:color="auto"/>
        <w:left w:val="none" w:sz="0" w:space="0" w:color="auto"/>
        <w:bottom w:val="none" w:sz="0" w:space="0" w:color="auto"/>
        <w:right w:val="none" w:sz="0" w:space="0" w:color="auto"/>
      </w:divBdr>
    </w:div>
    <w:div w:id="1821342358">
      <w:bodyDiv w:val="1"/>
      <w:marLeft w:val="0"/>
      <w:marRight w:val="0"/>
      <w:marTop w:val="0"/>
      <w:marBottom w:val="0"/>
      <w:divBdr>
        <w:top w:val="none" w:sz="0" w:space="0" w:color="auto"/>
        <w:left w:val="none" w:sz="0" w:space="0" w:color="auto"/>
        <w:bottom w:val="none" w:sz="0" w:space="0" w:color="auto"/>
        <w:right w:val="none" w:sz="0" w:space="0" w:color="auto"/>
      </w:divBdr>
    </w:div>
    <w:div w:id="1838618583">
      <w:bodyDiv w:val="1"/>
      <w:marLeft w:val="0"/>
      <w:marRight w:val="0"/>
      <w:marTop w:val="0"/>
      <w:marBottom w:val="0"/>
      <w:divBdr>
        <w:top w:val="none" w:sz="0" w:space="0" w:color="auto"/>
        <w:left w:val="none" w:sz="0" w:space="0" w:color="auto"/>
        <w:bottom w:val="none" w:sz="0" w:space="0" w:color="auto"/>
        <w:right w:val="none" w:sz="0" w:space="0" w:color="auto"/>
      </w:divBdr>
    </w:div>
    <w:div w:id="1838809540">
      <w:bodyDiv w:val="1"/>
      <w:marLeft w:val="0"/>
      <w:marRight w:val="0"/>
      <w:marTop w:val="0"/>
      <w:marBottom w:val="0"/>
      <w:divBdr>
        <w:top w:val="none" w:sz="0" w:space="0" w:color="auto"/>
        <w:left w:val="none" w:sz="0" w:space="0" w:color="auto"/>
        <w:bottom w:val="none" w:sz="0" w:space="0" w:color="auto"/>
        <w:right w:val="none" w:sz="0" w:space="0" w:color="auto"/>
      </w:divBdr>
    </w:div>
    <w:div w:id="1861123178">
      <w:bodyDiv w:val="1"/>
      <w:marLeft w:val="0"/>
      <w:marRight w:val="0"/>
      <w:marTop w:val="0"/>
      <w:marBottom w:val="0"/>
      <w:divBdr>
        <w:top w:val="none" w:sz="0" w:space="0" w:color="auto"/>
        <w:left w:val="none" w:sz="0" w:space="0" w:color="auto"/>
        <w:bottom w:val="none" w:sz="0" w:space="0" w:color="auto"/>
        <w:right w:val="none" w:sz="0" w:space="0" w:color="auto"/>
      </w:divBdr>
    </w:div>
    <w:div w:id="1871719267">
      <w:bodyDiv w:val="1"/>
      <w:marLeft w:val="0"/>
      <w:marRight w:val="0"/>
      <w:marTop w:val="0"/>
      <w:marBottom w:val="0"/>
      <w:divBdr>
        <w:top w:val="none" w:sz="0" w:space="0" w:color="auto"/>
        <w:left w:val="none" w:sz="0" w:space="0" w:color="auto"/>
        <w:bottom w:val="none" w:sz="0" w:space="0" w:color="auto"/>
        <w:right w:val="none" w:sz="0" w:space="0" w:color="auto"/>
      </w:divBdr>
    </w:div>
    <w:div w:id="1872064462">
      <w:bodyDiv w:val="1"/>
      <w:marLeft w:val="0"/>
      <w:marRight w:val="0"/>
      <w:marTop w:val="0"/>
      <w:marBottom w:val="0"/>
      <w:divBdr>
        <w:top w:val="none" w:sz="0" w:space="0" w:color="auto"/>
        <w:left w:val="none" w:sz="0" w:space="0" w:color="auto"/>
        <w:bottom w:val="none" w:sz="0" w:space="0" w:color="auto"/>
        <w:right w:val="none" w:sz="0" w:space="0" w:color="auto"/>
      </w:divBdr>
    </w:div>
    <w:div w:id="1879464086">
      <w:bodyDiv w:val="1"/>
      <w:marLeft w:val="0"/>
      <w:marRight w:val="0"/>
      <w:marTop w:val="0"/>
      <w:marBottom w:val="0"/>
      <w:divBdr>
        <w:top w:val="none" w:sz="0" w:space="0" w:color="auto"/>
        <w:left w:val="none" w:sz="0" w:space="0" w:color="auto"/>
        <w:bottom w:val="none" w:sz="0" w:space="0" w:color="auto"/>
        <w:right w:val="none" w:sz="0" w:space="0" w:color="auto"/>
      </w:divBdr>
    </w:div>
    <w:div w:id="1886941432">
      <w:bodyDiv w:val="1"/>
      <w:marLeft w:val="0"/>
      <w:marRight w:val="0"/>
      <w:marTop w:val="0"/>
      <w:marBottom w:val="0"/>
      <w:divBdr>
        <w:top w:val="none" w:sz="0" w:space="0" w:color="auto"/>
        <w:left w:val="none" w:sz="0" w:space="0" w:color="auto"/>
        <w:bottom w:val="none" w:sz="0" w:space="0" w:color="auto"/>
        <w:right w:val="none" w:sz="0" w:space="0" w:color="auto"/>
      </w:divBdr>
    </w:div>
    <w:div w:id="1888950783">
      <w:bodyDiv w:val="1"/>
      <w:marLeft w:val="0"/>
      <w:marRight w:val="0"/>
      <w:marTop w:val="0"/>
      <w:marBottom w:val="0"/>
      <w:divBdr>
        <w:top w:val="none" w:sz="0" w:space="0" w:color="auto"/>
        <w:left w:val="none" w:sz="0" w:space="0" w:color="auto"/>
        <w:bottom w:val="none" w:sz="0" w:space="0" w:color="auto"/>
        <w:right w:val="none" w:sz="0" w:space="0" w:color="auto"/>
      </w:divBdr>
    </w:div>
    <w:div w:id="1890141284">
      <w:bodyDiv w:val="1"/>
      <w:marLeft w:val="0"/>
      <w:marRight w:val="0"/>
      <w:marTop w:val="0"/>
      <w:marBottom w:val="0"/>
      <w:divBdr>
        <w:top w:val="none" w:sz="0" w:space="0" w:color="auto"/>
        <w:left w:val="none" w:sz="0" w:space="0" w:color="auto"/>
        <w:bottom w:val="none" w:sz="0" w:space="0" w:color="auto"/>
        <w:right w:val="none" w:sz="0" w:space="0" w:color="auto"/>
      </w:divBdr>
    </w:div>
    <w:div w:id="1930848118">
      <w:bodyDiv w:val="1"/>
      <w:marLeft w:val="0"/>
      <w:marRight w:val="0"/>
      <w:marTop w:val="0"/>
      <w:marBottom w:val="0"/>
      <w:divBdr>
        <w:top w:val="none" w:sz="0" w:space="0" w:color="auto"/>
        <w:left w:val="none" w:sz="0" w:space="0" w:color="auto"/>
        <w:bottom w:val="none" w:sz="0" w:space="0" w:color="auto"/>
        <w:right w:val="none" w:sz="0" w:space="0" w:color="auto"/>
      </w:divBdr>
    </w:div>
    <w:div w:id="1932811429">
      <w:bodyDiv w:val="1"/>
      <w:marLeft w:val="0"/>
      <w:marRight w:val="0"/>
      <w:marTop w:val="0"/>
      <w:marBottom w:val="0"/>
      <w:divBdr>
        <w:top w:val="none" w:sz="0" w:space="0" w:color="auto"/>
        <w:left w:val="none" w:sz="0" w:space="0" w:color="auto"/>
        <w:bottom w:val="none" w:sz="0" w:space="0" w:color="auto"/>
        <w:right w:val="none" w:sz="0" w:space="0" w:color="auto"/>
      </w:divBdr>
    </w:div>
    <w:div w:id="1934969150">
      <w:bodyDiv w:val="1"/>
      <w:marLeft w:val="0"/>
      <w:marRight w:val="0"/>
      <w:marTop w:val="0"/>
      <w:marBottom w:val="0"/>
      <w:divBdr>
        <w:top w:val="none" w:sz="0" w:space="0" w:color="auto"/>
        <w:left w:val="none" w:sz="0" w:space="0" w:color="auto"/>
        <w:bottom w:val="none" w:sz="0" w:space="0" w:color="auto"/>
        <w:right w:val="none" w:sz="0" w:space="0" w:color="auto"/>
      </w:divBdr>
    </w:div>
    <w:div w:id="1951281664">
      <w:bodyDiv w:val="1"/>
      <w:marLeft w:val="0"/>
      <w:marRight w:val="0"/>
      <w:marTop w:val="0"/>
      <w:marBottom w:val="0"/>
      <w:divBdr>
        <w:top w:val="none" w:sz="0" w:space="0" w:color="auto"/>
        <w:left w:val="none" w:sz="0" w:space="0" w:color="auto"/>
        <w:bottom w:val="none" w:sz="0" w:space="0" w:color="auto"/>
        <w:right w:val="none" w:sz="0" w:space="0" w:color="auto"/>
      </w:divBdr>
    </w:div>
    <w:div w:id="1956713993">
      <w:bodyDiv w:val="1"/>
      <w:marLeft w:val="0"/>
      <w:marRight w:val="0"/>
      <w:marTop w:val="0"/>
      <w:marBottom w:val="0"/>
      <w:divBdr>
        <w:top w:val="none" w:sz="0" w:space="0" w:color="auto"/>
        <w:left w:val="none" w:sz="0" w:space="0" w:color="auto"/>
        <w:bottom w:val="none" w:sz="0" w:space="0" w:color="auto"/>
        <w:right w:val="none" w:sz="0" w:space="0" w:color="auto"/>
      </w:divBdr>
    </w:div>
    <w:div w:id="1984700764">
      <w:bodyDiv w:val="1"/>
      <w:marLeft w:val="0"/>
      <w:marRight w:val="0"/>
      <w:marTop w:val="0"/>
      <w:marBottom w:val="0"/>
      <w:divBdr>
        <w:top w:val="none" w:sz="0" w:space="0" w:color="auto"/>
        <w:left w:val="none" w:sz="0" w:space="0" w:color="auto"/>
        <w:bottom w:val="none" w:sz="0" w:space="0" w:color="auto"/>
        <w:right w:val="none" w:sz="0" w:space="0" w:color="auto"/>
      </w:divBdr>
    </w:div>
    <w:div w:id="1987272091">
      <w:bodyDiv w:val="1"/>
      <w:marLeft w:val="0"/>
      <w:marRight w:val="0"/>
      <w:marTop w:val="0"/>
      <w:marBottom w:val="0"/>
      <w:divBdr>
        <w:top w:val="none" w:sz="0" w:space="0" w:color="auto"/>
        <w:left w:val="none" w:sz="0" w:space="0" w:color="auto"/>
        <w:bottom w:val="none" w:sz="0" w:space="0" w:color="auto"/>
        <w:right w:val="none" w:sz="0" w:space="0" w:color="auto"/>
      </w:divBdr>
    </w:div>
    <w:div w:id="2013944926">
      <w:bodyDiv w:val="1"/>
      <w:marLeft w:val="0"/>
      <w:marRight w:val="0"/>
      <w:marTop w:val="0"/>
      <w:marBottom w:val="0"/>
      <w:divBdr>
        <w:top w:val="none" w:sz="0" w:space="0" w:color="auto"/>
        <w:left w:val="none" w:sz="0" w:space="0" w:color="auto"/>
        <w:bottom w:val="none" w:sz="0" w:space="0" w:color="auto"/>
        <w:right w:val="none" w:sz="0" w:space="0" w:color="auto"/>
      </w:divBdr>
    </w:div>
    <w:div w:id="2014261912">
      <w:bodyDiv w:val="1"/>
      <w:marLeft w:val="0"/>
      <w:marRight w:val="0"/>
      <w:marTop w:val="0"/>
      <w:marBottom w:val="0"/>
      <w:divBdr>
        <w:top w:val="none" w:sz="0" w:space="0" w:color="auto"/>
        <w:left w:val="none" w:sz="0" w:space="0" w:color="auto"/>
        <w:bottom w:val="none" w:sz="0" w:space="0" w:color="auto"/>
        <w:right w:val="none" w:sz="0" w:space="0" w:color="auto"/>
      </w:divBdr>
    </w:div>
    <w:div w:id="2029285961">
      <w:bodyDiv w:val="1"/>
      <w:marLeft w:val="0"/>
      <w:marRight w:val="0"/>
      <w:marTop w:val="0"/>
      <w:marBottom w:val="0"/>
      <w:divBdr>
        <w:top w:val="none" w:sz="0" w:space="0" w:color="auto"/>
        <w:left w:val="none" w:sz="0" w:space="0" w:color="auto"/>
        <w:bottom w:val="none" w:sz="0" w:space="0" w:color="auto"/>
        <w:right w:val="none" w:sz="0" w:space="0" w:color="auto"/>
      </w:divBdr>
    </w:div>
    <w:div w:id="2029521067">
      <w:bodyDiv w:val="1"/>
      <w:marLeft w:val="0"/>
      <w:marRight w:val="0"/>
      <w:marTop w:val="0"/>
      <w:marBottom w:val="0"/>
      <w:divBdr>
        <w:top w:val="none" w:sz="0" w:space="0" w:color="auto"/>
        <w:left w:val="none" w:sz="0" w:space="0" w:color="auto"/>
        <w:bottom w:val="none" w:sz="0" w:space="0" w:color="auto"/>
        <w:right w:val="none" w:sz="0" w:space="0" w:color="auto"/>
      </w:divBdr>
    </w:div>
    <w:div w:id="2092311664">
      <w:bodyDiv w:val="1"/>
      <w:marLeft w:val="0"/>
      <w:marRight w:val="0"/>
      <w:marTop w:val="0"/>
      <w:marBottom w:val="0"/>
      <w:divBdr>
        <w:top w:val="none" w:sz="0" w:space="0" w:color="auto"/>
        <w:left w:val="none" w:sz="0" w:space="0" w:color="auto"/>
        <w:bottom w:val="none" w:sz="0" w:space="0" w:color="auto"/>
        <w:right w:val="none" w:sz="0" w:space="0" w:color="auto"/>
      </w:divBdr>
    </w:div>
    <w:div w:id="2092653576">
      <w:bodyDiv w:val="1"/>
      <w:marLeft w:val="0"/>
      <w:marRight w:val="0"/>
      <w:marTop w:val="0"/>
      <w:marBottom w:val="0"/>
      <w:divBdr>
        <w:top w:val="none" w:sz="0" w:space="0" w:color="auto"/>
        <w:left w:val="none" w:sz="0" w:space="0" w:color="auto"/>
        <w:bottom w:val="none" w:sz="0" w:space="0" w:color="auto"/>
        <w:right w:val="none" w:sz="0" w:space="0" w:color="auto"/>
      </w:divBdr>
    </w:div>
    <w:div w:id="2106072329">
      <w:bodyDiv w:val="1"/>
      <w:marLeft w:val="0"/>
      <w:marRight w:val="0"/>
      <w:marTop w:val="0"/>
      <w:marBottom w:val="0"/>
      <w:divBdr>
        <w:top w:val="none" w:sz="0" w:space="0" w:color="auto"/>
        <w:left w:val="none" w:sz="0" w:space="0" w:color="auto"/>
        <w:bottom w:val="none" w:sz="0" w:space="0" w:color="auto"/>
        <w:right w:val="none" w:sz="0" w:space="0" w:color="auto"/>
      </w:divBdr>
    </w:div>
    <w:div w:id="2128503622">
      <w:bodyDiv w:val="1"/>
      <w:marLeft w:val="0"/>
      <w:marRight w:val="0"/>
      <w:marTop w:val="0"/>
      <w:marBottom w:val="0"/>
      <w:divBdr>
        <w:top w:val="none" w:sz="0" w:space="0" w:color="auto"/>
        <w:left w:val="none" w:sz="0" w:space="0" w:color="auto"/>
        <w:bottom w:val="none" w:sz="0" w:space="0" w:color="auto"/>
        <w:right w:val="none" w:sz="0" w:space="0" w:color="auto"/>
      </w:divBdr>
    </w:div>
    <w:div w:id="2138252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dn.bartin.edu.tr/personel/1172c145e6ac852df2e931aab560b34e/2021082511.pdf"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1</Pages>
  <Words>4167</Words>
  <Characters>23753</Characters>
  <Application>Microsoft Office Word</Application>
  <DocSecurity>0</DocSecurity>
  <Lines>197</Lines>
  <Paragraphs>55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Turgay Delialioğlu</cp:lastModifiedBy>
  <cp:revision>20</cp:revision>
  <cp:lastPrinted>2021-08-26T20:56:00Z</cp:lastPrinted>
  <dcterms:created xsi:type="dcterms:W3CDTF">2021-08-25T06:14:00Z</dcterms:created>
  <dcterms:modified xsi:type="dcterms:W3CDTF">2021-08-26T20:57:00Z</dcterms:modified>
</cp:coreProperties>
</file>