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Ak"/>
        <w:tblW w:w="0" w:type="auto"/>
        <w:tblLook w:val="04A0" w:firstRow="1" w:lastRow="0" w:firstColumn="1" w:lastColumn="0" w:noHBand="0" w:noVBand="1"/>
      </w:tblPr>
      <w:tblGrid>
        <w:gridCol w:w="2508"/>
        <w:gridCol w:w="457"/>
        <w:gridCol w:w="2532"/>
        <w:gridCol w:w="437"/>
        <w:gridCol w:w="2519"/>
        <w:gridCol w:w="437"/>
        <w:gridCol w:w="2584"/>
        <w:gridCol w:w="437"/>
        <w:gridCol w:w="2649"/>
      </w:tblGrid>
      <w:tr w:rsidR="006319F6" w:rsidRPr="002D10C8" w:rsidTr="006319F6">
        <w:tc>
          <w:tcPr>
            <w:tcW w:w="2508" w:type="dxa"/>
            <w:vMerge w:val="restart"/>
            <w:shd w:val="clear" w:color="auto" w:fill="F2F2F2" w:themeFill="background1" w:themeFillShade="F2"/>
            <w:vAlign w:val="center"/>
          </w:tcPr>
          <w:p w:rsidR="006319F6" w:rsidRPr="002D10C8" w:rsidRDefault="006319F6" w:rsidP="00FD2B03">
            <w:pPr>
              <w:pStyle w:val="AralkYok"/>
              <w:jc w:val="right"/>
              <w:rPr>
                <w:rFonts w:ascii="Cambria" w:hAnsi="Cambria"/>
                <w:b/>
                <w:bCs/>
                <w:color w:val="002060"/>
              </w:rPr>
            </w:pPr>
            <w:bookmarkStart w:id="0" w:name="_GoBack"/>
            <w:bookmarkEnd w:id="0"/>
            <w:r w:rsidRPr="002D10C8">
              <w:rPr>
                <w:rFonts w:ascii="Cambria" w:hAnsi="Cambria"/>
                <w:b/>
                <w:bCs/>
                <w:color w:val="002060"/>
              </w:rPr>
              <w:t>Doküman Türü</w:t>
            </w:r>
          </w:p>
        </w:tc>
        <w:sdt>
          <w:sdtPr>
            <w:rPr>
              <w:rFonts w:ascii="Cambria" w:hAnsi="Cambria"/>
              <w:b/>
              <w:bCs/>
            </w:rPr>
            <w:id w:val="-1119378844"/>
            <w14:checkbox>
              <w14:checked w14:val="1"/>
              <w14:checkedState w14:val="2612" w14:font="MS Gothic"/>
              <w14:uncheckedState w14:val="2610" w14:font="MS Gothic"/>
            </w14:checkbox>
          </w:sdtPr>
          <w:sdtEndPr/>
          <w:sdtContent>
            <w:tc>
              <w:tcPr>
                <w:tcW w:w="457" w:type="dxa"/>
                <w:tcBorders>
                  <w:bottom w:val="nil"/>
                  <w:right w:val="nil"/>
                </w:tcBorders>
                <w:vAlign w:val="center"/>
              </w:tcPr>
              <w:p w:rsidR="006319F6" w:rsidRPr="002D10C8" w:rsidRDefault="00322BEC" w:rsidP="00FD2B03">
                <w:pPr>
                  <w:pStyle w:val="AralkYok"/>
                  <w:rPr>
                    <w:rFonts w:ascii="Cambria" w:hAnsi="Cambria"/>
                    <w:b/>
                    <w:bCs/>
                  </w:rPr>
                </w:pPr>
                <w:r w:rsidRPr="002D10C8">
                  <w:rPr>
                    <w:rFonts w:ascii="Segoe UI Symbol" w:eastAsia="MS Gothic" w:hAnsi="Segoe UI Symbol" w:cs="Segoe UI Symbol"/>
                    <w:b/>
                    <w:bCs/>
                  </w:rPr>
                  <w:t>☒</w:t>
                </w:r>
              </w:p>
            </w:tc>
          </w:sdtContent>
        </w:sdt>
        <w:tc>
          <w:tcPr>
            <w:tcW w:w="2532" w:type="dxa"/>
            <w:tcBorders>
              <w:left w:val="nil"/>
              <w:bottom w:val="nil"/>
              <w:right w:val="nil"/>
            </w:tcBorders>
            <w:vAlign w:val="center"/>
          </w:tcPr>
          <w:p w:rsidR="006319F6" w:rsidRPr="002D10C8" w:rsidRDefault="00322BEC" w:rsidP="00FD2B03">
            <w:pPr>
              <w:pStyle w:val="AralkYok"/>
              <w:rPr>
                <w:rFonts w:ascii="Cambria" w:hAnsi="Cambria"/>
                <w:b/>
                <w:bCs/>
              </w:rPr>
            </w:pPr>
            <w:r w:rsidRPr="002D10C8">
              <w:rPr>
                <w:rFonts w:ascii="Cambria" w:hAnsi="Cambria"/>
                <w:b/>
                <w:bCs/>
              </w:rPr>
              <w:t>Toplu Sözleşme</w:t>
            </w:r>
          </w:p>
        </w:tc>
        <w:sdt>
          <w:sdtPr>
            <w:rPr>
              <w:rFonts w:ascii="Cambria" w:hAnsi="Cambria"/>
              <w:b/>
              <w:bCs/>
            </w:rPr>
            <w:id w:val="870265277"/>
            <w14:checkbox>
              <w14:checked w14:val="0"/>
              <w14:checkedState w14:val="2612" w14:font="MS Gothic"/>
              <w14:uncheckedState w14:val="2610" w14:font="MS Gothic"/>
            </w14:checkbox>
          </w:sdtPr>
          <w:sdtEndPr/>
          <w:sdtContent>
            <w:tc>
              <w:tcPr>
                <w:tcW w:w="437" w:type="dxa"/>
                <w:tcBorders>
                  <w:left w:val="nil"/>
                  <w:bottom w:val="nil"/>
                  <w:right w:val="nil"/>
                </w:tcBorders>
                <w:vAlign w:val="center"/>
              </w:tcPr>
              <w:p w:rsidR="006319F6" w:rsidRPr="002D10C8" w:rsidRDefault="006319F6" w:rsidP="00FD2B03">
                <w:pPr>
                  <w:pStyle w:val="AralkYok"/>
                  <w:rPr>
                    <w:rFonts w:ascii="Cambria" w:hAnsi="Cambria"/>
                    <w:b/>
                    <w:bCs/>
                  </w:rPr>
                </w:pPr>
                <w:r w:rsidRPr="002D10C8">
                  <w:rPr>
                    <w:rFonts w:ascii="Segoe UI Symbol" w:eastAsia="MS Gothic" w:hAnsi="Segoe UI Symbol" w:cs="Segoe UI Symbol"/>
                    <w:b/>
                    <w:bCs/>
                  </w:rPr>
                  <w:t>☐</w:t>
                </w:r>
              </w:p>
            </w:tc>
          </w:sdtContent>
        </w:sdt>
        <w:tc>
          <w:tcPr>
            <w:tcW w:w="2519" w:type="dxa"/>
            <w:tcBorders>
              <w:left w:val="nil"/>
              <w:bottom w:val="nil"/>
              <w:right w:val="nil"/>
            </w:tcBorders>
            <w:vAlign w:val="center"/>
          </w:tcPr>
          <w:p w:rsidR="006319F6" w:rsidRPr="002D10C8" w:rsidRDefault="006319F6" w:rsidP="00FD2B03">
            <w:pPr>
              <w:pStyle w:val="AralkYok"/>
              <w:rPr>
                <w:rFonts w:ascii="Cambria" w:hAnsi="Cambria"/>
                <w:b/>
                <w:bCs/>
              </w:rPr>
            </w:pPr>
            <w:r w:rsidRPr="002D10C8">
              <w:rPr>
                <w:rFonts w:ascii="Cambria" w:hAnsi="Cambria"/>
                <w:b/>
                <w:bCs/>
              </w:rPr>
              <w:t>CB Kararnamesi</w:t>
            </w:r>
          </w:p>
        </w:tc>
        <w:sdt>
          <w:sdtPr>
            <w:rPr>
              <w:rFonts w:ascii="Cambria" w:hAnsi="Cambria"/>
              <w:b/>
              <w:bCs/>
            </w:rPr>
            <w:id w:val="-2104552926"/>
            <w14:checkbox>
              <w14:checked w14:val="0"/>
              <w14:checkedState w14:val="2612" w14:font="MS Gothic"/>
              <w14:uncheckedState w14:val="2610" w14:font="MS Gothic"/>
            </w14:checkbox>
          </w:sdtPr>
          <w:sdtEndPr/>
          <w:sdtContent>
            <w:tc>
              <w:tcPr>
                <w:tcW w:w="437" w:type="dxa"/>
                <w:tcBorders>
                  <w:left w:val="nil"/>
                  <w:bottom w:val="nil"/>
                  <w:right w:val="nil"/>
                </w:tcBorders>
                <w:vAlign w:val="center"/>
              </w:tcPr>
              <w:p w:rsidR="006319F6" w:rsidRPr="002D10C8" w:rsidRDefault="006319F6" w:rsidP="00FD2B03">
                <w:pPr>
                  <w:pStyle w:val="AralkYok"/>
                  <w:rPr>
                    <w:rFonts w:ascii="Cambria" w:hAnsi="Cambria"/>
                    <w:b/>
                    <w:bCs/>
                  </w:rPr>
                </w:pPr>
                <w:r w:rsidRPr="002D10C8">
                  <w:rPr>
                    <w:rFonts w:ascii="Segoe UI Symbol" w:eastAsia="MS Gothic" w:hAnsi="Segoe UI Symbol" w:cs="Segoe UI Symbol"/>
                    <w:b/>
                    <w:bCs/>
                  </w:rPr>
                  <w:t>☐</w:t>
                </w:r>
              </w:p>
            </w:tc>
          </w:sdtContent>
        </w:sdt>
        <w:tc>
          <w:tcPr>
            <w:tcW w:w="2584" w:type="dxa"/>
            <w:tcBorders>
              <w:left w:val="nil"/>
              <w:bottom w:val="nil"/>
              <w:right w:val="nil"/>
            </w:tcBorders>
            <w:vAlign w:val="center"/>
          </w:tcPr>
          <w:p w:rsidR="006319F6" w:rsidRPr="002D10C8" w:rsidRDefault="006319F6" w:rsidP="00FD2B03">
            <w:pPr>
              <w:pStyle w:val="AralkYok"/>
              <w:rPr>
                <w:rFonts w:ascii="Cambria" w:hAnsi="Cambria"/>
                <w:b/>
                <w:bCs/>
              </w:rPr>
            </w:pPr>
            <w:r w:rsidRPr="002D10C8">
              <w:rPr>
                <w:rFonts w:ascii="Cambria" w:hAnsi="Cambria"/>
                <w:b/>
                <w:bCs/>
              </w:rPr>
              <w:t>CB Kararı</w:t>
            </w:r>
          </w:p>
        </w:tc>
        <w:sdt>
          <w:sdtPr>
            <w:rPr>
              <w:rFonts w:ascii="Cambria" w:hAnsi="Cambria"/>
              <w:b/>
              <w:bCs/>
            </w:rPr>
            <w:id w:val="-394358255"/>
            <w14:checkbox>
              <w14:checked w14:val="0"/>
              <w14:checkedState w14:val="2612" w14:font="MS Gothic"/>
              <w14:uncheckedState w14:val="2610" w14:font="MS Gothic"/>
            </w14:checkbox>
          </w:sdtPr>
          <w:sdtEndPr/>
          <w:sdtContent>
            <w:tc>
              <w:tcPr>
                <w:tcW w:w="437" w:type="dxa"/>
                <w:tcBorders>
                  <w:left w:val="nil"/>
                  <w:bottom w:val="nil"/>
                  <w:right w:val="nil"/>
                </w:tcBorders>
                <w:vAlign w:val="center"/>
              </w:tcPr>
              <w:p w:rsidR="006319F6" w:rsidRPr="002D10C8" w:rsidRDefault="006319F6" w:rsidP="00FD2B03">
                <w:pPr>
                  <w:pStyle w:val="AralkYok"/>
                  <w:rPr>
                    <w:rFonts w:ascii="Cambria" w:hAnsi="Cambria"/>
                    <w:b/>
                    <w:bCs/>
                  </w:rPr>
                </w:pPr>
                <w:r w:rsidRPr="002D10C8">
                  <w:rPr>
                    <w:rFonts w:ascii="Segoe UI Symbol" w:eastAsia="MS Gothic" w:hAnsi="Segoe UI Symbol" w:cs="Segoe UI Symbol"/>
                    <w:b/>
                    <w:bCs/>
                  </w:rPr>
                  <w:t>☐</w:t>
                </w:r>
              </w:p>
            </w:tc>
          </w:sdtContent>
        </w:sdt>
        <w:tc>
          <w:tcPr>
            <w:tcW w:w="2649" w:type="dxa"/>
            <w:tcBorders>
              <w:left w:val="nil"/>
              <w:bottom w:val="nil"/>
            </w:tcBorders>
            <w:vAlign w:val="center"/>
          </w:tcPr>
          <w:p w:rsidR="006319F6" w:rsidRPr="002D10C8" w:rsidRDefault="006319F6" w:rsidP="00FD2B03">
            <w:pPr>
              <w:pStyle w:val="AralkYok"/>
              <w:rPr>
                <w:rFonts w:ascii="Cambria" w:hAnsi="Cambria"/>
                <w:b/>
                <w:bCs/>
              </w:rPr>
            </w:pPr>
            <w:r w:rsidRPr="002D10C8">
              <w:rPr>
                <w:rFonts w:ascii="Cambria" w:hAnsi="Cambria"/>
                <w:b/>
                <w:bCs/>
              </w:rPr>
              <w:t>Tebliğ</w:t>
            </w:r>
          </w:p>
        </w:tc>
      </w:tr>
      <w:tr w:rsidR="006319F6" w:rsidRPr="002D10C8" w:rsidTr="006319F6">
        <w:tc>
          <w:tcPr>
            <w:tcW w:w="2508" w:type="dxa"/>
            <w:vMerge/>
            <w:shd w:val="clear" w:color="auto" w:fill="F2F2F2" w:themeFill="background1" w:themeFillShade="F2"/>
            <w:vAlign w:val="center"/>
          </w:tcPr>
          <w:p w:rsidR="006319F6" w:rsidRPr="002D10C8" w:rsidRDefault="006319F6" w:rsidP="00FD2B03">
            <w:pPr>
              <w:pStyle w:val="AralkYok"/>
              <w:jc w:val="right"/>
              <w:rPr>
                <w:rFonts w:ascii="Cambria" w:hAnsi="Cambria"/>
                <w:b/>
                <w:bCs/>
                <w:color w:val="002060"/>
              </w:rPr>
            </w:pPr>
          </w:p>
        </w:tc>
        <w:sdt>
          <w:sdtPr>
            <w:rPr>
              <w:rFonts w:ascii="Cambria" w:hAnsi="Cambria"/>
              <w:b/>
              <w:bCs/>
            </w:rPr>
            <w:id w:val="-1395648614"/>
            <w14:checkbox>
              <w14:checked w14:val="0"/>
              <w14:checkedState w14:val="2612" w14:font="MS Gothic"/>
              <w14:uncheckedState w14:val="2610" w14:font="MS Gothic"/>
            </w14:checkbox>
          </w:sdtPr>
          <w:sdtEndPr/>
          <w:sdtContent>
            <w:tc>
              <w:tcPr>
                <w:tcW w:w="457" w:type="dxa"/>
                <w:tcBorders>
                  <w:top w:val="nil"/>
                  <w:right w:val="nil"/>
                </w:tcBorders>
                <w:vAlign w:val="center"/>
              </w:tcPr>
              <w:p w:rsidR="006319F6" w:rsidRPr="002D10C8" w:rsidRDefault="006319F6" w:rsidP="00FD2B03">
                <w:pPr>
                  <w:pStyle w:val="AralkYok"/>
                  <w:rPr>
                    <w:rFonts w:ascii="Cambria" w:hAnsi="Cambria"/>
                    <w:b/>
                    <w:bCs/>
                  </w:rPr>
                </w:pPr>
                <w:r w:rsidRPr="002D10C8">
                  <w:rPr>
                    <w:rFonts w:ascii="Segoe UI Symbol" w:eastAsia="MS Gothic" w:hAnsi="Segoe UI Symbol" w:cs="Segoe UI Symbol"/>
                    <w:b/>
                    <w:bCs/>
                  </w:rPr>
                  <w:t>☐</w:t>
                </w:r>
              </w:p>
            </w:tc>
          </w:sdtContent>
        </w:sdt>
        <w:tc>
          <w:tcPr>
            <w:tcW w:w="2532" w:type="dxa"/>
            <w:tcBorders>
              <w:top w:val="nil"/>
              <w:left w:val="nil"/>
              <w:right w:val="nil"/>
            </w:tcBorders>
            <w:vAlign w:val="center"/>
          </w:tcPr>
          <w:p w:rsidR="006319F6" w:rsidRPr="002D10C8" w:rsidRDefault="006319F6" w:rsidP="00FD2B03">
            <w:pPr>
              <w:pStyle w:val="AralkYok"/>
              <w:rPr>
                <w:rFonts w:ascii="Cambria" w:hAnsi="Cambria"/>
                <w:b/>
                <w:bCs/>
              </w:rPr>
            </w:pPr>
            <w:r w:rsidRPr="002D10C8">
              <w:rPr>
                <w:rFonts w:ascii="Cambria" w:hAnsi="Cambria"/>
                <w:b/>
                <w:bCs/>
              </w:rPr>
              <w:t>Yönetmelik</w:t>
            </w:r>
          </w:p>
        </w:tc>
        <w:sdt>
          <w:sdtPr>
            <w:rPr>
              <w:rFonts w:ascii="Cambria" w:hAnsi="Cambria"/>
              <w:b/>
              <w:bCs/>
            </w:rPr>
            <w:id w:val="-1240561184"/>
            <w14:checkbox>
              <w14:checked w14:val="0"/>
              <w14:checkedState w14:val="2612" w14:font="MS Gothic"/>
              <w14:uncheckedState w14:val="2610" w14:font="MS Gothic"/>
            </w14:checkbox>
          </w:sdtPr>
          <w:sdtEndPr/>
          <w:sdtContent>
            <w:tc>
              <w:tcPr>
                <w:tcW w:w="437" w:type="dxa"/>
                <w:tcBorders>
                  <w:top w:val="nil"/>
                  <w:left w:val="nil"/>
                  <w:right w:val="nil"/>
                </w:tcBorders>
                <w:vAlign w:val="center"/>
              </w:tcPr>
              <w:p w:rsidR="006319F6" w:rsidRPr="002D10C8" w:rsidRDefault="006319F6" w:rsidP="00FD2B03">
                <w:pPr>
                  <w:pStyle w:val="AralkYok"/>
                  <w:rPr>
                    <w:rFonts w:ascii="Cambria" w:hAnsi="Cambria"/>
                    <w:b/>
                    <w:bCs/>
                  </w:rPr>
                </w:pPr>
                <w:r w:rsidRPr="002D10C8">
                  <w:rPr>
                    <w:rFonts w:ascii="Segoe UI Symbol" w:eastAsia="MS Gothic" w:hAnsi="Segoe UI Symbol" w:cs="Segoe UI Symbol"/>
                    <w:b/>
                    <w:bCs/>
                  </w:rPr>
                  <w:t>☐</w:t>
                </w:r>
              </w:p>
            </w:tc>
          </w:sdtContent>
        </w:sdt>
        <w:tc>
          <w:tcPr>
            <w:tcW w:w="2519" w:type="dxa"/>
            <w:tcBorders>
              <w:top w:val="nil"/>
              <w:left w:val="nil"/>
              <w:right w:val="nil"/>
            </w:tcBorders>
            <w:vAlign w:val="center"/>
          </w:tcPr>
          <w:p w:rsidR="006319F6" w:rsidRPr="002D10C8" w:rsidRDefault="006319F6" w:rsidP="00FD2B03">
            <w:pPr>
              <w:pStyle w:val="AralkYok"/>
              <w:rPr>
                <w:rFonts w:ascii="Cambria" w:hAnsi="Cambria"/>
                <w:b/>
                <w:bCs/>
              </w:rPr>
            </w:pPr>
            <w:r w:rsidRPr="002D10C8">
              <w:rPr>
                <w:rFonts w:ascii="Cambria" w:hAnsi="Cambria"/>
                <w:b/>
                <w:bCs/>
              </w:rPr>
              <w:t>Yönerge</w:t>
            </w:r>
          </w:p>
        </w:tc>
        <w:sdt>
          <w:sdtPr>
            <w:rPr>
              <w:rFonts w:ascii="Cambria" w:hAnsi="Cambria"/>
              <w:b/>
              <w:bCs/>
            </w:rPr>
            <w:id w:val="-1004193508"/>
            <w14:checkbox>
              <w14:checked w14:val="0"/>
              <w14:checkedState w14:val="2612" w14:font="MS Gothic"/>
              <w14:uncheckedState w14:val="2610" w14:font="MS Gothic"/>
            </w14:checkbox>
          </w:sdtPr>
          <w:sdtEndPr/>
          <w:sdtContent>
            <w:tc>
              <w:tcPr>
                <w:tcW w:w="437" w:type="dxa"/>
                <w:tcBorders>
                  <w:top w:val="nil"/>
                  <w:left w:val="nil"/>
                  <w:right w:val="nil"/>
                </w:tcBorders>
                <w:vAlign w:val="center"/>
              </w:tcPr>
              <w:p w:rsidR="006319F6" w:rsidRPr="002D10C8" w:rsidRDefault="006319F6" w:rsidP="00FD2B03">
                <w:pPr>
                  <w:pStyle w:val="AralkYok"/>
                  <w:rPr>
                    <w:rFonts w:ascii="Cambria" w:hAnsi="Cambria"/>
                    <w:b/>
                    <w:bCs/>
                  </w:rPr>
                </w:pPr>
                <w:r w:rsidRPr="002D10C8">
                  <w:rPr>
                    <w:rFonts w:ascii="Segoe UI Symbol" w:eastAsia="MS Gothic" w:hAnsi="Segoe UI Symbol" w:cs="Segoe UI Symbol"/>
                    <w:b/>
                    <w:bCs/>
                  </w:rPr>
                  <w:t>☐</w:t>
                </w:r>
              </w:p>
            </w:tc>
          </w:sdtContent>
        </w:sdt>
        <w:tc>
          <w:tcPr>
            <w:tcW w:w="2584" w:type="dxa"/>
            <w:tcBorders>
              <w:top w:val="nil"/>
              <w:left w:val="nil"/>
              <w:right w:val="nil"/>
            </w:tcBorders>
            <w:vAlign w:val="center"/>
          </w:tcPr>
          <w:p w:rsidR="006319F6" w:rsidRPr="002D10C8" w:rsidRDefault="006319F6" w:rsidP="00FD2B03">
            <w:pPr>
              <w:pStyle w:val="AralkYok"/>
              <w:rPr>
                <w:rFonts w:ascii="Cambria" w:hAnsi="Cambria"/>
                <w:b/>
                <w:bCs/>
              </w:rPr>
            </w:pPr>
            <w:r w:rsidRPr="002D10C8">
              <w:rPr>
                <w:rFonts w:ascii="Cambria" w:hAnsi="Cambria"/>
                <w:b/>
                <w:bCs/>
              </w:rPr>
              <w:t>Esas ve Usul</w:t>
            </w:r>
          </w:p>
        </w:tc>
        <w:sdt>
          <w:sdtPr>
            <w:rPr>
              <w:rFonts w:ascii="Cambria" w:hAnsi="Cambria"/>
              <w:b/>
              <w:bCs/>
            </w:rPr>
            <w:id w:val="1151792901"/>
            <w14:checkbox>
              <w14:checked w14:val="0"/>
              <w14:checkedState w14:val="2612" w14:font="MS Gothic"/>
              <w14:uncheckedState w14:val="2610" w14:font="MS Gothic"/>
            </w14:checkbox>
          </w:sdtPr>
          <w:sdtEndPr/>
          <w:sdtContent>
            <w:tc>
              <w:tcPr>
                <w:tcW w:w="437" w:type="dxa"/>
                <w:tcBorders>
                  <w:top w:val="nil"/>
                  <w:left w:val="nil"/>
                  <w:right w:val="nil"/>
                </w:tcBorders>
                <w:vAlign w:val="center"/>
              </w:tcPr>
              <w:p w:rsidR="006319F6" w:rsidRPr="002D10C8" w:rsidRDefault="006319F6" w:rsidP="00FD2B03">
                <w:pPr>
                  <w:pStyle w:val="AralkYok"/>
                  <w:rPr>
                    <w:rFonts w:ascii="Cambria" w:hAnsi="Cambria"/>
                    <w:b/>
                    <w:bCs/>
                  </w:rPr>
                </w:pPr>
                <w:r w:rsidRPr="002D10C8">
                  <w:rPr>
                    <w:rFonts w:ascii="Segoe UI Symbol" w:eastAsia="MS Gothic" w:hAnsi="Segoe UI Symbol" w:cs="Segoe UI Symbol"/>
                    <w:b/>
                    <w:bCs/>
                  </w:rPr>
                  <w:t>☐</w:t>
                </w:r>
              </w:p>
            </w:tc>
          </w:sdtContent>
        </w:sdt>
        <w:tc>
          <w:tcPr>
            <w:tcW w:w="2649" w:type="dxa"/>
            <w:tcBorders>
              <w:top w:val="nil"/>
              <w:left w:val="nil"/>
            </w:tcBorders>
            <w:vAlign w:val="center"/>
          </w:tcPr>
          <w:p w:rsidR="006319F6" w:rsidRPr="002D10C8" w:rsidRDefault="006319F6" w:rsidP="00FD2B03">
            <w:pPr>
              <w:pStyle w:val="AralkYok"/>
              <w:rPr>
                <w:rFonts w:ascii="Cambria" w:hAnsi="Cambria"/>
                <w:b/>
                <w:bCs/>
              </w:rPr>
            </w:pPr>
            <w:r w:rsidRPr="002D10C8">
              <w:rPr>
                <w:rFonts w:ascii="Cambria" w:hAnsi="Cambria"/>
                <w:b/>
                <w:bCs/>
              </w:rPr>
              <w:t>Sözleşme/Protokol</w:t>
            </w:r>
          </w:p>
        </w:tc>
      </w:tr>
      <w:tr w:rsidR="009A0B72" w:rsidRPr="002D10C8" w:rsidTr="006319F6">
        <w:tc>
          <w:tcPr>
            <w:tcW w:w="2508" w:type="dxa"/>
            <w:shd w:val="clear" w:color="auto" w:fill="F2F2F2" w:themeFill="background1" w:themeFillShade="F2"/>
            <w:vAlign w:val="center"/>
          </w:tcPr>
          <w:p w:rsidR="009A0B72" w:rsidRPr="002D10C8" w:rsidRDefault="009A0B72" w:rsidP="00FD2B03">
            <w:pPr>
              <w:pStyle w:val="AralkYok"/>
              <w:jc w:val="right"/>
              <w:rPr>
                <w:rFonts w:ascii="Cambria" w:hAnsi="Cambria"/>
                <w:b/>
                <w:bCs/>
                <w:color w:val="002060"/>
              </w:rPr>
            </w:pPr>
            <w:r w:rsidRPr="002D10C8">
              <w:rPr>
                <w:rFonts w:ascii="Cambria" w:hAnsi="Cambria"/>
                <w:b/>
                <w:bCs/>
                <w:color w:val="002060"/>
              </w:rPr>
              <w:t>Doküman Adı</w:t>
            </w:r>
          </w:p>
        </w:tc>
        <w:tc>
          <w:tcPr>
            <w:tcW w:w="12052" w:type="dxa"/>
            <w:gridSpan w:val="8"/>
            <w:vAlign w:val="center"/>
          </w:tcPr>
          <w:p w:rsidR="009A0B72" w:rsidRPr="002D10C8" w:rsidRDefault="005E058D" w:rsidP="00FD2B03">
            <w:pPr>
              <w:pStyle w:val="AralkYok"/>
              <w:rPr>
                <w:rFonts w:ascii="Cambria" w:hAnsi="Cambria"/>
                <w:b/>
                <w:bCs/>
                <w:color w:val="002060"/>
              </w:rPr>
            </w:pPr>
            <w:hyperlink r:id="rId6" w:history="1">
              <w:r w:rsidR="00322BEC" w:rsidRPr="002D10C8">
                <w:rPr>
                  <w:rStyle w:val="Kpr"/>
                  <w:rFonts w:ascii="Cambria" w:hAnsi="Cambria" w:cs="Segoe UI"/>
                </w:rPr>
                <w:t>Kamu Görevlilerinin Geneline ve Hizmet Kollarına Yönelik Mali ve Sosyal Haklara İlişkin 2022-2023 yıllarını kapsayan 6. Dönem Toplu Sözleşme</w:t>
              </w:r>
            </w:hyperlink>
          </w:p>
        </w:tc>
      </w:tr>
    </w:tbl>
    <w:p w:rsidR="00BE3E80" w:rsidRPr="002D10C8" w:rsidRDefault="00BE3E80" w:rsidP="00FD2B03">
      <w:pPr>
        <w:pStyle w:val="AralkYok"/>
        <w:rPr>
          <w:rFonts w:ascii="Cambria" w:hAnsi="Cambria"/>
          <w:b/>
          <w:bCs/>
          <w:color w:val="002060"/>
        </w:rPr>
      </w:pPr>
    </w:p>
    <w:tbl>
      <w:tblPr>
        <w:tblStyle w:val="TabloKlavuzuAk"/>
        <w:tblW w:w="0" w:type="auto"/>
        <w:tblLook w:val="04A0" w:firstRow="1" w:lastRow="0" w:firstColumn="1" w:lastColumn="0" w:noHBand="0" w:noVBand="1"/>
      </w:tblPr>
      <w:tblGrid>
        <w:gridCol w:w="4957"/>
        <w:gridCol w:w="4980"/>
        <w:gridCol w:w="4623"/>
      </w:tblGrid>
      <w:tr w:rsidR="00210F1A" w:rsidRPr="002D10C8" w:rsidTr="00210F1A">
        <w:tc>
          <w:tcPr>
            <w:tcW w:w="4957" w:type="dxa"/>
            <w:shd w:val="clear" w:color="auto" w:fill="F2F2F2" w:themeFill="background1" w:themeFillShade="F2"/>
          </w:tcPr>
          <w:p w:rsidR="00210F1A" w:rsidRPr="002D10C8" w:rsidRDefault="00210F1A" w:rsidP="00FD2B03">
            <w:pPr>
              <w:pStyle w:val="AralkYok"/>
              <w:jc w:val="center"/>
              <w:rPr>
                <w:rFonts w:ascii="Cambria" w:hAnsi="Cambria"/>
                <w:b/>
                <w:bCs/>
                <w:color w:val="002060"/>
              </w:rPr>
            </w:pPr>
            <w:r w:rsidRPr="002D10C8">
              <w:rPr>
                <w:rFonts w:ascii="Cambria" w:hAnsi="Cambria"/>
                <w:b/>
                <w:bCs/>
                <w:color w:val="002060"/>
              </w:rPr>
              <w:t>ESKİ ŞEKLİ</w:t>
            </w:r>
          </w:p>
        </w:tc>
        <w:tc>
          <w:tcPr>
            <w:tcW w:w="4980" w:type="dxa"/>
            <w:shd w:val="clear" w:color="auto" w:fill="F2F2F2" w:themeFill="background1" w:themeFillShade="F2"/>
          </w:tcPr>
          <w:p w:rsidR="00210F1A" w:rsidRPr="002D10C8" w:rsidRDefault="00210F1A" w:rsidP="00FD2B03">
            <w:pPr>
              <w:pStyle w:val="AralkYok"/>
              <w:jc w:val="center"/>
              <w:rPr>
                <w:rFonts w:ascii="Cambria" w:hAnsi="Cambria"/>
                <w:b/>
                <w:bCs/>
                <w:color w:val="002060"/>
              </w:rPr>
            </w:pPr>
            <w:r w:rsidRPr="002D10C8">
              <w:rPr>
                <w:rFonts w:ascii="Cambria" w:hAnsi="Cambria"/>
                <w:b/>
                <w:bCs/>
                <w:color w:val="002060"/>
              </w:rPr>
              <w:t>YENİ ŞEKLİ</w:t>
            </w:r>
          </w:p>
        </w:tc>
        <w:tc>
          <w:tcPr>
            <w:tcW w:w="4623" w:type="dxa"/>
            <w:shd w:val="clear" w:color="auto" w:fill="F2F2F2" w:themeFill="background1" w:themeFillShade="F2"/>
          </w:tcPr>
          <w:p w:rsidR="00210F1A" w:rsidRPr="002D10C8" w:rsidRDefault="00210F1A" w:rsidP="00FD2B03">
            <w:pPr>
              <w:pStyle w:val="AralkYok"/>
              <w:jc w:val="center"/>
              <w:rPr>
                <w:rFonts w:ascii="Cambria" w:hAnsi="Cambria"/>
                <w:b/>
                <w:bCs/>
                <w:color w:val="002060"/>
              </w:rPr>
            </w:pPr>
            <w:r w:rsidRPr="002D10C8">
              <w:rPr>
                <w:rFonts w:ascii="Cambria" w:hAnsi="Cambria"/>
                <w:b/>
                <w:bCs/>
                <w:color w:val="002060"/>
              </w:rPr>
              <w:t>AÇIKLAMA</w:t>
            </w:r>
          </w:p>
        </w:tc>
      </w:tr>
      <w:tr w:rsidR="00FD2B03" w:rsidRPr="002D10C8" w:rsidTr="00210F1A">
        <w:tc>
          <w:tcPr>
            <w:tcW w:w="4957" w:type="dxa"/>
          </w:tcPr>
          <w:p w:rsidR="00FD2B03" w:rsidRPr="002D10C8" w:rsidRDefault="00FD2B03" w:rsidP="002D10C8">
            <w:pPr>
              <w:shd w:val="clear" w:color="auto" w:fill="FFFFFF"/>
              <w:spacing w:after="0" w:line="240" w:lineRule="auto"/>
              <w:jc w:val="both"/>
              <w:rPr>
                <w:rFonts w:ascii="Cambria" w:eastAsia="Times New Roman" w:hAnsi="Cambria" w:cs="Segoe UI"/>
                <w:color w:val="000000"/>
                <w:lang w:eastAsia="tr-TR"/>
              </w:rPr>
            </w:pPr>
            <w:r w:rsidRPr="00FD2B03">
              <w:rPr>
                <w:rFonts w:ascii="Cambria" w:eastAsia="Times New Roman" w:hAnsi="Cambria" w:cs="Segoe UI"/>
                <w:color w:val="000000"/>
                <w:lang w:eastAsia="tr-TR"/>
              </w:rPr>
              <w:t>Seyahat kartı</w:t>
            </w:r>
          </w:p>
          <w:p w:rsidR="00FD2B03" w:rsidRPr="00FD2B03" w:rsidRDefault="00FD2B03" w:rsidP="002D10C8">
            <w:pPr>
              <w:shd w:val="clear" w:color="auto" w:fill="FFFFFF"/>
              <w:spacing w:after="0" w:line="240" w:lineRule="auto"/>
              <w:jc w:val="both"/>
              <w:rPr>
                <w:rFonts w:ascii="Cambria" w:eastAsia="Times New Roman" w:hAnsi="Cambria" w:cs="Segoe UI"/>
                <w:color w:val="000000"/>
                <w:lang w:eastAsia="tr-TR"/>
              </w:rPr>
            </w:pPr>
            <w:r w:rsidRPr="00FD2B03">
              <w:rPr>
                <w:rFonts w:ascii="Cambria" w:eastAsia="Times New Roman" w:hAnsi="Cambria" w:cs="Segoe UI"/>
                <w:b/>
                <w:bCs/>
                <w:color w:val="000000"/>
                <w:lang w:eastAsia="tr-TR"/>
              </w:rPr>
              <w:t>Madde 1- </w:t>
            </w:r>
            <w:r w:rsidRPr="00FD2B03">
              <w:rPr>
                <w:rFonts w:ascii="Cambria" w:eastAsia="Times New Roman" w:hAnsi="Cambria" w:cs="Segoe UI"/>
                <w:color w:val="000000"/>
                <w:lang w:eastAsia="tr-TR"/>
              </w:rPr>
              <w:t>(1) Gelir İdaresi Başkanlığı, Sosyal Güvenlik Kurumu Başkanlığı ve Türkiye İstatistik Kurumu Başkanlığında görev yapan personelden kadro unvanları 6245 sayılı Harcırah Kanununun 48 inci maddesinde sayılanlardan olmamakla beraber memuriyet mahalli içinde kendilerine zorunlu olarak gezici görev verilen memur ve hizmetlilere vize edilmek kaydıyla anılan madde gereğince fotoğraflı birer kart verilir.</w:t>
            </w:r>
          </w:p>
          <w:p w:rsidR="00FD2B03" w:rsidRPr="002D10C8" w:rsidRDefault="00FD2B03" w:rsidP="002D10C8">
            <w:pPr>
              <w:pStyle w:val="NormalWeb"/>
              <w:shd w:val="clear" w:color="auto" w:fill="FFFFFF"/>
              <w:spacing w:before="0" w:beforeAutospacing="0" w:after="0" w:afterAutospacing="0"/>
              <w:jc w:val="both"/>
              <w:rPr>
                <w:rFonts w:ascii="Cambria" w:hAnsi="Cambria"/>
                <w:bCs/>
                <w:sz w:val="22"/>
                <w:szCs w:val="22"/>
              </w:rPr>
            </w:pPr>
          </w:p>
        </w:tc>
        <w:tc>
          <w:tcPr>
            <w:tcW w:w="4980" w:type="dxa"/>
          </w:tcPr>
          <w:p w:rsidR="002D10C8" w:rsidRDefault="00FD2B03" w:rsidP="002D10C8">
            <w:pPr>
              <w:shd w:val="clear" w:color="auto" w:fill="FFFFFF"/>
              <w:spacing w:after="0" w:line="240" w:lineRule="auto"/>
              <w:jc w:val="both"/>
              <w:rPr>
                <w:rFonts w:ascii="Cambria" w:eastAsia="Times New Roman" w:hAnsi="Cambria" w:cs="Segoe UI"/>
                <w:b/>
                <w:bCs/>
                <w:color w:val="000000"/>
                <w:lang w:eastAsia="tr-TR"/>
              </w:rPr>
            </w:pPr>
            <w:r w:rsidRPr="00FD2B03">
              <w:rPr>
                <w:rFonts w:ascii="Cambria" w:eastAsia="Times New Roman" w:hAnsi="Cambria" w:cs="Segoe UI"/>
                <w:b/>
                <w:bCs/>
                <w:color w:val="000000"/>
                <w:lang w:eastAsia="tr-TR"/>
              </w:rPr>
              <w:t>Seyahat kartı</w:t>
            </w:r>
          </w:p>
          <w:p w:rsidR="00FD2B03" w:rsidRPr="002D10C8" w:rsidRDefault="00FD2B03" w:rsidP="002D10C8">
            <w:pPr>
              <w:shd w:val="clear" w:color="auto" w:fill="FFFFFF"/>
              <w:spacing w:after="0" w:line="240" w:lineRule="auto"/>
              <w:jc w:val="both"/>
              <w:rPr>
                <w:rFonts w:ascii="Cambria" w:hAnsi="Cambria"/>
                <w:bCs/>
              </w:rPr>
            </w:pPr>
            <w:r w:rsidRPr="00FD2B03">
              <w:rPr>
                <w:rFonts w:ascii="Cambria" w:eastAsia="Times New Roman" w:hAnsi="Cambria" w:cs="Segoe UI"/>
                <w:b/>
                <w:bCs/>
                <w:color w:val="000000"/>
                <w:lang w:eastAsia="tr-TR"/>
              </w:rPr>
              <w:t>MADDE 1-</w:t>
            </w:r>
            <w:r w:rsidRPr="00FD2B03">
              <w:rPr>
                <w:rFonts w:ascii="Cambria" w:eastAsia="Times New Roman" w:hAnsi="Cambria" w:cs="Segoe UI"/>
                <w:color w:val="000000"/>
                <w:lang w:eastAsia="tr-TR"/>
              </w:rPr>
              <w:t> (1) Gelir İdaresi Başkanlığı, Sosyal Güvenlik Kurumu Başkanlığı ve Türkiye İstatistik Kurumu Başkanlığında görev yapan personelden kadro unvanları 6245 sayılı Harcırah Kanununun 48 inci maddesinde sayılanlardan olmamakla beraber memuriyet mahalli içinde kendilerine zorunlu olarak gezici görev verilen memur ve hizmetlilere vize edilmek kaydıyla anılan madde gereğince fotoğraflı birer kart verilir.</w:t>
            </w:r>
          </w:p>
        </w:tc>
        <w:tc>
          <w:tcPr>
            <w:tcW w:w="4623" w:type="dxa"/>
          </w:tcPr>
          <w:p w:rsidR="00FD2B03" w:rsidRPr="002D10C8" w:rsidRDefault="00FD2B03" w:rsidP="002D10C8">
            <w:pPr>
              <w:pStyle w:val="NormalWeb"/>
              <w:shd w:val="clear" w:color="auto" w:fill="FFFFFF"/>
              <w:spacing w:before="0" w:beforeAutospacing="0" w:after="0" w:afterAutospacing="0"/>
              <w:jc w:val="both"/>
              <w:rPr>
                <w:rFonts w:ascii="Cambria" w:hAnsi="Cambria" w:cs="Segoe UI"/>
                <w:color w:val="000000"/>
                <w:sz w:val="22"/>
                <w:szCs w:val="22"/>
              </w:rPr>
            </w:pPr>
          </w:p>
          <w:p w:rsidR="00FD2B03" w:rsidRPr="002D10C8" w:rsidRDefault="00FD2B03" w:rsidP="002D10C8">
            <w:pPr>
              <w:pStyle w:val="NormalWeb"/>
              <w:shd w:val="clear" w:color="auto" w:fill="FFFFFF"/>
              <w:spacing w:before="0" w:beforeAutospacing="0" w:after="0" w:afterAutospacing="0"/>
              <w:jc w:val="both"/>
              <w:rPr>
                <w:rFonts w:ascii="Cambria" w:hAnsi="Cambria" w:cs="Segoe UI"/>
                <w:color w:val="000000"/>
                <w:sz w:val="22"/>
                <w:szCs w:val="22"/>
              </w:rPr>
            </w:pPr>
          </w:p>
          <w:p w:rsidR="00FD2B03" w:rsidRPr="002D10C8" w:rsidRDefault="00FD2B03" w:rsidP="002D10C8">
            <w:pPr>
              <w:pStyle w:val="NormalWeb"/>
              <w:shd w:val="clear" w:color="auto" w:fill="FFFFFF"/>
              <w:spacing w:before="0" w:beforeAutospacing="0" w:after="0" w:afterAutospacing="0"/>
              <w:jc w:val="both"/>
              <w:rPr>
                <w:rFonts w:ascii="Cambria" w:hAnsi="Cambria" w:cs="Segoe UI"/>
                <w:color w:val="000000"/>
                <w:sz w:val="22"/>
                <w:szCs w:val="22"/>
              </w:rPr>
            </w:pPr>
          </w:p>
          <w:p w:rsidR="00FD2B03" w:rsidRPr="002D10C8" w:rsidRDefault="00FD2B03" w:rsidP="002D10C8">
            <w:pPr>
              <w:pStyle w:val="NormalWeb"/>
              <w:shd w:val="clear" w:color="auto" w:fill="FFFFFF"/>
              <w:spacing w:before="0" w:beforeAutospacing="0" w:after="0" w:afterAutospacing="0"/>
              <w:jc w:val="both"/>
              <w:rPr>
                <w:rFonts w:ascii="Cambria" w:hAnsi="Cambria" w:cs="Segoe UI"/>
                <w:color w:val="000000"/>
                <w:sz w:val="22"/>
                <w:szCs w:val="22"/>
              </w:rPr>
            </w:pPr>
          </w:p>
          <w:p w:rsidR="00FD2B03" w:rsidRPr="002D10C8" w:rsidRDefault="00FD2B03" w:rsidP="002D10C8">
            <w:pPr>
              <w:pStyle w:val="NormalWeb"/>
              <w:shd w:val="clear" w:color="auto" w:fill="FFFFFF"/>
              <w:spacing w:before="0" w:beforeAutospacing="0" w:after="0" w:afterAutospacing="0"/>
              <w:jc w:val="both"/>
              <w:rPr>
                <w:rFonts w:ascii="Cambria" w:hAnsi="Cambria" w:cs="Segoe UI"/>
                <w:color w:val="000000"/>
                <w:sz w:val="22"/>
                <w:szCs w:val="22"/>
              </w:rPr>
            </w:pPr>
          </w:p>
          <w:p w:rsidR="00FD2B03" w:rsidRPr="002D10C8" w:rsidRDefault="00FD2B03" w:rsidP="002D10C8">
            <w:pPr>
              <w:pStyle w:val="NormalWeb"/>
              <w:shd w:val="clear" w:color="auto" w:fill="FFFFFF"/>
              <w:spacing w:before="0" w:beforeAutospacing="0" w:after="0" w:afterAutospacing="0"/>
              <w:jc w:val="both"/>
              <w:rPr>
                <w:rFonts w:ascii="Cambria" w:hAnsi="Cambria" w:cs="Segoe UI"/>
                <w:b/>
                <w:color w:val="000000"/>
                <w:sz w:val="22"/>
                <w:szCs w:val="22"/>
              </w:rPr>
            </w:pPr>
            <w:r w:rsidRPr="002D10C8">
              <w:rPr>
                <w:rFonts w:ascii="Cambria" w:hAnsi="Cambria" w:cs="Segoe UI"/>
                <w:b/>
                <w:color w:val="FF0000"/>
                <w:sz w:val="22"/>
                <w:szCs w:val="22"/>
              </w:rPr>
              <w:t>Yeni sözleşmede değişiklik yapılmadı.</w:t>
            </w:r>
          </w:p>
        </w:tc>
      </w:tr>
      <w:tr w:rsidR="00FD2B03" w:rsidRPr="002D10C8" w:rsidTr="00210F1A">
        <w:tc>
          <w:tcPr>
            <w:tcW w:w="4957" w:type="dxa"/>
          </w:tcPr>
          <w:p w:rsidR="00FD2B03" w:rsidRPr="00FD2B03" w:rsidRDefault="00FD2B03" w:rsidP="002D10C8">
            <w:pPr>
              <w:shd w:val="clear" w:color="auto" w:fill="FFFFFF"/>
              <w:spacing w:after="0" w:line="240" w:lineRule="auto"/>
              <w:jc w:val="both"/>
              <w:rPr>
                <w:rFonts w:ascii="Cambria" w:eastAsia="Times New Roman" w:hAnsi="Cambria" w:cs="Segoe UI"/>
                <w:color w:val="000000"/>
                <w:lang w:eastAsia="tr-TR"/>
              </w:rPr>
            </w:pPr>
            <w:r w:rsidRPr="00FD2B03">
              <w:rPr>
                <w:rFonts w:ascii="Cambria" w:eastAsia="Times New Roman" w:hAnsi="Cambria" w:cs="Segoe UI"/>
                <w:color w:val="000000"/>
                <w:lang w:eastAsia="tr-TR"/>
              </w:rPr>
              <w:t>Fazla çalışma ücreti</w:t>
            </w:r>
          </w:p>
          <w:p w:rsidR="00FD2B03" w:rsidRPr="002D10C8" w:rsidRDefault="00FD2B03" w:rsidP="002D10C8">
            <w:pPr>
              <w:shd w:val="clear" w:color="auto" w:fill="FFFFFF"/>
              <w:spacing w:after="0" w:line="240" w:lineRule="auto"/>
              <w:jc w:val="both"/>
              <w:rPr>
                <w:rFonts w:ascii="Cambria" w:hAnsi="Cambria"/>
                <w:bCs/>
              </w:rPr>
            </w:pPr>
            <w:proofErr w:type="gramStart"/>
            <w:r w:rsidRPr="00FD2B03">
              <w:rPr>
                <w:rFonts w:ascii="Cambria" w:eastAsia="Times New Roman" w:hAnsi="Cambria" w:cs="Segoe UI"/>
                <w:b/>
                <w:bCs/>
                <w:color w:val="000000"/>
                <w:lang w:eastAsia="tr-TR"/>
              </w:rPr>
              <w:t>Madde 2- </w:t>
            </w:r>
            <w:r w:rsidRPr="00FD2B03">
              <w:rPr>
                <w:rFonts w:ascii="Cambria" w:eastAsia="Times New Roman" w:hAnsi="Cambria" w:cs="Segoe UI"/>
                <w:color w:val="000000"/>
                <w:lang w:eastAsia="tr-TR"/>
              </w:rPr>
              <w:t>(1) İçişleri Bakanlığı Nüfus ve Vatandaşlık İşleri Genel Müdürlüğü merkez ve taşra teşkilatında istihdam edilen memurlar ile sözleşmeli personele, Cumhurbaşkanlığı seçimi ile milletvekili ve mahalli idareler genel seçimleri dönemlerinde fazla çalışma yaptırılmasının kararlaştırılması halinde, her bir seçim döneminde toplam 50 saati geçmemek üzere ve yapılan fiili fazla çalışmalar karşılığında yılı merkezi yönetim bütçe kanununda belirlenen fazla çalışma saat ücretinin beş katı tutarında fazla çalışma ücreti ödenir.</w:t>
            </w:r>
            <w:proofErr w:type="gramEnd"/>
          </w:p>
        </w:tc>
        <w:tc>
          <w:tcPr>
            <w:tcW w:w="4980" w:type="dxa"/>
          </w:tcPr>
          <w:p w:rsidR="00FD2B03" w:rsidRPr="00FD2B03" w:rsidRDefault="00FD2B03" w:rsidP="002D10C8">
            <w:pPr>
              <w:shd w:val="clear" w:color="auto" w:fill="FFFFFF"/>
              <w:spacing w:after="0" w:line="240" w:lineRule="auto"/>
              <w:jc w:val="both"/>
              <w:rPr>
                <w:rFonts w:ascii="Cambria" w:eastAsia="Times New Roman" w:hAnsi="Cambria" w:cs="Segoe UI"/>
                <w:color w:val="000000"/>
                <w:lang w:eastAsia="tr-TR"/>
              </w:rPr>
            </w:pPr>
            <w:r w:rsidRPr="00FD2B03">
              <w:rPr>
                <w:rFonts w:ascii="Cambria" w:eastAsia="Times New Roman" w:hAnsi="Cambria" w:cs="Segoe UI"/>
                <w:b/>
                <w:bCs/>
                <w:color w:val="000000"/>
                <w:lang w:eastAsia="tr-TR"/>
              </w:rPr>
              <w:t>Fazla çalışma ücreti</w:t>
            </w:r>
          </w:p>
          <w:p w:rsidR="00FD2B03" w:rsidRPr="002D10C8" w:rsidRDefault="00FD2B03" w:rsidP="002D10C8">
            <w:pPr>
              <w:shd w:val="clear" w:color="auto" w:fill="FFFFFF"/>
              <w:spacing w:after="0" w:line="240" w:lineRule="auto"/>
              <w:jc w:val="both"/>
              <w:rPr>
                <w:rFonts w:ascii="Cambria" w:hAnsi="Cambria"/>
                <w:bCs/>
              </w:rPr>
            </w:pPr>
            <w:proofErr w:type="gramStart"/>
            <w:r w:rsidRPr="00FD2B03">
              <w:rPr>
                <w:rFonts w:ascii="Cambria" w:eastAsia="Times New Roman" w:hAnsi="Cambria" w:cs="Segoe UI"/>
                <w:b/>
                <w:bCs/>
                <w:color w:val="000000"/>
                <w:lang w:eastAsia="tr-TR"/>
              </w:rPr>
              <w:t>MADDE 2-</w:t>
            </w:r>
            <w:r w:rsidRPr="00FD2B03">
              <w:rPr>
                <w:rFonts w:ascii="Cambria" w:eastAsia="Times New Roman" w:hAnsi="Cambria" w:cs="Segoe UI"/>
                <w:color w:val="000000"/>
                <w:lang w:eastAsia="tr-TR"/>
              </w:rPr>
              <w:t> (1) İçişleri Bakanlığı Nüfus ve Vatandaşlık İşleri Genel Müdürlüğü merkez ve taşra teşkilatında istihdam edilen memurlar ile sözleşmeli personele, Cumhurbaşkanlığı seçimi ile milletvekili ve mahalli idareler genel seçimleri dönemlerinde fazla çalışma yaptırılmasının kararlaştırılması halinde, her bir seçim döneminde toplam 50 saati geçmemek üzere ve yapılan fiili fazla çalışmalar karşılığında yılı merkezi yönetim bütçe kanununda belirlenen fazla çalışma saat ücretinin beş katı tutarında fazla çalışma ücreti ödenir.</w:t>
            </w:r>
            <w:proofErr w:type="gramEnd"/>
          </w:p>
        </w:tc>
        <w:tc>
          <w:tcPr>
            <w:tcW w:w="4623" w:type="dxa"/>
          </w:tcPr>
          <w:p w:rsidR="00FD2B03" w:rsidRDefault="00FD2B03" w:rsidP="002D10C8">
            <w:pPr>
              <w:pStyle w:val="AralkYok"/>
              <w:rPr>
                <w:rFonts w:ascii="Cambria" w:hAnsi="Cambria"/>
                <w:bCs/>
              </w:rPr>
            </w:pPr>
          </w:p>
          <w:p w:rsidR="002D10C8" w:rsidRDefault="002D10C8" w:rsidP="002D10C8">
            <w:pPr>
              <w:pStyle w:val="AralkYok"/>
              <w:rPr>
                <w:rFonts w:ascii="Cambria" w:hAnsi="Cambria"/>
                <w:bCs/>
              </w:rPr>
            </w:pPr>
          </w:p>
          <w:p w:rsidR="002D10C8" w:rsidRDefault="002D10C8" w:rsidP="002D10C8">
            <w:pPr>
              <w:pStyle w:val="AralkYok"/>
              <w:rPr>
                <w:rFonts w:ascii="Cambria" w:hAnsi="Cambria"/>
                <w:bCs/>
              </w:rPr>
            </w:pPr>
          </w:p>
          <w:p w:rsidR="002D10C8" w:rsidRDefault="002D10C8" w:rsidP="002D10C8">
            <w:pPr>
              <w:pStyle w:val="AralkYok"/>
              <w:rPr>
                <w:rFonts w:ascii="Cambria" w:hAnsi="Cambria"/>
                <w:bCs/>
              </w:rPr>
            </w:pPr>
          </w:p>
          <w:p w:rsidR="002D10C8" w:rsidRDefault="002D10C8" w:rsidP="002D10C8">
            <w:pPr>
              <w:pStyle w:val="AralkYok"/>
              <w:rPr>
                <w:rFonts w:ascii="Cambria" w:hAnsi="Cambria"/>
                <w:bCs/>
              </w:rPr>
            </w:pPr>
          </w:p>
          <w:p w:rsidR="002D10C8" w:rsidRPr="002D10C8" w:rsidRDefault="002D10C8" w:rsidP="002D10C8">
            <w:pPr>
              <w:pStyle w:val="AralkYok"/>
              <w:rPr>
                <w:rFonts w:ascii="Cambria" w:hAnsi="Cambria"/>
                <w:bCs/>
              </w:rPr>
            </w:pPr>
            <w:r w:rsidRPr="002D10C8">
              <w:rPr>
                <w:rFonts w:ascii="Cambria" w:hAnsi="Cambria" w:cs="Segoe UI"/>
                <w:b/>
                <w:color w:val="FF0000"/>
              </w:rPr>
              <w:t>Yeni sözleşmede değişiklik yapılmadı.</w:t>
            </w:r>
          </w:p>
        </w:tc>
      </w:tr>
      <w:tr w:rsidR="00FD2B03" w:rsidRPr="002D10C8" w:rsidTr="00210F1A">
        <w:tc>
          <w:tcPr>
            <w:tcW w:w="4957" w:type="dxa"/>
          </w:tcPr>
          <w:p w:rsidR="00FD2B03" w:rsidRPr="00FD2B03" w:rsidRDefault="00FD2B03" w:rsidP="002D10C8">
            <w:pPr>
              <w:shd w:val="clear" w:color="auto" w:fill="FFFFFF"/>
              <w:spacing w:after="0" w:line="240" w:lineRule="auto"/>
              <w:jc w:val="both"/>
              <w:rPr>
                <w:rFonts w:ascii="Cambria" w:eastAsia="Times New Roman" w:hAnsi="Cambria" w:cs="Segoe UI"/>
                <w:color w:val="000000"/>
                <w:lang w:eastAsia="tr-TR"/>
              </w:rPr>
            </w:pPr>
            <w:r w:rsidRPr="00FD2B03">
              <w:rPr>
                <w:rFonts w:ascii="Cambria" w:eastAsia="Times New Roman" w:hAnsi="Cambria" w:cs="Segoe UI"/>
                <w:color w:val="000000"/>
                <w:lang w:eastAsia="tr-TR"/>
              </w:rPr>
              <w:t>Emanet memurlarının iş riski zammı</w:t>
            </w:r>
          </w:p>
          <w:p w:rsidR="00FD2B03" w:rsidRPr="00FD2B03" w:rsidRDefault="00FD2B03" w:rsidP="002D10C8">
            <w:pPr>
              <w:shd w:val="clear" w:color="auto" w:fill="FFFFFF"/>
              <w:spacing w:after="0" w:line="240" w:lineRule="auto"/>
              <w:jc w:val="both"/>
              <w:rPr>
                <w:rFonts w:ascii="Cambria" w:eastAsia="Times New Roman" w:hAnsi="Cambria" w:cs="Segoe UI"/>
                <w:color w:val="000000"/>
                <w:lang w:eastAsia="tr-TR"/>
              </w:rPr>
            </w:pPr>
            <w:r w:rsidRPr="00FD2B03">
              <w:rPr>
                <w:rFonts w:ascii="Cambria" w:eastAsia="Times New Roman" w:hAnsi="Cambria" w:cs="Segoe UI"/>
                <w:b/>
                <w:bCs/>
                <w:color w:val="000000"/>
                <w:lang w:eastAsia="tr-TR"/>
              </w:rPr>
              <w:t>Madde 3- </w:t>
            </w:r>
            <w:r w:rsidRPr="00FD2B03">
              <w:rPr>
                <w:rFonts w:ascii="Cambria" w:eastAsia="Times New Roman" w:hAnsi="Cambria" w:cs="Segoe UI"/>
                <w:color w:val="000000"/>
                <w:lang w:eastAsia="tr-TR"/>
              </w:rPr>
              <w:t xml:space="preserve">(1) 17/4/2006 tarihli ve 2006/10344 sayılı Bakanlar Kurulu Kararı ile yürürlüğe konulan </w:t>
            </w:r>
            <w:r w:rsidRPr="00FD2B03">
              <w:rPr>
                <w:rFonts w:ascii="Cambria" w:eastAsia="Times New Roman" w:hAnsi="Cambria" w:cs="Segoe UI"/>
                <w:color w:val="000000"/>
                <w:lang w:eastAsia="tr-TR"/>
              </w:rPr>
              <w:lastRenderedPageBreak/>
              <w:t>Devlet Memurlarına Ödenecek Zam ve Tazminatlara İlişkin Karara ekli (I) sayılı Cetvelde emanet memuru kadrolarında bulunanlar için öngörülen iş riski zammı bir kat artırımlı olarak uygulanır.</w:t>
            </w:r>
          </w:p>
          <w:p w:rsidR="00FD2B03" w:rsidRPr="002D10C8" w:rsidRDefault="00FD2B03" w:rsidP="002D10C8">
            <w:pPr>
              <w:pStyle w:val="AralkYok"/>
              <w:jc w:val="both"/>
              <w:rPr>
                <w:rFonts w:ascii="Cambria" w:hAnsi="Cambria"/>
                <w:bCs/>
              </w:rPr>
            </w:pPr>
          </w:p>
        </w:tc>
        <w:tc>
          <w:tcPr>
            <w:tcW w:w="4980" w:type="dxa"/>
          </w:tcPr>
          <w:p w:rsidR="00FD2B03" w:rsidRPr="00FD2B03" w:rsidRDefault="00FD2B03" w:rsidP="002D10C8">
            <w:pPr>
              <w:shd w:val="clear" w:color="auto" w:fill="FFFFFF"/>
              <w:spacing w:after="0" w:line="240" w:lineRule="auto"/>
              <w:jc w:val="both"/>
              <w:rPr>
                <w:rFonts w:ascii="Cambria" w:eastAsia="Times New Roman" w:hAnsi="Cambria" w:cs="Segoe UI"/>
                <w:color w:val="000000"/>
                <w:lang w:eastAsia="tr-TR"/>
              </w:rPr>
            </w:pPr>
            <w:r w:rsidRPr="00FD2B03">
              <w:rPr>
                <w:rFonts w:ascii="Cambria" w:eastAsia="Times New Roman" w:hAnsi="Cambria" w:cs="Segoe UI"/>
                <w:b/>
                <w:bCs/>
                <w:color w:val="000000"/>
                <w:lang w:eastAsia="tr-TR"/>
              </w:rPr>
              <w:lastRenderedPageBreak/>
              <w:t>Emanet memurlarının iş riski zammı</w:t>
            </w:r>
          </w:p>
          <w:p w:rsidR="00FD2B03" w:rsidRPr="00FD2B03" w:rsidRDefault="00FD2B03" w:rsidP="002D10C8">
            <w:pPr>
              <w:shd w:val="clear" w:color="auto" w:fill="FFFFFF"/>
              <w:spacing w:after="0" w:line="240" w:lineRule="auto"/>
              <w:jc w:val="both"/>
              <w:rPr>
                <w:rFonts w:ascii="Cambria" w:eastAsia="Times New Roman" w:hAnsi="Cambria" w:cs="Segoe UI"/>
                <w:color w:val="000000"/>
                <w:lang w:eastAsia="tr-TR"/>
              </w:rPr>
            </w:pPr>
            <w:r w:rsidRPr="00FD2B03">
              <w:rPr>
                <w:rFonts w:ascii="Cambria" w:eastAsia="Times New Roman" w:hAnsi="Cambria" w:cs="Segoe UI"/>
                <w:b/>
                <w:bCs/>
                <w:color w:val="000000"/>
                <w:lang w:eastAsia="tr-TR"/>
              </w:rPr>
              <w:t>MADDE 3-</w:t>
            </w:r>
            <w:r w:rsidRPr="00FD2B03">
              <w:rPr>
                <w:rFonts w:ascii="Cambria" w:eastAsia="Times New Roman" w:hAnsi="Cambria" w:cs="Segoe UI"/>
                <w:color w:val="000000"/>
                <w:lang w:eastAsia="tr-TR"/>
              </w:rPr>
              <w:t xml:space="preserve"> (1) 17/4/2006 tarihli ve 2006/10344 sayılı Bakanlar Kurulu Kararı ile yürürlüğe konulan </w:t>
            </w:r>
            <w:r w:rsidRPr="00FD2B03">
              <w:rPr>
                <w:rFonts w:ascii="Cambria" w:eastAsia="Times New Roman" w:hAnsi="Cambria" w:cs="Segoe UI"/>
                <w:color w:val="000000"/>
                <w:lang w:eastAsia="tr-TR"/>
              </w:rPr>
              <w:lastRenderedPageBreak/>
              <w:t>Devlet Memurlarına Ödenecek Zam ve Tazminatlara İlişkin Karara ekli (I) sayılı Cetvelde emanet memuru kadrolarında bulunanlar için öngörülen iş riski zammı bir kat artırımlı olarak uygulanır.</w:t>
            </w:r>
          </w:p>
          <w:p w:rsidR="00FD2B03" w:rsidRPr="002D10C8" w:rsidRDefault="00FD2B03" w:rsidP="002D10C8">
            <w:pPr>
              <w:pStyle w:val="NormalWeb"/>
              <w:shd w:val="clear" w:color="auto" w:fill="FFFFFF"/>
              <w:spacing w:before="0" w:beforeAutospacing="0" w:after="0" w:afterAutospacing="0"/>
              <w:jc w:val="both"/>
              <w:rPr>
                <w:rFonts w:ascii="Cambria" w:hAnsi="Cambria"/>
                <w:bCs/>
                <w:sz w:val="22"/>
                <w:szCs w:val="22"/>
              </w:rPr>
            </w:pPr>
          </w:p>
        </w:tc>
        <w:tc>
          <w:tcPr>
            <w:tcW w:w="4623" w:type="dxa"/>
          </w:tcPr>
          <w:p w:rsidR="00FD2B03" w:rsidRPr="002D10C8" w:rsidRDefault="002D10C8" w:rsidP="002D10C8">
            <w:pPr>
              <w:pStyle w:val="AralkYok"/>
              <w:rPr>
                <w:rFonts w:ascii="Cambria" w:hAnsi="Cambria"/>
                <w:bCs/>
              </w:rPr>
            </w:pPr>
            <w:r w:rsidRPr="002D10C8">
              <w:rPr>
                <w:rFonts w:ascii="Cambria" w:hAnsi="Cambria" w:cs="Segoe UI"/>
                <w:b/>
                <w:color w:val="FF0000"/>
              </w:rPr>
              <w:lastRenderedPageBreak/>
              <w:t>Yeni sözleşmede değişiklik yapılmadı.</w:t>
            </w:r>
          </w:p>
        </w:tc>
      </w:tr>
      <w:tr w:rsidR="00FD2B03" w:rsidRPr="002D10C8" w:rsidTr="00210F1A">
        <w:tc>
          <w:tcPr>
            <w:tcW w:w="4957" w:type="dxa"/>
          </w:tcPr>
          <w:p w:rsidR="00FD2B03" w:rsidRPr="00FD2B03" w:rsidRDefault="00FD2B03" w:rsidP="002D10C8">
            <w:pPr>
              <w:shd w:val="clear" w:color="auto" w:fill="FFFFFF"/>
              <w:spacing w:after="0" w:line="240" w:lineRule="auto"/>
              <w:jc w:val="both"/>
              <w:rPr>
                <w:rFonts w:ascii="Cambria" w:eastAsia="Times New Roman" w:hAnsi="Cambria" w:cs="Segoe UI"/>
                <w:b/>
                <w:color w:val="000000"/>
                <w:lang w:eastAsia="tr-TR"/>
              </w:rPr>
            </w:pPr>
            <w:r w:rsidRPr="00FD2B03">
              <w:rPr>
                <w:rFonts w:ascii="Cambria" w:eastAsia="Times New Roman" w:hAnsi="Cambria" w:cs="Segoe UI"/>
                <w:b/>
                <w:color w:val="000000"/>
                <w:lang w:eastAsia="tr-TR"/>
              </w:rPr>
              <w:lastRenderedPageBreak/>
              <w:t>İcra memurlarının tazminatı</w:t>
            </w:r>
          </w:p>
          <w:p w:rsidR="00FD2B03" w:rsidRPr="00FD2B03" w:rsidRDefault="00FD2B03" w:rsidP="002D10C8">
            <w:pPr>
              <w:shd w:val="clear" w:color="auto" w:fill="FFFFFF"/>
              <w:spacing w:after="0" w:line="240" w:lineRule="auto"/>
              <w:jc w:val="both"/>
              <w:rPr>
                <w:rFonts w:ascii="Cambria" w:eastAsia="Times New Roman" w:hAnsi="Cambria" w:cs="Segoe UI"/>
                <w:color w:val="000000"/>
                <w:lang w:eastAsia="tr-TR"/>
              </w:rPr>
            </w:pPr>
            <w:r w:rsidRPr="00FD2B03">
              <w:rPr>
                <w:rFonts w:ascii="Cambria" w:eastAsia="Times New Roman" w:hAnsi="Cambria" w:cs="Segoe UI"/>
                <w:b/>
                <w:bCs/>
                <w:color w:val="000000"/>
                <w:lang w:eastAsia="tr-TR"/>
              </w:rPr>
              <w:t>Madde 4- </w:t>
            </w:r>
            <w:r w:rsidRPr="00FD2B03">
              <w:rPr>
                <w:rFonts w:ascii="Cambria" w:eastAsia="Times New Roman" w:hAnsi="Cambria" w:cs="Segoe UI"/>
                <w:color w:val="000000"/>
                <w:lang w:eastAsia="tr-TR"/>
              </w:rPr>
              <w:t xml:space="preserve">(1) 17/4/2006 tarihli ve 2006/10344 sayılı Bakanlar Kurulu Kararı ile yürürlüğe konulan Devlet Memurlarına Ödenecek Zam ve Tazminatlara İlişkin Karara ekli (III) sayılı Cetvele göre icra memuru kadrolarında bulunanların dereceleri itibarıyla yararlanmakta oldukları tazminat oranlarına </w:t>
            </w:r>
            <w:r w:rsidRPr="00FD2B03">
              <w:rPr>
                <w:rFonts w:ascii="Cambria" w:eastAsia="Times New Roman" w:hAnsi="Cambria" w:cs="Segoe UI"/>
                <w:b/>
                <w:strike/>
                <w:color w:val="FF0000"/>
                <w:lang w:eastAsia="tr-TR"/>
              </w:rPr>
              <w:t>10</w:t>
            </w:r>
            <w:r w:rsidRPr="00FD2B03">
              <w:rPr>
                <w:rFonts w:ascii="Cambria" w:eastAsia="Times New Roman" w:hAnsi="Cambria" w:cs="Segoe UI"/>
                <w:color w:val="000000"/>
                <w:lang w:eastAsia="tr-TR"/>
              </w:rPr>
              <w:t xml:space="preserve"> puan ilave edilir.</w:t>
            </w:r>
          </w:p>
          <w:p w:rsidR="00FD2B03" w:rsidRPr="002D10C8" w:rsidRDefault="00FD2B03" w:rsidP="002D10C8">
            <w:pPr>
              <w:pStyle w:val="AralkYok"/>
              <w:jc w:val="center"/>
              <w:rPr>
                <w:rFonts w:ascii="Cambria" w:hAnsi="Cambria"/>
                <w:bCs/>
              </w:rPr>
            </w:pPr>
          </w:p>
        </w:tc>
        <w:tc>
          <w:tcPr>
            <w:tcW w:w="4980" w:type="dxa"/>
          </w:tcPr>
          <w:p w:rsidR="00FD2B03" w:rsidRPr="00FD2B03" w:rsidRDefault="00FD2B03" w:rsidP="002D10C8">
            <w:pPr>
              <w:shd w:val="clear" w:color="auto" w:fill="FFFFFF"/>
              <w:spacing w:after="0" w:line="240" w:lineRule="auto"/>
              <w:jc w:val="both"/>
              <w:rPr>
                <w:rFonts w:ascii="Cambria" w:eastAsia="Times New Roman" w:hAnsi="Cambria" w:cs="Segoe UI"/>
                <w:color w:val="000000"/>
                <w:lang w:eastAsia="tr-TR"/>
              </w:rPr>
            </w:pPr>
            <w:r w:rsidRPr="00FD2B03">
              <w:rPr>
                <w:rFonts w:ascii="Cambria" w:eastAsia="Times New Roman" w:hAnsi="Cambria" w:cs="Segoe UI"/>
                <w:b/>
                <w:bCs/>
                <w:color w:val="000000"/>
                <w:lang w:eastAsia="tr-TR"/>
              </w:rPr>
              <w:t>İcra memurlarının tazminatı</w:t>
            </w:r>
          </w:p>
          <w:p w:rsidR="00FD2B03" w:rsidRPr="00FD2B03" w:rsidRDefault="00FD2B03" w:rsidP="002D10C8">
            <w:pPr>
              <w:shd w:val="clear" w:color="auto" w:fill="FFFFFF"/>
              <w:spacing w:after="0" w:line="240" w:lineRule="auto"/>
              <w:jc w:val="both"/>
              <w:rPr>
                <w:rFonts w:ascii="Cambria" w:eastAsia="Times New Roman" w:hAnsi="Cambria" w:cs="Segoe UI"/>
                <w:color w:val="000000"/>
                <w:lang w:eastAsia="tr-TR"/>
              </w:rPr>
            </w:pPr>
            <w:r w:rsidRPr="00FD2B03">
              <w:rPr>
                <w:rFonts w:ascii="Cambria" w:eastAsia="Times New Roman" w:hAnsi="Cambria" w:cs="Segoe UI"/>
                <w:b/>
                <w:bCs/>
                <w:color w:val="000000"/>
                <w:lang w:eastAsia="tr-TR"/>
              </w:rPr>
              <w:t>MADDE 4- </w:t>
            </w:r>
            <w:r w:rsidRPr="00FD2B03">
              <w:rPr>
                <w:rFonts w:ascii="Cambria" w:eastAsia="Times New Roman" w:hAnsi="Cambria" w:cs="Segoe UI"/>
                <w:color w:val="000000"/>
                <w:lang w:eastAsia="tr-TR"/>
              </w:rPr>
              <w:t xml:space="preserve">(1) İcra memuru kadrolarında bulunanların 17/4/2006 tarihli ve 2006/10344 sayılı Bakanlar Kurulu Kararı ile yürürlüğe konulan Devlet Memurlarına Ödenecek Zam ve Tazminatlara İlişkin Karara ekli (III) sayılı Cetvele göre dereceleri itibarıyla yararlanmakta oldukları tazminat oranlarına </w:t>
            </w:r>
            <w:r w:rsidRPr="00FD2B03">
              <w:rPr>
                <w:rFonts w:ascii="Cambria" w:eastAsia="Times New Roman" w:hAnsi="Cambria" w:cs="Segoe UI"/>
                <w:b/>
                <w:color w:val="FF0000"/>
                <w:lang w:eastAsia="tr-TR"/>
              </w:rPr>
              <w:t>15</w:t>
            </w:r>
            <w:r w:rsidRPr="00FD2B03">
              <w:rPr>
                <w:rFonts w:ascii="Cambria" w:eastAsia="Times New Roman" w:hAnsi="Cambria" w:cs="Segoe UI"/>
                <w:color w:val="000000"/>
                <w:lang w:eastAsia="tr-TR"/>
              </w:rPr>
              <w:t xml:space="preserve"> puan ilave edilir.</w:t>
            </w:r>
          </w:p>
          <w:p w:rsidR="00FD2B03" w:rsidRPr="002D10C8" w:rsidRDefault="00FD2B03" w:rsidP="002D10C8">
            <w:pPr>
              <w:pStyle w:val="AralkYok"/>
              <w:jc w:val="center"/>
              <w:rPr>
                <w:rFonts w:ascii="Cambria" w:hAnsi="Cambria"/>
                <w:bCs/>
              </w:rPr>
            </w:pPr>
          </w:p>
        </w:tc>
        <w:tc>
          <w:tcPr>
            <w:tcW w:w="4623" w:type="dxa"/>
          </w:tcPr>
          <w:p w:rsidR="002D10C8" w:rsidRDefault="002D10C8" w:rsidP="002D10C8">
            <w:pPr>
              <w:pStyle w:val="AralkYok"/>
              <w:rPr>
                <w:rFonts w:ascii="Cambria" w:hAnsi="Cambria" w:cs="Segoe UI"/>
                <w:b/>
                <w:color w:val="FF0000"/>
              </w:rPr>
            </w:pPr>
          </w:p>
          <w:p w:rsidR="002D10C8" w:rsidRDefault="002D10C8" w:rsidP="002D10C8">
            <w:pPr>
              <w:pStyle w:val="AralkYok"/>
              <w:rPr>
                <w:rFonts w:ascii="Cambria" w:hAnsi="Cambria" w:cs="Segoe UI"/>
                <w:b/>
                <w:color w:val="FF0000"/>
              </w:rPr>
            </w:pPr>
          </w:p>
          <w:p w:rsidR="002D10C8" w:rsidRDefault="002D10C8" w:rsidP="002D10C8">
            <w:pPr>
              <w:pStyle w:val="AralkYok"/>
              <w:rPr>
                <w:rFonts w:ascii="Cambria" w:hAnsi="Cambria" w:cs="Segoe UI"/>
                <w:b/>
                <w:color w:val="FF0000"/>
              </w:rPr>
            </w:pPr>
          </w:p>
          <w:p w:rsidR="002D10C8" w:rsidRDefault="002D10C8" w:rsidP="002D10C8">
            <w:pPr>
              <w:pStyle w:val="AralkYok"/>
              <w:rPr>
                <w:rFonts w:ascii="Cambria" w:hAnsi="Cambria" w:cs="Segoe UI"/>
                <w:b/>
                <w:color w:val="FF0000"/>
              </w:rPr>
            </w:pPr>
          </w:p>
          <w:p w:rsidR="00FD2B03" w:rsidRPr="002D10C8" w:rsidRDefault="002D10C8" w:rsidP="002D10C8">
            <w:pPr>
              <w:pStyle w:val="AralkYok"/>
              <w:rPr>
                <w:rFonts w:ascii="Cambria" w:hAnsi="Cambria"/>
                <w:bCs/>
              </w:rPr>
            </w:pPr>
            <w:r w:rsidRPr="002D10C8">
              <w:rPr>
                <w:rFonts w:ascii="Cambria" w:hAnsi="Cambria" w:cs="Segoe UI"/>
                <w:b/>
                <w:color w:val="FF0000"/>
              </w:rPr>
              <w:t>Yeni sözleşmede değişiklik yapılmadı.</w:t>
            </w:r>
          </w:p>
        </w:tc>
      </w:tr>
      <w:tr w:rsidR="00FD2B03" w:rsidRPr="002D10C8" w:rsidTr="00210F1A">
        <w:tc>
          <w:tcPr>
            <w:tcW w:w="4957" w:type="dxa"/>
          </w:tcPr>
          <w:p w:rsidR="00FD2B03" w:rsidRPr="00FD2B03" w:rsidRDefault="00FD2B03" w:rsidP="002D10C8">
            <w:pPr>
              <w:shd w:val="clear" w:color="auto" w:fill="FFFFFF"/>
              <w:spacing w:after="0" w:line="240" w:lineRule="auto"/>
              <w:jc w:val="both"/>
              <w:rPr>
                <w:rFonts w:ascii="Cambria" w:eastAsia="Times New Roman" w:hAnsi="Cambria" w:cs="Segoe UI"/>
                <w:b/>
                <w:color w:val="000000"/>
                <w:lang w:eastAsia="tr-TR"/>
              </w:rPr>
            </w:pPr>
            <w:r w:rsidRPr="00FD2B03">
              <w:rPr>
                <w:rFonts w:ascii="Cambria" w:eastAsia="Times New Roman" w:hAnsi="Cambria" w:cs="Segoe UI"/>
                <w:b/>
                <w:color w:val="000000"/>
                <w:lang w:eastAsia="tr-TR"/>
              </w:rPr>
              <w:t>Mahkemelerde görev yapan personelin fazla çalışma ücreti</w:t>
            </w:r>
          </w:p>
          <w:p w:rsidR="00FD2B03" w:rsidRPr="00FD2B03" w:rsidRDefault="00FD2B03" w:rsidP="002D10C8">
            <w:pPr>
              <w:shd w:val="clear" w:color="auto" w:fill="FFFFFF"/>
              <w:spacing w:after="0" w:line="240" w:lineRule="auto"/>
              <w:jc w:val="both"/>
              <w:rPr>
                <w:rFonts w:ascii="Cambria" w:eastAsia="Times New Roman" w:hAnsi="Cambria" w:cs="Segoe UI"/>
                <w:color w:val="000000"/>
                <w:lang w:eastAsia="tr-TR"/>
              </w:rPr>
            </w:pPr>
            <w:r w:rsidRPr="00FD2B03">
              <w:rPr>
                <w:rFonts w:ascii="Cambria" w:eastAsia="Times New Roman" w:hAnsi="Cambria" w:cs="Segoe UI"/>
                <w:b/>
                <w:bCs/>
                <w:color w:val="000000"/>
                <w:lang w:eastAsia="tr-TR"/>
              </w:rPr>
              <w:t>Madde 5- </w:t>
            </w:r>
            <w:r w:rsidRPr="00FD2B03">
              <w:rPr>
                <w:rFonts w:ascii="Cambria" w:eastAsia="Times New Roman" w:hAnsi="Cambria" w:cs="Segoe UI"/>
                <w:color w:val="000000"/>
                <w:lang w:eastAsia="tr-TR"/>
              </w:rPr>
              <w:t>(1) 375 sayılı Kanun Hükmünde Kararnamenin ek 17 nci maddesinde yer alan "%10'unu" ibaresi "%30'unu" olarak uygulanır.</w:t>
            </w:r>
          </w:p>
          <w:p w:rsidR="00FD2B03" w:rsidRPr="002D10C8" w:rsidRDefault="00FD2B03" w:rsidP="002D10C8">
            <w:pPr>
              <w:pStyle w:val="AralkYok"/>
              <w:jc w:val="center"/>
              <w:rPr>
                <w:rFonts w:ascii="Cambria" w:hAnsi="Cambria"/>
                <w:bCs/>
              </w:rPr>
            </w:pPr>
          </w:p>
        </w:tc>
        <w:tc>
          <w:tcPr>
            <w:tcW w:w="4980" w:type="dxa"/>
          </w:tcPr>
          <w:p w:rsidR="00FD2B03" w:rsidRPr="00FD2B03" w:rsidRDefault="00FD2B03" w:rsidP="002D10C8">
            <w:pPr>
              <w:shd w:val="clear" w:color="auto" w:fill="FFFFFF"/>
              <w:spacing w:after="0" w:line="240" w:lineRule="auto"/>
              <w:jc w:val="both"/>
              <w:rPr>
                <w:rFonts w:ascii="Cambria" w:eastAsia="Times New Roman" w:hAnsi="Cambria" w:cs="Segoe UI"/>
                <w:color w:val="000000"/>
                <w:lang w:eastAsia="tr-TR"/>
              </w:rPr>
            </w:pPr>
            <w:r w:rsidRPr="00FD2B03">
              <w:rPr>
                <w:rFonts w:ascii="Cambria" w:eastAsia="Times New Roman" w:hAnsi="Cambria" w:cs="Segoe UI"/>
                <w:b/>
                <w:bCs/>
                <w:color w:val="000000"/>
                <w:lang w:eastAsia="tr-TR"/>
              </w:rPr>
              <w:t>Mahkemelerde görev yapan personelin fazla çalışma ücreti</w:t>
            </w:r>
          </w:p>
          <w:p w:rsidR="00FD2B03" w:rsidRPr="00FD2B03" w:rsidRDefault="00FD2B03" w:rsidP="002D10C8">
            <w:pPr>
              <w:shd w:val="clear" w:color="auto" w:fill="FFFFFF"/>
              <w:spacing w:after="0" w:line="240" w:lineRule="auto"/>
              <w:jc w:val="both"/>
              <w:rPr>
                <w:rFonts w:ascii="Cambria" w:eastAsia="Times New Roman" w:hAnsi="Cambria" w:cs="Segoe UI"/>
                <w:color w:val="000000"/>
                <w:lang w:eastAsia="tr-TR"/>
              </w:rPr>
            </w:pPr>
            <w:r w:rsidRPr="00FD2B03">
              <w:rPr>
                <w:rFonts w:ascii="Cambria" w:eastAsia="Times New Roman" w:hAnsi="Cambria" w:cs="Segoe UI"/>
                <w:b/>
                <w:bCs/>
                <w:color w:val="000000"/>
                <w:lang w:eastAsia="tr-TR"/>
              </w:rPr>
              <w:t>MADDE 5- </w:t>
            </w:r>
            <w:r w:rsidRPr="00FD2B03">
              <w:rPr>
                <w:rFonts w:ascii="Cambria" w:eastAsia="Times New Roman" w:hAnsi="Cambria" w:cs="Segoe UI"/>
                <w:color w:val="000000"/>
                <w:lang w:eastAsia="tr-TR"/>
              </w:rPr>
              <w:t>(1)</w:t>
            </w:r>
            <w:r w:rsidRPr="00FD2B03">
              <w:rPr>
                <w:rFonts w:ascii="Cambria" w:eastAsia="Times New Roman" w:hAnsi="Cambria" w:cs="Segoe UI"/>
                <w:b/>
                <w:bCs/>
                <w:color w:val="000000"/>
                <w:lang w:eastAsia="tr-TR"/>
              </w:rPr>
              <w:t> </w:t>
            </w:r>
            <w:r w:rsidRPr="00FD2B03">
              <w:rPr>
                <w:rFonts w:ascii="Cambria" w:eastAsia="Times New Roman" w:hAnsi="Cambria" w:cs="Segoe UI"/>
                <w:color w:val="000000"/>
                <w:lang w:eastAsia="tr-TR"/>
              </w:rPr>
              <w:t>375 sayılı Kanun Hükmünde Kararnamenin ek 17 nci maddesinde yer alan "%10'unu" ibaresi "%30'unu" olarak uygulanır.</w:t>
            </w:r>
          </w:p>
          <w:p w:rsidR="00FD2B03" w:rsidRPr="002D10C8" w:rsidRDefault="00FD2B03" w:rsidP="002D10C8">
            <w:pPr>
              <w:pStyle w:val="AralkYok"/>
              <w:jc w:val="center"/>
              <w:rPr>
                <w:rFonts w:ascii="Cambria" w:hAnsi="Cambria"/>
                <w:bCs/>
              </w:rPr>
            </w:pPr>
          </w:p>
        </w:tc>
        <w:tc>
          <w:tcPr>
            <w:tcW w:w="4623" w:type="dxa"/>
          </w:tcPr>
          <w:p w:rsidR="00FD2B03" w:rsidRDefault="00FD2B03" w:rsidP="002D10C8">
            <w:pPr>
              <w:pStyle w:val="AralkYok"/>
              <w:rPr>
                <w:rFonts w:ascii="Cambria" w:hAnsi="Cambria"/>
                <w:bCs/>
              </w:rPr>
            </w:pPr>
          </w:p>
          <w:p w:rsidR="002D10C8" w:rsidRDefault="002D10C8" w:rsidP="002D10C8">
            <w:pPr>
              <w:pStyle w:val="AralkYok"/>
              <w:rPr>
                <w:rFonts w:ascii="Cambria" w:hAnsi="Cambria"/>
                <w:bCs/>
              </w:rPr>
            </w:pPr>
          </w:p>
          <w:p w:rsidR="002D10C8" w:rsidRPr="002D10C8" w:rsidRDefault="002D10C8" w:rsidP="002D10C8">
            <w:pPr>
              <w:pStyle w:val="AralkYok"/>
              <w:rPr>
                <w:rFonts w:ascii="Cambria" w:hAnsi="Cambria"/>
                <w:bCs/>
              </w:rPr>
            </w:pPr>
            <w:r w:rsidRPr="002D10C8">
              <w:rPr>
                <w:rFonts w:ascii="Cambria" w:hAnsi="Cambria" w:cs="Segoe UI"/>
                <w:b/>
                <w:color w:val="FF0000"/>
              </w:rPr>
              <w:t>Yeni sözleşmede değişiklik yapılmadı.</w:t>
            </w:r>
          </w:p>
        </w:tc>
      </w:tr>
      <w:tr w:rsidR="00FD2B03" w:rsidRPr="002D10C8" w:rsidTr="00210F1A">
        <w:tc>
          <w:tcPr>
            <w:tcW w:w="4957" w:type="dxa"/>
          </w:tcPr>
          <w:p w:rsidR="00FD2B03" w:rsidRPr="00FD2B03" w:rsidRDefault="00FD2B03" w:rsidP="002D10C8">
            <w:pPr>
              <w:shd w:val="clear" w:color="auto" w:fill="FFFFFF"/>
              <w:spacing w:after="0" w:line="240" w:lineRule="auto"/>
              <w:jc w:val="both"/>
              <w:rPr>
                <w:rFonts w:ascii="Cambria" w:eastAsia="Times New Roman" w:hAnsi="Cambria" w:cs="Segoe UI"/>
                <w:b/>
                <w:color w:val="000000"/>
                <w:lang w:eastAsia="tr-TR"/>
              </w:rPr>
            </w:pPr>
            <w:r w:rsidRPr="00FD2B03">
              <w:rPr>
                <w:rFonts w:ascii="Cambria" w:eastAsia="Times New Roman" w:hAnsi="Cambria" w:cs="Segoe UI"/>
                <w:b/>
                <w:color w:val="000000"/>
                <w:lang w:eastAsia="tr-TR"/>
              </w:rPr>
              <w:t>Devlet Arşivleri Başkanlığı araştırmacılarının özel hizmet tazminatı</w:t>
            </w:r>
          </w:p>
          <w:p w:rsidR="00FD2B03" w:rsidRPr="00FD2B03" w:rsidRDefault="00FD2B03" w:rsidP="002D10C8">
            <w:pPr>
              <w:shd w:val="clear" w:color="auto" w:fill="FFFFFF"/>
              <w:spacing w:after="0" w:line="240" w:lineRule="auto"/>
              <w:jc w:val="both"/>
              <w:rPr>
                <w:rFonts w:ascii="Cambria" w:eastAsia="Times New Roman" w:hAnsi="Cambria" w:cs="Segoe UI"/>
                <w:color w:val="000000"/>
                <w:lang w:eastAsia="tr-TR"/>
              </w:rPr>
            </w:pPr>
            <w:proofErr w:type="gramStart"/>
            <w:r w:rsidRPr="00FD2B03">
              <w:rPr>
                <w:rFonts w:ascii="Cambria" w:eastAsia="Times New Roman" w:hAnsi="Cambria" w:cs="Segoe UI"/>
                <w:b/>
                <w:bCs/>
                <w:color w:val="000000"/>
                <w:lang w:eastAsia="tr-TR"/>
              </w:rPr>
              <w:t>Madde 6- </w:t>
            </w:r>
            <w:r w:rsidRPr="00FD2B03">
              <w:rPr>
                <w:rFonts w:ascii="Cambria" w:eastAsia="Times New Roman" w:hAnsi="Cambria" w:cs="Segoe UI"/>
                <w:color w:val="000000"/>
                <w:lang w:eastAsia="tr-TR"/>
              </w:rPr>
              <w:t>(1) 657 sayılı Kanunun geçici 41 inci maddesi uyarınca araştırmacı unvanlı memur kadrolarına atanmış olanların, 17/4/2006 tarihli ve 2006/10344 sayılı Bakanlar Kurulu Kararı ile yürürlüğe konulan Devlet Memurlarına Ödenecek Zam ve Tazminatlara İlişkin Karara ekli (II) ve (III) sayılı Cetvellere göre dereceleri itibarıyla yararlanmakta oldukları tazminat oranlarına 5 puan ilave edilir.</w:t>
            </w:r>
            <w:proofErr w:type="gramEnd"/>
          </w:p>
          <w:p w:rsidR="00FD2B03" w:rsidRPr="002D10C8" w:rsidRDefault="00FD2B03" w:rsidP="002D10C8">
            <w:pPr>
              <w:pStyle w:val="AralkYok"/>
              <w:jc w:val="center"/>
              <w:rPr>
                <w:rFonts w:ascii="Cambria" w:hAnsi="Cambria"/>
                <w:bCs/>
              </w:rPr>
            </w:pPr>
          </w:p>
        </w:tc>
        <w:tc>
          <w:tcPr>
            <w:tcW w:w="4980" w:type="dxa"/>
          </w:tcPr>
          <w:p w:rsidR="00FD2B03" w:rsidRPr="00FD2B03" w:rsidRDefault="00FD2B03" w:rsidP="002D10C8">
            <w:pPr>
              <w:shd w:val="clear" w:color="auto" w:fill="FFFFFF"/>
              <w:spacing w:after="0" w:line="240" w:lineRule="auto"/>
              <w:jc w:val="both"/>
              <w:rPr>
                <w:rFonts w:ascii="Cambria" w:eastAsia="Times New Roman" w:hAnsi="Cambria" w:cs="Segoe UI"/>
                <w:color w:val="000000"/>
                <w:lang w:eastAsia="tr-TR"/>
              </w:rPr>
            </w:pPr>
            <w:r w:rsidRPr="00FD2B03">
              <w:rPr>
                <w:rFonts w:ascii="Cambria" w:eastAsia="Times New Roman" w:hAnsi="Cambria" w:cs="Segoe UI"/>
                <w:b/>
                <w:bCs/>
                <w:color w:val="000000"/>
                <w:lang w:eastAsia="tr-TR"/>
              </w:rPr>
              <w:t>Devlet Arşivleri Başkanlığı araştırmacılarının özel hizmet tazminatı</w:t>
            </w:r>
          </w:p>
          <w:p w:rsidR="00FD2B03" w:rsidRPr="00FD2B03" w:rsidRDefault="00FD2B03" w:rsidP="002D10C8">
            <w:pPr>
              <w:shd w:val="clear" w:color="auto" w:fill="FFFFFF"/>
              <w:spacing w:after="0" w:line="240" w:lineRule="auto"/>
              <w:jc w:val="both"/>
              <w:rPr>
                <w:rFonts w:ascii="Cambria" w:eastAsia="Times New Roman" w:hAnsi="Cambria" w:cs="Segoe UI"/>
                <w:color w:val="000000"/>
                <w:lang w:eastAsia="tr-TR"/>
              </w:rPr>
            </w:pPr>
            <w:proofErr w:type="gramStart"/>
            <w:r w:rsidRPr="00FD2B03">
              <w:rPr>
                <w:rFonts w:ascii="Cambria" w:eastAsia="Times New Roman" w:hAnsi="Cambria" w:cs="Segoe UI"/>
                <w:b/>
                <w:bCs/>
                <w:color w:val="000000"/>
                <w:lang w:eastAsia="tr-TR"/>
              </w:rPr>
              <w:t>MADDE 6- </w:t>
            </w:r>
            <w:r w:rsidRPr="00FD2B03">
              <w:rPr>
                <w:rFonts w:ascii="Cambria" w:eastAsia="Times New Roman" w:hAnsi="Cambria" w:cs="Segoe UI"/>
                <w:color w:val="000000"/>
                <w:lang w:eastAsia="tr-TR"/>
              </w:rPr>
              <w:t>(1) 657 sayılı Kanunun geçici 41 inci maddesi uyarınca araştırmacı unvanlı memur kadrolarına atanmış olanların, 17/4/2006 tarihli ve 2006/10344 sayılı Bakanlar Kurulu Kararı ile yürürlüğe konulan Devlet Memurlarına Ödenecek Zam ve Tazminatlara İlişkin Karara ekli (II) ve (III) sayılı Cetvellere göre dereceleri itibarıyla yararlanmakta oldukları tazminat oranlarına 5 puan ilave edilir.</w:t>
            </w:r>
            <w:proofErr w:type="gramEnd"/>
          </w:p>
          <w:p w:rsidR="00FD2B03" w:rsidRPr="002D10C8" w:rsidRDefault="00FD2B03" w:rsidP="002D10C8">
            <w:pPr>
              <w:pStyle w:val="AralkYok"/>
              <w:jc w:val="center"/>
              <w:rPr>
                <w:rFonts w:ascii="Cambria" w:hAnsi="Cambria"/>
                <w:bCs/>
              </w:rPr>
            </w:pPr>
          </w:p>
        </w:tc>
        <w:tc>
          <w:tcPr>
            <w:tcW w:w="4623" w:type="dxa"/>
          </w:tcPr>
          <w:p w:rsidR="00FD2B03" w:rsidRDefault="00FD2B03" w:rsidP="002D10C8">
            <w:pPr>
              <w:pStyle w:val="AralkYok"/>
              <w:jc w:val="center"/>
              <w:rPr>
                <w:rFonts w:ascii="Cambria" w:hAnsi="Cambria"/>
                <w:bCs/>
              </w:rPr>
            </w:pPr>
          </w:p>
          <w:p w:rsidR="002D10C8" w:rsidRDefault="002D10C8" w:rsidP="002D10C8">
            <w:pPr>
              <w:pStyle w:val="AralkYok"/>
              <w:jc w:val="center"/>
              <w:rPr>
                <w:rFonts w:ascii="Cambria" w:hAnsi="Cambria"/>
                <w:bCs/>
              </w:rPr>
            </w:pPr>
          </w:p>
          <w:p w:rsidR="002D10C8" w:rsidRDefault="002D10C8" w:rsidP="002D10C8">
            <w:pPr>
              <w:pStyle w:val="AralkYok"/>
              <w:jc w:val="center"/>
              <w:rPr>
                <w:rFonts w:ascii="Cambria" w:hAnsi="Cambria"/>
                <w:bCs/>
              </w:rPr>
            </w:pPr>
          </w:p>
          <w:p w:rsidR="002D10C8" w:rsidRDefault="002D10C8" w:rsidP="002D10C8">
            <w:pPr>
              <w:pStyle w:val="AralkYok"/>
              <w:jc w:val="center"/>
              <w:rPr>
                <w:rFonts w:ascii="Cambria" w:hAnsi="Cambria"/>
                <w:bCs/>
              </w:rPr>
            </w:pPr>
          </w:p>
          <w:p w:rsidR="002D10C8" w:rsidRDefault="002D10C8" w:rsidP="002D10C8">
            <w:pPr>
              <w:pStyle w:val="AralkYok"/>
              <w:jc w:val="center"/>
              <w:rPr>
                <w:rFonts w:ascii="Cambria" w:hAnsi="Cambria"/>
                <w:bCs/>
              </w:rPr>
            </w:pPr>
          </w:p>
          <w:p w:rsidR="002D10C8" w:rsidRDefault="002D10C8" w:rsidP="002D10C8">
            <w:pPr>
              <w:pStyle w:val="AralkYok"/>
              <w:jc w:val="center"/>
              <w:rPr>
                <w:rFonts w:ascii="Cambria" w:hAnsi="Cambria"/>
                <w:bCs/>
              </w:rPr>
            </w:pPr>
          </w:p>
          <w:p w:rsidR="002D10C8" w:rsidRPr="002D10C8" w:rsidRDefault="002D10C8" w:rsidP="002D10C8">
            <w:pPr>
              <w:pStyle w:val="AralkYok"/>
              <w:rPr>
                <w:rFonts w:ascii="Cambria" w:hAnsi="Cambria"/>
                <w:bCs/>
              </w:rPr>
            </w:pPr>
            <w:r w:rsidRPr="002D10C8">
              <w:rPr>
                <w:rFonts w:ascii="Cambria" w:hAnsi="Cambria" w:cs="Segoe UI"/>
                <w:b/>
                <w:color w:val="FF0000"/>
              </w:rPr>
              <w:t>Yeni sözleşmede değişiklik yapılmadı.</w:t>
            </w:r>
          </w:p>
        </w:tc>
      </w:tr>
      <w:tr w:rsidR="00FD2B03" w:rsidRPr="002D10C8" w:rsidTr="00210F1A">
        <w:tc>
          <w:tcPr>
            <w:tcW w:w="4957" w:type="dxa"/>
          </w:tcPr>
          <w:p w:rsidR="00FD2B03" w:rsidRPr="00FD2B03" w:rsidRDefault="00FD2B03" w:rsidP="002D10C8">
            <w:pPr>
              <w:shd w:val="clear" w:color="auto" w:fill="FFFFFF"/>
              <w:spacing w:after="0" w:line="240" w:lineRule="auto"/>
              <w:jc w:val="both"/>
              <w:rPr>
                <w:rFonts w:ascii="Cambria" w:eastAsia="Times New Roman" w:hAnsi="Cambria" w:cs="Segoe UI"/>
                <w:b/>
                <w:color w:val="000000"/>
                <w:lang w:eastAsia="tr-TR"/>
              </w:rPr>
            </w:pPr>
            <w:r w:rsidRPr="00FD2B03">
              <w:rPr>
                <w:rFonts w:ascii="Cambria" w:eastAsia="Times New Roman" w:hAnsi="Cambria" w:cs="Segoe UI"/>
                <w:b/>
                <w:color w:val="000000"/>
                <w:lang w:eastAsia="tr-TR"/>
              </w:rPr>
              <w:lastRenderedPageBreak/>
              <w:t>Mübaşirlerin tazminatı</w:t>
            </w:r>
          </w:p>
          <w:p w:rsidR="00FD2B03" w:rsidRPr="00FD2B03" w:rsidRDefault="00FD2B03" w:rsidP="002D10C8">
            <w:pPr>
              <w:shd w:val="clear" w:color="auto" w:fill="FFFFFF"/>
              <w:spacing w:after="0" w:line="240" w:lineRule="auto"/>
              <w:jc w:val="both"/>
              <w:rPr>
                <w:rFonts w:ascii="Cambria" w:eastAsia="Times New Roman" w:hAnsi="Cambria" w:cs="Segoe UI"/>
                <w:color w:val="000000"/>
                <w:lang w:eastAsia="tr-TR"/>
              </w:rPr>
            </w:pPr>
            <w:r w:rsidRPr="00FD2B03">
              <w:rPr>
                <w:rFonts w:ascii="Cambria" w:eastAsia="Times New Roman" w:hAnsi="Cambria" w:cs="Segoe UI"/>
                <w:b/>
                <w:bCs/>
                <w:color w:val="000000"/>
                <w:lang w:eastAsia="tr-TR"/>
              </w:rPr>
              <w:t>Madde 7- </w:t>
            </w:r>
            <w:r w:rsidRPr="00FD2B03">
              <w:rPr>
                <w:rFonts w:ascii="Cambria" w:eastAsia="Times New Roman" w:hAnsi="Cambria" w:cs="Segoe UI"/>
                <w:color w:val="000000"/>
                <w:lang w:eastAsia="tr-TR"/>
              </w:rPr>
              <w:t>(1) 17/4/2006 tarihli ve 2006/10344 sayılı Bakanlar Kurulu Kararı ile yürürlüğe konulan Devlet Memurlarına Ödenecek Zam ve Tazminatlara ilişkin Karara ekli (III) sayılı Cetvele göre mübaşir kadrolarında bulunanların dereceleri itibarıyla yararlanmakta oldukları tazminat oranlarına 7 puan ilave edilir.</w:t>
            </w:r>
          </w:p>
          <w:p w:rsidR="00FD2B03" w:rsidRPr="002D10C8" w:rsidRDefault="00FD2B03" w:rsidP="002D10C8">
            <w:pPr>
              <w:pStyle w:val="AralkYok"/>
              <w:jc w:val="both"/>
              <w:rPr>
                <w:rFonts w:ascii="Cambria" w:hAnsi="Cambria"/>
                <w:bCs/>
              </w:rPr>
            </w:pPr>
          </w:p>
        </w:tc>
        <w:tc>
          <w:tcPr>
            <w:tcW w:w="4980" w:type="dxa"/>
          </w:tcPr>
          <w:p w:rsidR="00FD2B03" w:rsidRPr="00FD2B03" w:rsidRDefault="00FD2B03" w:rsidP="002D10C8">
            <w:pPr>
              <w:shd w:val="clear" w:color="auto" w:fill="FFFFFF"/>
              <w:spacing w:after="0" w:line="240" w:lineRule="auto"/>
              <w:jc w:val="both"/>
              <w:rPr>
                <w:rFonts w:ascii="Cambria" w:eastAsia="Times New Roman" w:hAnsi="Cambria" w:cs="Segoe UI"/>
                <w:color w:val="000000"/>
                <w:lang w:eastAsia="tr-TR"/>
              </w:rPr>
            </w:pPr>
            <w:r w:rsidRPr="00FD2B03">
              <w:rPr>
                <w:rFonts w:ascii="Cambria" w:eastAsia="Times New Roman" w:hAnsi="Cambria" w:cs="Segoe UI"/>
                <w:b/>
                <w:bCs/>
                <w:color w:val="000000"/>
                <w:lang w:eastAsia="tr-TR"/>
              </w:rPr>
              <w:t xml:space="preserve">Zabıt </w:t>
            </w:r>
            <w:proofErr w:type="gramStart"/>
            <w:r w:rsidRPr="00FD2B03">
              <w:rPr>
                <w:rFonts w:ascii="Cambria" w:eastAsia="Times New Roman" w:hAnsi="Cambria" w:cs="Segoe UI"/>
                <w:b/>
                <w:bCs/>
                <w:color w:val="000000"/>
                <w:lang w:eastAsia="tr-TR"/>
              </w:rPr>
              <w:t>katibi</w:t>
            </w:r>
            <w:proofErr w:type="gramEnd"/>
            <w:r w:rsidRPr="00FD2B03">
              <w:rPr>
                <w:rFonts w:ascii="Cambria" w:eastAsia="Times New Roman" w:hAnsi="Cambria" w:cs="Segoe UI"/>
                <w:b/>
                <w:bCs/>
                <w:color w:val="000000"/>
                <w:lang w:eastAsia="tr-TR"/>
              </w:rPr>
              <w:t xml:space="preserve"> ve mübaşirlerin tazminat ve ek ödemesi</w:t>
            </w:r>
          </w:p>
          <w:p w:rsidR="00FD2B03" w:rsidRPr="00FD2B03" w:rsidRDefault="00FD2B03" w:rsidP="002D10C8">
            <w:pPr>
              <w:shd w:val="clear" w:color="auto" w:fill="FFFFFF"/>
              <w:spacing w:after="0" w:line="240" w:lineRule="auto"/>
              <w:jc w:val="both"/>
              <w:rPr>
                <w:rFonts w:ascii="Cambria" w:eastAsia="Times New Roman" w:hAnsi="Cambria" w:cs="Segoe UI"/>
                <w:color w:val="000000"/>
                <w:lang w:eastAsia="tr-TR"/>
              </w:rPr>
            </w:pPr>
            <w:r w:rsidRPr="00FD2B03">
              <w:rPr>
                <w:rFonts w:ascii="Cambria" w:eastAsia="Times New Roman" w:hAnsi="Cambria" w:cs="Segoe UI"/>
                <w:b/>
                <w:bCs/>
                <w:color w:val="000000"/>
                <w:lang w:eastAsia="tr-TR"/>
              </w:rPr>
              <w:t>MADDE 7- </w:t>
            </w:r>
            <w:r w:rsidRPr="00FD2B03">
              <w:rPr>
                <w:rFonts w:ascii="Cambria" w:eastAsia="Times New Roman" w:hAnsi="Cambria" w:cs="Segoe UI"/>
                <w:color w:val="000000"/>
                <w:lang w:eastAsia="tr-TR"/>
              </w:rPr>
              <w:t xml:space="preserve">(1) 17/4/2006 tarihli ve 2006/10344 sayılı Bakanlar Kurulu Kararı ile yürürlüğe konulan Devlet Memurlarına Ödenecek Zam ve Tazminatlara İlişkin Karara ekli (III) sayılı Cetvele göre mübaşir kadrolarında bulunanlar ile zabıt </w:t>
            </w:r>
            <w:proofErr w:type="gramStart"/>
            <w:r w:rsidRPr="00FD2B03">
              <w:rPr>
                <w:rFonts w:ascii="Cambria" w:eastAsia="Times New Roman" w:hAnsi="Cambria" w:cs="Segoe UI"/>
                <w:color w:val="000000"/>
                <w:lang w:eastAsia="tr-TR"/>
              </w:rPr>
              <w:t>katibi</w:t>
            </w:r>
            <w:proofErr w:type="gramEnd"/>
            <w:r w:rsidRPr="00FD2B03">
              <w:rPr>
                <w:rFonts w:ascii="Cambria" w:eastAsia="Times New Roman" w:hAnsi="Cambria" w:cs="Segoe UI"/>
                <w:color w:val="000000"/>
                <w:lang w:eastAsia="tr-TR"/>
              </w:rPr>
              <w:t xml:space="preserve"> kadrolarında bulunanlardan 5 ve daha alt derecelerden aylık alanların dereceleri itibarıyla yararlanmakta oldukları tazminat oranlarına 7 puan ilave edilir.</w:t>
            </w:r>
          </w:p>
          <w:p w:rsidR="00FD2B03" w:rsidRPr="00FD2B03" w:rsidRDefault="00FD2B03" w:rsidP="002D10C8">
            <w:pPr>
              <w:shd w:val="clear" w:color="auto" w:fill="FFFFFF"/>
              <w:spacing w:after="0" w:line="240" w:lineRule="auto"/>
              <w:jc w:val="both"/>
              <w:rPr>
                <w:rFonts w:ascii="Cambria" w:eastAsia="Times New Roman" w:hAnsi="Cambria" w:cs="Segoe UI"/>
                <w:b/>
                <w:color w:val="FF0000"/>
                <w:lang w:eastAsia="tr-TR"/>
              </w:rPr>
            </w:pPr>
            <w:r w:rsidRPr="00FD2B03">
              <w:rPr>
                <w:rFonts w:ascii="Cambria" w:eastAsia="Times New Roman" w:hAnsi="Cambria" w:cs="Segoe UI"/>
                <w:color w:val="000000"/>
                <w:lang w:eastAsia="tr-TR"/>
              </w:rPr>
              <w:t>(</w:t>
            </w:r>
            <w:r w:rsidRPr="00FD2B03">
              <w:rPr>
                <w:rFonts w:ascii="Cambria" w:eastAsia="Times New Roman" w:hAnsi="Cambria" w:cs="Segoe UI"/>
                <w:b/>
                <w:color w:val="FF0000"/>
                <w:lang w:eastAsia="tr-TR"/>
              </w:rPr>
              <w:t>2) 657 sayılı Devlet Memurları Kanununun 4 üncü maddesinin (B) fıkrası kapsamında Mübaşir unvanlı sözleşmeli personel pozisyonlarında istihdam edilenlerin 375 sayılı Kanun Hükmünde Kararnameye göre yararlanmakta oldukları ek ödeme oranlarına 7 puan ilave edilir.</w:t>
            </w:r>
          </w:p>
          <w:p w:rsidR="00FD2B03" w:rsidRPr="002D10C8" w:rsidRDefault="00FD2B03" w:rsidP="002D10C8">
            <w:pPr>
              <w:pStyle w:val="NormalWeb"/>
              <w:shd w:val="clear" w:color="auto" w:fill="FFFFFF"/>
              <w:spacing w:before="0" w:beforeAutospacing="0" w:after="0" w:afterAutospacing="0"/>
              <w:jc w:val="both"/>
              <w:rPr>
                <w:rFonts w:ascii="Cambria" w:hAnsi="Cambria"/>
                <w:bCs/>
                <w:sz w:val="22"/>
                <w:szCs w:val="22"/>
              </w:rPr>
            </w:pPr>
          </w:p>
        </w:tc>
        <w:tc>
          <w:tcPr>
            <w:tcW w:w="4623" w:type="dxa"/>
          </w:tcPr>
          <w:p w:rsidR="00FD2B03" w:rsidRPr="002D10C8" w:rsidRDefault="00FD2B03" w:rsidP="002D10C8">
            <w:pPr>
              <w:pStyle w:val="AralkYok"/>
              <w:jc w:val="both"/>
              <w:rPr>
                <w:rFonts w:ascii="Cambria" w:hAnsi="Cambria"/>
                <w:b/>
                <w:bCs/>
                <w:color w:val="FF0000"/>
              </w:rPr>
            </w:pPr>
          </w:p>
          <w:p w:rsidR="002D10C8" w:rsidRPr="002D10C8" w:rsidRDefault="002D10C8" w:rsidP="002D10C8">
            <w:pPr>
              <w:pStyle w:val="AralkYok"/>
              <w:jc w:val="both"/>
              <w:rPr>
                <w:rFonts w:ascii="Cambria" w:hAnsi="Cambria"/>
                <w:b/>
                <w:bCs/>
                <w:color w:val="FF0000"/>
              </w:rPr>
            </w:pPr>
          </w:p>
          <w:p w:rsidR="002D10C8" w:rsidRPr="002D10C8" w:rsidRDefault="002D10C8" w:rsidP="002D10C8">
            <w:pPr>
              <w:pStyle w:val="AralkYok"/>
              <w:jc w:val="both"/>
              <w:rPr>
                <w:rFonts w:ascii="Cambria" w:hAnsi="Cambria"/>
                <w:b/>
                <w:bCs/>
                <w:color w:val="FF0000"/>
              </w:rPr>
            </w:pPr>
          </w:p>
          <w:p w:rsidR="002D10C8" w:rsidRPr="002D10C8" w:rsidRDefault="002D10C8" w:rsidP="002D10C8">
            <w:pPr>
              <w:pStyle w:val="AralkYok"/>
              <w:jc w:val="both"/>
              <w:rPr>
                <w:rFonts w:ascii="Cambria" w:hAnsi="Cambria"/>
                <w:b/>
                <w:bCs/>
                <w:color w:val="FF0000"/>
              </w:rPr>
            </w:pPr>
          </w:p>
          <w:p w:rsidR="002D10C8" w:rsidRPr="002D10C8" w:rsidRDefault="002D10C8" w:rsidP="002D10C8">
            <w:pPr>
              <w:pStyle w:val="AralkYok"/>
              <w:jc w:val="both"/>
              <w:rPr>
                <w:rFonts w:ascii="Cambria" w:hAnsi="Cambria"/>
                <w:b/>
                <w:bCs/>
                <w:color w:val="FF0000"/>
              </w:rPr>
            </w:pPr>
          </w:p>
          <w:p w:rsidR="002D10C8" w:rsidRPr="002D10C8" w:rsidRDefault="002D10C8" w:rsidP="002D10C8">
            <w:pPr>
              <w:pStyle w:val="AralkYok"/>
              <w:jc w:val="both"/>
              <w:rPr>
                <w:rFonts w:ascii="Cambria" w:hAnsi="Cambria"/>
                <w:b/>
                <w:bCs/>
                <w:color w:val="FF0000"/>
              </w:rPr>
            </w:pPr>
            <w:r w:rsidRPr="002D10C8">
              <w:rPr>
                <w:rFonts w:ascii="Cambria" w:hAnsi="Cambria"/>
                <w:b/>
                <w:bCs/>
                <w:color w:val="FF0000"/>
              </w:rPr>
              <w:t>Sözleşmeli personel statüsünde çalışan mübaşirlere ek ödeme oranlarına 7 puan ilave verilmiştir.</w:t>
            </w:r>
          </w:p>
        </w:tc>
      </w:tr>
      <w:tr w:rsidR="00FD2B03" w:rsidRPr="002D10C8" w:rsidTr="00210F1A">
        <w:tc>
          <w:tcPr>
            <w:tcW w:w="4957" w:type="dxa"/>
          </w:tcPr>
          <w:p w:rsidR="00FD2B03" w:rsidRPr="00FD2B03" w:rsidRDefault="00FD2B03" w:rsidP="002D10C8">
            <w:pPr>
              <w:shd w:val="clear" w:color="auto" w:fill="FFFFFF"/>
              <w:spacing w:after="0" w:line="240" w:lineRule="auto"/>
              <w:jc w:val="both"/>
              <w:rPr>
                <w:rFonts w:ascii="Cambria" w:eastAsia="Times New Roman" w:hAnsi="Cambria" w:cs="Segoe UI"/>
                <w:color w:val="000000"/>
                <w:lang w:eastAsia="tr-TR"/>
              </w:rPr>
            </w:pPr>
            <w:r w:rsidRPr="00FD2B03">
              <w:rPr>
                <w:rFonts w:ascii="Cambria" w:eastAsia="Times New Roman" w:hAnsi="Cambria" w:cs="Segoe UI"/>
                <w:b/>
                <w:bCs/>
                <w:color w:val="000000"/>
                <w:lang w:eastAsia="tr-TR"/>
              </w:rPr>
              <w:t>İl nüfus ve vatandaşlık müdürlerinin ek ödemesi</w:t>
            </w:r>
          </w:p>
          <w:p w:rsidR="00FD2B03" w:rsidRPr="002D10C8" w:rsidRDefault="00FD2B03" w:rsidP="002D10C8">
            <w:pPr>
              <w:shd w:val="clear" w:color="auto" w:fill="FFFFFF"/>
              <w:spacing w:after="0" w:line="240" w:lineRule="auto"/>
              <w:jc w:val="both"/>
              <w:rPr>
                <w:rFonts w:ascii="Cambria" w:hAnsi="Cambria"/>
                <w:bCs/>
              </w:rPr>
            </w:pPr>
            <w:r w:rsidRPr="00FD2B03">
              <w:rPr>
                <w:rFonts w:ascii="Cambria" w:eastAsia="Times New Roman" w:hAnsi="Cambria" w:cs="Segoe UI"/>
                <w:b/>
                <w:bCs/>
                <w:color w:val="000000"/>
                <w:lang w:eastAsia="tr-TR"/>
              </w:rPr>
              <w:t>Madde 8- </w:t>
            </w:r>
            <w:r w:rsidRPr="00FD2B03">
              <w:rPr>
                <w:rFonts w:ascii="Cambria" w:eastAsia="Times New Roman" w:hAnsi="Cambria" w:cs="Segoe UI"/>
                <w:color w:val="000000"/>
                <w:lang w:eastAsia="tr-TR"/>
              </w:rPr>
              <w:t>(1) 375 sayılı Kanun Hükmünde Kararnameye ekli (I) sayılı Cetvele göre il nüfus ve vatandaşlık müdürü kadrolarında bulunanların yararlanmakta oldukları ek ödeme oranına 10 puan ilave edilir.</w:t>
            </w:r>
          </w:p>
        </w:tc>
        <w:tc>
          <w:tcPr>
            <w:tcW w:w="4980" w:type="dxa"/>
          </w:tcPr>
          <w:p w:rsidR="00FD2B03" w:rsidRPr="00FD2B03" w:rsidRDefault="00FD2B03" w:rsidP="002D10C8">
            <w:pPr>
              <w:shd w:val="clear" w:color="auto" w:fill="FFFFFF"/>
              <w:spacing w:after="0" w:line="240" w:lineRule="auto"/>
              <w:jc w:val="both"/>
              <w:rPr>
                <w:rFonts w:ascii="Cambria" w:eastAsia="Times New Roman" w:hAnsi="Cambria" w:cs="Segoe UI"/>
                <w:color w:val="000000"/>
                <w:lang w:eastAsia="tr-TR"/>
              </w:rPr>
            </w:pPr>
            <w:r w:rsidRPr="00FD2B03">
              <w:rPr>
                <w:rFonts w:ascii="Cambria" w:eastAsia="Times New Roman" w:hAnsi="Cambria" w:cs="Segoe UI"/>
                <w:b/>
                <w:bCs/>
                <w:color w:val="000000"/>
                <w:lang w:eastAsia="tr-TR"/>
              </w:rPr>
              <w:t>İl nüfus ve vatandaşlık müdürlerinin ek ödemesi</w:t>
            </w:r>
          </w:p>
          <w:p w:rsidR="00FD2B03" w:rsidRPr="002D10C8" w:rsidRDefault="00FD2B03" w:rsidP="002D10C8">
            <w:pPr>
              <w:shd w:val="clear" w:color="auto" w:fill="FFFFFF"/>
              <w:spacing w:after="0" w:line="240" w:lineRule="auto"/>
              <w:jc w:val="both"/>
              <w:rPr>
                <w:rFonts w:ascii="Cambria" w:hAnsi="Cambria"/>
                <w:bCs/>
              </w:rPr>
            </w:pPr>
            <w:r w:rsidRPr="00FD2B03">
              <w:rPr>
                <w:rFonts w:ascii="Cambria" w:eastAsia="Times New Roman" w:hAnsi="Cambria" w:cs="Segoe UI"/>
                <w:b/>
                <w:bCs/>
                <w:color w:val="000000"/>
                <w:lang w:eastAsia="tr-TR"/>
              </w:rPr>
              <w:t>MADDE 8-</w:t>
            </w:r>
            <w:r w:rsidRPr="00FD2B03">
              <w:rPr>
                <w:rFonts w:ascii="Cambria" w:eastAsia="Times New Roman" w:hAnsi="Cambria" w:cs="Segoe UI"/>
                <w:color w:val="000000"/>
                <w:lang w:eastAsia="tr-TR"/>
              </w:rPr>
              <w:t> (1) 375 sayılı Kanun Hükmünde Kararnameye ekli (I) sayılı Cetvele göre il nüfus ve vatandaşlık müdürü kadrolarında bulunanların yararlanmakta oldukları ek ödeme oranına 10 puan ilave edilir.</w:t>
            </w:r>
          </w:p>
        </w:tc>
        <w:tc>
          <w:tcPr>
            <w:tcW w:w="4623" w:type="dxa"/>
          </w:tcPr>
          <w:p w:rsidR="00FD2B03" w:rsidRDefault="00FD2B03" w:rsidP="002D10C8">
            <w:pPr>
              <w:pStyle w:val="AralkYok"/>
              <w:rPr>
                <w:rFonts w:ascii="Cambria" w:hAnsi="Cambria"/>
                <w:bCs/>
              </w:rPr>
            </w:pPr>
          </w:p>
          <w:p w:rsidR="00D158ED" w:rsidRDefault="00D158ED" w:rsidP="002D10C8">
            <w:pPr>
              <w:pStyle w:val="AralkYok"/>
              <w:rPr>
                <w:rFonts w:ascii="Cambria" w:hAnsi="Cambria"/>
                <w:bCs/>
              </w:rPr>
            </w:pPr>
          </w:p>
          <w:p w:rsidR="00D158ED" w:rsidRDefault="00D158ED" w:rsidP="002D10C8">
            <w:pPr>
              <w:pStyle w:val="AralkYok"/>
              <w:rPr>
                <w:rFonts w:ascii="Cambria" w:hAnsi="Cambria"/>
                <w:bCs/>
              </w:rPr>
            </w:pPr>
          </w:p>
          <w:p w:rsidR="00D158ED" w:rsidRPr="002D10C8" w:rsidRDefault="00D158ED" w:rsidP="002D10C8">
            <w:pPr>
              <w:pStyle w:val="AralkYok"/>
              <w:rPr>
                <w:rFonts w:ascii="Cambria" w:hAnsi="Cambria"/>
                <w:bCs/>
              </w:rPr>
            </w:pPr>
            <w:r w:rsidRPr="002D10C8">
              <w:rPr>
                <w:rFonts w:ascii="Cambria" w:hAnsi="Cambria"/>
                <w:b/>
                <w:bCs/>
                <w:color w:val="FF0000"/>
              </w:rPr>
              <w:t>Fazla çalışma ücretinde artış yapılmıştır.</w:t>
            </w:r>
          </w:p>
        </w:tc>
      </w:tr>
      <w:tr w:rsidR="00FD2B03" w:rsidRPr="002D10C8" w:rsidTr="00210F1A">
        <w:tc>
          <w:tcPr>
            <w:tcW w:w="4957" w:type="dxa"/>
          </w:tcPr>
          <w:p w:rsidR="00FD2B03" w:rsidRPr="00FD2B03" w:rsidRDefault="00FD2B03" w:rsidP="002D10C8">
            <w:pPr>
              <w:shd w:val="clear" w:color="auto" w:fill="FFFFFF"/>
              <w:spacing w:after="0" w:line="240" w:lineRule="auto"/>
              <w:jc w:val="both"/>
              <w:rPr>
                <w:rFonts w:ascii="Cambria" w:eastAsia="Times New Roman" w:hAnsi="Cambria" w:cs="Segoe UI"/>
                <w:b/>
                <w:color w:val="000000"/>
                <w:lang w:eastAsia="tr-TR"/>
              </w:rPr>
            </w:pPr>
            <w:r w:rsidRPr="00FD2B03">
              <w:rPr>
                <w:rFonts w:ascii="Cambria" w:eastAsia="Times New Roman" w:hAnsi="Cambria" w:cs="Segoe UI"/>
                <w:b/>
                <w:color w:val="000000"/>
                <w:lang w:eastAsia="tr-TR"/>
              </w:rPr>
              <w:t>Sosyal Güvenlik Kurumu il müdürlükleri personeli için fazla çalışma ücreti</w:t>
            </w:r>
          </w:p>
          <w:p w:rsidR="00FD2B03" w:rsidRPr="00FD2B03" w:rsidRDefault="00FD2B03" w:rsidP="002D10C8">
            <w:pPr>
              <w:shd w:val="clear" w:color="auto" w:fill="FFFFFF"/>
              <w:spacing w:after="0" w:line="240" w:lineRule="auto"/>
              <w:jc w:val="both"/>
              <w:rPr>
                <w:rFonts w:ascii="Cambria" w:eastAsia="Times New Roman" w:hAnsi="Cambria" w:cs="Segoe UI"/>
                <w:color w:val="000000"/>
                <w:lang w:eastAsia="tr-TR"/>
              </w:rPr>
            </w:pPr>
            <w:r w:rsidRPr="00FD2B03">
              <w:rPr>
                <w:rFonts w:ascii="Cambria" w:eastAsia="Times New Roman" w:hAnsi="Cambria" w:cs="Segoe UI"/>
                <w:b/>
                <w:bCs/>
                <w:color w:val="000000"/>
                <w:lang w:eastAsia="tr-TR"/>
              </w:rPr>
              <w:t>Madde 9- </w:t>
            </w:r>
            <w:r w:rsidRPr="00FD2B03">
              <w:rPr>
                <w:rFonts w:ascii="Cambria" w:eastAsia="Times New Roman" w:hAnsi="Cambria" w:cs="Segoe UI"/>
                <w:color w:val="000000"/>
                <w:lang w:eastAsia="tr-TR"/>
              </w:rPr>
              <w:t xml:space="preserve">(1) Sosyal Güvenlik Kurumu Başkanlığının taşra teşkilatı personelinden (Emeklilik Hizmetleri Genel Müdürlüğü merkez teşkilatında emeklilik işlemlerinin fiilen yürütüldüğü birimlerde çalışanlar </w:t>
            </w:r>
            <w:proofErr w:type="gramStart"/>
            <w:r w:rsidRPr="00FD2B03">
              <w:rPr>
                <w:rFonts w:ascii="Cambria" w:eastAsia="Times New Roman" w:hAnsi="Cambria" w:cs="Segoe UI"/>
                <w:color w:val="000000"/>
                <w:lang w:eastAsia="tr-TR"/>
              </w:rPr>
              <w:t>dahil</w:t>
            </w:r>
            <w:proofErr w:type="gramEnd"/>
            <w:r w:rsidRPr="00FD2B03">
              <w:rPr>
                <w:rFonts w:ascii="Cambria" w:eastAsia="Times New Roman" w:hAnsi="Cambria" w:cs="Segoe UI"/>
                <w:color w:val="000000"/>
                <w:lang w:eastAsia="tr-TR"/>
              </w:rPr>
              <w:t xml:space="preserve">) iş </w:t>
            </w:r>
            <w:r w:rsidRPr="00FD2B03">
              <w:rPr>
                <w:rFonts w:ascii="Cambria" w:eastAsia="Times New Roman" w:hAnsi="Cambria" w:cs="Segoe UI"/>
                <w:color w:val="000000"/>
                <w:lang w:eastAsia="tr-TR"/>
              </w:rPr>
              <w:lastRenderedPageBreak/>
              <w:t xml:space="preserve">yoğunluğu diğerlerine göre daha fazla olan birimlerde görev yapan memurlar ile sözleşmeli personele, her bir personel için ayda 50 ve yılda 350 saati geçmemek üzere yılı merkezi yönetim bütçe kanununda belirlenen fazla çalışma saat ücretinin </w:t>
            </w:r>
            <w:r w:rsidRPr="00FD2B03">
              <w:rPr>
                <w:rFonts w:ascii="Cambria" w:eastAsia="Times New Roman" w:hAnsi="Cambria" w:cs="Segoe UI"/>
                <w:b/>
                <w:strike/>
                <w:color w:val="FF0000"/>
                <w:lang w:eastAsia="tr-TR"/>
              </w:rPr>
              <w:t>üç</w:t>
            </w:r>
            <w:r w:rsidRPr="00FD2B03">
              <w:rPr>
                <w:rFonts w:ascii="Cambria" w:eastAsia="Times New Roman" w:hAnsi="Cambria" w:cs="Segoe UI"/>
                <w:color w:val="000000"/>
                <w:lang w:eastAsia="tr-TR"/>
              </w:rPr>
              <w:t xml:space="preserve"> katını aşmamak kaydıyla fazla çalışma ücreti ödenir. Bu fıkraya göre fazla çalışma ücreti ödenebilecek personel sayısı, taşra teşkilatında görev yapan toplam personel sayısının %20'sini geçemez. Bu kapsamda yıllık olarak yapılacak toplam fazla çalışma süresi anılan Başkanlığın talebi üzerine Hazine ve Maliye Bakanlığınca belirlenir. </w:t>
            </w:r>
            <w:proofErr w:type="gramStart"/>
            <w:r w:rsidRPr="00FD2B03">
              <w:rPr>
                <w:rFonts w:ascii="Cambria" w:eastAsia="Times New Roman" w:hAnsi="Cambria" w:cs="Segoe UI"/>
                <w:color w:val="000000"/>
                <w:lang w:eastAsia="tr-TR"/>
              </w:rPr>
              <w:t>iş</w:t>
            </w:r>
            <w:proofErr w:type="gramEnd"/>
            <w:r w:rsidRPr="00FD2B03">
              <w:rPr>
                <w:rFonts w:ascii="Cambria" w:eastAsia="Times New Roman" w:hAnsi="Cambria" w:cs="Segoe UI"/>
                <w:color w:val="000000"/>
                <w:lang w:eastAsia="tr-TR"/>
              </w:rPr>
              <w:t xml:space="preserve"> yoğunluğu fazla olan birimleri belirlemeye ve toplam fazla çalışma saat süresini ilgili birimlere dağıtmaya ve bu maddenin uygulanmasına ilişkin usul ve esasları belirlemeye söz konusu Başkanlık yetkilidir.</w:t>
            </w:r>
          </w:p>
          <w:p w:rsidR="00FD2B03" w:rsidRPr="002D10C8" w:rsidRDefault="00FD2B03" w:rsidP="002D10C8">
            <w:pPr>
              <w:pStyle w:val="AralkYok"/>
              <w:jc w:val="center"/>
              <w:rPr>
                <w:rFonts w:ascii="Cambria" w:hAnsi="Cambria"/>
                <w:bCs/>
              </w:rPr>
            </w:pPr>
          </w:p>
        </w:tc>
        <w:tc>
          <w:tcPr>
            <w:tcW w:w="4980" w:type="dxa"/>
          </w:tcPr>
          <w:p w:rsidR="00FD2B03" w:rsidRPr="00FD2B03" w:rsidRDefault="00FD2B03" w:rsidP="002D10C8">
            <w:pPr>
              <w:shd w:val="clear" w:color="auto" w:fill="FFFFFF"/>
              <w:spacing w:after="0" w:line="240" w:lineRule="auto"/>
              <w:jc w:val="both"/>
              <w:rPr>
                <w:rFonts w:ascii="Cambria" w:eastAsia="Times New Roman" w:hAnsi="Cambria" w:cs="Segoe UI"/>
                <w:color w:val="000000"/>
                <w:lang w:eastAsia="tr-TR"/>
              </w:rPr>
            </w:pPr>
            <w:r w:rsidRPr="00FD2B03">
              <w:rPr>
                <w:rFonts w:ascii="Cambria" w:eastAsia="Times New Roman" w:hAnsi="Cambria" w:cs="Segoe UI"/>
                <w:b/>
                <w:bCs/>
                <w:color w:val="000000"/>
                <w:lang w:eastAsia="tr-TR"/>
              </w:rPr>
              <w:lastRenderedPageBreak/>
              <w:t>Sosyal Güvenlik Kurumu il müdürlükleri personeli için fazla çalışma ücreti</w:t>
            </w:r>
          </w:p>
          <w:p w:rsidR="00FD2B03" w:rsidRPr="00FD2B03" w:rsidRDefault="00FD2B03" w:rsidP="002D10C8">
            <w:pPr>
              <w:shd w:val="clear" w:color="auto" w:fill="FFFFFF"/>
              <w:spacing w:after="0" w:line="240" w:lineRule="auto"/>
              <w:jc w:val="both"/>
              <w:rPr>
                <w:rFonts w:ascii="Cambria" w:eastAsia="Times New Roman" w:hAnsi="Cambria" w:cs="Segoe UI"/>
                <w:color w:val="000000"/>
                <w:lang w:eastAsia="tr-TR"/>
              </w:rPr>
            </w:pPr>
            <w:r w:rsidRPr="00FD2B03">
              <w:rPr>
                <w:rFonts w:ascii="Cambria" w:eastAsia="Times New Roman" w:hAnsi="Cambria" w:cs="Segoe UI"/>
                <w:b/>
                <w:bCs/>
                <w:color w:val="000000"/>
                <w:lang w:eastAsia="tr-TR"/>
              </w:rPr>
              <w:t>MADDE 9</w:t>
            </w:r>
            <w:r w:rsidRPr="00FD2B03">
              <w:rPr>
                <w:rFonts w:ascii="Cambria" w:eastAsia="Times New Roman" w:hAnsi="Cambria" w:cs="Segoe UI"/>
                <w:color w:val="000000"/>
                <w:lang w:eastAsia="tr-TR"/>
              </w:rPr>
              <w:t xml:space="preserve">- (1) Sosyal Güvenlik Kurumu Başkanlığının taşra teşkilatı personelinden (Emeklilik Hizmetleri Genel Müdürlüğü merkez teşkilatında emeklilik işlemlerinin fiilen yürütüldüğü birimlerde çalışanlar </w:t>
            </w:r>
            <w:proofErr w:type="gramStart"/>
            <w:r w:rsidRPr="00FD2B03">
              <w:rPr>
                <w:rFonts w:ascii="Cambria" w:eastAsia="Times New Roman" w:hAnsi="Cambria" w:cs="Segoe UI"/>
                <w:color w:val="000000"/>
                <w:lang w:eastAsia="tr-TR"/>
              </w:rPr>
              <w:t>dahil</w:t>
            </w:r>
            <w:proofErr w:type="gramEnd"/>
            <w:r w:rsidRPr="00FD2B03">
              <w:rPr>
                <w:rFonts w:ascii="Cambria" w:eastAsia="Times New Roman" w:hAnsi="Cambria" w:cs="Segoe UI"/>
                <w:color w:val="000000"/>
                <w:lang w:eastAsia="tr-TR"/>
              </w:rPr>
              <w:t xml:space="preserve">) iş </w:t>
            </w:r>
            <w:r w:rsidRPr="00FD2B03">
              <w:rPr>
                <w:rFonts w:ascii="Cambria" w:eastAsia="Times New Roman" w:hAnsi="Cambria" w:cs="Segoe UI"/>
                <w:color w:val="000000"/>
                <w:lang w:eastAsia="tr-TR"/>
              </w:rPr>
              <w:lastRenderedPageBreak/>
              <w:t xml:space="preserve">yoğunluğu diğerlerine göre daha fazla olan birimlerde görev yapan memurlar ile sözleşmeli personele, her bir personel için ayda 50 ve yılda 350 saati geçmemek üzere yılı merkezi yönetim bütçe kanununda belirlenen fazla çalışma saat ücretinin </w:t>
            </w:r>
            <w:r w:rsidRPr="00FD2B03">
              <w:rPr>
                <w:rFonts w:ascii="Cambria" w:eastAsia="Times New Roman" w:hAnsi="Cambria" w:cs="Segoe UI"/>
                <w:b/>
                <w:color w:val="FF0000"/>
                <w:lang w:eastAsia="tr-TR"/>
              </w:rPr>
              <w:t>dört</w:t>
            </w:r>
            <w:r w:rsidRPr="00FD2B03">
              <w:rPr>
                <w:rFonts w:ascii="Cambria" w:eastAsia="Times New Roman" w:hAnsi="Cambria" w:cs="Segoe UI"/>
                <w:color w:val="000000"/>
                <w:lang w:eastAsia="tr-TR"/>
              </w:rPr>
              <w:t xml:space="preserve"> katını aşmamak kaydıyla fazla çalışma ücreti ödenir. Bu fıkraya göre fazla çalışma ücreti ödenebilecek personel sayısı, taşra teşkilatında görev yapan toplam personel sayısının %20'sini geçemez. Bu kapsamda yıllık olarak yapılacak toplam fazla çalışma süresi anılan Başkanlığın talebi üzerine Hazine ve Maliye Bakanlığınca belirlenir. İş yoğunluğu fazla olan birimleri belirlemeye ve toplam fazla çalışma saat süresini ilgili birimlere dağıtmaya ve bu maddenin uygulanmasına ilişkin usul ve esasları belirlemeye söz konusu Başkanlık yetkilidir.</w:t>
            </w:r>
          </w:p>
          <w:p w:rsidR="00FD2B03" w:rsidRPr="002D10C8" w:rsidRDefault="00FD2B03" w:rsidP="002D10C8">
            <w:pPr>
              <w:pStyle w:val="NormalWeb"/>
              <w:shd w:val="clear" w:color="auto" w:fill="FFFFFF"/>
              <w:spacing w:before="0" w:beforeAutospacing="0" w:after="0" w:afterAutospacing="0"/>
              <w:jc w:val="both"/>
              <w:rPr>
                <w:rFonts w:ascii="Cambria" w:hAnsi="Cambria" w:cs="Segoe UI"/>
                <w:color w:val="000000"/>
                <w:sz w:val="22"/>
                <w:szCs w:val="22"/>
              </w:rPr>
            </w:pPr>
          </w:p>
        </w:tc>
        <w:tc>
          <w:tcPr>
            <w:tcW w:w="4623" w:type="dxa"/>
          </w:tcPr>
          <w:p w:rsidR="00FD2B03" w:rsidRDefault="00FD2B03" w:rsidP="002D10C8">
            <w:pPr>
              <w:pStyle w:val="AralkYok"/>
              <w:rPr>
                <w:rFonts w:ascii="Cambria" w:hAnsi="Cambria"/>
                <w:bCs/>
              </w:rPr>
            </w:pPr>
          </w:p>
          <w:p w:rsidR="002D10C8" w:rsidRDefault="002D10C8" w:rsidP="002D10C8">
            <w:pPr>
              <w:pStyle w:val="AralkYok"/>
              <w:rPr>
                <w:rFonts w:ascii="Cambria" w:hAnsi="Cambria"/>
                <w:bCs/>
              </w:rPr>
            </w:pPr>
          </w:p>
          <w:p w:rsidR="002D10C8" w:rsidRPr="002D10C8" w:rsidRDefault="002D10C8" w:rsidP="002D10C8">
            <w:pPr>
              <w:pStyle w:val="AralkYok"/>
              <w:rPr>
                <w:rFonts w:ascii="Cambria" w:hAnsi="Cambria"/>
                <w:b/>
                <w:bCs/>
              </w:rPr>
            </w:pPr>
            <w:r w:rsidRPr="002D10C8">
              <w:rPr>
                <w:rFonts w:ascii="Cambria" w:hAnsi="Cambria"/>
                <w:b/>
                <w:bCs/>
                <w:color w:val="FF0000"/>
              </w:rPr>
              <w:t>Fazla çalışma ücretinde artış yapılmıştır.</w:t>
            </w:r>
          </w:p>
        </w:tc>
      </w:tr>
      <w:tr w:rsidR="00FD2B03" w:rsidRPr="002D10C8" w:rsidTr="00210F1A">
        <w:tc>
          <w:tcPr>
            <w:tcW w:w="4957" w:type="dxa"/>
          </w:tcPr>
          <w:p w:rsidR="00FD2B03" w:rsidRPr="00FD2B03" w:rsidRDefault="00FD2B03" w:rsidP="002D10C8">
            <w:pPr>
              <w:shd w:val="clear" w:color="auto" w:fill="FFFFFF"/>
              <w:spacing w:after="0" w:line="240" w:lineRule="auto"/>
              <w:jc w:val="both"/>
              <w:rPr>
                <w:rFonts w:ascii="Cambria" w:eastAsia="Times New Roman" w:hAnsi="Cambria" w:cs="Segoe UI"/>
                <w:b/>
                <w:color w:val="000000"/>
                <w:lang w:eastAsia="tr-TR"/>
              </w:rPr>
            </w:pPr>
            <w:r w:rsidRPr="00FD2B03">
              <w:rPr>
                <w:rFonts w:ascii="Cambria" w:eastAsia="Times New Roman" w:hAnsi="Cambria" w:cs="Segoe UI"/>
                <w:b/>
                <w:color w:val="000000"/>
                <w:lang w:eastAsia="tr-TR"/>
              </w:rPr>
              <w:lastRenderedPageBreak/>
              <w:t>Vergi dairesi müdürlükleri personeli için fazla çalışma ücreti</w:t>
            </w:r>
          </w:p>
          <w:p w:rsidR="00FD2B03" w:rsidRPr="002D10C8" w:rsidRDefault="00FD2B03" w:rsidP="002D10C8">
            <w:pPr>
              <w:shd w:val="clear" w:color="auto" w:fill="FFFFFF"/>
              <w:spacing w:after="0" w:line="240" w:lineRule="auto"/>
              <w:jc w:val="both"/>
              <w:rPr>
                <w:rFonts w:ascii="Cambria" w:hAnsi="Cambria"/>
                <w:bCs/>
              </w:rPr>
            </w:pPr>
            <w:r w:rsidRPr="00FD2B03">
              <w:rPr>
                <w:rFonts w:ascii="Cambria" w:eastAsia="Times New Roman" w:hAnsi="Cambria" w:cs="Segoe UI"/>
                <w:b/>
                <w:bCs/>
                <w:color w:val="000000"/>
                <w:lang w:eastAsia="tr-TR"/>
              </w:rPr>
              <w:t>Madde 10- </w:t>
            </w:r>
            <w:r w:rsidRPr="00FD2B03">
              <w:rPr>
                <w:rFonts w:ascii="Cambria" w:eastAsia="Times New Roman" w:hAnsi="Cambria" w:cs="Segoe UI"/>
                <w:color w:val="000000"/>
                <w:lang w:eastAsia="tr-TR"/>
              </w:rPr>
              <w:t xml:space="preserve">(1) Gelir İdaresi Başkanlığının taşra teşkilatı personelinden iş yoğunluğu diğerlerine göre daha fazla olan vergi dairesi müdürlüklerinde görev yapan memurlar ile sözleşmeli personele, her bir personel için ayda 50 ve yılda 350 saati geçmemek üzere yılı merkezi yönetim bütçe kanununda belirlenen fazla çalışma saat ücretinin </w:t>
            </w:r>
            <w:r w:rsidRPr="00FD2B03">
              <w:rPr>
                <w:rFonts w:ascii="Cambria" w:eastAsia="Times New Roman" w:hAnsi="Cambria" w:cs="Segoe UI"/>
                <w:b/>
                <w:strike/>
                <w:color w:val="FF0000"/>
                <w:lang w:eastAsia="tr-TR"/>
              </w:rPr>
              <w:t>üç</w:t>
            </w:r>
            <w:r w:rsidRPr="00FD2B03">
              <w:rPr>
                <w:rFonts w:ascii="Cambria" w:eastAsia="Times New Roman" w:hAnsi="Cambria" w:cs="Segoe UI"/>
                <w:color w:val="000000"/>
                <w:lang w:eastAsia="tr-TR"/>
              </w:rPr>
              <w:t xml:space="preserve"> katını aşmamak kaydıyla fazla çalışma ücreti ödenir. Bu fıkraya göre fazla çalışma ücreti ödenebilecek personel sayısı, vergi dairesi müdürlüklerinde görev yapan toplam personel sayısının %20'sini geçemez. Bu kapsamda yıllık olarak yapılacak toplam fazla çalışma süresi Gelir </w:t>
            </w:r>
            <w:r w:rsidRPr="00FD2B03">
              <w:rPr>
                <w:rFonts w:ascii="Cambria" w:eastAsia="Times New Roman" w:hAnsi="Cambria" w:cs="Segoe UI"/>
                <w:color w:val="000000"/>
                <w:lang w:eastAsia="tr-TR"/>
              </w:rPr>
              <w:lastRenderedPageBreak/>
              <w:t>İdaresi Başkanlığının talebi üzerine Hazine ve Maliye Bakanlığınca belirlenir. İş yoğunluğu fazla olan vergi dairesi müdürlüklerini belirlemeye ve toplam fazla çalışma saat süresini ilgili müdürlüklere dağıtmaya ve bu fıkranın uygulanmasına ilişkin usul ve esasları belirlemeye anılan Başkanlık yetkilidir.</w:t>
            </w:r>
          </w:p>
        </w:tc>
        <w:tc>
          <w:tcPr>
            <w:tcW w:w="4980" w:type="dxa"/>
          </w:tcPr>
          <w:p w:rsidR="00FD2B03" w:rsidRPr="00FD2B03" w:rsidRDefault="00FD2B03" w:rsidP="002D10C8">
            <w:pPr>
              <w:shd w:val="clear" w:color="auto" w:fill="FFFFFF"/>
              <w:spacing w:after="0" w:line="240" w:lineRule="auto"/>
              <w:jc w:val="both"/>
              <w:rPr>
                <w:rFonts w:ascii="Cambria" w:eastAsia="Times New Roman" w:hAnsi="Cambria" w:cs="Segoe UI"/>
                <w:color w:val="000000"/>
                <w:lang w:eastAsia="tr-TR"/>
              </w:rPr>
            </w:pPr>
            <w:r w:rsidRPr="00FD2B03">
              <w:rPr>
                <w:rFonts w:ascii="Cambria" w:eastAsia="Times New Roman" w:hAnsi="Cambria" w:cs="Segoe UI"/>
                <w:b/>
                <w:bCs/>
                <w:color w:val="000000"/>
                <w:lang w:eastAsia="tr-TR"/>
              </w:rPr>
              <w:lastRenderedPageBreak/>
              <w:t>Vergi dairesi müdürlükleri personeli için fazla çalışma ücreti</w:t>
            </w:r>
          </w:p>
          <w:p w:rsidR="00FD2B03" w:rsidRPr="002D10C8" w:rsidRDefault="00FD2B03" w:rsidP="002D10C8">
            <w:pPr>
              <w:shd w:val="clear" w:color="auto" w:fill="FFFFFF"/>
              <w:spacing w:after="0" w:line="240" w:lineRule="auto"/>
              <w:jc w:val="both"/>
              <w:rPr>
                <w:rFonts w:ascii="Cambria" w:hAnsi="Cambria" w:cs="Segoe UI"/>
                <w:color w:val="000000"/>
              </w:rPr>
            </w:pPr>
            <w:r w:rsidRPr="00FD2B03">
              <w:rPr>
                <w:rFonts w:ascii="Cambria" w:eastAsia="Times New Roman" w:hAnsi="Cambria" w:cs="Segoe UI"/>
                <w:b/>
                <w:bCs/>
                <w:color w:val="000000"/>
                <w:lang w:eastAsia="tr-TR"/>
              </w:rPr>
              <w:t>MADDE 10</w:t>
            </w:r>
            <w:r w:rsidRPr="00FD2B03">
              <w:rPr>
                <w:rFonts w:ascii="Cambria" w:eastAsia="Times New Roman" w:hAnsi="Cambria" w:cs="Segoe UI"/>
                <w:color w:val="000000"/>
                <w:lang w:eastAsia="tr-TR"/>
              </w:rPr>
              <w:t xml:space="preserve">- (1) Gelir İdaresi Başkanlığının taşra teşkilatı personelinden iş yoğunluğu diğerlerine göre daha fazla olan vergi dairesi müdürlüklerinde görev yapan memurlar ile sözleşmeli personele, her bir personel için ayda 50 ve yılda 350 saati geçmemek üzere yılı merkezi yönetim bütçe kanununda belirlenen fazla çalışma saat ücretinin </w:t>
            </w:r>
            <w:r w:rsidRPr="00FD2B03">
              <w:rPr>
                <w:rFonts w:ascii="Cambria" w:eastAsia="Times New Roman" w:hAnsi="Cambria" w:cs="Segoe UI"/>
                <w:b/>
                <w:color w:val="FF0000"/>
                <w:lang w:eastAsia="tr-TR"/>
              </w:rPr>
              <w:t>dört</w:t>
            </w:r>
            <w:r w:rsidRPr="00FD2B03">
              <w:rPr>
                <w:rFonts w:ascii="Cambria" w:eastAsia="Times New Roman" w:hAnsi="Cambria" w:cs="Segoe UI"/>
                <w:color w:val="000000"/>
                <w:lang w:eastAsia="tr-TR"/>
              </w:rPr>
              <w:t xml:space="preserve"> katını aşmamak kaydıyla fazla çalışma ücreti ödenir. Bu fıkraya göre fazla çalışma ücreti ödenebilecek personel sayısı, vergi dairesi müdürlüklerinde görev yapan toplam personel sayısının %20'sini geçemez. Bu kapsamda yıllık olarak yapılacak toplam fazla çalışma süresi Gelir </w:t>
            </w:r>
            <w:r w:rsidRPr="00FD2B03">
              <w:rPr>
                <w:rFonts w:ascii="Cambria" w:eastAsia="Times New Roman" w:hAnsi="Cambria" w:cs="Segoe UI"/>
                <w:color w:val="000000"/>
                <w:lang w:eastAsia="tr-TR"/>
              </w:rPr>
              <w:lastRenderedPageBreak/>
              <w:t>İdaresi Başkanlığının talebi üzerine Hazine ve Maliye Bakanlığınca belirlenir. İş yoğunluğu fazla olan vergi dairesi müdürlüklerini belirlemeye ve toplam fazla çalışma saat süresini ilgili müdürlüklere dağıtmaya ve bu fıkranın uygulanmasına ilişkin usul ve esasları belirlemeye anılan Başkanlık yetkilidir.</w:t>
            </w:r>
          </w:p>
        </w:tc>
        <w:tc>
          <w:tcPr>
            <w:tcW w:w="4623" w:type="dxa"/>
          </w:tcPr>
          <w:p w:rsidR="002D10C8" w:rsidRDefault="002D10C8" w:rsidP="002D10C8">
            <w:pPr>
              <w:pStyle w:val="AralkYok"/>
              <w:rPr>
                <w:rFonts w:ascii="Cambria" w:hAnsi="Cambria"/>
                <w:b/>
                <w:bCs/>
                <w:color w:val="FF0000"/>
              </w:rPr>
            </w:pPr>
          </w:p>
          <w:p w:rsidR="002D10C8" w:rsidRDefault="002D10C8" w:rsidP="002D10C8">
            <w:pPr>
              <w:pStyle w:val="AralkYok"/>
              <w:rPr>
                <w:rFonts w:ascii="Cambria" w:hAnsi="Cambria"/>
                <w:b/>
                <w:bCs/>
                <w:color w:val="FF0000"/>
              </w:rPr>
            </w:pPr>
          </w:p>
          <w:p w:rsidR="002D10C8" w:rsidRDefault="002D10C8" w:rsidP="002D10C8">
            <w:pPr>
              <w:pStyle w:val="AralkYok"/>
              <w:rPr>
                <w:rFonts w:ascii="Cambria" w:hAnsi="Cambria"/>
                <w:b/>
                <w:bCs/>
                <w:color w:val="FF0000"/>
              </w:rPr>
            </w:pPr>
          </w:p>
          <w:p w:rsidR="002D10C8" w:rsidRDefault="002D10C8" w:rsidP="002D10C8">
            <w:pPr>
              <w:pStyle w:val="AralkYok"/>
              <w:rPr>
                <w:rFonts w:ascii="Cambria" w:hAnsi="Cambria"/>
                <w:b/>
                <w:bCs/>
                <w:color w:val="FF0000"/>
              </w:rPr>
            </w:pPr>
          </w:p>
          <w:p w:rsidR="002D10C8" w:rsidRDefault="002D10C8" w:rsidP="002D10C8">
            <w:pPr>
              <w:pStyle w:val="AralkYok"/>
              <w:rPr>
                <w:rFonts w:ascii="Cambria" w:hAnsi="Cambria"/>
                <w:b/>
                <w:bCs/>
                <w:color w:val="FF0000"/>
              </w:rPr>
            </w:pPr>
          </w:p>
          <w:p w:rsidR="002D10C8" w:rsidRDefault="002D10C8" w:rsidP="002D10C8">
            <w:pPr>
              <w:pStyle w:val="AralkYok"/>
              <w:rPr>
                <w:rFonts w:ascii="Cambria" w:hAnsi="Cambria"/>
                <w:b/>
                <w:bCs/>
                <w:color w:val="FF0000"/>
              </w:rPr>
            </w:pPr>
          </w:p>
          <w:p w:rsidR="002D10C8" w:rsidRDefault="002D10C8" w:rsidP="002D10C8">
            <w:pPr>
              <w:pStyle w:val="AralkYok"/>
              <w:rPr>
                <w:rFonts w:ascii="Cambria" w:hAnsi="Cambria"/>
                <w:b/>
                <w:bCs/>
                <w:color w:val="FF0000"/>
              </w:rPr>
            </w:pPr>
          </w:p>
          <w:p w:rsidR="00FD2B03" w:rsidRPr="002D10C8" w:rsidRDefault="002D10C8" w:rsidP="002D10C8">
            <w:pPr>
              <w:pStyle w:val="AralkYok"/>
              <w:rPr>
                <w:rFonts w:ascii="Cambria" w:hAnsi="Cambria"/>
                <w:bCs/>
              </w:rPr>
            </w:pPr>
            <w:r w:rsidRPr="002D10C8">
              <w:rPr>
                <w:rFonts w:ascii="Cambria" w:hAnsi="Cambria"/>
                <w:b/>
                <w:bCs/>
                <w:color w:val="FF0000"/>
              </w:rPr>
              <w:t>Fazla çalışma ücretinde artış yapılmıştır.</w:t>
            </w:r>
          </w:p>
        </w:tc>
      </w:tr>
      <w:tr w:rsidR="00FD2B03" w:rsidRPr="002D10C8" w:rsidTr="00210F1A">
        <w:tc>
          <w:tcPr>
            <w:tcW w:w="4957" w:type="dxa"/>
          </w:tcPr>
          <w:p w:rsidR="00FD2B03" w:rsidRPr="00FD2B03" w:rsidRDefault="00FD2B03" w:rsidP="002D10C8">
            <w:pPr>
              <w:shd w:val="clear" w:color="auto" w:fill="FFFFFF"/>
              <w:spacing w:after="0" w:line="240" w:lineRule="auto"/>
              <w:jc w:val="both"/>
              <w:rPr>
                <w:rFonts w:ascii="Cambria" w:eastAsia="Times New Roman" w:hAnsi="Cambria" w:cs="Segoe UI"/>
                <w:b/>
                <w:color w:val="000000"/>
                <w:lang w:eastAsia="tr-TR"/>
              </w:rPr>
            </w:pPr>
            <w:r w:rsidRPr="00FD2B03">
              <w:rPr>
                <w:rFonts w:ascii="Cambria" w:eastAsia="Times New Roman" w:hAnsi="Cambria" w:cs="Segoe UI"/>
                <w:b/>
                <w:color w:val="000000"/>
                <w:lang w:eastAsia="tr-TR"/>
              </w:rPr>
              <w:lastRenderedPageBreak/>
              <w:t>Toplu taşıma</w:t>
            </w:r>
          </w:p>
          <w:p w:rsidR="00FD2B03" w:rsidRPr="002D10C8" w:rsidRDefault="00FD2B03" w:rsidP="00D158ED">
            <w:pPr>
              <w:shd w:val="clear" w:color="auto" w:fill="FFFFFF"/>
              <w:spacing w:after="0" w:line="240" w:lineRule="auto"/>
              <w:jc w:val="both"/>
              <w:rPr>
                <w:rFonts w:ascii="Cambria" w:hAnsi="Cambria"/>
                <w:bCs/>
              </w:rPr>
            </w:pPr>
            <w:r w:rsidRPr="00FD2B03">
              <w:rPr>
                <w:rFonts w:ascii="Cambria" w:eastAsia="Times New Roman" w:hAnsi="Cambria" w:cs="Segoe UI"/>
                <w:b/>
                <w:bCs/>
                <w:color w:val="000000"/>
                <w:lang w:eastAsia="tr-TR"/>
              </w:rPr>
              <w:t>Madde 11- </w:t>
            </w:r>
            <w:r w:rsidRPr="00FD2B03">
              <w:rPr>
                <w:rFonts w:ascii="Cambria" w:eastAsia="Times New Roman" w:hAnsi="Cambria" w:cs="Segoe UI"/>
                <w:color w:val="000000"/>
                <w:lang w:eastAsia="tr-TR"/>
              </w:rPr>
              <w:t>(1) Ticaret Bakanlığında gümrük muhafaza memurları, resmi üniformalı bulundukları sürece belediyeler tarafından işletilen toplu taşıma araçlarından ücretsiz yararlanırlar.</w:t>
            </w:r>
          </w:p>
        </w:tc>
        <w:tc>
          <w:tcPr>
            <w:tcW w:w="4980" w:type="dxa"/>
          </w:tcPr>
          <w:p w:rsidR="00FD2B03" w:rsidRPr="00FD2B03" w:rsidRDefault="00FD2B03" w:rsidP="002D10C8">
            <w:pPr>
              <w:shd w:val="clear" w:color="auto" w:fill="FFFFFF"/>
              <w:spacing w:after="0" w:line="240" w:lineRule="auto"/>
              <w:jc w:val="both"/>
              <w:rPr>
                <w:rFonts w:ascii="Cambria" w:eastAsia="Times New Roman" w:hAnsi="Cambria" w:cs="Segoe UI"/>
                <w:color w:val="000000"/>
                <w:lang w:eastAsia="tr-TR"/>
              </w:rPr>
            </w:pPr>
            <w:r w:rsidRPr="00FD2B03">
              <w:rPr>
                <w:rFonts w:ascii="Cambria" w:eastAsia="Times New Roman" w:hAnsi="Cambria" w:cs="Segoe UI"/>
                <w:b/>
                <w:bCs/>
                <w:color w:val="000000"/>
                <w:lang w:eastAsia="tr-TR"/>
              </w:rPr>
              <w:t>Toplu taşıma</w:t>
            </w:r>
          </w:p>
          <w:p w:rsidR="00FD2B03" w:rsidRPr="002D10C8" w:rsidRDefault="00FD2B03" w:rsidP="00D158ED">
            <w:pPr>
              <w:shd w:val="clear" w:color="auto" w:fill="FFFFFF"/>
              <w:spacing w:after="0" w:line="240" w:lineRule="auto"/>
              <w:jc w:val="both"/>
              <w:rPr>
                <w:rFonts w:ascii="Cambria" w:hAnsi="Cambria" w:cs="Segoe UI"/>
                <w:color w:val="000000"/>
              </w:rPr>
            </w:pPr>
            <w:r w:rsidRPr="00FD2B03">
              <w:rPr>
                <w:rFonts w:ascii="Cambria" w:eastAsia="Times New Roman" w:hAnsi="Cambria" w:cs="Segoe UI"/>
                <w:b/>
                <w:bCs/>
                <w:color w:val="000000"/>
                <w:lang w:eastAsia="tr-TR"/>
              </w:rPr>
              <w:t>MADDE 11-</w:t>
            </w:r>
            <w:r w:rsidRPr="00FD2B03">
              <w:rPr>
                <w:rFonts w:ascii="Cambria" w:eastAsia="Times New Roman" w:hAnsi="Cambria" w:cs="Segoe UI"/>
                <w:color w:val="000000"/>
                <w:lang w:eastAsia="tr-TR"/>
              </w:rPr>
              <w:t> (1) Ticaret Bakanlığında gümrük muhafaza memurları, resmi üniformalı bulundukları sürece belediyeler tarafından işletilen toplu taşıma araçlarından ücretsiz yararlanırlar.</w:t>
            </w:r>
          </w:p>
        </w:tc>
        <w:tc>
          <w:tcPr>
            <w:tcW w:w="4623" w:type="dxa"/>
          </w:tcPr>
          <w:p w:rsidR="00FD2B03" w:rsidRDefault="00FD2B03" w:rsidP="002D10C8">
            <w:pPr>
              <w:pStyle w:val="AralkYok"/>
              <w:rPr>
                <w:rFonts w:ascii="Cambria" w:hAnsi="Cambria"/>
                <w:b/>
                <w:bCs/>
              </w:rPr>
            </w:pPr>
          </w:p>
          <w:p w:rsidR="00D158ED" w:rsidRDefault="00D158ED" w:rsidP="002D10C8">
            <w:pPr>
              <w:pStyle w:val="AralkYok"/>
              <w:rPr>
                <w:rFonts w:ascii="Cambria" w:hAnsi="Cambria"/>
                <w:b/>
                <w:bCs/>
              </w:rPr>
            </w:pPr>
          </w:p>
          <w:p w:rsidR="00D158ED" w:rsidRPr="002D10C8" w:rsidRDefault="00D158ED" w:rsidP="002D10C8">
            <w:pPr>
              <w:pStyle w:val="AralkYok"/>
              <w:rPr>
                <w:rFonts w:ascii="Cambria" w:hAnsi="Cambria"/>
                <w:b/>
                <w:bCs/>
              </w:rPr>
            </w:pPr>
            <w:r w:rsidRPr="002D10C8">
              <w:rPr>
                <w:rFonts w:ascii="Cambria" w:hAnsi="Cambria" w:cs="Segoe UI"/>
                <w:b/>
                <w:color w:val="FF0000"/>
              </w:rPr>
              <w:t>Yeni sözleşmede değişiklik yapılmadı.</w:t>
            </w:r>
          </w:p>
        </w:tc>
      </w:tr>
      <w:tr w:rsidR="00FD2B03" w:rsidRPr="002D10C8" w:rsidTr="00D158ED">
        <w:trPr>
          <w:trHeight w:val="2817"/>
        </w:trPr>
        <w:tc>
          <w:tcPr>
            <w:tcW w:w="4957" w:type="dxa"/>
          </w:tcPr>
          <w:p w:rsidR="00FD2B03" w:rsidRPr="00FD2B03" w:rsidRDefault="00FD2B03" w:rsidP="002D10C8">
            <w:pPr>
              <w:shd w:val="clear" w:color="auto" w:fill="FFFFFF"/>
              <w:spacing w:after="0" w:line="240" w:lineRule="auto"/>
              <w:jc w:val="both"/>
              <w:rPr>
                <w:rFonts w:ascii="Cambria" w:eastAsia="Times New Roman" w:hAnsi="Cambria" w:cs="Segoe UI"/>
                <w:b/>
                <w:color w:val="000000"/>
                <w:lang w:eastAsia="tr-TR"/>
              </w:rPr>
            </w:pPr>
            <w:r w:rsidRPr="00FD2B03">
              <w:rPr>
                <w:rFonts w:ascii="Cambria" w:eastAsia="Times New Roman" w:hAnsi="Cambria" w:cs="Segoe UI"/>
                <w:b/>
                <w:color w:val="000000"/>
                <w:lang w:eastAsia="tr-TR"/>
              </w:rPr>
              <w:t>Bazı uzmanların tazminatları</w:t>
            </w:r>
          </w:p>
          <w:p w:rsidR="00FD2B03" w:rsidRPr="002D10C8" w:rsidRDefault="00FD2B03" w:rsidP="00D158ED">
            <w:pPr>
              <w:shd w:val="clear" w:color="auto" w:fill="FFFFFF"/>
              <w:spacing w:after="0" w:line="240" w:lineRule="auto"/>
              <w:jc w:val="both"/>
              <w:rPr>
                <w:rFonts w:ascii="Cambria" w:hAnsi="Cambria"/>
                <w:bCs/>
              </w:rPr>
            </w:pPr>
            <w:r w:rsidRPr="00FD2B03">
              <w:rPr>
                <w:rFonts w:ascii="Cambria" w:eastAsia="Times New Roman" w:hAnsi="Cambria" w:cs="Segoe UI"/>
                <w:b/>
                <w:bCs/>
                <w:color w:val="000000"/>
                <w:lang w:eastAsia="tr-TR"/>
              </w:rPr>
              <w:t>Madde 12- </w:t>
            </w:r>
            <w:r w:rsidRPr="00FD2B03">
              <w:rPr>
                <w:rFonts w:ascii="Cambria" w:eastAsia="Times New Roman" w:hAnsi="Cambria" w:cs="Segoe UI"/>
                <w:color w:val="000000"/>
                <w:lang w:eastAsia="tr-TR"/>
              </w:rPr>
              <w:t>(1) 657 sayılı Kanunun 152 nci maddesinin "II- Tazminatlar" kısmının "(A) Özel Hizmet Tazminatı" bölümünün (i) bendinde yer alan uzman ve denetmenlerin 17/4/2006 tarihli ve 2006/10344 sayılı Bakanlar Kurulu Kararı ile yürürlüğe konulan Devlet Memurlarına Ödenecek Zam ve Tazminatlara ilişkin Karara ekli (II) sayılı Cetvele göre dereceleri itibarıyla yararlanmakta oldukları tazminat oranlarına 10 puan ve bunların yardımcılarına ise 7 puan ilave edilir.</w:t>
            </w:r>
          </w:p>
        </w:tc>
        <w:tc>
          <w:tcPr>
            <w:tcW w:w="4980" w:type="dxa"/>
          </w:tcPr>
          <w:p w:rsidR="00FD2B03" w:rsidRPr="00FD2B03" w:rsidRDefault="00FD2B03" w:rsidP="002D10C8">
            <w:pPr>
              <w:shd w:val="clear" w:color="auto" w:fill="FFFFFF"/>
              <w:spacing w:after="0" w:line="240" w:lineRule="auto"/>
              <w:jc w:val="both"/>
              <w:rPr>
                <w:rFonts w:ascii="Cambria" w:eastAsia="Times New Roman" w:hAnsi="Cambria" w:cs="Segoe UI"/>
                <w:color w:val="000000"/>
                <w:lang w:eastAsia="tr-TR"/>
              </w:rPr>
            </w:pPr>
            <w:r w:rsidRPr="00FD2B03">
              <w:rPr>
                <w:rFonts w:ascii="Cambria" w:eastAsia="Times New Roman" w:hAnsi="Cambria" w:cs="Segoe UI"/>
                <w:b/>
                <w:bCs/>
                <w:color w:val="000000"/>
                <w:lang w:eastAsia="tr-TR"/>
              </w:rPr>
              <w:t>Bazı uzmanların tazminatları</w:t>
            </w:r>
          </w:p>
          <w:p w:rsidR="00FD2B03" w:rsidRPr="002D10C8" w:rsidRDefault="00FD2B03" w:rsidP="00D158ED">
            <w:pPr>
              <w:shd w:val="clear" w:color="auto" w:fill="FFFFFF"/>
              <w:spacing w:after="0" w:line="240" w:lineRule="auto"/>
              <w:jc w:val="both"/>
              <w:rPr>
                <w:rFonts w:ascii="Cambria" w:hAnsi="Cambria" w:cs="Segoe UI"/>
                <w:color w:val="000000"/>
              </w:rPr>
            </w:pPr>
            <w:r w:rsidRPr="00FD2B03">
              <w:rPr>
                <w:rFonts w:ascii="Cambria" w:eastAsia="Times New Roman" w:hAnsi="Cambria" w:cs="Segoe UI"/>
                <w:b/>
                <w:bCs/>
                <w:color w:val="000000"/>
                <w:lang w:eastAsia="tr-TR"/>
              </w:rPr>
              <w:t>MADDE 12-</w:t>
            </w:r>
            <w:r w:rsidRPr="00FD2B03">
              <w:rPr>
                <w:rFonts w:ascii="Cambria" w:eastAsia="Times New Roman" w:hAnsi="Cambria" w:cs="Segoe UI"/>
                <w:color w:val="000000"/>
                <w:lang w:eastAsia="tr-TR"/>
              </w:rPr>
              <w:t> (1) 657 sayılı Kanunun 152 nci maddesinin "II- Tazminatlar" kısmının "(A) Özel Hizmet Tazminatı" bölümünün (i) bendinde yer alan uzman ve denetmenlerin 17/4/2006 tarihli ve 2006/10344 sayılı Bakanlar Kurulu Kararı ile yürürlüğe konulan Devlet Memurlarına Ödenecek Zam ve Tazminatlara İlişkin Karara ekli (II) sayılı Cetvele göre dereceleri itibarıyla yararlanmakta oldukları tazminat oranlarına 10 puan ve bunların yardımcılarına ise 7 puan ilave edilir.</w:t>
            </w:r>
          </w:p>
        </w:tc>
        <w:tc>
          <w:tcPr>
            <w:tcW w:w="4623" w:type="dxa"/>
          </w:tcPr>
          <w:p w:rsidR="00FD2B03" w:rsidRDefault="00FD2B03" w:rsidP="002D10C8">
            <w:pPr>
              <w:pStyle w:val="AralkYok"/>
              <w:jc w:val="both"/>
              <w:rPr>
                <w:rFonts w:ascii="Cambria" w:hAnsi="Cambria"/>
                <w:b/>
                <w:bCs/>
              </w:rPr>
            </w:pPr>
          </w:p>
          <w:p w:rsidR="00D158ED" w:rsidRDefault="00D158ED" w:rsidP="002D10C8">
            <w:pPr>
              <w:pStyle w:val="AralkYok"/>
              <w:jc w:val="both"/>
              <w:rPr>
                <w:rFonts w:ascii="Cambria" w:hAnsi="Cambria"/>
                <w:b/>
                <w:bCs/>
              </w:rPr>
            </w:pPr>
          </w:p>
          <w:p w:rsidR="00D158ED" w:rsidRDefault="00D158ED" w:rsidP="002D10C8">
            <w:pPr>
              <w:pStyle w:val="AralkYok"/>
              <w:jc w:val="both"/>
              <w:rPr>
                <w:rFonts w:ascii="Cambria" w:hAnsi="Cambria"/>
                <w:b/>
                <w:bCs/>
              </w:rPr>
            </w:pPr>
          </w:p>
          <w:p w:rsidR="00D158ED" w:rsidRDefault="00D158ED" w:rsidP="002D10C8">
            <w:pPr>
              <w:pStyle w:val="AralkYok"/>
              <w:jc w:val="both"/>
              <w:rPr>
                <w:rFonts w:ascii="Cambria" w:hAnsi="Cambria"/>
                <w:b/>
                <w:bCs/>
              </w:rPr>
            </w:pPr>
          </w:p>
          <w:p w:rsidR="00D158ED" w:rsidRDefault="00D158ED" w:rsidP="002D10C8">
            <w:pPr>
              <w:pStyle w:val="AralkYok"/>
              <w:jc w:val="both"/>
              <w:rPr>
                <w:rFonts w:ascii="Cambria" w:hAnsi="Cambria"/>
                <w:b/>
                <w:bCs/>
              </w:rPr>
            </w:pPr>
          </w:p>
          <w:p w:rsidR="00D158ED" w:rsidRPr="002D10C8" w:rsidRDefault="00D158ED" w:rsidP="002D10C8">
            <w:pPr>
              <w:pStyle w:val="AralkYok"/>
              <w:jc w:val="both"/>
              <w:rPr>
                <w:rFonts w:ascii="Cambria" w:hAnsi="Cambria"/>
                <w:b/>
                <w:bCs/>
              </w:rPr>
            </w:pPr>
            <w:r w:rsidRPr="002D10C8">
              <w:rPr>
                <w:rFonts w:ascii="Cambria" w:hAnsi="Cambria" w:cs="Segoe UI"/>
                <w:b/>
                <w:color w:val="FF0000"/>
              </w:rPr>
              <w:t>Yeni sözleşmede değişiklik yapılmadı.</w:t>
            </w:r>
          </w:p>
        </w:tc>
      </w:tr>
      <w:tr w:rsidR="00FD2B03" w:rsidRPr="002D10C8" w:rsidTr="00210F1A">
        <w:tc>
          <w:tcPr>
            <w:tcW w:w="4957" w:type="dxa"/>
          </w:tcPr>
          <w:p w:rsidR="00FD2B03" w:rsidRPr="00FD2B03" w:rsidRDefault="00FD2B03" w:rsidP="002D10C8">
            <w:pPr>
              <w:shd w:val="clear" w:color="auto" w:fill="FFFFFF"/>
              <w:spacing w:after="0" w:line="240" w:lineRule="auto"/>
              <w:jc w:val="both"/>
              <w:rPr>
                <w:rFonts w:ascii="Cambria" w:eastAsia="Times New Roman" w:hAnsi="Cambria" w:cs="Segoe UI"/>
                <w:b/>
                <w:color w:val="000000"/>
                <w:lang w:eastAsia="tr-TR"/>
              </w:rPr>
            </w:pPr>
            <w:r w:rsidRPr="00FD2B03">
              <w:rPr>
                <w:rFonts w:ascii="Cambria" w:eastAsia="Times New Roman" w:hAnsi="Cambria" w:cs="Segoe UI"/>
                <w:b/>
                <w:color w:val="000000"/>
                <w:lang w:eastAsia="tr-TR"/>
              </w:rPr>
              <w:t>Eczacıların sözleşme ücreti</w:t>
            </w:r>
          </w:p>
          <w:p w:rsidR="00FD2B03" w:rsidRPr="00FD2B03" w:rsidRDefault="00FD2B03" w:rsidP="002D10C8">
            <w:pPr>
              <w:shd w:val="clear" w:color="auto" w:fill="FFFFFF"/>
              <w:spacing w:after="0" w:line="240" w:lineRule="auto"/>
              <w:jc w:val="both"/>
              <w:rPr>
                <w:rFonts w:ascii="Cambria" w:eastAsia="Times New Roman" w:hAnsi="Cambria" w:cs="Segoe UI"/>
                <w:color w:val="000000"/>
                <w:lang w:eastAsia="tr-TR"/>
              </w:rPr>
            </w:pPr>
            <w:r w:rsidRPr="00FD2B03">
              <w:rPr>
                <w:rFonts w:ascii="Cambria" w:eastAsia="Times New Roman" w:hAnsi="Cambria" w:cs="Segoe UI"/>
                <w:b/>
                <w:bCs/>
                <w:color w:val="000000"/>
                <w:lang w:eastAsia="tr-TR"/>
              </w:rPr>
              <w:t>Madde 13- </w:t>
            </w:r>
            <w:r w:rsidRPr="00FD2B03">
              <w:rPr>
                <w:rFonts w:ascii="Cambria" w:eastAsia="Times New Roman" w:hAnsi="Cambria" w:cs="Segoe UI"/>
                <w:color w:val="000000"/>
                <w:lang w:eastAsia="tr-TR"/>
              </w:rPr>
              <w:t xml:space="preserve">(1) Sosyal Güvenlik Kurumu taşra teşkilatında 657 sayılı Kanunun 4 üncü maddesinin (B) fıkrası uyarınca eczacı unvanlı pozisyonlarda istihdam edilen personelin sözleşmelerinde yer alan sözleşme ücretleri </w:t>
            </w:r>
            <w:r w:rsidRPr="00FD2B03">
              <w:rPr>
                <w:rFonts w:ascii="Cambria" w:eastAsia="Times New Roman" w:hAnsi="Cambria" w:cs="Segoe UI"/>
                <w:b/>
                <w:strike/>
                <w:color w:val="FF0000"/>
                <w:lang w:eastAsia="tr-TR"/>
              </w:rPr>
              <w:t>%15</w:t>
            </w:r>
            <w:r w:rsidRPr="00FD2B03">
              <w:rPr>
                <w:rFonts w:ascii="Cambria" w:eastAsia="Times New Roman" w:hAnsi="Cambria" w:cs="Segoe UI"/>
                <w:color w:val="FF0000"/>
                <w:lang w:eastAsia="tr-TR"/>
              </w:rPr>
              <w:t xml:space="preserve"> </w:t>
            </w:r>
            <w:r w:rsidRPr="00FD2B03">
              <w:rPr>
                <w:rFonts w:ascii="Cambria" w:eastAsia="Times New Roman" w:hAnsi="Cambria" w:cs="Segoe UI"/>
                <w:color w:val="000000"/>
                <w:lang w:eastAsia="tr-TR"/>
              </w:rPr>
              <w:t>artırımlı ödenir.</w:t>
            </w:r>
          </w:p>
          <w:p w:rsidR="00FD2B03" w:rsidRPr="002D10C8" w:rsidRDefault="00FD2B03" w:rsidP="002D10C8">
            <w:pPr>
              <w:pStyle w:val="NormalWeb"/>
              <w:shd w:val="clear" w:color="auto" w:fill="FFFFFF"/>
              <w:spacing w:before="0" w:beforeAutospacing="0" w:after="0" w:afterAutospacing="0"/>
              <w:jc w:val="both"/>
              <w:rPr>
                <w:rFonts w:ascii="Cambria" w:hAnsi="Cambria" w:cs="Segoe UI"/>
                <w:b/>
                <w:color w:val="000000"/>
                <w:sz w:val="22"/>
                <w:szCs w:val="22"/>
              </w:rPr>
            </w:pPr>
          </w:p>
        </w:tc>
        <w:tc>
          <w:tcPr>
            <w:tcW w:w="4980" w:type="dxa"/>
          </w:tcPr>
          <w:p w:rsidR="00FD2B03" w:rsidRPr="00FD2B03" w:rsidRDefault="00FD2B03" w:rsidP="002D10C8">
            <w:pPr>
              <w:shd w:val="clear" w:color="auto" w:fill="FFFFFF"/>
              <w:spacing w:after="0" w:line="240" w:lineRule="auto"/>
              <w:jc w:val="both"/>
              <w:rPr>
                <w:rFonts w:ascii="Cambria" w:eastAsia="Times New Roman" w:hAnsi="Cambria" w:cs="Segoe UI"/>
                <w:color w:val="000000"/>
                <w:lang w:eastAsia="tr-TR"/>
              </w:rPr>
            </w:pPr>
            <w:r w:rsidRPr="00FD2B03">
              <w:rPr>
                <w:rFonts w:ascii="Cambria" w:eastAsia="Times New Roman" w:hAnsi="Cambria" w:cs="Segoe UI"/>
                <w:b/>
                <w:bCs/>
                <w:color w:val="000000"/>
                <w:lang w:eastAsia="tr-TR"/>
              </w:rPr>
              <w:t>Eczacıların sözleşme ücreti</w:t>
            </w:r>
          </w:p>
          <w:p w:rsidR="00FD2B03" w:rsidRDefault="00FD2B03" w:rsidP="002D10C8">
            <w:pPr>
              <w:shd w:val="clear" w:color="auto" w:fill="FFFFFF"/>
              <w:spacing w:after="0" w:line="240" w:lineRule="auto"/>
              <w:jc w:val="both"/>
              <w:rPr>
                <w:rFonts w:ascii="Cambria" w:eastAsia="Times New Roman" w:hAnsi="Cambria" w:cs="Segoe UI"/>
                <w:color w:val="000000"/>
                <w:lang w:eastAsia="tr-TR"/>
              </w:rPr>
            </w:pPr>
            <w:r w:rsidRPr="00FD2B03">
              <w:rPr>
                <w:rFonts w:ascii="Cambria" w:eastAsia="Times New Roman" w:hAnsi="Cambria" w:cs="Segoe UI"/>
                <w:b/>
                <w:bCs/>
                <w:color w:val="000000"/>
                <w:lang w:eastAsia="tr-TR"/>
              </w:rPr>
              <w:t>MADDE 13- </w:t>
            </w:r>
            <w:r w:rsidRPr="00FD2B03">
              <w:rPr>
                <w:rFonts w:ascii="Cambria" w:eastAsia="Times New Roman" w:hAnsi="Cambria" w:cs="Segoe UI"/>
                <w:color w:val="000000"/>
                <w:lang w:eastAsia="tr-TR"/>
              </w:rPr>
              <w:t xml:space="preserve">(1) Sosyal Güvenlik Kurumu taşra teşkilatında 657 sayılı Kanunun 4 üncü maddesinin (B) fıkrası uyarınca eczacı unvanlı pozisyonlarda istihdam edilen personelin sözleşmelerinde yer alan sözleşme ücretleri </w:t>
            </w:r>
            <w:r w:rsidRPr="00FD2B03">
              <w:rPr>
                <w:rFonts w:ascii="Cambria" w:eastAsia="Times New Roman" w:hAnsi="Cambria" w:cs="Segoe UI"/>
                <w:b/>
                <w:color w:val="FF0000"/>
                <w:lang w:eastAsia="tr-TR"/>
              </w:rPr>
              <w:t>%25</w:t>
            </w:r>
            <w:r w:rsidRPr="00FD2B03">
              <w:rPr>
                <w:rFonts w:ascii="Cambria" w:eastAsia="Times New Roman" w:hAnsi="Cambria" w:cs="Segoe UI"/>
                <w:color w:val="FF0000"/>
                <w:lang w:eastAsia="tr-TR"/>
              </w:rPr>
              <w:t xml:space="preserve"> </w:t>
            </w:r>
            <w:r w:rsidRPr="00FD2B03">
              <w:rPr>
                <w:rFonts w:ascii="Cambria" w:eastAsia="Times New Roman" w:hAnsi="Cambria" w:cs="Segoe UI"/>
                <w:color w:val="000000"/>
                <w:lang w:eastAsia="tr-TR"/>
              </w:rPr>
              <w:t>artırımlı ödenir.</w:t>
            </w:r>
          </w:p>
          <w:p w:rsidR="00D158ED" w:rsidRDefault="00D158ED" w:rsidP="002D10C8">
            <w:pPr>
              <w:shd w:val="clear" w:color="auto" w:fill="FFFFFF"/>
              <w:spacing w:after="0" w:line="240" w:lineRule="auto"/>
              <w:jc w:val="both"/>
              <w:rPr>
                <w:rFonts w:ascii="Cambria" w:eastAsia="Times New Roman" w:hAnsi="Cambria" w:cs="Segoe UI"/>
                <w:color w:val="000000"/>
                <w:lang w:eastAsia="tr-TR"/>
              </w:rPr>
            </w:pPr>
          </w:p>
          <w:p w:rsidR="00D158ED" w:rsidRPr="00FD2B03" w:rsidRDefault="00D158ED" w:rsidP="002D10C8">
            <w:pPr>
              <w:shd w:val="clear" w:color="auto" w:fill="FFFFFF"/>
              <w:spacing w:after="0" w:line="240" w:lineRule="auto"/>
              <w:jc w:val="both"/>
              <w:rPr>
                <w:rFonts w:ascii="Cambria" w:eastAsia="Times New Roman" w:hAnsi="Cambria" w:cs="Segoe UI"/>
                <w:color w:val="000000"/>
                <w:lang w:eastAsia="tr-TR"/>
              </w:rPr>
            </w:pPr>
          </w:p>
          <w:p w:rsidR="00FD2B03" w:rsidRPr="002D10C8" w:rsidRDefault="00FD2B03" w:rsidP="002D10C8">
            <w:pPr>
              <w:pStyle w:val="NormalWeb"/>
              <w:shd w:val="clear" w:color="auto" w:fill="FFFFFF"/>
              <w:spacing w:before="0" w:beforeAutospacing="0" w:after="0" w:afterAutospacing="0"/>
              <w:jc w:val="both"/>
              <w:rPr>
                <w:rFonts w:ascii="Cambria" w:hAnsi="Cambria" w:cs="Segoe UI"/>
                <w:b/>
                <w:color w:val="000000"/>
                <w:sz w:val="22"/>
                <w:szCs w:val="22"/>
              </w:rPr>
            </w:pPr>
          </w:p>
        </w:tc>
        <w:tc>
          <w:tcPr>
            <w:tcW w:w="4623" w:type="dxa"/>
          </w:tcPr>
          <w:p w:rsidR="00FD2B03" w:rsidRDefault="00FD2B03" w:rsidP="002D10C8">
            <w:pPr>
              <w:pStyle w:val="AralkYok"/>
              <w:jc w:val="both"/>
              <w:rPr>
                <w:rFonts w:ascii="Cambria" w:hAnsi="Cambria" w:cs="Segoe UI"/>
                <w:b/>
                <w:color w:val="FF0000"/>
              </w:rPr>
            </w:pPr>
          </w:p>
          <w:p w:rsidR="00D158ED" w:rsidRDefault="00D158ED" w:rsidP="002D10C8">
            <w:pPr>
              <w:pStyle w:val="AralkYok"/>
              <w:jc w:val="both"/>
              <w:rPr>
                <w:rFonts w:ascii="Cambria" w:hAnsi="Cambria" w:cs="Segoe UI"/>
                <w:b/>
                <w:color w:val="FF0000"/>
              </w:rPr>
            </w:pPr>
          </w:p>
          <w:p w:rsidR="00D158ED" w:rsidRDefault="00D158ED" w:rsidP="002D10C8">
            <w:pPr>
              <w:pStyle w:val="AralkYok"/>
              <w:jc w:val="both"/>
              <w:rPr>
                <w:rFonts w:ascii="Cambria" w:hAnsi="Cambria" w:cs="Segoe UI"/>
                <w:b/>
                <w:color w:val="FF0000"/>
              </w:rPr>
            </w:pPr>
          </w:p>
          <w:p w:rsidR="00D158ED" w:rsidRPr="002D10C8" w:rsidRDefault="00D158ED" w:rsidP="002D10C8">
            <w:pPr>
              <w:pStyle w:val="AralkYok"/>
              <w:jc w:val="both"/>
              <w:rPr>
                <w:rFonts w:ascii="Cambria" w:hAnsi="Cambria" w:cs="Segoe UI"/>
                <w:b/>
                <w:color w:val="FF0000"/>
              </w:rPr>
            </w:pPr>
            <w:r>
              <w:rPr>
                <w:rFonts w:ascii="Cambria" w:hAnsi="Cambria" w:cs="Segoe UI"/>
                <w:b/>
                <w:color w:val="FF0000"/>
              </w:rPr>
              <w:t>Sözleşme ücreti arttırılmıştır.</w:t>
            </w:r>
          </w:p>
        </w:tc>
      </w:tr>
      <w:tr w:rsidR="00FD2B03" w:rsidRPr="002D10C8" w:rsidTr="00210F1A">
        <w:tc>
          <w:tcPr>
            <w:tcW w:w="4957" w:type="dxa"/>
          </w:tcPr>
          <w:p w:rsidR="00FD2B03" w:rsidRPr="00FD2B03" w:rsidRDefault="00FD2B03" w:rsidP="002D10C8">
            <w:pPr>
              <w:shd w:val="clear" w:color="auto" w:fill="FFFFFF"/>
              <w:spacing w:after="0" w:line="240" w:lineRule="auto"/>
              <w:jc w:val="both"/>
              <w:rPr>
                <w:rFonts w:ascii="Cambria" w:eastAsia="Times New Roman" w:hAnsi="Cambria" w:cs="Segoe UI"/>
                <w:b/>
                <w:color w:val="000000"/>
                <w:lang w:eastAsia="tr-TR"/>
              </w:rPr>
            </w:pPr>
            <w:r w:rsidRPr="00FD2B03">
              <w:rPr>
                <w:rFonts w:ascii="Cambria" w:eastAsia="Times New Roman" w:hAnsi="Cambria" w:cs="Segoe UI"/>
                <w:b/>
                <w:color w:val="000000"/>
                <w:lang w:eastAsia="tr-TR"/>
              </w:rPr>
              <w:lastRenderedPageBreak/>
              <w:t>Veznedarların mali sorumluluk zammı</w:t>
            </w:r>
          </w:p>
          <w:p w:rsidR="00FD2B03" w:rsidRPr="00FD2B03" w:rsidRDefault="00FD2B03" w:rsidP="002D10C8">
            <w:pPr>
              <w:shd w:val="clear" w:color="auto" w:fill="FFFFFF"/>
              <w:spacing w:after="0" w:line="240" w:lineRule="auto"/>
              <w:jc w:val="both"/>
              <w:rPr>
                <w:rFonts w:ascii="Cambria" w:eastAsia="Times New Roman" w:hAnsi="Cambria" w:cs="Segoe UI"/>
                <w:color w:val="000000"/>
                <w:lang w:eastAsia="tr-TR"/>
              </w:rPr>
            </w:pPr>
            <w:r w:rsidRPr="00FD2B03">
              <w:rPr>
                <w:rFonts w:ascii="Cambria" w:eastAsia="Times New Roman" w:hAnsi="Cambria" w:cs="Segoe UI"/>
                <w:b/>
                <w:bCs/>
                <w:color w:val="000000"/>
                <w:lang w:eastAsia="tr-TR"/>
              </w:rPr>
              <w:t>Madde 14 </w:t>
            </w:r>
            <w:r w:rsidRPr="00FD2B03">
              <w:rPr>
                <w:rFonts w:ascii="Cambria" w:eastAsia="Times New Roman" w:hAnsi="Cambria" w:cs="Segoe UI"/>
                <w:color w:val="000000"/>
                <w:lang w:eastAsia="tr-TR"/>
              </w:rPr>
              <w:t xml:space="preserve">- (1) 17/4/2006 tarihli ve 2006/10344 sayılı Bakanlar Kurulu Kararı ile yürürlüğe konulan Devlet Memurlarına Ödenecek Zam ve Tazminatlara İlişkin Karara ekli (I) sayılı Cetvelde veznedar kadrolarında bulunanlar için </w:t>
            </w:r>
            <w:r w:rsidRPr="00FD2B03">
              <w:rPr>
                <w:rFonts w:ascii="Cambria" w:eastAsia="Times New Roman" w:hAnsi="Cambria" w:cs="Segoe UI"/>
                <w:b/>
                <w:color w:val="FF0000"/>
                <w:lang w:eastAsia="tr-TR"/>
              </w:rPr>
              <w:t>öngörülen mali sorumluluk zammı %50 artırımlı</w:t>
            </w:r>
            <w:r w:rsidRPr="00FD2B03">
              <w:rPr>
                <w:rFonts w:ascii="Cambria" w:eastAsia="Times New Roman" w:hAnsi="Cambria" w:cs="Segoe UI"/>
                <w:color w:val="000000"/>
                <w:lang w:eastAsia="tr-TR"/>
              </w:rPr>
              <w:t xml:space="preserve"> olarak uygulanır.</w:t>
            </w:r>
          </w:p>
          <w:p w:rsidR="00FD2B03" w:rsidRPr="002D10C8" w:rsidRDefault="00FD2B03" w:rsidP="002D10C8">
            <w:pPr>
              <w:pStyle w:val="AralkYok"/>
              <w:jc w:val="center"/>
              <w:rPr>
                <w:rFonts w:ascii="Cambria" w:hAnsi="Cambria"/>
                <w:bCs/>
              </w:rPr>
            </w:pPr>
          </w:p>
        </w:tc>
        <w:tc>
          <w:tcPr>
            <w:tcW w:w="4980" w:type="dxa"/>
          </w:tcPr>
          <w:p w:rsidR="00FD2B03" w:rsidRPr="00FD2B03" w:rsidRDefault="00FD2B03" w:rsidP="002D10C8">
            <w:pPr>
              <w:shd w:val="clear" w:color="auto" w:fill="FFFFFF"/>
              <w:spacing w:after="0" w:line="240" w:lineRule="auto"/>
              <w:jc w:val="both"/>
              <w:rPr>
                <w:rFonts w:ascii="Cambria" w:eastAsia="Times New Roman" w:hAnsi="Cambria" w:cs="Segoe UI"/>
                <w:color w:val="000000"/>
                <w:lang w:eastAsia="tr-TR"/>
              </w:rPr>
            </w:pPr>
            <w:r w:rsidRPr="00FD2B03">
              <w:rPr>
                <w:rFonts w:ascii="Cambria" w:eastAsia="Times New Roman" w:hAnsi="Cambria" w:cs="Segoe UI"/>
                <w:b/>
                <w:bCs/>
                <w:color w:val="000000"/>
                <w:lang w:eastAsia="tr-TR"/>
              </w:rPr>
              <w:t>Veznedarların mali sorumluluk zammı</w:t>
            </w:r>
          </w:p>
          <w:p w:rsidR="00FD2B03" w:rsidRPr="00FD2B03" w:rsidRDefault="00FD2B03" w:rsidP="002D10C8">
            <w:pPr>
              <w:shd w:val="clear" w:color="auto" w:fill="FFFFFF"/>
              <w:spacing w:after="0" w:line="240" w:lineRule="auto"/>
              <w:jc w:val="both"/>
              <w:rPr>
                <w:rFonts w:ascii="Cambria" w:eastAsia="Times New Roman" w:hAnsi="Cambria" w:cs="Segoe UI"/>
                <w:color w:val="000000"/>
                <w:lang w:eastAsia="tr-TR"/>
              </w:rPr>
            </w:pPr>
            <w:r w:rsidRPr="00FD2B03">
              <w:rPr>
                <w:rFonts w:ascii="Cambria" w:eastAsia="Times New Roman" w:hAnsi="Cambria" w:cs="Segoe UI"/>
                <w:b/>
                <w:bCs/>
                <w:color w:val="000000"/>
                <w:lang w:eastAsia="tr-TR"/>
              </w:rPr>
              <w:t>MADDE 14 -</w:t>
            </w:r>
            <w:r w:rsidRPr="00FD2B03">
              <w:rPr>
                <w:rFonts w:ascii="Cambria" w:eastAsia="Times New Roman" w:hAnsi="Cambria" w:cs="Segoe UI"/>
                <w:color w:val="000000"/>
                <w:lang w:eastAsia="tr-TR"/>
              </w:rPr>
              <w:t xml:space="preserve"> (1) Veznedar unvanlı kadrolarda bulunanlara 17/4/2006 tarihli ve 2006/10344 sayılı Bakanlar Kurulu Kararı ile yürürlüğe konulan Devlet Memurlarına Ödenecek Zam ve Tazminatlara İlişkin Karara göre </w:t>
            </w:r>
            <w:r w:rsidRPr="00FD2B03">
              <w:rPr>
                <w:rFonts w:ascii="Cambria" w:eastAsia="Times New Roman" w:hAnsi="Cambria" w:cs="Segoe UI"/>
                <w:b/>
                <w:color w:val="FF0000"/>
                <w:lang w:eastAsia="tr-TR"/>
              </w:rPr>
              <w:t>ilave 700 puan</w:t>
            </w:r>
            <w:r w:rsidRPr="00FD2B03">
              <w:rPr>
                <w:rFonts w:ascii="Cambria" w:eastAsia="Times New Roman" w:hAnsi="Cambria" w:cs="Segoe UI"/>
                <w:color w:val="FF0000"/>
                <w:lang w:eastAsia="tr-TR"/>
              </w:rPr>
              <w:t xml:space="preserve"> </w:t>
            </w:r>
            <w:r w:rsidRPr="00FD2B03">
              <w:rPr>
                <w:rFonts w:ascii="Cambria" w:eastAsia="Times New Roman" w:hAnsi="Cambria" w:cs="Segoe UI"/>
                <w:color w:val="000000"/>
                <w:lang w:eastAsia="tr-TR"/>
              </w:rPr>
              <w:t>mali sorumluluk zammı ödenir.</w:t>
            </w:r>
          </w:p>
          <w:p w:rsidR="00FD2B03" w:rsidRPr="002D10C8" w:rsidRDefault="00FD2B03" w:rsidP="002D10C8">
            <w:pPr>
              <w:pStyle w:val="NormalWeb"/>
              <w:shd w:val="clear" w:color="auto" w:fill="FFFFFF"/>
              <w:spacing w:before="0" w:beforeAutospacing="0" w:after="0" w:afterAutospacing="0"/>
              <w:jc w:val="both"/>
              <w:rPr>
                <w:rFonts w:ascii="Cambria" w:hAnsi="Cambria" w:cs="Segoe UI"/>
                <w:color w:val="000000"/>
                <w:sz w:val="22"/>
                <w:szCs w:val="22"/>
              </w:rPr>
            </w:pPr>
          </w:p>
        </w:tc>
        <w:tc>
          <w:tcPr>
            <w:tcW w:w="4623" w:type="dxa"/>
          </w:tcPr>
          <w:p w:rsidR="00FD2B03" w:rsidRDefault="00FD2B03" w:rsidP="002D10C8">
            <w:pPr>
              <w:pStyle w:val="AralkYok"/>
              <w:rPr>
                <w:rFonts w:ascii="Cambria" w:hAnsi="Cambria"/>
                <w:bCs/>
              </w:rPr>
            </w:pPr>
          </w:p>
          <w:p w:rsidR="00D158ED" w:rsidRDefault="00D158ED" w:rsidP="002D10C8">
            <w:pPr>
              <w:pStyle w:val="AralkYok"/>
              <w:rPr>
                <w:rFonts w:ascii="Cambria" w:hAnsi="Cambria"/>
                <w:bCs/>
              </w:rPr>
            </w:pPr>
          </w:p>
          <w:p w:rsidR="00D158ED" w:rsidRDefault="00D158ED" w:rsidP="002D10C8">
            <w:pPr>
              <w:pStyle w:val="AralkYok"/>
              <w:rPr>
                <w:rFonts w:ascii="Cambria" w:hAnsi="Cambria"/>
                <w:bCs/>
              </w:rPr>
            </w:pPr>
          </w:p>
          <w:p w:rsidR="00D158ED" w:rsidRPr="00D158ED" w:rsidRDefault="00D158ED" w:rsidP="002D10C8">
            <w:pPr>
              <w:pStyle w:val="AralkYok"/>
              <w:rPr>
                <w:rFonts w:ascii="Cambria" w:hAnsi="Cambria"/>
                <w:b/>
                <w:bCs/>
              </w:rPr>
            </w:pPr>
            <w:r w:rsidRPr="00D158ED">
              <w:rPr>
                <w:rFonts w:ascii="Cambria" w:hAnsi="Cambria"/>
                <w:b/>
                <w:bCs/>
                <w:color w:val="FF0000"/>
              </w:rPr>
              <w:t>Mali sorumluluk zammı arttırıldı.</w:t>
            </w:r>
          </w:p>
        </w:tc>
      </w:tr>
      <w:tr w:rsidR="00FD2B03" w:rsidRPr="002D10C8" w:rsidTr="00210F1A">
        <w:tc>
          <w:tcPr>
            <w:tcW w:w="4957" w:type="dxa"/>
          </w:tcPr>
          <w:p w:rsidR="00FD2B03" w:rsidRPr="00FD2B03" w:rsidRDefault="00FD2B03" w:rsidP="002D10C8">
            <w:pPr>
              <w:shd w:val="clear" w:color="auto" w:fill="FFFFFF"/>
              <w:spacing w:after="0" w:line="240" w:lineRule="auto"/>
              <w:jc w:val="both"/>
              <w:rPr>
                <w:rFonts w:ascii="Cambria" w:eastAsia="Times New Roman" w:hAnsi="Cambria" w:cs="Segoe UI"/>
                <w:color w:val="000000"/>
                <w:lang w:eastAsia="tr-TR"/>
              </w:rPr>
            </w:pPr>
            <w:r w:rsidRPr="00FD2B03">
              <w:rPr>
                <w:rFonts w:ascii="Cambria" w:eastAsia="Times New Roman" w:hAnsi="Cambria" w:cs="Segoe UI"/>
                <w:b/>
                <w:bCs/>
                <w:color w:val="000000"/>
                <w:lang w:eastAsia="tr-TR"/>
              </w:rPr>
              <w:t>Nüfus ve Vatandaşlık İşleri Genel Müdürlüğü personeli için fazla çalışma ücreti</w:t>
            </w:r>
          </w:p>
          <w:p w:rsidR="00FD2B03" w:rsidRPr="00FD2B03" w:rsidRDefault="00FD2B03" w:rsidP="002D10C8">
            <w:pPr>
              <w:shd w:val="clear" w:color="auto" w:fill="FFFFFF"/>
              <w:spacing w:after="0" w:line="240" w:lineRule="auto"/>
              <w:jc w:val="both"/>
              <w:rPr>
                <w:rFonts w:ascii="Cambria" w:eastAsia="Times New Roman" w:hAnsi="Cambria" w:cs="Segoe UI"/>
                <w:color w:val="000000"/>
                <w:lang w:eastAsia="tr-TR"/>
              </w:rPr>
            </w:pPr>
            <w:proofErr w:type="gramStart"/>
            <w:r w:rsidRPr="00FD2B03">
              <w:rPr>
                <w:rFonts w:ascii="Cambria" w:eastAsia="Times New Roman" w:hAnsi="Cambria" w:cs="Segoe UI"/>
                <w:b/>
                <w:bCs/>
                <w:color w:val="000000"/>
                <w:lang w:eastAsia="tr-TR"/>
              </w:rPr>
              <w:t>Madde 15- </w:t>
            </w:r>
            <w:r w:rsidRPr="00FD2B03">
              <w:rPr>
                <w:rFonts w:ascii="Cambria" w:eastAsia="Times New Roman" w:hAnsi="Cambria" w:cs="Segoe UI"/>
                <w:color w:val="000000"/>
                <w:lang w:eastAsia="tr-TR"/>
              </w:rPr>
              <w:t xml:space="preserve">(1) Türkiye Cumhuriyeti kimlik kartı ile pasaport ve sürücü belgesi hizmetlerine ilişkin iş ve işlemlerin zamanında sonuçlandırılması için mesai saatleri dışında fiilen yapılan çalışmalar karşılığında, İçişleri Bakanlığı Nüfus ve Vatandaşlık İşleri Genel Müdürlüğü merkez ve taşra teşkilatında istihdam edilen memurlar ile sözleşmeli personele, her bir personel için ayda 50 ve yılda 500 saati geçmemek üzere yılı merkezi yönetim bütçe kanununda belirlenen fazla çalışma saat ücretinin </w:t>
            </w:r>
            <w:r w:rsidRPr="00FD2B03">
              <w:rPr>
                <w:rFonts w:ascii="Cambria" w:eastAsia="Times New Roman" w:hAnsi="Cambria" w:cs="Segoe UI"/>
                <w:b/>
                <w:strike/>
                <w:color w:val="FF0000"/>
                <w:lang w:eastAsia="tr-TR"/>
              </w:rPr>
              <w:t>üç</w:t>
            </w:r>
            <w:r w:rsidRPr="00FD2B03">
              <w:rPr>
                <w:rFonts w:ascii="Cambria" w:eastAsia="Times New Roman" w:hAnsi="Cambria" w:cs="Segoe UI"/>
                <w:color w:val="000000"/>
                <w:lang w:eastAsia="tr-TR"/>
              </w:rPr>
              <w:t xml:space="preserve"> katını aşmamak kaydıyla fazla çalışma ücreti ödenir.</w:t>
            </w:r>
            <w:proofErr w:type="gramEnd"/>
          </w:p>
          <w:p w:rsidR="00FD2B03" w:rsidRPr="002D10C8" w:rsidRDefault="00FD2B03" w:rsidP="002D10C8">
            <w:pPr>
              <w:pStyle w:val="AralkYok"/>
              <w:jc w:val="center"/>
              <w:rPr>
                <w:rFonts w:ascii="Cambria" w:hAnsi="Cambria"/>
                <w:bCs/>
              </w:rPr>
            </w:pPr>
          </w:p>
        </w:tc>
        <w:tc>
          <w:tcPr>
            <w:tcW w:w="4980" w:type="dxa"/>
          </w:tcPr>
          <w:p w:rsidR="00FD2B03" w:rsidRPr="00FD2B03" w:rsidRDefault="00FD2B03" w:rsidP="002D10C8">
            <w:pPr>
              <w:shd w:val="clear" w:color="auto" w:fill="FFFFFF"/>
              <w:spacing w:after="0" w:line="240" w:lineRule="auto"/>
              <w:jc w:val="both"/>
              <w:rPr>
                <w:rFonts w:ascii="Cambria" w:eastAsia="Times New Roman" w:hAnsi="Cambria" w:cs="Segoe UI"/>
                <w:color w:val="000000"/>
                <w:lang w:eastAsia="tr-TR"/>
              </w:rPr>
            </w:pPr>
            <w:r w:rsidRPr="00FD2B03">
              <w:rPr>
                <w:rFonts w:ascii="Cambria" w:eastAsia="Times New Roman" w:hAnsi="Cambria" w:cs="Segoe UI"/>
                <w:b/>
                <w:bCs/>
                <w:color w:val="000000"/>
                <w:lang w:eastAsia="tr-TR"/>
              </w:rPr>
              <w:t>Nüfus ve Vatandaşlık İşleri Genel Müdürlüğü personeli için fazla çalışma ücreti</w:t>
            </w:r>
          </w:p>
          <w:p w:rsidR="00FD2B03" w:rsidRPr="00FD2B03" w:rsidRDefault="00FD2B03" w:rsidP="002D10C8">
            <w:pPr>
              <w:shd w:val="clear" w:color="auto" w:fill="FFFFFF"/>
              <w:spacing w:after="0" w:line="240" w:lineRule="auto"/>
              <w:jc w:val="both"/>
              <w:rPr>
                <w:rFonts w:ascii="Cambria" w:eastAsia="Times New Roman" w:hAnsi="Cambria" w:cs="Segoe UI"/>
                <w:color w:val="000000"/>
                <w:lang w:eastAsia="tr-TR"/>
              </w:rPr>
            </w:pPr>
            <w:r w:rsidRPr="00FD2B03">
              <w:rPr>
                <w:rFonts w:ascii="Cambria" w:eastAsia="Times New Roman" w:hAnsi="Cambria" w:cs="Segoe UI"/>
                <w:b/>
                <w:bCs/>
                <w:color w:val="000000"/>
                <w:lang w:eastAsia="tr-TR"/>
              </w:rPr>
              <w:t>MADDE 15-</w:t>
            </w:r>
            <w:r w:rsidRPr="00FD2B03">
              <w:rPr>
                <w:rFonts w:ascii="Cambria" w:eastAsia="Times New Roman" w:hAnsi="Cambria" w:cs="Segoe UI"/>
                <w:color w:val="000000"/>
                <w:lang w:eastAsia="tr-TR"/>
              </w:rPr>
              <w:t xml:space="preserve"> (1) Türkiye Cumhuriyeti kimlik kartı ile pasaport ve sürücü belgesi hizmetlerine ilişkin iş ve işlemlerin zamanında sonuçlandırılması için mesai saatleri dışında fiilen yapılan çalışmalar karşılığında, İçişleri Bakanlığı Nüfus ve Vatandaşlık İşleri Genel Müdürlüğü merkez ve taşra teşkilatında istihdam edilen memurlar ile sözleşmeli personele, her bir personel için ayda 50 ve yılda 500 saati geçmemek üzere yılı merkezi yönetim bütçe kanununda belirlenen fazla çalışma saat ücretinin </w:t>
            </w:r>
            <w:r w:rsidRPr="00FD2B03">
              <w:rPr>
                <w:rFonts w:ascii="Cambria" w:eastAsia="Times New Roman" w:hAnsi="Cambria" w:cs="Segoe UI"/>
                <w:b/>
                <w:color w:val="FF0000"/>
                <w:lang w:eastAsia="tr-TR"/>
              </w:rPr>
              <w:t>dört</w:t>
            </w:r>
            <w:r w:rsidRPr="00FD2B03">
              <w:rPr>
                <w:rFonts w:ascii="Cambria" w:eastAsia="Times New Roman" w:hAnsi="Cambria" w:cs="Segoe UI"/>
                <w:color w:val="000000"/>
                <w:lang w:eastAsia="tr-TR"/>
              </w:rPr>
              <w:t xml:space="preserve"> katını aşmamak kaydıyla fazla çalışma ücreti ödenir.</w:t>
            </w:r>
          </w:p>
          <w:p w:rsidR="00FD2B03" w:rsidRPr="002D10C8" w:rsidRDefault="00FD2B03" w:rsidP="002D10C8">
            <w:pPr>
              <w:pStyle w:val="NormalWeb"/>
              <w:shd w:val="clear" w:color="auto" w:fill="FFFFFF"/>
              <w:spacing w:before="0" w:beforeAutospacing="0" w:after="0" w:afterAutospacing="0"/>
              <w:jc w:val="both"/>
              <w:rPr>
                <w:rFonts w:ascii="Cambria" w:hAnsi="Cambria" w:cs="Segoe UI"/>
                <w:color w:val="000000"/>
                <w:sz w:val="22"/>
                <w:szCs w:val="22"/>
              </w:rPr>
            </w:pPr>
          </w:p>
        </w:tc>
        <w:tc>
          <w:tcPr>
            <w:tcW w:w="4623" w:type="dxa"/>
          </w:tcPr>
          <w:p w:rsidR="00FD2B03" w:rsidRDefault="00FD2B03" w:rsidP="002D10C8">
            <w:pPr>
              <w:pStyle w:val="AralkYok"/>
              <w:rPr>
                <w:rFonts w:ascii="Cambria" w:hAnsi="Cambria"/>
                <w:b/>
                <w:bCs/>
              </w:rPr>
            </w:pPr>
          </w:p>
          <w:p w:rsidR="00D158ED" w:rsidRDefault="00D158ED" w:rsidP="002D10C8">
            <w:pPr>
              <w:pStyle w:val="AralkYok"/>
              <w:rPr>
                <w:rFonts w:ascii="Cambria" w:hAnsi="Cambria"/>
                <w:b/>
                <w:bCs/>
              </w:rPr>
            </w:pPr>
          </w:p>
          <w:p w:rsidR="00D158ED" w:rsidRDefault="00D158ED" w:rsidP="002D10C8">
            <w:pPr>
              <w:pStyle w:val="AralkYok"/>
              <w:rPr>
                <w:rFonts w:ascii="Cambria" w:hAnsi="Cambria"/>
                <w:b/>
                <w:bCs/>
              </w:rPr>
            </w:pPr>
          </w:p>
          <w:p w:rsidR="00D158ED" w:rsidRDefault="00D158ED" w:rsidP="002D10C8">
            <w:pPr>
              <w:pStyle w:val="AralkYok"/>
              <w:rPr>
                <w:rFonts w:ascii="Cambria" w:hAnsi="Cambria"/>
                <w:b/>
                <w:bCs/>
              </w:rPr>
            </w:pPr>
          </w:p>
          <w:p w:rsidR="00D158ED" w:rsidRDefault="00D158ED" w:rsidP="002D10C8">
            <w:pPr>
              <w:pStyle w:val="AralkYok"/>
              <w:rPr>
                <w:rFonts w:ascii="Cambria" w:hAnsi="Cambria"/>
                <w:b/>
                <w:bCs/>
              </w:rPr>
            </w:pPr>
          </w:p>
          <w:p w:rsidR="00D158ED" w:rsidRDefault="00D158ED" w:rsidP="002D10C8">
            <w:pPr>
              <w:pStyle w:val="AralkYok"/>
              <w:rPr>
                <w:rFonts w:ascii="Cambria" w:hAnsi="Cambria"/>
                <w:b/>
                <w:bCs/>
              </w:rPr>
            </w:pPr>
          </w:p>
          <w:p w:rsidR="00D158ED" w:rsidRPr="002D10C8" w:rsidRDefault="00D158ED" w:rsidP="002D10C8">
            <w:pPr>
              <w:pStyle w:val="AralkYok"/>
              <w:rPr>
                <w:rFonts w:ascii="Cambria" w:hAnsi="Cambria"/>
                <w:b/>
                <w:bCs/>
              </w:rPr>
            </w:pPr>
            <w:r w:rsidRPr="002D10C8">
              <w:rPr>
                <w:rFonts w:ascii="Cambria" w:hAnsi="Cambria"/>
                <w:b/>
                <w:bCs/>
                <w:color w:val="FF0000"/>
              </w:rPr>
              <w:t>Fazla çalışma ücretinde artış yapılmıştır.</w:t>
            </w:r>
          </w:p>
        </w:tc>
      </w:tr>
      <w:tr w:rsidR="00FD2B03" w:rsidRPr="002D10C8" w:rsidTr="00210F1A">
        <w:tc>
          <w:tcPr>
            <w:tcW w:w="4957" w:type="dxa"/>
          </w:tcPr>
          <w:p w:rsidR="00FD2B03" w:rsidRPr="00FD2B03" w:rsidRDefault="00FD2B03" w:rsidP="002D10C8">
            <w:pPr>
              <w:shd w:val="clear" w:color="auto" w:fill="FFFFFF"/>
              <w:spacing w:after="0" w:line="240" w:lineRule="auto"/>
              <w:jc w:val="both"/>
              <w:rPr>
                <w:rFonts w:ascii="Cambria" w:eastAsia="Times New Roman" w:hAnsi="Cambria" w:cs="Segoe UI"/>
                <w:b/>
                <w:color w:val="000000"/>
                <w:lang w:eastAsia="tr-TR"/>
              </w:rPr>
            </w:pPr>
            <w:r w:rsidRPr="00FD2B03">
              <w:rPr>
                <w:rFonts w:ascii="Cambria" w:eastAsia="Times New Roman" w:hAnsi="Cambria" w:cs="Segoe UI"/>
                <w:b/>
                <w:color w:val="000000"/>
                <w:lang w:eastAsia="tr-TR"/>
              </w:rPr>
              <w:t>Servis hizmeti</w:t>
            </w:r>
          </w:p>
          <w:p w:rsidR="00FD2B03" w:rsidRPr="00FD2B03" w:rsidRDefault="00FD2B03" w:rsidP="002D10C8">
            <w:pPr>
              <w:shd w:val="clear" w:color="auto" w:fill="FFFFFF"/>
              <w:spacing w:after="0" w:line="240" w:lineRule="auto"/>
              <w:jc w:val="both"/>
              <w:rPr>
                <w:rFonts w:ascii="Cambria" w:eastAsia="Times New Roman" w:hAnsi="Cambria" w:cs="Segoe UI"/>
                <w:color w:val="000000"/>
                <w:lang w:eastAsia="tr-TR"/>
              </w:rPr>
            </w:pPr>
            <w:r w:rsidRPr="00FD2B03">
              <w:rPr>
                <w:rFonts w:ascii="Cambria" w:eastAsia="Times New Roman" w:hAnsi="Cambria" w:cs="Segoe UI"/>
                <w:b/>
                <w:bCs/>
                <w:color w:val="000000"/>
                <w:lang w:eastAsia="tr-TR"/>
              </w:rPr>
              <w:t>Madde 16- </w:t>
            </w:r>
            <w:r w:rsidRPr="00FD2B03">
              <w:rPr>
                <w:rFonts w:ascii="Cambria" w:eastAsia="Times New Roman" w:hAnsi="Cambria" w:cs="Segoe UI"/>
                <w:color w:val="000000"/>
                <w:lang w:eastAsia="tr-TR"/>
              </w:rPr>
              <w:t>(1) Türkiye Büyük Millet Meclisinde görev yapan personele işe geliş gidişleri için servis hizmeti sağlanır. Servis hizmetinin sağlanamaması durumunda, bu personele mesai günleri bir gidiş, bir geliş esas alınarak aylık toplu taşıma kartı bedeli ödenir.</w:t>
            </w:r>
          </w:p>
          <w:p w:rsidR="00FD2B03" w:rsidRPr="002D10C8" w:rsidRDefault="00FD2B03" w:rsidP="002D10C8">
            <w:pPr>
              <w:pStyle w:val="AralkYok"/>
              <w:jc w:val="center"/>
              <w:rPr>
                <w:rFonts w:ascii="Cambria" w:hAnsi="Cambria"/>
                <w:bCs/>
              </w:rPr>
            </w:pPr>
          </w:p>
        </w:tc>
        <w:tc>
          <w:tcPr>
            <w:tcW w:w="4980" w:type="dxa"/>
          </w:tcPr>
          <w:p w:rsidR="00FD2B03" w:rsidRPr="00FD2B03" w:rsidRDefault="00FD2B03" w:rsidP="002D10C8">
            <w:pPr>
              <w:shd w:val="clear" w:color="auto" w:fill="FFFFFF"/>
              <w:spacing w:after="0" w:line="240" w:lineRule="auto"/>
              <w:jc w:val="both"/>
              <w:rPr>
                <w:rFonts w:ascii="Cambria" w:eastAsia="Times New Roman" w:hAnsi="Cambria" w:cs="Segoe UI"/>
                <w:color w:val="000000"/>
                <w:lang w:eastAsia="tr-TR"/>
              </w:rPr>
            </w:pPr>
            <w:r w:rsidRPr="00FD2B03">
              <w:rPr>
                <w:rFonts w:ascii="Cambria" w:eastAsia="Times New Roman" w:hAnsi="Cambria" w:cs="Segoe UI"/>
                <w:b/>
                <w:bCs/>
                <w:color w:val="000000"/>
                <w:lang w:eastAsia="tr-TR"/>
              </w:rPr>
              <w:t>Servis hizmeti</w:t>
            </w:r>
          </w:p>
          <w:p w:rsidR="00FD2B03" w:rsidRPr="00FD2B03" w:rsidRDefault="00FD2B03" w:rsidP="002D10C8">
            <w:pPr>
              <w:shd w:val="clear" w:color="auto" w:fill="FFFFFF"/>
              <w:spacing w:after="0" w:line="240" w:lineRule="auto"/>
              <w:jc w:val="both"/>
              <w:rPr>
                <w:rFonts w:ascii="Cambria" w:eastAsia="Times New Roman" w:hAnsi="Cambria" w:cs="Segoe UI"/>
                <w:color w:val="000000"/>
                <w:lang w:eastAsia="tr-TR"/>
              </w:rPr>
            </w:pPr>
            <w:r w:rsidRPr="00FD2B03">
              <w:rPr>
                <w:rFonts w:ascii="Cambria" w:eastAsia="Times New Roman" w:hAnsi="Cambria" w:cs="Segoe UI"/>
                <w:b/>
                <w:bCs/>
                <w:color w:val="000000"/>
                <w:lang w:eastAsia="tr-TR"/>
              </w:rPr>
              <w:t>MADDE 16- </w:t>
            </w:r>
            <w:r w:rsidRPr="00FD2B03">
              <w:rPr>
                <w:rFonts w:ascii="Cambria" w:eastAsia="Times New Roman" w:hAnsi="Cambria" w:cs="Segoe UI"/>
                <w:color w:val="000000"/>
                <w:lang w:eastAsia="tr-TR"/>
              </w:rPr>
              <w:t>(1) Türkiye Büyük Millet Meclisinde görev yapan personele işe geliş gidişleri için servis hizmeti sağlanır. Servis hizmetinin sağlanamaması durumunda, bu personele mesai günleri bir gidiş, bir geliş esas alınarak aylık toplu taşıma kartı bedeli ödenir.</w:t>
            </w:r>
          </w:p>
          <w:p w:rsidR="00FD2B03" w:rsidRPr="002D10C8" w:rsidRDefault="00FD2B03" w:rsidP="002D10C8">
            <w:pPr>
              <w:pStyle w:val="NormalWeb"/>
              <w:shd w:val="clear" w:color="auto" w:fill="FFFFFF"/>
              <w:spacing w:before="0" w:beforeAutospacing="0" w:after="0" w:afterAutospacing="0"/>
              <w:jc w:val="both"/>
              <w:rPr>
                <w:rFonts w:ascii="Cambria" w:hAnsi="Cambria" w:cs="Segoe UI"/>
                <w:color w:val="000000"/>
                <w:sz w:val="22"/>
                <w:szCs w:val="22"/>
              </w:rPr>
            </w:pPr>
          </w:p>
        </w:tc>
        <w:tc>
          <w:tcPr>
            <w:tcW w:w="4623" w:type="dxa"/>
          </w:tcPr>
          <w:p w:rsidR="00FD2B03" w:rsidRDefault="00FD2B03" w:rsidP="002D10C8">
            <w:pPr>
              <w:pStyle w:val="AralkYok"/>
              <w:rPr>
                <w:rFonts w:ascii="Cambria" w:hAnsi="Cambria"/>
                <w:bCs/>
              </w:rPr>
            </w:pPr>
          </w:p>
          <w:p w:rsidR="00D158ED" w:rsidRDefault="00D158ED" w:rsidP="002D10C8">
            <w:pPr>
              <w:pStyle w:val="AralkYok"/>
              <w:rPr>
                <w:rFonts w:ascii="Cambria" w:hAnsi="Cambria"/>
                <w:bCs/>
              </w:rPr>
            </w:pPr>
          </w:p>
          <w:p w:rsidR="00D158ED" w:rsidRDefault="00D158ED" w:rsidP="002D10C8">
            <w:pPr>
              <w:pStyle w:val="AralkYok"/>
              <w:rPr>
                <w:rFonts w:ascii="Cambria" w:hAnsi="Cambria"/>
                <w:bCs/>
              </w:rPr>
            </w:pPr>
          </w:p>
          <w:p w:rsidR="00D158ED" w:rsidRDefault="00D158ED" w:rsidP="002D10C8">
            <w:pPr>
              <w:pStyle w:val="AralkYok"/>
              <w:rPr>
                <w:rFonts w:ascii="Cambria" w:hAnsi="Cambria"/>
                <w:bCs/>
              </w:rPr>
            </w:pPr>
          </w:p>
          <w:p w:rsidR="00D158ED" w:rsidRPr="002D10C8" w:rsidRDefault="00D158ED" w:rsidP="002D10C8">
            <w:pPr>
              <w:pStyle w:val="AralkYok"/>
              <w:rPr>
                <w:rFonts w:ascii="Cambria" w:hAnsi="Cambria"/>
                <w:bCs/>
              </w:rPr>
            </w:pPr>
            <w:r w:rsidRPr="002D10C8">
              <w:rPr>
                <w:rFonts w:ascii="Cambria" w:hAnsi="Cambria" w:cs="Segoe UI"/>
                <w:b/>
                <w:color w:val="FF0000"/>
              </w:rPr>
              <w:t>Yeni sözleşmede değişiklik yapılmadı</w:t>
            </w:r>
            <w:r w:rsidR="00BF6ADF">
              <w:rPr>
                <w:rFonts w:ascii="Cambria" w:hAnsi="Cambria" w:cs="Segoe UI"/>
                <w:b/>
                <w:color w:val="FF0000"/>
              </w:rPr>
              <w:t>.</w:t>
            </w:r>
          </w:p>
        </w:tc>
      </w:tr>
      <w:tr w:rsidR="00FD2B03" w:rsidRPr="002D10C8" w:rsidTr="00210F1A">
        <w:tc>
          <w:tcPr>
            <w:tcW w:w="4957" w:type="dxa"/>
          </w:tcPr>
          <w:p w:rsidR="00FD2B03" w:rsidRPr="00FD2B03" w:rsidRDefault="00FD2B03" w:rsidP="002D10C8">
            <w:pPr>
              <w:shd w:val="clear" w:color="auto" w:fill="FFFFFF"/>
              <w:spacing w:after="0" w:line="240" w:lineRule="auto"/>
              <w:jc w:val="both"/>
              <w:rPr>
                <w:rFonts w:ascii="Cambria" w:eastAsia="Times New Roman" w:hAnsi="Cambria" w:cs="Segoe UI"/>
                <w:color w:val="000000"/>
                <w:lang w:eastAsia="tr-TR"/>
              </w:rPr>
            </w:pPr>
            <w:r w:rsidRPr="00FD2B03">
              <w:rPr>
                <w:rFonts w:ascii="Cambria" w:eastAsia="Times New Roman" w:hAnsi="Cambria" w:cs="Segoe UI"/>
                <w:b/>
                <w:bCs/>
                <w:color w:val="000000"/>
                <w:lang w:eastAsia="tr-TR"/>
              </w:rPr>
              <w:lastRenderedPageBreak/>
              <w:t>Meteoroloji Genel Müdürlüğü personeline havacılık tazminatı</w:t>
            </w:r>
          </w:p>
          <w:p w:rsidR="00FD2B03" w:rsidRPr="00FD2B03" w:rsidRDefault="00FD2B03" w:rsidP="002D10C8">
            <w:pPr>
              <w:shd w:val="clear" w:color="auto" w:fill="FFFFFF"/>
              <w:spacing w:after="0" w:line="240" w:lineRule="auto"/>
              <w:jc w:val="both"/>
              <w:rPr>
                <w:rFonts w:ascii="Cambria" w:eastAsia="Times New Roman" w:hAnsi="Cambria" w:cs="Segoe UI"/>
                <w:color w:val="000000"/>
                <w:lang w:eastAsia="tr-TR"/>
              </w:rPr>
            </w:pPr>
            <w:r w:rsidRPr="00FD2B03">
              <w:rPr>
                <w:rFonts w:ascii="Cambria" w:eastAsia="Times New Roman" w:hAnsi="Cambria" w:cs="Segoe UI"/>
                <w:b/>
                <w:bCs/>
                <w:color w:val="000000"/>
                <w:lang w:eastAsia="tr-TR"/>
              </w:rPr>
              <w:t>Madde 17- </w:t>
            </w:r>
            <w:r w:rsidRPr="00FD2B03">
              <w:rPr>
                <w:rFonts w:ascii="Cambria" w:eastAsia="Times New Roman" w:hAnsi="Cambria" w:cs="Segoe UI"/>
                <w:color w:val="000000"/>
                <w:lang w:eastAsia="tr-TR"/>
              </w:rPr>
              <w:t>(1) Makam tazminatı öngörülen kadrolarda bulunanlar hariç olmak üzere Meteoroloji Genel Müdürlüğü merkez ve taşra teşkilatı kadro ve pozisyonlarında görev yapan personele 375 sayılı Kanun Hükmünde Kararnamenin ek 9 uncu maddesi uyarınca yapılan ek ödeme döner sermaye bütçesinden yapılır.</w:t>
            </w:r>
          </w:p>
          <w:p w:rsidR="00FD2B03" w:rsidRPr="00FD2B03" w:rsidRDefault="00FD2B03" w:rsidP="002D10C8">
            <w:pPr>
              <w:shd w:val="clear" w:color="auto" w:fill="FFFFFF"/>
              <w:spacing w:after="0" w:line="240" w:lineRule="auto"/>
              <w:jc w:val="both"/>
              <w:rPr>
                <w:rFonts w:ascii="Cambria" w:eastAsia="Times New Roman" w:hAnsi="Cambria" w:cs="Segoe UI"/>
                <w:color w:val="000000"/>
                <w:lang w:eastAsia="tr-TR"/>
              </w:rPr>
            </w:pPr>
            <w:r w:rsidRPr="00FD2B03">
              <w:rPr>
                <w:rFonts w:ascii="Cambria" w:eastAsia="Times New Roman" w:hAnsi="Cambria" w:cs="Segoe UI"/>
                <w:color w:val="000000"/>
                <w:lang w:eastAsia="tr-TR"/>
              </w:rPr>
              <w:t xml:space="preserve">(2) Makam tazminatı öngörülen kadrolarda bulunanlar hariç olmak üzere Meteoroloji Genel Müdürlüğünün kadro ve pozisyonlarında görev yapan memur ve sözleşmeli personelden Avrupa Hava Seyrüsefer Emniyeti Teşkilatı prensipleri çerçevesinde personel maliyetleri tamamen karşılananlara en yüksek Devlet memuru aylığının (ek gösterge </w:t>
            </w:r>
            <w:proofErr w:type="gramStart"/>
            <w:r w:rsidRPr="00FD2B03">
              <w:rPr>
                <w:rFonts w:ascii="Cambria" w:eastAsia="Times New Roman" w:hAnsi="Cambria" w:cs="Segoe UI"/>
                <w:color w:val="000000"/>
                <w:lang w:eastAsia="tr-TR"/>
              </w:rPr>
              <w:t>dahil</w:t>
            </w:r>
            <w:proofErr w:type="gramEnd"/>
            <w:r w:rsidRPr="00FD2B03">
              <w:rPr>
                <w:rFonts w:ascii="Cambria" w:eastAsia="Times New Roman" w:hAnsi="Cambria" w:cs="Segoe UI"/>
                <w:color w:val="000000"/>
                <w:lang w:eastAsia="tr-TR"/>
              </w:rPr>
              <w:t xml:space="preserve">) brüt tutarının </w:t>
            </w:r>
            <w:r w:rsidRPr="00FD2B03">
              <w:rPr>
                <w:rFonts w:ascii="Cambria" w:eastAsia="Times New Roman" w:hAnsi="Cambria" w:cs="Segoe UI"/>
                <w:b/>
                <w:strike/>
                <w:color w:val="FF0000"/>
                <w:lang w:eastAsia="tr-TR"/>
              </w:rPr>
              <w:t>%30'unu</w:t>
            </w:r>
            <w:r w:rsidRPr="00FD2B03">
              <w:rPr>
                <w:rFonts w:ascii="Cambria" w:eastAsia="Times New Roman" w:hAnsi="Cambria" w:cs="Segoe UI"/>
                <w:color w:val="000000"/>
                <w:lang w:eastAsia="tr-TR"/>
              </w:rPr>
              <w:t xml:space="preserve">, kısmen karşılananlara </w:t>
            </w:r>
            <w:r w:rsidRPr="00FD2B03">
              <w:rPr>
                <w:rFonts w:ascii="Cambria" w:eastAsia="Times New Roman" w:hAnsi="Cambria" w:cs="Segoe UI"/>
                <w:b/>
                <w:strike/>
                <w:color w:val="FF0000"/>
                <w:lang w:eastAsia="tr-TR"/>
              </w:rPr>
              <w:t>%20'sini</w:t>
            </w:r>
            <w:r w:rsidRPr="00FD2B03">
              <w:rPr>
                <w:rFonts w:ascii="Cambria" w:eastAsia="Times New Roman" w:hAnsi="Cambria" w:cs="Segoe UI"/>
                <w:color w:val="000000"/>
                <w:lang w:eastAsia="tr-TR"/>
              </w:rPr>
              <w:t xml:space="preserve">, bunların dışında kalanlara </w:t>
            </w:r>
            <w:r w:rsidRPr="00FD2B03">
              <w:rPr>
                <w:rFonts w:ascii="Cambria" w:eastAsia="Times New Roman" w:hAnsi="Cambria" w:cs="Segoe UI"/>
                <w:b/>
                <w:strike/>
                <w:color w:val="FF0000"/>
                <w:lang w:eastAsia="tr-TR"/>
              </w:rPr>
              <w:t>%10'unu</w:t>
            </w:r>
            <w:r w:rsidRPr="00FD2B03">
              <w:rPr>
                <w:rFonts w:ascii="Cambria" w:eastAsia="Times New Roman" w:hAnsi="Cambria" w:cs="Segoe UI"/>
                <w:color w:val="000000"/>
                <w:lang w:eastAsia="tr-TR"/>
              </w:rPr>
              <w:t xml:space="preserve"> geçmemek üzere; Hazine ve Maliye Bakanlığının uygun görüşü üzerine bağlı bulunulan Bakan onayı ile belirlenecek oran, esas ve usullere göre her ay Döner Sermaye İşletmesi bütçesinden havacılık tazminatı ödenir.</w:t>
            </w:r>
          </w:p>
          <w:p w:rsidR="00FD2B03" w:rsidRPr="00FD2B03" w:rsidRDefault="00FD2B03" w:rsidP="002D10C8">
            <w:pPr>
              <w:shd w:val="clear" w:color="auto" w:fill="FFFFFF"/>
              <w:spacing w:after="0" w:line="240" w:lineRule="auto"/>
              <w:jc w:val="both"/>
              <w:rPr>
                <w:rFonts w:ascii="Cambria" w:eastAsia="Times New Roman" w:hAnsi="Cambria" w:cs="Segoe UI"/>
                <w:color w:val="000000"/>
                <w:lang w:eastAsia="tr-TR"/>
              </w:rPr>
            </w:pPr>
            <w:r w:rsidRPr="00FD2B03">
              <w:rPr>
                <w:rFonts w:ascii="Cambria" w:eastAsia="Times New Roman" w:hAnsi="Cambria" w:cs="Segoe UI"/>
                <w:color w:val="000000"/>
                <w:lang w:eastAsia="tr-TR"/>
              </w:rPr>
              <w:t>(3) Avrupa Hava Seyrüsefer Emniyeti Teşkilatından döner sermaye bütçesine gelir kaydedilen tutarların bu maddede öngörülen ödemeleri karşılayamaması halinde karşılanamayan kısmı 375 sayılı Kanun Hükmünde Kararnamenin ek 9 uncu maddesi uyarınca yapılacak ödemeyle sınırlı olmak üzere Kurum bütçesinden karşılanır.</w:t>
            </w:r>
          </w:p>
          <w:p w:rsidR="00FD2B03" w:rsidRPr="002D10C8" w:rsidRDefault="00FD2B03" w:rsidP="002D10C8">
            <w:pPr>
              <w:pStyle w:val="AralkYok"/>
              <w:jc w:val="center"/>
              <w:rPr>
                <w:rFonts w:ascii="Cambria" w:hAnsi="Cambria"/>
                <w:bCs/>
              </w:rPr>
            </w:pPr>
          </w:p>
        </w:tc>
        <w:tc>
          <w:tcPr>
            <w:tcW w:w="4980" w:type="dxa"/>
          </w:tcPr>
          <w:p w:rsidR="00FD2B03" w:rsidRPr="00FD2B03" w:rsidRDefault="00FD2B03" w:rsidP="002D10C8">
            <w:pPr>
              <w:shd w:val="clear" w:color="auto" w:fill="FFFFFF"/>
              <w:spacing w:after="0" w:line="240" w:lineRule="auto"/>
              <w:jc w:val="both"/>
              <w:rPr>
                <w:rFonts w:ascii="Cambria" w:eastAsia="Times New Roman" w:hAnsi="Cambria" w:cs="Segoe UI"/>
                <w:color w:val="000000"/>
                <w:lang w:eastAsia="tr-TR"/>
              </w:rPr>
            </w:pPr>
            <w:r w:rsidRPr="00FD2B03">
              <w:rPr>
                <w:rFonts w:ascii="Cambria" w:eastAsia="Times New Roman" w:hAnsi="Cambria" w:cs="Segoe UI"/>
                <w:b/>
                <w:bCs/>
                <w:color w:val="000000"/>
                <w:lang w:eastAsia="tr-TR"/>
              </w:rPr>
              <w:t>Meteoroloji Genel Müdürlüğü personeline havacılık tazminatı</w:t>
            </w:r>
          </w:p>
          <w:p w:rsidR="00FD2B03" w:rsidRPr="00FD2B03" w:rsidRDefault="00FD2B03" w:rsidP="002D10C8">
            <w:pPr>
              <w:shd w:val="clear" w:color="auto" w:fill="FFFFFF"/>
              <w:spacing w:after="0" w:line="240" w:lineRule="auto"/>
              <w:jc w:val="both"/>
              <w:rPr>
                <w:rFonts w:ascii="Cambria" w:eastAsia="Times New Roman" w:hAnsi="Cambria" w:cs="Segoe UI"/>
                <w:color w:val="000000"/>
                <w:lang w:eastAsia="tr-TR"/>
              </w:rPr>
            </w:pPr>
            <w:r w:rsidRPr="00FD2B03">
              <w:rPr>
                <w:rFonts w:ascii="Cambria" w:eastAsia="Times New Roman" w:hAnsi="Cambria" w:cs="Segoe UI"/>
                <w:b/>
                <w:bCs/>
                <w:color w:val="000000"/>
                <w:lang w:eastAsia="tr-TR"/>
              </w:rPr>
              <w:t>MADDE 17-</w:t>
            </w:r>
            <w:r w:rsidRPr="00FD2B03">
              <w:rPr>
                <w:rFonts w:ascii="Cambria" w:eastAsia="Times New Roman" w:hAnsi="Cambria" w:cs="Segoe UI"/>
                <w:color w:val="000000"/>
                <w:lang w:eastAsia="tr-TR"/>
              </w:rPr>
              <w:t> (1) Makam tazminatı öngörülen kadrolarda bulunanlar hariç olmak üzere Meteoroloji Genel Müdürlüğü merkez ve taşra teşkilatı kadro ve pozisyonlarında görev yapan personele 375 sayılı Kanun Hükmünde Kararnamenin ek 9 uncu maddesi uyarınca yapılan ek ödeme döner sermaye bütçesinden yapılır.</w:t>
            </w:r>
          </w:p>
          <w:p w:rsidR="00FD2B03" w:rsidRPr="00FD2B03" w:rsidRDefault="00FD2B03" w:rsidP="002D10C8">
            <w:pPr>
              <w:shd w:val="clear" w:color="auto" w:fill="FFFFFF"/>
              <w:spacing w:after="0" w:line="240" w:lineRule="auto"/>
              <w:jc w:val="both"/>
              <w:rPr>
                <w:rFonts w:ascii="Cambria" w:eastAsia="Times New Roman" w:hAnsi="Cambria" w:cs="Segoe UI"/>
                <w:color w:val="000000"/>
                <w:lang w:eastAsia="tr-TR"/>
              </w:rPr>
            </w:pPr>
            <w:r w:rsidRPr="00FD2B03">
              <w:rPr>
                <w:rFonts w:ascii="Cambria" w:eastAsia="Times New Roman" w:hAnsi="Cambria" w:cs="Segoe UI"/>
                <w:color w:val="000000"/>
                <w:lang w:eastAsia="tr-TR"/>
              </w:rPr>
              <w:t xml:space="preserve">(2) Makam tazminatı öngörülen kadrolarda bulunanlar hariç olmak üzere Meteoroloji Genel Müdürlüğünün kadro ve pozisyonlarında görev yapan memur ve sözleşmeli personelden Avrupa Hava Seyrüsefer Emniyeti Teşkilatı prensipleri çerçevesinde personel maliyetleri tamamen karşılananlara en yüksek Devlet memuru aylığının (ek gösterge dahil) brüt tutarının </w:t>
            </w:r>
            <w:r w:rsidRPr="00FD2B03">
              <w:rPr>
                <w:rFonts w:ascii="Cambria" w:eastAsia="Times New Roman" w:hAnsi="Cambria" w:cs="Segoe UI"/>
                <w:b/>
                <w:color w:val="FF0000"/>
                <w:lang w:eastAsia="tr-TR"/>
              </w:rPr>
              <w:t>%45'ini</w:t>
            </w:r>
            <w:r w:rsidRPr="00FD2B03">
              <w:rPr>
                <w:rFonts w:ascii="Cambria" w:eastAsia="Times New Roman" w:hAnsi="Cambria" w:cs="Segoe UI"/>
                <w:color w:val="000000"/>
                <w:lang w:eastAsia="tr-TR"/>
              </w:rPr>
              <w:t xml:space="preserve">, kısmen karşılananlara </w:t>
            </w:r>
            <w:r w:rsidRPr="00FD2B03">
              <w:rPr>
                <w:rFonts w:ascii="Cambria" w:eastAsia="Times New Roman" w:hAnsi="Cambria" w:cs="Segoe UI"/>
                <w:b/>
                <w:color w:val="FF0000"/>
                <w:lang w:eastAsia="tr-TR"/>
              </w:rPr>
              <w:t>%30'unu</w:t>
            </w:r>
            <w:r w:rsidRPr="00FD2B03">
              <w:rPr>
                <w:rFonts w:ascii="Cambria" w:eastAsia="Times New Roman" w:hAnsi="Cambria" w:cs="Segoe UI"/>
                <w:color w:val="000000"/>
                <w:lang w:eastAsia="tr-TR"/>
              </w:rPr>
              <w:t xml:space="preserve">, bunların dışında kalanlara </w:t>
            </w:r>
            <w:r w:rsidRPr="00FD2B03">
              <w:rPr>
                <w:rFonts w:ascii="Cambria" w:eastAsia="Times New Roman" w:hAnsi="Cambria" w:cs="Segoe UI"/>
                <w:b/>
                <w:color w:val="FF0000"/>
                <w:lang w:eastAsia="tr-TR"/>
              </w:rPr>
              <w:t>%15'ini</w:t>
            </w:r>
            <w:r w:rsidRPr="00FD2B03">
              <w:rPr>
                <w:rFonts w:ascii="Cambria" w:eastAsia="Times New Roman" w:hAnsi="Cambria" w:cs="Segoe UI"/>
                <w:color w:val="000000"/>
                <w:lang w:eastAsia="tr-TR"/>
              </w:rPr>
              <w:t xml:space="preserve"> geçmemek üzere; Hazine ve Maliye Bakanlığının uygun görüşü üzerine bağlı bulunulan Bakan onayı ile belirlenecek oran, esas ve usullere göre her ay Döner Sermaye İşletmesi bütçesinden havacılık tazminatı ödenir.</w:t>
            </w:r>
          </w:p>
          <w:p w:rsidR="00FD2B03" w:rsidRPr="00FD2B03" w:rsidRDefault="00FD2B03" w:rsidP="002D10C8">
            <w:pPr>
              <w:shd w:val="clear" w:color="auto" w:fill="FFFFFF"/>
              <w:spacing w:after="0" w:line="240" w:lineRule="auto"/>
              <w:jc w:val="both"/>
              <w:rPr>
                <w:rFonts w:ascii="Cambria" w:eastAsia="Times New Roman" w:hAnsi="Cambria" w:cs="Segoe UI"/>
                <w:color w:val="000000"/>
                <w:lang w:eastAsia="tr-TR"/>
              </w:rPr>
            </w:pPr>
            <w:r w:rsidRPr="00FD2B03">
              <w:rPr>
                <w:rFonts w:ascii="Cambria" w:eastAsia="Times New Roman" w:hAnsi="Cambria" w:cs="Segoe UI"/>
                <w:color w:val="000000"/>
                <w:lang w:eastAsia="tr-TR"/>
              </w:rPr>
              <w:t>(3) Avrupa Hava Seyrüsefer Emniyeti Teşkilatından döner sermaye bütçesine gelir kaydedilen tutarların bu maddede öngörülen ödemeleri karşılayamaması halinde karşılanamayan kısmı 375 sayılı Kanun Hükmünde Kararnamenin ek 9 uncu maddesi uyarınca yapılacak ödemeyle sınırlı olmak üzere Kurum bütçesinden karşılanır.</w:t>
            </w:r>
          </w:p>
          <w:p w:rsidR="00FD2B03" w:rsidRPr="002D10C8" w:rsidRDefault="00FD2B03" w:rsidP="002D10C8">
            <w:pPr>
              <w:pStyle w:val="NormalWeb"/>
              <w:shd w:val="clear" w:color="auto" w:fill="FFFFFF"/>
              <w:spacing w:before="0" w:beforeAutospacing="0" w:after="0" w:afterAutospacing="0"/>
              <w:jc w:val="both"/>
              <w:rPr>
                <w:rFonts w:ascii="Cambria" w:hAnsi="Cambria" w:cs="Segoe UI"/>
                <w:color w:val="000000"/>
                <w:sz w:val="22"/>
                <w:szCs w:val="22"/>
              </w:rPr>
            </w:pPr>
          </w:p>
        </w:tc>
        <w:tc>
          <w:tcPr>
            <w:tcW w:w="4623" w:type="dxa"/>
          </w:tcPr>
          <w:p w:rsidR="00FD2B03" w:rsidRDefault="00FD2B03" w:rsidP="002D10C8">
            <w:pPr>
              <w:pStyle w:val="AralkYok"/>
              <w:rPr>
                <w:rFonts w:ascii="Cambria" w:hAnsi="Cambria"/>
                <w:bCs/>
              </w:rPr>
            </w:pPr>
          </w:p>
          <w:p w:rsidR="00BF6ADF" w:rsidRDefault="00BF6ADF" w:rsidP="002D10C8">
            <w:pPr>
              <w:pStyle w:val="AralkYok"/>
              <w:rPr>
                <w:rFonts w:ascii="Cambria" w:hAnsi="Cambria"/>
                <w:bCs/>
              </w:rPr>
            </w:pPr>
          </w:p>
          <w:p w:rsidR="00BF6ADF" w:rsidRDefault="00BF6ADF" w:rsidP="002D10C8">
            <w:pPr>
              <w:pStyle w:val="AralkYok"/>
              <w:rPr>
                <w:rFonts w:ascii="Cambria" w:hAnsi="Cambria"/>
                <w:bCs/>
              </w:rPr>
            </w:pPr>
          </w:p>
          <w:p w:rsidR="00BF6ADF" w:rsidRDefault="00BF6ADF" w:rsidP="002D10C8">
            <w:pPr>
              <w:pStyle w:val="AralkYok"/>
              <w:rPr>
                <w:rFonts w:ascii="Cambria" w:hAnsi="Cambria"/>
                <w:bCs/>
              </w:rPr>
            </w:pPr>
          </w:p>
          <w:p w:rsidR="00BF6ADF" w:rsidRDefault="00BF6ADF" w:rsidP="002D10C8">
            <w:pPr>
              <w:pStyle w:val="AralkYok"/>
              <w:rPr>
                <w:rFonts w:ascii="Cambria" w:hAnsi="Cambria"/>
                <w:bCs/>
              </w:rPr>
            </w:pPr>
          </w:p>
          <w:p w:rsidR="00BF6ADF" w:rsidRDefault="00BF6ADF" w:rsidP="002D10C8">
            <w:pPr>
              <w:pStyle w:val="AralkYok"/>
              <w:rPr>
                <w:rFonts w:ascii="Cambria" w:hAnsi="Cambria"/>
                <w:bCs/>
              </w:rPr>
            </w:pPr>
          </w:p>
          <w:p w:rsidR="00BF6ADF" w:rsidRDefault="00BF6ADF" w:rsidP="002D10C8">
            <w:pPr>
              <w:pStyle w:val="AralkYok"/>
              <w:rPr>
                <w:rFonts w:ascii="Cambria" w:hAnsi="Cambria"/>
                <w:bCs/>
              </w:rPr>
            </w:pPr>
          </w:p>
          <w:p w:rsidR="00BF6ADF" w:rsidRPr="00BF6ADF" w:rsidRDefault="00BF6ADF" w:rsidP="002D10C8">
            <w:pPr>
              <w:pStyle w:val="AralkYok"/>
              <w:rPr>
                <w:rFonts w:ascii="Cambria" w:hAnsi="Cambria"/>
                <w:b/>
                <w:bCs/>
              </w:rPr>
            </w:pPr>
            <w:r w:rsidRPr="00BF6ADF">
              <w:rPr>
                <w:rFonts w:ascii="Cambria" w:hAnsi="Cambria"/>
                <w:b/>
                <w:bCs/>
                <w:color w:val="FF0000"/>
              </w:rPr>
              <w:t>Havacılık tazminat oranları arttırılmıştır.</w:t>
            </w:r>
          </w:p>
        </w:tc>
      </w:tr>
      <w:tr w:rsidR="00FD2B03" w:rsidRPr="002D10C8" w:rsidTr="00210F1A">
        <w:tc>
          <w:tcPr>
            <w:tcW w:w="4957" w:type="dxa"/>
          </w:tcPr>
          <w:p w:rsidR="00FD2B03" w:rsidRPr="00FD2B03" w:rsidRDefault="00FD2B03" w:rsidP="002D10C8">
            <w:pPr>
              <w:shd w:val="clear" w:color="auto" w:fill="FFFFFF"/>
              <w:spacing w:after="0" w:line="240" w:lineRule="auto"/>
              <w:jc w:val="both"/>
              <w:rPr>
                <w:rFonts w:ascii="Cambria" w:eastAsia="Times New Roman" w:hAnsi="Cambria" w:cs="Segoe UI"/>
                <w:color w:val="000000"/>
                <w:lang w:eastAsia="tr-TR"/>
              </w:rPr>
            </w:pPr>
            <w:r w:rsidRPr="00FD2B03">
              <w:rPr>
                <w:rFonts w:ascii="Cambria" w:eastAsia="Times New Roman" w:hAnsi="Cambria" w:cs="Segoe UI"/>
                <w:b/>
                <w:bCs/>
                <w:strike/>
                <w:color w:val="FF0000"/>
                <w:lang w:eastAsia="tr-TR"/>
              </w:rPr>
              <w:lastRenderedPageBreak/>
              <w:t>Gençlik ve Spor Bakanlığına (Kredi ve Yurtlar Genel Müdürlüğü) bağlı</w:t>
            </w:r>
            <w:r w:rsidRPr="00FD2B03">
              <w:rPr>
                <w:rFonts w:ascii="Cambria" w:eastAsia="Times New Roman" w:hAnsi="Cambria" w:cs="Segoe UI"/>
                <w:b/>
                <w:bCs/>
                <w:color w:val="FF0000"/>
                <w:lang w:eastAsia="tr-TR"/>
              </w:rPr>
              <w:t xml:space="preserve"> </w:t>
            </w:r>
            <w:r w:rsidRPr="00FD2B03">
              <w:rPr>
                <w:rFonts w:ascii="Cambria" w:eastAsia="Times New Roman" w:hAnsi="Cambria" w:cs="Segoe UI"/>
                <w:b/>
                <w:bCs/>
                <w:color w:val="000000"/>
                <w:lang w:eastAsia="tr-TR"/>
              </w:rPr>
              <w:t>yurtlarda görev yapan personelin fazla çalışma ücretleri</w:t>
            </w:r>
          </w:p>
          <w:p w:rsidR="00FD2B03" w:rsidRPr="00FD2B03" w:rsidRDefault="00FD2B03" w:rsidP="002D10C8">
            <w:pPr>
              <w:shd w:val="clear" w:color="auto" w:fill="FFFFFF"/>
              <w:spacing w:after="0" w:line="240" w:lineRule="auto"/>
              <w:jc w:val="both"/>
              <w:rPr>
                <w:rFonts w:ascii="Cambria" w:eastAsia="Times New Roman" w:hAnsi="Cambria" w:cs="Segoe UI"/>
                <w:color w:val="000000"/>
                <w:lang w:eastAsia="tr-TR"/>
              </w:rPr>
            </w:pPr>
            <w:r w:rsidRPr="00FD2B03">
              <w:rPr>
                <w:rFonts w:ascii="Cambria" w:eastAsia="Times New Roman" w:hAnsi="Cambria" w:cs="Segoe UI"/>
                <w:b/>
                <w:bCs/>
                <w:color w:val="000000"/>
                <w:lang w:eastAsia="tr-TR"/>
              </w:rPr>
              <w:t>Madde 18- </w:t>
            </w:r>
            <w:r w:rsidRPr="00FD2B03">
              <w:rPr>
                <w:rFonts w:ascii="Cambria" w:eastAsia="Times New Roman" w:hAnsi="Cambria" w:cs="Segoe UI"/>
                <w:color w:val="000000"/>
                <w:lang w:eastAsia="tr-TR"/>
              </w:rPr>
              <w:t xml:space="preserve">(1) Gençlik ve Spor Bakanlığına (Kredi ve Yurtlar Genel Müdürlüğü) bağlı yurtlarda görev yapan personelden kendilerine yılı bütçe kanununa ekli (K) cetveline göre fazla çalışma ücretinin ödenmesinde anılan Cetvelde belirlenen fazla çalışma saat ücretinin </w:t>
            </w:r>
            <w:r w:rsidRPr="00FD2B03">
              <w:rPr>
                <w:rFonts w:ascii="Cambria" w:eastAsia="Times New Roman" w:hAnsi="Cambria" w:cs="Segoe UI"/>
                <w:b/>
                <w:strike/>
                <w:color w:val="FF0000"/>
                <w:lang w:eastAsia="tr-TR"/>
              </w:rPr>
              <w:t>üç katı</w:t>
            </w:r>
            <w:r w:rsidRPr="00FD2B03">
              <w:rPr>
                <w:rFonts w:ascii="Cambria" w:eastAsia="Times New Roman" w:hAnsi="Cambria" w:cs="Segoe UI"/>
                <w:color w:val="FF0000"/>
                <w:lang w:eastAsia="tr-TR"/>
              </w:rPr>
              <w:t xml:space="preserve"> </w:t>
            </w:r>
            <w:r w:rsidRPr="00FD2B03">
              <w:rPr>
                <w:rFonts w:ascii="Cambria" w:eastAsia="Times New Roman" w:hAnsi="Cambria" w:cs="Segoe UI"/>
                <w:color w:val="000000"/>
                <w:lang w:eastAsia="tr-TR"/>
              </w:rPr>
              <w:t>esas alınır.</w:t>
            </w:r>
          </w:p>
          <w:p w:rsidR="00FD2B03" w:rsidRPr="002D10C8" w:rsidRDefault="00FD2B03" w:rsidP="002D10C8">
            <w:pPr>
              <w:pStyle w:val="NormalWeb"/>
              <w:shd w:val="clear" w:color="auto" w:fill="FFFFFF"/>
              <w:spacing w:before="0" w:beforeAutospacing="0" w:after="0" w:afterAutospacing="0"/>
              <w:jc w:val="both"/>
              <w:rPr>
                <w:rFonts w:ascii="Cambria" w:hAnsi="Cambria" w:cs="Segoe UI"/>
                <w:color w:val="000000"/>
                <w:sz w:val="22"/>
                <w:szCs w:val="22"/>
              </w:rPr>
            </w:pPr>
          </w:p>
        </w:tc>
        <w:tc>
          <w:tcPr>
            <w:tcW w:w="4980" w:type="dxa"/>
          </w:tcPr>
          <w:p w:rsidR="002D10C8" w:rsidRPr="002D10C8" w:rsidRDefault="002D10C8" w:rsidP="002D10C8">
            <w:pPr>
              <w:shd w:val="clear" w:color="auto" w:fill="FFFFFF"/>
              <w:spacing w:after="0" w:line="240" w:lineRule="auto"/>
              <w:jc w:val="both"/>
              <w:rPr>
                <w:rFonts w:ascii="Cambria" w:eastAsia="Times New Roman" w:hAnsi="Cambria" w:cs="Segoe UI"/>
                <w:color w:val="000000"/>
                <w:lang w:eastAsia="tr-TR"/>
              </w:rPr>
            </w:pPr>
            <w:r w:rsidRPr="002D10C8">
              <w:rPr>
                <w:rFonts w:ascii="Cambria" w:eastAsia="Times New Roman" w:hAnsi="Cambria" w:cs="Segoe UI"/>
                <w:b/>
                <w:bCs/>
                <w:color w:val="000000"/>
                <w:lang w:eastAsia="tr-TR"/>
              </w:rPr>
              <w:t>Yurtlarda görev yapan personelin fazla çalışma ücretleri</w:t>
            </w:r>
          </w:p>
          <w:p w:rsidR="00FD2B03" w:rsidRPr="002D10C8" w:rsidRDefault="002D10C8" w:rsidP="002D10C8">
            <w:pPr>
              <w:shd w:val="clear" w:color="auto" w:fill="FFFFFF"/>
              <w:spacing w:after="0" w:line="240" w:lineRule="auto"/>
              <w:jc w:val="both"/>
              <w:rPr>
                <w:rFonts w:ascii="Cambria" w:hAnsi="Cambria" w:cs="Segoe UI"/>
                <w:color w:val="000000"/>
              </w:rPr>
            </w:pPr>
            <w:r w:rsidRPr="002D10C8">
              <w:rPr>
                <w:rFonts w:ascii="Cambria" w:eastAsia="Times New Roman" w:hAnsi="Cambria" w:cs="Segoe UI"/>
                <w:b/>
                <w:bCs/>
                <w:color w:val="000000"/>
                <w:lang w:eastAsia="tr-TR"/>
              </w:rPr>
              <w:t>MADDE 18</w:t>
            </w:r>
            <w:r w:rsidRPr="002D10C8">
              <w:rPr>
                <w:rFonts w:ascii="Cambria" w:eastAsia="Times New Roman" w:hAnsi="Cambria" w:cs="Segoe UI"/>
                <w:color w:val="000000"/>
                <w:lang w:eastAsia="tr-TR"/>
              </w:rPr>
              <w:t xml:space="preserve">- (1) Gençlik ve Spor Bakanlığına (Kredi ve Yurtlar Genel Müdürlüğü) bağlı yurtlarda görev yapan personelden kendilerine yılı bütçe kanununa ekli (K) cetveline göre fazla çalışma ücretinin ödenmesinde anılan Cetvelde belirlenen fazla çalışma saat ücretinin </w:t>
            </w:r>
            <w:r w:rsidRPr="002D10C8">
              <w:rPr>
                <w:rFonts w:ascii="Cambria" w:eastAsia="Times New Roman" w:hAnsi="Cambria" w:cs="Segoe UI"/>
                <w:b/>
                <w:color w:val="FF0000"/>
                <w:lang w:eastAsia="tr-TR"/>
              </w:rPr>
              <w:t>dört katı, dini bayram günlerinde ise dört katı esas alınır.</w:t>
            </w:r>
          </w:p>
        </w:tc>
        <w:tc>
          <w:tcPr>
            <w:tcW w:w="4623" w:type="dxa"/>
          </w:tcPr>
          <w:p w:rsidR="00FD2B03" w:rsidRDefault="00FD2B03" w:rsidP="002D10C8">
            <w:pPr>
              <w:pStyle w:val="AralkYok"/>
              <w:rPr>
                <w:rFonts w:ascii="Cambria" w:hAnsi="Cambria"/>
                <w:bCs/>
              </w:rPr>
            </w:pPr>
          </w:p>
          <w:p w:rsidR="00BF6ADF" w:rsidRDefault="00BF6ADF" w:rsidP="002D10C8">
            <w:pPr>
              <w:pStyle w:val="AralkYok"/>
              <w:rPr>
                <w:rFonts w:ascii="Cambria" w:hAnsi="Cambria"/>
                <w:bCs/>
              </w:rPr>
            </w:pPr>
          </w:p>
          <w:p w:rsidR="00BF6ADF" w:rsidRDefault="00BF6ADF" w:rsidP="002D10C8">
            <w:pPr>
              <w:pStyle w:val="AralkYok"/>
              <w:rPr>
                <w:rFonts w:ascii="Cambria" w:hAnsi="Cambria"/>
                <w:bCs/>
              </w:rPr>
            </w:pPr>
          </w:p>
          <w:p w:rsidR="00BF6ADF" w:rsidRDefault="00BF6ADF" w:rsidP="002D10C8">
            <w:pPr>
              <w:pStyle w:val="AralkYok"/>
              <w:rPr>
                <w:rFonts w:ascii="Cambria" w:hAnsi="Cambria"/>
                <w:bCs/>
              </w:rPr>
            </w:pPr>
          </w:p>
          <w:p w:rsidR="00BF6ADF" w:rsidRPr="002D10C8" w:rsidRDefault="00BF6ADF" w:rsidP="002D10C8">
            <w:pPr>
              <w:pStyle w:val="AralkYok"/>
              <w:rPr>
                <w:rFonts w:ascii="Cambria" w:hAnsi="Cambria"/>
                <w:bCs/>
              </w:rPr>
            </w:pPr>
            <w:r w:rsidRPr="00BF6ADF">
              <w:rPr>
                <w:rFonts w:ascii="Cambria" w:hAnsi="Cambria"/>
                <w:b/>
                <w:bCs/>
                <w:color w:val="FF0000"/>
              </w:rPr>
              <w:t>Havacılık tazminat oranları arttırılmıştır.</w:t>
            </w:r>
          </w:p>
        </w:tc>
      </w:tr>
      <w:tr w:rsidR="00FD2B03" w:rsidRPr="002D10C8" w:rsidTr="00210F1A">
        <w:tc>
          <w:tcPr>
            <w:tcW w:w="4957" w:type="dxa"/>
          </w:tcPr>
          <w:p w:rsidR="00FD2B03" w:rsidRPr="00FD2B03" w:rsidRDefault="00FD2B03" w:rsidP="002D10C8">
            <w:pPr>
              <w:shd w:val="clear" w:color="auto" w:fill="FFFFFF"/>
              <w:spacing w:after="0" w:line="240" w:lineRule="auto"/>
              <w:jc w:val="both"/>
              <w:rPr>
                <w:rFonts w:ascii="Cambria" w:eastAsia="Times New Roman" w:hAnsi="Cambria" w:cs="Segoe UI"/>
                <w:color w:val="000000"/>
                <w:lang w:eastAsia="tr-TR"/>
              </w:rPr>
            </w:pPr>
            <w:r w:rsidRPr="00FD2B03">
              <w:rPr>
                <w:rFonts w:ascii="Cambria" w:eastAsia="Times New Roman" w:hAnsi="Cambria" w:cs="Segoe UI"/>
                <w:b/>
                <w:strike/>
                <w:color w:val="FF0000"/>
                <w:lang w:eastAsia="tr-TR"/>
              </w:rPr>
              <w:t>Gençlik ve Spor Bakanlığına (Kredi ve Yurtlar Genel Müdürlüğü) bağlı</w:t>
            </w:r>
            <w:r w:rsidRPr="00FD2B03">
              <w:rPr>
                <w:rFonts w:ascii="Cambria" w:eastAsia="Times New Roman" w:hAnsi="Cambria" w:cs="Segoe UI"/>
                <w:color w:val="FF0000"/>
                <w:lang w:eastAsia="tr-TR"/>
              </w:rPr>
              <w:t xml:space="preserve"> </w:t>
            </w:r>
            <w:r w:rsidR="00BF6ADF">
              <w:rPr>
                <w:rFonts w:ascii="Cambria" w:eastAsia="Times New Roman" w:hAnsi="Cambria" w:cs="Segoe UI"/>
                <w:color w:val="000000"/>
                <w:lang w:eastAsia="tr-TR"/>
              </w:rPr>
              <w:t>y</w:t>
            </w:r>
            <w:r w:rsidRPr="00FD2B03">
              <w:rPr>
                <w:rFonts w:ascii="Cambria" w:eastAsia="Times New Roman" w:hAnsi="Cambria" w:cs="Segoe UI"/>
                <w:color w:val="000000"/>
                <w:lang w:eastAsia="tr-TR"/>
              </w:rPr>
              <w:t>urtlarda görev yapan sözleşmeli personelin fazla çalışma ücretleri</w:t>
            </w:r>
          </w:p>
          <w:p w:rsidR="00FD2B03" w:rsidRPr="002D10C8" w:rsidRDefault="00FD2B03" w:rsidP="00BF6ADF">
            <w:pPr>
              <w:shd w:val="clear" w:color="auto" w:fill="FFFFFF"/>
              <w:spacing w:after="0" w:line="240" w:lineRule="auto"/>
              <w:jc w:val="both"/>
              <w:rPr>
                <w:rFonts w:ascii="Cambria" w:hAnsi="Cambria"/>
                <w:bCs/>
              </w:rPr>
            </w:pPr>
            <w:r w:rsidRPr="00FD2B03">
              <w:rPr>
                <w:rFonts w:ascii="Cambria" w:eastAsia="Times New Roman" w:hAnsi="Cambria" w:cs="Segoe UI"/>
                <w:b/>
                <w:bCs/>
                <w:color w:val="000000"/>
                <w:lang w:eastAsia="tr-TR"/>
              </w:rPr>
              <w:t>Madde 19- </w:t>
            </w:r>
            <w:r w:rsidRPr="00FD2B03">
              <w:rPr>
                <w:rFonts w:ascii="Cambria" w:eastAsia="Times New Roman" w:hAnsi="Cambria" w:cs="Segoe UI"/>
                <w:color w:val="000000"/>
                <w:lang w:eastAsia="tr-TR"/>
              </w:rPr>
              <w:t>(1) Gençlik ve Spor Bakanlığına (Kredi ve Yurtlar Genel Müdürlüğü) bağlı yurtlarda yurt yönetim personeli pozisyon unvanında istihdam edilen sözleşmeli personel de yılı bütçe kanununa ekli (K) cetveli ile 18 inci madde uyarınca memurlara ödenmekte olan fazla çalışma ücretinden aynı usul ve esaslar çerçevesinde yararlanır</w:t>
            </w:r>
            <w:r w:rsidR="00BF6ADF">
              <w:rPr>
                <w:rFonts w:ascii="Cambria" w:eastAsia="Times New Roman" w:hAnsi="Cambria" w:cs="Segoe UI"/>
                <w:color w:val="000000"/>
                <w:lang w:eastAsia="tr-TR"/>
              </w:rPr>
              <w:t>.</w:t>
            </w:r>
          </w:p>
        </w:tc>
        <w:tc>
          <w:tcPr>
            <w:tcW w:w="4980" w:type="dxa"/>
          </w:tcPr>
          <w:p w:rsidR="002D10C8" w:rsidRPr="002D10C8" w:rsidRDefault="002D10C8" w:rsidP="002D10C8">
            <w:pPr>
              <w:shd w:val="clear" w:color="auto" w:fill="FFFFFF"/>
              <w:spacing w:after="0" w:line="240" w:lineRule="auto"/>
              <w:jc w:val="both"/>
              <w:rPr>
                <w:rFonts w:ascii="Cambria" w:eastAsia="Times New Roman" w:hAnsi="Cambria" w:cs="Segoe UI"/>
                <w:color w:val="000000"/>
                <w:lang w:eastAsia="tr-TR"/>
              </w:rPr>
            </w:pPr>
            <w:r w:rsidRPr="002D10C8">
              <w:rPr>
                <w:rFonts w:ascii="Cambria" w:eastAsia="Times New Roman" w:hAnsi="Cambria" w:cs="Segoe UI"/>
                <w:b/>
                <w:bCs/>
                <w:color w:val="000000"/>
                <w:lang w:eastAsia="tr-TR"/>
              </w:rPr>
              <w:t>Yurtlarda görev yapan sözleşmeli personelin fazla çalışma ücretleri</w:t>
            </w:r>
          </w:p>
          <w:p w:rsidR="00FD2B03" w:rsidRPr="002D10C8" w:rsidRDefault="002D10C8" w:rsidP="00BF6ADF">
            <w:pPr>
              <w:shd w:val="clear" w:color="auto" w:fill="FFFFFF"/>
              <w:spacing w:after="0" w:line="240" w:lineRule="auto"/>
              <w:jc w:val="both"/>
              <w:rPr>
                <w:rFonts w:ascii="Cambria" w:hAnsi="Cambria" w:cs="Segoe UI"/>
                <w:color w:val="000000"/>
              </w:rPr>
            </w:pPr>
            <w:r w:rsidRPr="002D10C8">
              <w:rPr>
                <w:rFonts w:ascii="Cambria" w:eastAsia="Times New Roman" w:hAnsi="Cambria" w:cs="Segoe UI"/>
                <w:b/>
                <w:bCs/>
                <w:color w:val="000000"/>
                <w:lang w:eastAsia="tr-TR"/>
              </w:rPr>
              <w:t>MADDE 19- </w:t>
            </w:r>
            <w:r w:rsidRPr="002D10C8">
              <w:rPr>
                <w:rFonts w:ascii="Cambria" w:eastAsia="Times New Roman" w:hAnsi="Cambria" w:cs="Segoe UI"/>
                <w:color w:val="000000"/>
                <w:lang w:eastAsia="tr-TR"/>
              </w:rPr>
              <w:t>(1) Gençlik ve Spor Bakanlığına (Kredi ve Yurtlar Genel Müdürlüğü) bağlı yurtlarda yurt yönetim personeli pozisyon unvanında istihdam edilen sözleşmeli personel de yılı bütçe kanununa ekli (K) cetveli ile 18 inci madde uyarınca memurlara ödenmekte olan fazla çalışma ücretinden aynı usul ve esaslar çerçevesinde yararlanır.</w:t>
            </w:r>
          </w:p>
        </w:tc>
        <w:tc>
          <w:tcPr>
            <w:tcW w:w="4623" w:type="dxa"/>
          </w:tcPr>
          <w:p w:rsidR="00FD2B03" w:rsidRDefault="00FD2B03" w:rsidP="002D10C8">
            <w:pPr>
              <w:pStyle w:val="AralkYok"/>
              <w:jc w:val="both"/>
              <w:rPr>
                <w:rFonts w:ascii="Cambria" w:hAnsi="Cambria"/>
                <w:b/>
                <w:bCs/>
              </w:rPr>
            </w:pPr>
          </w:p>
          <w:p w:rsidR="00BF6ADF" w:rsidRDefault="00BF6ADF" w:rsidP="002D10C8">
            <w:pPr>
              <w:pStyle w:val="AralkYok"/>
              <w:jc w:val="both"/>
              <w:rPr>
                <w:rFonts w:ascii="Cambria" w:hAnsi="Cambria"/>
                <w:b/>
                <w:bCs/>
              </w:rPr>
            </w:pPr>
          </w:p>
          <w:p w:rsidR="00BF6ADF" w:rsidRDefault="00BF6ADF" w:rsidP="002D10C8">
            <w:pPr>
              <w:pStyle w:val="AralkYok"/>
              <w:jc w:val="both"/>
              <w:rPr>
                <w:rFonts w:ascii="Cambria" w:hAnsi="Cambria"/>
                <w:b/>
                <w:bCs/>
              </w:rPr>
            </w:pPr>
          </w:p>
          <w:p w:rsidR="00BF6ADF" w:rsidRDefault="00BF6ADF" w:rsidP="002D10C8">
            <w:pPr>
              <w:pStyle w:val="AralkYok"/>
              <w:jc w:val="both"/>
              <w:rPr>
                <w:rFonts w:ascii="Cambria" w:hAnsi="Cambria"/>
                <w:b/>
                <w:bCs/>
              </w:rPr>
            </w:pPr>
          </w:p>
          <w:p w:rsidR="00BF6ADF" w:rsidRPr="002D10C8" w:rsidRDefault="00BF6ADF" w:rsidP="002D10C8">
            <w:pPr>
              <w:pStyle w:val="AralkYok"/>
              <w:jc w:val="both"/>
              <w:rPr>
                <w:rFonts w:ascii="Cambria" w:hAnsi="Cambria"/>
                <w:b/>
                <w:bCs/>
              </w:rPr>
            </w:pPr>
            <w:r w:rsidRPr="002D10C8">
              <w:rPr>
                <w:rFonts w:ascii="Cambria" w:hAnsi="Cambria" w:cs="Segoe UI"/>
                <w:b/>
                <w:color w:val="FF0000"/>
              </w:rPr>
              <w:t>Yeni sözleşmede değişiklik yapılmadı</w:t>
            </w:r>
            <w:r>
              <w:rPr>
                <w:rFonts w:ascii="Cambria" w:hAnsi="Cambria" w:cs="Segoe UI"/>
                <w:b/>
                <w:color w:val="FF0000"/>
              </w:rPr>
              <w:t>.</w:t>
            </w:r>
          </w:p>
        </w:tc>
      </w:tr>
      <w:tr w:rsidR="002D10C8" w:rsidRPr="002D10C8" w:rsidTr="00210F1A">
        <w:tc>
          <w:tcPr>
            <w:tcW w:w="4957" w:type="dxa"/>
          </w:tcPr>
          <w:p w:rsidR="002D10C8" w:rsidRDefault="002D10C8" w:rsidP="002D10C8">
            <w:pPr>
              <w:shd w:val="clear" w:color="auto" w:fill="FFFFFF"/>
              <w:spacing w:after="0" w:line="240" w:lineRule="auto"/>
              <w:jc w:val="both"/>
              <w:rPr>
                <w:rFonts w:ascii="Cambria" w:eastAsia="Times New Roman" w:hAnsi="Cambria" w:cs="Segoe UI"/>
                <w:color w:val="000000"/>
                <w:lang w:eastAsia="tr-TR"/>
              </w:rPr>
            </w:pPr>
          </w:p>
          <w:p w:rsidR="00BF6ADF" w:rsidRDefault="00BF6ADF" w:rsidP="002D10C8">
            <w:pPr>
              <w:shd w:val="clear" w:color="auto" w:fill="FFFFFF"/>
              <w:spacing w:after="0" w:line="240" w:lineRule="auto"/>
              <w:jc w:val="both"/>
              <w:rPr>
                <w:rFonts w:ascii="Cambria" w:eastAsia="Times New Roman" w:hAnsi="Cambria" w:cs="Segoe UI"/>
                <w:color w:val="000000"/>
                <w:lang w:eastAsia="tr-TR"/>
              </w:rPr>
            </w:pPr>
          </w:p>
          <w:p w:rsidR="00BF6ADF" w:rsidRDefault="00BF6ADF" w:rsidP="002D10C8">
            <w:pPr>
              <w:shd w:val="clear" w:color="auto" w:fill="FFFFFF"/>
              <w:spacing w:after="0" w:line="240" w:lineRule="auto"/>
              <w:jc w:val="both"/>
              <w:rPr>
                <w:rFonts w:ascii="Cambria" w:eastAsia="Times New Roman" w:hAnsi="Cambria" w:cs="Segoe UI"/>
                <w:color w:val="000000"/>
                <w:lang w:eastAsia="tr-TR"/>
              </w:rPr>
            </w:pPr>
          </w:p>
          <w:p w:rsidR="00BF6ADF" w:rsidRDefault="00BF6ADF" w:rsidP="002D10C8">
            <w:pPr>
              <w:shd w:val="clear" w:color="auto" w:fill="FFFFFF"/>
              <w:spacing w:after="0" w:line="240" w:lineRule="auto"/>
              <w:jc w:val="both"/>
              <w:rPr>
                <w:rFonts w:ascii="Cambria" w:eastAsia="Times New Roman" w:hAnsi="Cambria" w:cs="Segoe UI"/>
                <w:color w:val="000000"/>
                <w:lang w:eastAsia="tr-TR"/>
              </w:rPr>
            </w:pPr>
          </w:p>
          <w:p w:rsidR="00BF6ADF" w:rsidRPr="002D10C8" w:rsidRDefault="00BF6ADF" w:rsidP="002D10C8">
            <w:pPr>
              <w:shd w:val="clear" w:color="auto" w:fill="FFFFFF"/>
              <w:spacing w:after="0" w:line="240" w:lineRule="auto"/>
              <w:jc w:val="both"/>
              <w:rPr>
                <w:rFonts w:ascii="Cambria" w:eastAsia="Times New Roman" w:hAnsi="Cambria" w:cs="Segoe UI"/>
                <w:color w:val="000000"/>
                <w:lang w:eastAsia="tr-TR"/>
              </w:rPr>
            </w:pPr>
            <w:r w:rsidRPr="00A743B2">
              <w:rPr>
                <w:rFonts w:ascii="Cambria" w:eastAsia="Times New Roman" w:hAnsi="Cambria" w:cs="Segoe UI"/>
                <w:b/>
                <w:color w:val="FF0000"/>
                <w:lang w:eastAsia="tr-TR"/>
              </w:rPr>
              <w:t>Yeni eklenen madde</w:t>
            </w:r>
          </w:p>
        </w:tc>
        <w:tc>
          <w:tcPr>
            <w:tcW w:w="4980" w:type="dxa"/>
          </w:tcPr>
          <w:p w:rsidR="002D10C8" w:rsidRPr="002D10C8" w:rsidRDefault="002D10C8" w:rsidP="002D10C8">
            <w:pPr>
              <w:shd w:val="clear" w:color="auto" w:fill="FFFFFF"/>
              <w:spacing w:after="0" w:line="240" w:lineRule="auto"/>
              <w:jc w:val="both"/>
              <w:rPr>
                <w:rFonts w:ascii="Cambria" w:eastAsia="Times New Roman" w:hAnsi="Cambria" w:cs="Segoe UI"/>
                <w:color w:val="FF0000"/>
                <w:lang w:eastAsia="tr-TR"/>
              </w:rPr>
            </w:pPr>
            <w:r w:rsidRPr="002D10C8">
              <w:rPr>
                <w:rFonts w:ascii="Cambria" w:eastAsia="Times New Roman" w:hAnsi="Cambria" w:cs="Segoe UI"/>
                <w:b/>
                <w:bCs/>
                <w:color w:val="FF0000"/>
                <w:lang w:eastAsia="tr-TR"/>
              </w:rPr>
              <w:t>Müsabaka görevlendirme ücretleri</w:t>
            </w:r>
          </w:p>
          <w:p w:rsidR="002D10C8" w:rsidRPr="002D10C8" w:rsidRDefault="002D10C8" w:rsidP="002D10C8">
            <w:pPr>
              <w:shd w:val="clear" w:color="auto" w:fill="FFFFFF"/>
              <w:spacing w:after="0" w:line="240" w:lineRule="auto"/>
              <w:jc w:val="both"/>
              <w:rPr>
                <w:rFonts w:ascii="Cambria" w:eastAsia="Times New Roman" w:hAnsi="Cambria" w:cs="Segoe UI"/>
                <w:color w:val="FF0000"/>
                <w:lang w:eastAsia="tr-TR"/>
              </w:rPr>
            </w:pPr>
            <w:r w:rsidRPr="002D10C8">
              <w:rPr>
                <w:rFonts w:ascii="Cambria" w:eastAsia="Times New Roman" w:hAnsi="Cambria" w:cs="Segoe UI"/>
                <w:b/>
                <w:bCs/>
                <w:color w:val="FF0000"/>
                <w:lang w:eastAsia="tr-TR"/>
              </w:rPr>
              <w:t>MADDE 20-</w:t>
            </w:r>
            <w:r w:rsidRPr="002D10C8">
              <w:rPr>
                <w:rFonts w:ascii="Cambria" w:eastAsia="Times New Roman" w:hAnsi="Cambria" w:cs="Segoe UI"/>
                <w:color w:val="FF0000"/>
                <w:lang w:eastAsia="tr-TR"/>
              </w:rPr>
              <w:t> (1) Gençlik ve Spor Bakanlığı kadrolarında bulunanlardan 23/7/2001 tarihli ve 2001/2863 sayılı Bakanlar Kurulu Kararı ile yürürlüğe konulan Gençlik ve Spor Hizmetleri Uygulamasında Görevlendirileceklere Ödenecek Ücretlerle İlgili Esaslar çerçevesinde görev yapanlara ödenecek ücretlere esas gösterge rakamları %50 artırımlı uygulanır.</w:t>
            </w:r>
          </w:p>
          <w:p w:rsidR="002D10C8" w:rsidRPr="00BF6ADF" w:rsidRDefault="002D10C8" w:rsidP="00BF6ADF">
            <w:pPr>
              <w:shd w:val="clear" w:color="auto" w:fill="FFFFFF"/>
              <w:spacing w:after="0" w:line="240" w:lineRule="auto"/>
              <w:jc w:val="both"/>
              <w:rPr>
                <w:rFonts w:ascii="Cambria" w:eastAsia="Times New Roman" w:hAnsi="Cambria" w:cs="Segoe UI"/>
                <w:b/>
                <w:bCs/>
                <w:color w:val="FF0000"/>
                <w:lang w:eastAsia="tr-TR"/>
              </w:rPr>
            </w:pPr>
            <w:r w:rsidRPr="002D10C8">
              <w:rPr>
                <w:rFonts w:ascii="Cambria" w:eastAsia="Times New Roman" w:hAnsi="Cambria" w:cs="Segoe UI"/>
                <w:color w:val="FF0000"/>
                <w:lang w:eastAsia="tr-TR"/>
              </w:rPr>
              <w:t xml:space="preserve">(2) Gençlik ve Spor Bakanlığında sözleşmeli personel pozisyonlarında bulananlar da birinci </w:t>
            </w:r>
            <w:r w:rsidRPr="002D10C8">
              <w:rPr>
                <w:rFonts w:ascii="Cambria" w:eastAsia="Times New Roman" w:hAnsi="Cambria" w:cs="Segoe UI"/>
                <w:color w:val="FF0000"/>
                <w:lang w:eastAsia="tr-TR"/>
              </w:rPr>
              <w:lastRenderedPageBreak/>
              <w:t>fıkra hükmünden aynı usul ve esaslar çerçevesinde yararlanır.</w:t>
            </w:r>
          </w:p>
        </w:tc>
        <w:tc>
          <w:tcPr>
            <w:tcW w:w="4623" w:type="dxa"/>
          </w:tcPr>
          <w:p w:rsidR="002D10C8" w:rsidRPr="002D10C8" w:rsidRDefault="002D10C8" w:rsidP="002D10C8">
            <w:pPr>
              <w:pStyle w:val="AralkYok"/>
              <w:jc w:val="both"/>
              <w:rPr>
                <w:rFonts w:ascii="Cambria" w:hAnsi="Cambria"/>
                <w:b/>
                <w:bCs/>
              </w:rPr>
            </w:pPr>
          </w:p>
        </w:tc>
      </w:tr>
      <w:tr w:rsidR="002D10C8" w:rsidRPr="002D10C8" w:rsidTr="00210F1A">
        <w:tc>
          <w:tcPr>
            <w:tcW w:w="4957" w:type="dxa"/>
          </w:tcPr>
          <w:p w:rsidR="002D10C8" w:rsidRDefault="002D10C8" w:rsidP="002D10C8">
            <w:pPr>
              <w:shd w:val="clear" w:color="auto" w:fill="FFFFFF"/>
              <w:spacing w:after="0" w:line="240" w:lineRule="auto"/>
              <w:jc w:val="both"/>
              <w:rPr>
                <w:rFonts w:ascii="Cambria" w:eastAsia="Times New Roman" w:hAnsi="Cambria" w:cs="Segoe UI"/>
                <w:color w:val="000000"/>
                <w:lang w:eastAsia="tr-TR"/>
              </w:rPr>
            </w:pPr>
          </w:p>
          <w:p w:rsidR="00BF6ADF" w:rsidRDefault="00BF6ADF" w:rsidP="002D10C8">
            <w:pPr>
              <w:shd w:val="clear" w:color="auto" w:fill="FFFFFF"/>
              <w:spacing w:after="0" w:line="240" w:lineRule="auto"/>
              <w:jc w:val="both"/>
              <w:rPr>
                <w:rFonts w:ascii="Cambria" w:eastAsia="Times New Roman" w:hAnsi="Cambria" w:cs="Segoe UI"/>
                <w:color w:val="000000"/>
                <w:lang w:eastAsia="tr-TR"/>
              </w:rPr>
            </w:pPr>
          </w:p>
          <w:p w:rsidR="00BF6ADF" w:rsidRDefault="00BF6ADF" w:rsidP="002D10C8">
            <w:pPr>
              <w:shd w:val="clear" w:color="auto" w:fill="FFFFFF"/>
              <w:spacing w:after="0" w:line="240" w:lineRule="auto"/>
              <w:jc w:val="both"/>
              <w:rPr>
                <w:rFonts w:ascii="Cambria" w:eastAsia="Times New Roman" w:hAnsi="Cambria" w:cs="Segoe UI"/>
                <w:color w:val="000000"/>
                <w:lang w:eastAsia="tr-TR"/>
              </w:rPr>
            </w:pPr>
          </w:p>
          <w:p w:rsidR="00BF6ADF" w:rsidRPr="002D10C8" w:rsidRDefault="00BF6ADF" w:rsidP="002D10C8">
            <w:pPr>
              <w:shd w:val="clear" w:color="auto" w:fill="FFFFFF"/>
              <w:spacing w:after="0" w:line="240" w:lineRule="auto"/>
              <w:jc w:val="both"/>
              <w:rPr>
                <w:rFonts w:ascii="Cambria" w:eastAsia="Times New Roman" w:hAnsi="Cambria" w:cs="Segoe UI"/>
                <w:color w:val="000000"/>
                <w:lang w:eastAsia="tr-TR"/>
              </w:rPr>
            </w:pPr>
            <w:r w:rsidRPr="00A743B2">
              <w:rPr>
                <w:rFonts w:ascii="Cambria" w:eastAsia="Times New Roman" w:hAnsi="Cambria" w:cs="Segoe UI"/>
                <w:b/>
                <w:color w:val="FF0000"/>
                <w:lang w:eastAsia="tr-TR"/>
              </w:rPr>
              <w:t>Yeni eklenen madde</w:t>
            </w:r>
          </w:p>
        </w:tc>
        <w:tc>
          <w:tcPr>
            <w:tcW w:w="4980" w:type="dxa"/>
          </w:tcPr>
          <w:p w:rsidR="002D10C8" w:rsidRPr="002D10C8" w:rsidRDefault="002D10C8" w:rsidP="002D10C8">
            <w:pPr>
              <w:shd w:val="clear" w:color="auto" w:fill="FFFFFF"/>
              <w:spacing w:after="0" w:line="240" w:lineRule="auto"/>
              <w:jc w:val="both"/>
              <w:rPr>
                <w:rFonts w:ascii="Cambria" w:eastAsia="Times New Roman" w:hAnsi="Cambria" w:cs="Segoe UI"/>
                <w:color w:val="FF0000"/>
                <w:lang w:eastAsia="tr-TR"/>
              </w:rPr>
            </w:pPr>
            <w:r w:rsidRPr="002D10C8">
              <w:rPr>
                <w:rFonts w:ascii="Cambria" w:eastAsia="Times New Roman" w:hAnsi="Cambria" w:cs="Segoe UI"/>
                <w:b/>
                <w:bCs/>
                <w:color w:val="FF0000"/>
                <w:lang w:eastAsia="tr-TR"/>
              </w:rPr>
              <w:t>112 Acil çağrı merkezlerinde görevli Çağrı Karşılama Personelinin ek ödemesi</w:t>
            </w:r>
          </w:p>
          <w:p w:rsidR="002D10C8" w:rsidRPr="00BF6ADF" w:rsidRDefault="002D10C8" w:rsidP="00BF6ADF">
            <w:pPr>
              <w:shd w:val="clear" w:color="auto" w:fill="FFFFFF"/>
              <w:spacing w:after="0" w:line="240" w:lineRule="auto"/>
              <w:jc w:val="both"/>
              <w:rPr>
                <w:rFonts w:ascii="Cambria" w:eastAsia="Times New Roman" w:hAnsi="Cambria" w:cs="Segoe UI"/>
                <w:b/>
                <w:bCs/>
                <w:color w:val="FF0000"/>
                <w:lang w:eastAsia="tr-TR"/>
              </w:rPr>
            </w:pPr>
            <w:r w:rsidRPr="002D10C8">
              <w:rPr>
                <w:rFonts w:ascii="Cambria" w:eastAsia="Times New Roman" w:hAnsi="Cambria" w:cs="Segoe UI"/>
                <w:b/>
                <w:bCs/>
                <w:color w:val="FF0000"/>
                <w:lang w:eastAsia="tr-TR"/>
              </w:rPr>
              <w:t>MADDE 21-</w:t>
            </w:r>
            <w:r w:rsidRPr="002D10C8">
              <w:rPr>
                <w:rFonts w:ascii="Cambria" w:eastAsia="Times New Roman" w:hAnsi="Cambria" w:cs="Segoe UI"/>
                <w:color w:val="FF0000"/>
                <w:lang w:eastAsia="tr-TR"/>
              </w:rPr>
              <w:t> (1) 112 Acil Çağrı Merkezlerinde Çağrı Karşılama Personeli unvanlı sözleşmeli personel pozisyonlarında bulunanlara 375 sayılı Kanun Hükmünde Kararnameye göre yararlanmakta oldukları ek ödeme oranlarına 10 puan ilave edilir.</w:t>
            </w:r>
          </w:p>
        </w:tc>
        <w:tc>
          <w:tcPr>
            <w:tcW w:w="4623" w:type="dxa"/>
          </w:tcPr>
          <w:p w:rsidR="002D10C8" w:rsidRPr="002D10C8" w:rsidRDefault="002D10C8" w:rsidP="002D10C8">
            <w:pPr>
              <w:pStyle w:val="AralkYok"/>
              <w:jc w:val="both"/>
              <w:rPr>
                <w:rFonts w:ascii="Cambria" w:hAnsi="Cambria"/>
                <w:b/>
                <w:bCs/>
              </w:rPr>
            </w:pPr>
          </w:p>
        </w:tc>
      </w:tr>
      <w:tr w:rsidR="002D10C8" w:rsidRPr="002D10C8" w:rsidTr="00210F1A">
        <w:tc>
          <w:tcPr>
            <w:tcW w:w="4957" w:type="dxa"/>
          </w:tcPr>
          <w:p w:rsidR="002D10C8" w:rsidRDefault="002D10C8" w:rsidP="002D10C8">
            <w:pPr>
              <w:shd w:val="clear" w:color="auto" w:fill="FFFFFF"/>
              <w:spacing w:after="0" w:line="240" w:lineRule="auto"/>
              <w:jc w:val="both"/>
              <w:rPr>
                <w:rFonts w:ascii="Cambria" w:eastAsia="Times New Roman" w:hAnsi="Cambria" w:cs="Segoe UI"/>
                <w:color w:val="000000"/>
                <w:lang w:eastAsia="tr-TR"/>
              </w:rPr>
            </w:pPr>
          </w:p>
          <w:p w:rsidR="00BF6ADF" w:rsidRDefault="00BF6ADF" w:rsidP="002D10C8">
            <w:pPr>
              <w:shd w:val="clear" w:color="auto" w:fill="FFFFFF"/>
              <w:spacing w:after="0" w:line="240" w:lineRule="auto"/>
              <w:jc w:val="both"/>
              <w:rPr>
                <w:rFonts w:ascii="Cambria" w:eastAsia="Times New Roman" w:hAnsi="Cambria" w:cs="Segoe UI"/>
                <w:color w:val="000000"/>
                <w:lang w:eastAsia="tr-TR"/>
              </w:rPr>
            </w:pPr>
          </w:p>
          <w:p w:rsidR="00BF6ADF" w:rsidRDefault="00BF6ADF" w:rsidP="002D10C8">
            <w:pPr>
              <w:shd w:val="clear" w:color="auto" w:fill="FFFFFF"/>
              <w:spacing w:after="0" w:line="240" w:lineRule="auto"/>
              <w:jc w:val="both"/>
              <w:rPr>
                <w:rFonts w:ascii="Cambria" w:eastAsia="Times New Roman" w:hAnsi="Cambria" w:cs="Segoe UI"/>
                <w:color w:val="000000"/>
                <w:lang w:eastAsia="tr-TR"/>
              </w:rPr>
            </w:pPr>
          </w:p>
          <w:p w:rsidR="00BF6ADF" w:rsidRDefault="00BF6ADF" w:rsidP="002D10C8">
            <w:pPr>
              <w:shd w:val="clear" w:color="auto" w:fill="FFFFFF"/>
              <w:spacing w:after="0" w:line="240" w:lineRule="auto"/>
              <w:jc w:val="both"/>
              <w:rPr>
                <w:rFonts w:ascii="Cambria" w:eastAsia="Times New Roman" w:hAnsi="Cambria" w:cs="Segoe UI"/>
                <w:color w:val="000000"/>
                <w:lang w:eastAsia="tr-TR"/>
              </w:rPr>
            </w:pPr>
          </w:p>
          <w:p w:rsidR="00BF6ADF" w:rsidRDefault="00BF6ADF" w:rsidP="002D10C8">
            <w:pPr>
              <w:shd w:val="clear" w:color="auto" w:fill="FFFFFF"/>
              <w:spacing w:after="0" w:line="240" w:lineRule="auto"/>
              <w:jc w:val="both"/>
              <w:rPr>
                <w:rFonts w:ascii="Cambria" w:eastAsia="Times New Roman" w:hAnsi="Cambria" w:cs="Segoe UI"/>
                <w:color w:val="000000"/>
                <w:lang w:eastAsia="tr-TR"/>
              </w:rPr>
            </w:pPr>
          </w:p>
          <w:p w:rsidR="00BF6ADF" w:rsidRPr="002D10C8" w:rsidRDefault="00BF6ADF" w:rsidP="002D10C8">
            <w:pPr>
              <w:shd w:val="clear" w:color="auto" w:fill="FFFFFF"/>
              <w:spacing w:after="0" w:line="240" w:lineRule="auto"/>
              <w:jc w:val="both"/>
              <w:rPr>
                <w:rFonts w:ascii="Cambria" w:eastAsia="Times New Roman" w:hAnsi="Cambria" w:cs="Segoe UI"/>
                <w:color w:val="000000"/>
                <w:lang w:eastAsia="tr-TR"/>
              </w:rPr>
            </w:pPr>
            <w:r w:rsidRPr="00A743B2">
              <w:rPr>
                <w:rFonts w:ascii="Cambria" w:eastAsia="Times New Roman" w:hAnsi="Cambria" w:cs="Segoe UI"/>
                <w:b/>
                <w:color w:val="FF0000"/>
                <w:lang w:eastAsia="tr-TR"/>
              </w:rPr>
              <w:t>Yeni eklenen madde</w:t>
            </w:r>
          </w:p>
        </w:tc>
        <w:tc>
          <w:tcPr>
            <w:tcW w:w="4980" w:type="dxa"/>
          </w:tcPr>
          <w:p w:rsidR="002D10C8" w:rsidRPr="002D10C8" w:rsidRDefault="002D10C8" w:rsidP="002D10C8">
            <w:pPr>
              <w:shd w:val="clear" w:color="auto" w:fill="FFFFFF"/>
              <w:spacing w:after="0" w:line="240" w:lineRule="auto"/>
              <w:jc w:val="both"/>
              <w:rPr>
                <w:rFonts w:ascii="Cambria" w:eastAsia="Times New Roman" w:hAnsi="Cambria" w:cs="Segoe UI"/>
                <w:color w:val="FF0000"/>
                <w:lang w:eastAsia="tr-TR"/>
              </w:rPr>
            </w:pPr>
            <w:r w:rsidRPr="002D10C8">
              <w:rPr>
                <w:rFonts w:ascii="Cambria" w:eastAsia="Times New Roman" w:hAnsi="Cambria" w:cs="Segoe UI"/>
                <w:b/>
                <w:bCs/>
                <w:color w:val="FF0000"/>
                <w:lang w:eastAsia="tr-TR"/>
              </w:rPr>
              <w:t>Nöbet ücreti</w:t>
            </w:r>
          </w:p>
          <w:p w:rsidR="002D10C8" w:rsidRPr="00BF6ADF" w:rsidRDefault="002D10C8" w:rsidP="00BF6ADF">
            <w:pPr>
              <w:shd w:val="clear" w:color="auto" w:fill="FFFFFF"/>
              <w:spacing w:after="0" w:line="240" w:lineRule="auto"/>
              <w:jc w:val="both"/>
              <w:rPr>
                <w:rFonts w:ascii="Cambria" w:eastAsia="Times New Roman" w:hAnsi="Cambria" w:cs="Segoe UI"/>
                <w:b/>
                <w:bCs/>
                <w:color w:val="FF0000"/>
                <w:lang w:eastAsia="tr-TR"/>
              </w:rPr>
            </w:pPr>
            <w:r w:rsidRPr="002D10C8">
              <w:rPr>
                <w:rFonts w:ascii="Cambria" w:eastAsia="Times New Roman" w:hAnsi="Cambria" w:cs="Segoe UI"/>
                <w:b/>
                <w:bCs/>
                <w:color w:val="FF0000"/>
                <w:lang w:eastAsia="tr-TR"/>
              </w:rPr>
              <w:t>MADDE 22-</w:t>
            </w:r>
            <w:r w:rsidRPr="002D10C8">
              <w:rPr>
                <w:rFonts w:ascii="Cambria" w:eastAsia="Times New Roman" w:hAnsi="Cambria" w:cs="Segoe UI"/>
                <w:color w:val="FF0000"/>
                <w:lang w:eastAsia="tr-TR"/>
              </w:rPr>
              <w:t xml:space="preserve"> (1) 2802 sayılı </w:t>
            </w:r>
            <w:proofErr w:type="gramStart"/>
            <w:r w:rsidRPr="002D10C8">
              <w:rPr>
                <w:rFonts w:ascii="Cambria" w:eastAsia="Times New Roman" w:hAnsi="Cambria" w:cs="Segoe UI"/>
                <w:color w:val="FF0000"/>
                <w:lang w:eastAsia="tr-TR"/>
              </w:rPr>
              <w:t>Hakimler</w:t>
            </w:r>
            <w:proofErr w:type="gramEnd"/>
            <w:r w:rsidRPr="002D10C8">
              <w:rPr>
                <w:rFonts w:ascii="Cambria" w:eastAsia="Times New Roman" w:hAnsi="Cambria" w:cs="Segoe UI"/>
                <w:color w:val="FF0000"/>
                <w:lang w:eastAsia="tr-TR"/>
              </w:rPr>
              <w:t xml:space="preserve"> ve Savcılar Kanununun 54 üncü maddesi çerçevesinde nöbet tutan hakim veya savcılarla birlikte normal mesai saatleri dışında kesintisiz en az 5 saat fiilen çalışanlara, bu şekilde çalıştıkları her gün için 125 gösterge rakamının memur aylık katsayısıyla çarpımı tutarında nöbet ücreti ödenir. Bu kapsamda nöbet ücreti verilenlere aynı süreler için 375 sayılı Kanun Hükmünde Kararnamenin ek 17 nci maddesi uyarınca ayrıca fazla çalışma ücreti ödenmez. Bu maddeye göre her ay en fazla 10 gün için ödeme yapılabilir.</w:t>
            </w:r>
          </w:p>
        </w:tc>
        <w:tc>
          <w:tcPr>
            <w:tcW w:w="4623" w:type="dxa"/>
          </w:tcPr>
          <w:p w:rsidR="002D10C8" w:rsidRPr="002D10C8" w:rsidRDefault="002D10C8" w:rsidP="002D10C8">
            <w:pPr>
              <w:pStyle w:val="AralkYok"/>
              <w:jc w:val="both"/>
              <w:rPr>
                <w:rFonts w:ascii="Cambria" w:hAnsi="Cambria"/>
                <w:b/>
                <w:bCs/>
              </w:rPr>
            </w:pPr>
          </w:p>
        </w:tc>
      </w:tr>
      <w:tr w:rsidR="002D10C8" w:rsidRPr="002D10C8" w:rsidTr="00210F1A">
        <w:tc>
          <w:tcPr>
            <w:tcW w:w="4957" w:type="dxa"/>
          </w:tcPr>
          <w:p w:rsidR="002D10C8" w:rsidRDefault="002D10C8" w:rsidP="002D10C8">
            <w:pPr>
              <w:shd w:val="clear" w:color="auto" w:fill="FFFFFF"/>
              <w:spacing w:after="0" w:line="240" w:lineRule="auto"/>
              <w:jc w:val="both"/>
              <w:rPr>
                <w:rFonts w:ascii="Cambria" w:eastAsia="Times New Roman" w:hAnsi="Cambria" w:cs="Segoe UI"/>
                <w:color w:val="000000"/>
                <w:lang w:eastAsia="tr-TR"/>
              </w:rPr>
            </w:pPr>
          </w:p>
          <w:p w:rsidR="00BF6ADF" w:rsidRDefault="00BF6ADF" w:rsidP="002D10C8">
            <w:pPr>
              <w:shd w:val="clear" w:color="auto" w:fill="FFFFFF"/>
              <w:spacing w:after="0" w:line="240" w:lineRule="auto"/>
              <w:jc w:val="both"/>
              <w:rPr>
                <w:rFonts w:ascii="Cambria" w:eastAsia="Times New Roman" w:hAnsi="Cambria" w:cs="Segoe UI"/>
                <w:color w:val="000000"/>
                <w:lang w:eastAsia="tr-TR"/>
              </w:rPr>
            </w:pPr>
          </w:p>
          <w:p w:rsidR="00BF6ADF" w:rsidRDefault="00BF6ADF" w:rsidP="002D10C8">
            <w:pPr>
              <w:shd w:val="clear" w:color="auto" w:fill="FFFFFF"/>
              <w:spacing w:after="0" w:line="240" w:lineRule="auto"/>
              <w:jc w:val="both"/>
              <w:rPr>
                <w:rFonts w:ascii="Cambria" w:eastAsia="Times New Roman" w:hAnsi="Cambria" w:cs="Segoe UI"/>
                <w:color w:val="000000"/>
                <w:lang w:eastAsia="tr-TR"/>
              </w:rPr>
            </w:pPr>
          </w:p>
          <w:p w:rsidR="00BF6ADF" w:rsidRDefault="00BF6ADF" w:rsidP="002D10C8">
            <w:pPr>
              <w:shd w:val="clear" w:color="auto" w:fill="FFFFFF"/>
              <w:spacing w:after="0" w:line="240" w:lineRule="auto"/>
              <w:jc w:val="both"/>
              <w:rPr>
                <w:rFonts w:ascii="Cambria" w:eastAsia="Times New Roman" w:hAnsi="Cambria" w:cs="Segoe UI"/>
                <w:color w:val="000000"/>
                <w:lang w:eastAsia="tr-TR"/>
              </w:rPr>
            </w:pPr>
          </w:p>
          <w:p w:rsidR="00BF6ADF" w:rsidRPr="002D10C8" w:rsidRDefault="00BF6ADF" w:rsidP="002D10C8">
            <w:pPr>
              <w:shd w:val="clear" w:color="auto" w:fill="FFFFFF"/>
              <w:spacing w:after="0" w:line="240" w:lineRule="auto"/>
              <w:jc w:val="both"/>
              <w:rPr>
                <w:rFonts w:ascii="Cambria" w:eastAsia="Times New Roman" w:hAnsi="Cambria" w:cs="Segoe UI"/>
                <w:color w:val="000000"/>
                <w:lang w:eastAsia="tr-TR"/>
              </w:rPr>
            </w:pPr>
            <w:r w:rsidRPr="00A743B2">
              <w:rPr>
                <w:rFonts w:ascii="Cambria" w:eastAsia="Times New Roman" w:hAnsi="Cambria" w:cs="Segoe UI"/>
                <w:b/>
                <w:color w:val="FF0000"/>
                <w:lang w:eastAsia="tr-TR"/>
              </w:rPr>
              <w:t>Yeni eklenen madde</w:t>
            </w:r>
          </w:p>
        </w:tc>
        <w:tc>
          <w:tcPr>
            <w:tcW w:w="4980" w:type="dxa"/>
          </w:tcPr>
          <w:p w:rsidR="002D10C8" w:rsidRPr="002D10C8" w:rsidRDefault="002D10C8" w:rsidP="002D10C8">
            <w:pPr>
              <w:shd w:val="clear" w:color="auto" w:fill="FFFFFF"/>
              <w:spacing w:after="0" w:line="240" w:lineRule="auto"/>
              <w:jc w:val="both"/>
              <w:rPr>
                <w:rFonts w:ascii="Cambria" w:eastAsia="Times New Roman" w:hAnsi="Cambria" w:cs="Segoe UI"/>
                <w:color w:val="FF0000"/>
                <w:lang w:eastAsia="tr-TR"/>
              </w:rPr>
            </w:pPr>
            <w:r w:rsidRPr="002D10C8">
              <w:rPr>
                <w:rFonts w:ascii="Cambria" w:eastAsia="Times New Roman" w:hAnsi="Cambria" w:cs="Segoe UI"/>
                <w:b/>
                <w:bCs/>
                <w:color w:val="FF0000"/>
                <w:lang w:eastAsia="tr-TR"/>
              </w:rPr>
              <w:t>Yurt personelinin tazminatı ve ek ödemesi</w:t>
            </w:r>
          </w:p>
          <w:p w:rsidR="002D10C8" w:rsidRPr="002D10C8" w:rsidRDefault="002D10C8" w:rsidP="002D10C8">
            <w:pPr>
              <w:shd w:val="clear" w:color="auto" w:fill="FFFFFF"/>
              <w:spacing w:after="0" w:line="240" w:lineRule="auto"/>
              <w:jc w:val="both"/>
              <w:rPr>
                <w:rFonts w:ascii="Cambria" w:eastAsia="Times New Roman" w:hAnsi="Cambria" w:cs="Segoe UI"/>
                <w:color w:val="FF0000"/>
                <w:lang w:eastAsia="tr-TR"/>
              </w:rPr>
            </w:pPr>
            <w:r w:rsidRPr="002D10C8">
              <w:rPr>
                <w:rFonts w:ascii="Cambria" w:eastAsia="Times New Roman" w:hAnsi="Cambria" w:cs="Segoe UI"/>
                <w:b/>
                <w:bCs/>
                <w:color w:val="FF0000"/>
                <w:lang w:eastAsia="tr-TR"/>
              </w:rPr>
              <w:t>MADDE 23</w:t>
            </w:r>
            <w:r w:rsidRPr="002D10C8">
              <w:rPr>
                <w:rFonts w:ascii="Cambria" w:eastAsia="Times New Roman" w:hAnsi="Cambria" w:cs="Segoe UI"/>
                <w:color w:val="FF0000"/>
                <w:lang w:eastAsia="tr-TR"/>
              </w:rPr>
              <w:t>- (1) Gençlik ve Spor Bakanlığına (Kredi ve Yurtlar Genel Müdürlüğü) bağlı yurtlarda yurt yönetim memuru unvanlı kadrolarda bulunanların 17/4/2006 tarihli ve 2006/10344 sayılı Bakanlar Kurulu Kararı ile yürürlüğe konulan Devlet Memurlarına Ödenecek Zam ve Tazminatlara İlişkin Karara ekli (III) sayılı Cetvele göre dereceleri itibarıyla yararlanmakta oldukları tazminat oranlarına 5 puan ilave edilir.</w:t>
            </w:r>
          </w:p>
          <w:p w:rsidR="002D10C8" w:rsidRPr="00BF6ADF" w:rsidRDefault="002D10C8" w:rsidP="002D10C8">
            <w:pPr>
              <w:shd w:val="clear" w:color="auto" w:fill="FFFFFF"/>
              <w:spacing w:after="0" w:line="240" w:lineRule="auto"/>
              <w:jc w:val="both"/>
              <w:rPr>
                <w:rFonts w:ascii="Cambria" w:eastAsia="Times New Roman" w:hAnsi="Cambria" w:cs="Segoe UI"/>
                <w:b/>
                <w:bCs/>
                <w:color w:val="FF0000"/>
                <w:lang w:eastAsia="tr-TR"/>
              </w:rPr>
            </w:pPr>
            <w:r w:rsidRPr="002D10C8">
              <w:rPr>
                <w:rFonts w:ascii="Cambria" w:eastAsia="Times New Roman" w:hAnsi="Cambria" w:cs="Segoe UI"/>
                <w:color w:val="FF0000"/>
                <w:lang w:eastAsia="tr-TR"/>
              </w:rPr>
              <w:lastRenderedPageBreak/>
              <w:t>(2) Gençlik ve Spor Bakanlığına (Kredi ve Yurtlar Genel Müdürlüğü) bağlı yurtlarda yurt yönetim personeli unvanlı pozisyonlarda istihdam edilenlerin 375 sayılı Kanun Hükmünde Kararnameye göre yararlanmakta oldukları ek ödeme oralarına 10 puan ilave edilir.</w:t>
            </w:r>
          </w:p>
        </w:tc>
        <w:tc>
          <w:tcPr>
            <w:tcW w:w="4623" w:type="dxa"/>
          </w:tcPr>
          <w:p w:rsidR="002D10C8" w:rsidRPr="002D10C8" w:rsidRDefault="002D10C8" w:rsidP="002D10C8">
            <w:pPr>
              <w:pStyle w:val="AralkYok"/>
              <w:jc w:val="both"/>
              <w:rPr>
                <w:rFonts w:ascii="Cambria" w:hAnsi="Cambria"/>
                <w:b/>
                <w:bCs/>
              </w:rPr>
            </w:pPr>
          </w:p>
        </w:tc>
      </w:tr>
      <w:tr w:rsidR="002D10C8" w:rsidRPr="002D10C8" w:rsidTr="00210F1A">
        <w:tc>
          <w:tcPr>
            <w:tcW w:w="4957" w:type="dxa"/>
          </w:tcPr>
          <w:p w:rsidR="002D10C8" w:rsidRDefault="002D10C8" w:rsidP="002D10C8">
            <w:pPr>
              <w:shd w:val="clear" w:color="auto" w:fill="FFFFFF"/>
              <w:spacing w:after="0" w:line="240" w:lineRule="auto"/>
              <w:jc w:val="both"/>
              <w:rPr>
                <w:rFonts w:ascii="Cambria" w:eastAsia="Times New Roman" w:hAnsi="Cambria" w:cs="Segoe UI"/>
                <w:color w:val="000000"/>
                <w:lang w:eastAsia="tr-TR"/>
              </w:rPr>
            </w:pPr>
          </w:p>
          <w:p w:rsidR="00BF6ADF" w:rsidRDefault="00BF6ADF" w:rsidP="002D10C8">
            <w:pPr>
              <w:shd w:val="clear" w:color="auto" w:fill="FFFFFF"/>
              <w:spacing w:after="0" w:line="240" w:lineRule="auto"/>
              <w:jc w:val="both"/>
              <w:rPr>
                <w:rFonts w:ascii="Cambria" w:eastAsia="Times New Roman" w:hAnsi="Cambria" w:cs="Segoe UI"/>
                <w:color w:val="000000"/>
                <w:lang w:eastAsia="tr-TR"/>
              </w:rPr>
            </w:pPr>
          </w:p>
          <w:p w:rsidR="00BF6ADF" w:rsidRDefault="00BF6ADF" w:rsidP="002D10C8">
            <w:pPr>
              <w:shd w:val="clear" w:color="auto" w:fill="FFFFFF"/>
              <w:spacing w:after="0" w:line="240" w:lineRule="auto"/>
              <w:jc w:val="both"/>
              <w:rPr>
                <w:rFonts w:ascii="Cambria" w:eastAsia="Times New Roman" w:hAnsi="Cambria" w:cs="Segoe UI"/>
                <w:color w:val="000000"/>
                <w:lang w:eastAsia="tr-TR"/>
              </w:rPr>
            </w:pPr>
          </w:p>
          <w:p w:rsidR="00BF6ADF" w:rsidRDefault="00BF6ADF" w:rsidP="002D10C8">
            <w:pPr>
              <w:shd w:val="clear" w:color="auto" w:fill="FFFFFF"/>
              <w:spacing w:after="0" w:line="240" w:lineRule="auto"/>
              <w:jc w:val="both"/>
              <w:rPr>
                <w:rFonts w:ascii="Cambria" w:eastAsia="Times New Roman" w:hAnsi="Cambria" w:cs="Segoe UI"/>
                <w:color w:val="000000"/>
                <w:lang w:eastAsia="tr-TR"/>
              </w:rPr>
            </w:pPr>
          </w:p>
          <w:p w:rsidR="00BF6ADF" w:rsidRDefault="00BF6ADF" w:rsidP="002D10C8">
            <w:pPr>
              <w:shd w:val="clear" w:color="auto" w:fill="FFFFFF"/>
              <w:spacing w:after="0" w:line="240" w:lineRule="auto"/>
              <w:jc w:val="both"/>
              <w:rPr>
                <w:rFonts w:ascii="Cambria" w:eastAsia="Times New Roman" w:hAnsi="Cambria" w:cs="Segoe UI"/>
                <w:color w:val="000000"/>
                <w:lang w:eastAsia="tr-TR"/>
              </w:rPr>
            </w:pPr>
          </w:p>
          <w:p w:rsidR="00BF6ADF" w:rsidRPr="002D10C8" w:rsidRDefault="00BF6ADF" w:rsidP="002D10C8">
            <w:pPr>
              <w:shd w:val="clear" w:color="auto" w:fill="FFFFFF"/>
              <w:spacing w:after="0" w:line="240" w:lineRule="auto"/>
              <w:jc w:val="both"/>
              <w:rPr>
                <w:rFonts w:ascii="Cambria" w:eastAsia="Times New Roman" w:hAnsi="Cambria" w:cs="Segoe UI"/>
                <w:color w:val="000000"/>
                <w:lang w:eastAsia="tr-TR"/>
              </w:rPr>
            </w:pPr>
            <w:r w:rsidRPr="00A743B2">
              <w:rPr>
                <w:rFonts w:ascii="Cambria" w:eastAsia="Times New Roman" w:hAnsi="Cambria" w:cs="Segoe UI"/>
                <w:b/>
                <w:color w:val="FF0000"/>
                <w:lang w:eastAsia="tr-TR"/>
              </w:rPr>
              <w:t>Yeni eklenen madde</w:t>
            </w:r>
          </w:p>
        </w:tc>
        <w:tc>
          <w:tcPr>
            <w:tcW w:w="4980" w:type="dxa"/>
          </w:tcPr>
          <w:p w:rsidR="002D10C8" w:rsidRPr="002D10C8" w:rsidRDefault="002D10C8" w:rsidP="002D10C8">
            <w:pPr>
              <w:shd w:val="clear" w:color="auto" w:fill="FFFFFF"/>
              <w:spacing w:after="0" w:line="240" w:lineRule="auto"/>
              <w:jc w:val="both"/>
              <w:rPr>
                <w:rFonts w:ascii="Cambria" w:eastAsia="Times New Roman" w:hAnsi="Cambria" w:cs="Segoe UI"/>
                <w:color w:val="FF0000"/>
                <w:lang w:eastAsia="tr-TR"/>
              </w:rPr>
            </w:pPr>
            <w:r w:rsidRPr="002D10C8">
              <w:rPr>
                <w:rFonts w:ascii="Cambria" w:eastAsia="Times New Roman" w:hAnsi="Cambria" w:cs="Segoe UI"/>
                <w:b/>
                <w:bCs/>
                <w:color w:val="FF0000"/>
                <w:lang w:eastAsia="tr-TR"/>
              </w:rPr>
              <w:t>Adalet hizmetleri tazminatı</w:t>
            </w:r>
          </w:p>
          <w:p w:rsidR="002D10C8" w:rsidRPr="00BF6ADF" w:rsidRDefault="002D10C8" w:rsidP="00BF6ADF">
            <w:pPr>
              <w:shd w:val="clear" w:color="auto" w:fill="FFFFFF"/>
              <w:spacing w:after="0" w:line="240" w:lineRule="auto"/>
              <w:jc w:val="both"/>
              <w:rPr>
                <w:rFonts w:ascii="Cambria" w:eastAsia="Times New Roman" w:hAnsi="Cambria" w:cs="Segoe UI"/>
                <w:b/>
                <w:bCs/>
                <w:color w:val="FF0000"/>
                <w:lang w:eastAsia="tr-TR"/>
              </w:rPr>
            </w:pPr>
            <w:r w:rsidRPr="002D10C8">
              <w:rPr>
                <w:rFonts w:ascii="Cambria" w:eastAsia="Times New Roman" w:hAnsi="Cambria" w:cs="Segoe UI"/>
                <w:b/>
                <w:bCs/>
                <w:color w:val="FF0000"/>
                <w:lang w:eastAsia="tr-TR"/>
              </w:rPr>
              <w:t>MADDE 24</w:t>
            </w:r>
            <w:r w:rsidRPr="002D10C8">
              <w:rPr>
                <w:rFonts w:ascii="Cambria" w:eastAsia="Times New Roman" w:hAnsi="Cambria" w:cs="Segoe UI"/>
                <w:color w:val="FF0000"/>
                <w:lang w:eastAsia="tr-TR"/>
              </w:rPr>
              <w:t> (1) 17/4/2006 tarihli ve 2006/10344 sayılı Bakanlar Kurulu Kararı ile yürürlüğe konulan Devlet Memurlarına Ödenecek Zam ve Tazminatlara İlişkin Karara ekli (III) sayılı Cetvelin "F-Adalet Hizmetleri Tazminatı" bölümünde yer alan oranlar; Ankara, İstanbul, İzmir illerinde görev yapanlar için 15 puan, diğer büyükşehirlerde görev yapanlar için 10 puan ve diğer illerde görev yapanlar için 5 puan artırımlı uygulanır.</w:t>
            </w:r>
          </w:p>
        </w:tc>
        <w:tc>
          <w:tcPr>
            <w:tcW w:w="4623" w:type="dxa"/>
          </w:tcPr>
          <w:p w:rsidR="002D10C8" w:rsidRPr="002D10C8" w:rsidRDefault="002D10C8" w:rsidP="002D10C8">
            <w:pPr>
              <w:pStyle w:val="AralkYok"/>
              <w:jc w:val="both"/>
              <w:rPr>
                <w:rFonts w:ascii="Cambria" w:hAnsi="Cambria"/>
                <w:b/>
                <w:bCs/>
              </w:rPr>
            </w:pPr>
          </w:p>
        </w:tc>
      </w:tr>
      <w:tr w:rsidR="002D10C8" w:rsidRPr="002D10C8" w:rsidTr="00210F1A">
        <w:tc>
          <w:tcPr>
            <w:tcW w:w="4957" w:type="dxa"/>
          </w:tcPr>
          <w:p w:rsidR="002D10C8" w:rsidRDefault="002D10C8" w:rsidP="002D10C8">
            <w:pPr>
              <w:shd w:val="clear" w:color="auto" w:fill="FFFFFF"/>
              <w:spacing w:after="0" w:line="240" w:lineRule="auto"/>
              <w:jc w:val="both"/>
              <w:rPr>
                <w:rFonts w:ascii="Cambria" w:eastAsia="Times New Roman" w:hAnsi="Cambria" w:cs="Segoe UI"/>
                <w:color w:val="000000"/>
                <w:lang w:eastAsia="tr-TR"/>
              </w:rPr>
            </w:pPr>
          </w:p>
          <w:p w:rsidR="00BF6ADF" w:rsidRDefault="00BF6ADF" w:rsidP="002D10C8">
            <w:pPr>
              <w:shd w:val="clear" w:color="auto" w:fill="FFFFFF"/>
              <w:spacing w:after="0" w:line="240" w:lineRule="auto"/>
              <w:jc w:val="both"/>
              <w:rPr>
                <w:rFonts w:ascii="Cambria" w:eastAsia="Times New Roman" w:hAnsi="Cambria" w:cs="Segoe UI"/>
                <w:color w:val="000000"/>
                <w:lang w:eastAsia="tr-TR"/>
              </w:rPr>
            </w:pPr>
          </w:p>
          <w:p w:rsidR="00BF6ADF" w:rsidRDefault="00BF6ADF" w:rsidP="002D10C8">
            <w:pPr>
              <w:shd w:val="clear" w:color="auto" w:fill="FFFFFF"/>
              <w:spacing w:after="0" w:line="240" w:lineRule="auto"/>
              <w:jc w:val="both"/>
              <w:rPr>
                <w:rFonts w:ascii="Cambria" w:eastAsia="Times New Roman" w:hAnsi="Cambria" w:cs="Segoe UI"/>
                <w:color w:val="000000"/>
                <w:lang w:eastAsia="tr-TR"/>
              </w:rPr>
            </w:pPr>
          </w:p>
          <w:p w:rsidR="00BF6ADF" w:rsidRDefault="00BF6ADF" w:rsidP="002D10C8">
            <w:pPr>
              <w:shd w:val="clear" w:color="auto" w:fill="FFFFFF"/>
              <w:spacing w:after="0" w:line="240" w:lineRule="auto"/>
              <w:jc w:val="both"/>
              <w:rPr>
                <w:rFonts w:ascii="Cambria" w:eastAsia="Times New Roman" w:hAnsi="Cambria" w:cs="Segoe UI"/>
                <w:color w:val="000000"/>
                <w:lang w:eastAsia="tr-TR"/>
              </w:rPr>
            </w:pPr>
          </w:p>
          <w:p w:rsidR="00BF6ADF" w:rsidRPr="002D10C8" w:rsidRDefault="00BF6ADF" w:rsidP="002D10C8">
            <w:pPr>
              <w:shd w:val="clear" w:color="auto" w:fill="FFFFFF"/>
              <w:spacing w:after="0" w:line="240" w:lineRule="auto"/>
              <w:jc w:val="both"/>
              <w:rPr>
                <w:rFonts w:ascii="Cambria" w:eastAsia="Times New Roman" w:hAnsi="Cambria" w:cs="Segoe UI"/>
                <w:color w:val="000000"/>
                <w:lang w:eastAsia="tr-TR"/>
              </w:rPr>
            </w:pPr>
            <w:r w:rsidRPr="00A743B2">
              <w:rPr>
                <w:rFonts w:ascii="Cambria" w:eastAsia="Times New Roman" w:hAnsi="Cambria" w:cs="Segoe UI"/>
                <w:b/>
                <w:color w:val="FF0000"/>
                <w:lang w:eastAsia="tr-TR"/>
              </w:rPr>
              <w:t>Yeni eklenen madde</w:t>
            </w:r>
          </w:p>
        </w:tc>
        <w:tc>
          <w:tcPr>
            <w:tcW w:w="4980" w:type="dxa"/>
          </w:tcPr>
          <w:p w:rsidR="002D10C8" w:rsidRPr="002D10C8" w:rsidRDefault="002D10C8" w:rsidP="002D10C8">
            <w:pPr>
              <w:shd w:val="clear" w:color="auto" w:fill="FFFFFF"/>
              <w:spacing w:after="0" w:line="240" w:lineRule="auto"/>
              <w:jc w:val="both"/>
              <w:rPr>
                <w:rFonts w:ascii="Cambria" w:eastAsia="Times New Roman" w:hAnsi="Cambria" w:cs="Segoe UI"/>
                <w:color w:val="FF0000"/>
                <w:lang w:eastAsia="tr-TR"/>
              </w:rPr>
            </w:pPr>
            <w:r w:rsidRPr="002D10C8">
              <w:rPr>
                <w:rFonts w:ascii="Cambria" w:eastAsia="Times New Roman" w:hAnsi="Cambria" w:cs="Segoe UI"/>
                <w:b/>
                <w:bCs/>
                <w:color w:val="FF0000"/>
                <w:lang w:eastAsia="tr-TR"/>
              </w:rPr>
              <w:t>Emniyet sivil personeli için fazla çalışma ücreti</w:t>
            </w:r>
          </w:p>
          <w:p w:rsidR="002D10C8" w:rsidRPr="00BF6ADF" w:rsidRDefault="002D10C8" w:rsidP="00BF6ADF">
            <w:pPr>
              <w:shd w:val="clear" w:color="auto" w:fill="FFFFFF"/>
              <w:spacing w:after="0" w:line="240" w:lineRule="auto"/>
              <w:jc w:val="both"/>
              <w:rPr>
                <w:rFonts w:ascii="Cambria" w:eastAsia="Times New Roman" w:hAnsi="Cambria" w:cs="Segoe UI"/>
                <w:b/>
                <w:bCs/>
                <w:color w:val="FF0000"/>
                <w:lang w:eastAsia="tr-TR"/>
              </w:rPr>
            </w:pPr>
            <w:r w:rsidRPr="002D10C8">
              <w:rPr>
                <w:rFonts w:ascii="Cambria" w:eastAsia="Times New Roman" w:hAnsi="Cambria" w:cs="Segoe UI"/>
                <w:b/>
                <w:bCs/>
                <w:color w:val="FF0000"/>
                <w:lang w:eastAsia="tr-TR"/>
              </w:rPr>
              <w:t>MADDE 25-</w:t>
            </w:r>
            <w:r w:rsidRPr="002D10C8">
              <w:rPr>
                <w:rFonts w:ascii="Cambria" w:eastAsia="Times New Roman" w:hAnsi="Cambria" w:cs="Segoe UI"/>
                <w:color w:val="FF0000"/>
                <w:lang w:eastAsia="tr-TR"/>
              </w:rPr>
              <w:t xml:space="preserve"> (1) Emniyet Genel Müdürlüğünde emniyet hizmetleri sınıfı dışındaki diğer hizmet sınıflarına </w:t>
            </w:r>
            <w:proofErr w:type="gramStart"/>
            <w:r w:rsidRPr="002D10C8">
              <w:rPr>
                <w:rFonts w:ascii="Cambria" w:eastAsia="Times New Roman" w:hAnsi="Cambria" w:cs="Segoe UI"/>
                <w:color w:val="FF0000"/>
                <w:lang w:eastAsia="tr-TR"/>
              </w:rPr>
              <w:t>dahil</w:t>
            </w:r>
            <w:proofErr w:type="gramEnd"/>
            <w:r w:rsidRPr="002D10C8">
              <w:rPr>
                <w:rFonts w:ascii="Cambria" w:eastAsia="Times New Roman" w:hAnsi="Cambria" w:cs="Segoe UI"/>
                <w:color w:val="FF0000"/>
                <w:lang w:eastAsia="tr-TR"/>
              </w:rPr>
              <w:t xml:space="preserve"> kadrolarda bulunan Devlet memurlarına mesai saatleri dışında fiilen yapılan çalışmalar karşılığında, her bir personel için ayda 50 ve yılda 300 saati geçmemek üzere yılı merkezi yönetim bütçe kanununda belirlenen fazla çalışma saat ücretinin üç katını aşmamak kaydıyla fazla çalışma ücreti ödenir. Bu maddeye göre fazla çalışma ücreti ödenebilecek personel sayısı, emniyet hizmetleri sınıfı dışındaki diğer hizmet sınıflarına </w:t>
            </w:r>
            <w:proofErr w:type="gramStart"/>
            <w:r w:rsidRPr="002D10C8">
              <w:rPr>
                <w:rFonts w:ascii="Cambria" w:eastAsia="Times New Roman" w:hAnsi="Cambria" w:cs="Segoe UI"/>
                <w:color w:val="FF0000"/>
                <w:lang w:eastAsia="tr-TR"/>
              </w:rPr>
              <w:t>dahil</w:t>
            </w:r>
            <w:proofErr w:type="gramEnd"/>
            <w:r w:rsidRPr="002D10C8">
              <w:rPr>
                <w:rFonts w:ascii="Cambria" w:eastAsia="Times New Roman" w:hAnsi="Cambria" w:cs="Segoe UI"/>
                <w:color w:val="FF0000"/>
                <w:lang w:eastAsia="tr-TR"/>
              </w:rPr>
              <w:t xml:space="preserve"> toplam Devlet memuru sayısının %20'sini geçemez.</w:t>
            </w:r>
          </w:p>
        </w:tc>
        <w:tc>
          <w:tcPr>
            <w:tcW w:w="4623" w:type="dxa"/>
          </w:tcPr>
          <w:p w:rsidR="002D10C8" w:rsidRPr="002D10C8" w:rsidRDefault="002D10C8" w:rsidP="002D10C8">
            <w:pPr>
              <w:pStyle w:val="AralkYok"/>
              <w:jc w:val="both"/>
              <w:rPr>
                <w:rFonts w:ascii="Cambria" w:hAnsi="Cambria"/>
                <w:b/>
                <w:bCs/>
              </w:rPr>
            </w:pPr>
          </w:p>
        </w:tc>
      </w:tr>
      <w:tr w:rsidR="002D10C8" w:rsidRPr="002D10C8" w:rsidTr="00210F1A">
        <w:tc>
          <w:tcPr>
            <w:tcW w:w="4957" w:type="dxa"/>
          </w:tcPr>
          <w:p w:rsidR="002D10C8" w:rsidRPr="002D10C8" w:rsidRDefault="00BF6ADF" w:rsidP="002D10C8">
            <w:pPr>
              <w:shd w:val="clear" w:color="auto" w:fill="FFFFFF"/>
              <w:spacing w:after="0" w:line="240" w:lineRule="auto"/>
              <w:jc w:val="both"/>
              <w:rPr>
                <w:rFonts w:ascii="Cambria" w:eastAsia="Times New Roman" w:hAnsi="Cambria" w:cs="Segoe UI"/>
                <w:color w:val="000000"/>
                <w:lang w:eastAsia="tr-TR"/>
              </w:rPr>
            </w:pPr>
            <w:r w:rsidRPr="00A743B2">
              <w:rPr>
                <w:rFonts w:ascii="Cambria" w:eastAsia="Times New Roman" w:hAnsi="Cambria" w:cs="Segoe UI"/>
                <w:b/>
                <w:color w:val="FF0000"/>
                <w:lang w:eastAsia="tr-TR"/>
              </w:rPr>
              <w:t>Yeni eklenen madde</w:t>
            </w:r>
          </w:p>
        </w:tc>
        <w:tc>
          <w:tcPr>
            <w:tcW w:w="4980" w:type="dxa"/>
          </w:tcPr>
          <w:p w:rsidR="002D10C8" w:rsidRPr="002D10C8" w:rsidRDefault="002D10C8" w:rsidP="002D10C8">
            <w:pPr>
              <w:shd w:val="clear" w:color="auto" w:fill="FFFFFF"/>
              <w:spacing w:after="0" w:line="240" w:lineRule="auto"/>
              <w:jc w:val="both"/>
              <w:rPr>
                <w:rFonts w:ascii="Cambria" w:eastAsia="Times New Roman" w:hAnsi="Cambria" w:cs="Segoe UI"/>
                <w:color w:val="FF0000"/>
                <w:lang w:eastAsia="tr-TR"/>
              </w:rPr>
            </w:pPr>
            <w:r w:rsidRPr="002D10C8">
              <w:rPr>
                <w:rFonts w:ascii="Cambria" w:eastAsia="Times New Roman" w:hAnsi="Cambria" w:cs="Segoe UI"/>
                <w:b/>
                <w:bCs/>
                <w:color w:val="FF0000"/>
                <w:lang w:eastAsia="tr-TR"/>
              </w:rPr>
              <w:t>MSB sivil personeli için fazla çalışma ücreti</w:t>
            </w:r>
          </w:p>
          <w:p w:rsidR="002D10C8" w:rsidRPr="00BF6ADF" w:rsidRDefault="002D10C8" w:rsidP="00BF6ADF">
            <w:pPr>
              <w:shd w:val="clear" w:color="auto" w:fill="FFFFFF"/>
              <w:spacing w:after="0" w:line="240" w:lineRule="auto"/>
              <w:jc w:val="both"/>
              <w:rPr>
                <w:rFonts w:ascii="Cambria" w:eastAsia="Times New Roman" w:hAnsi="Cambria" w:cs="Segoe UI"/>
                <w:b/>
                <w:bCs/>
                <w:color w:val="FF0000"/>
                <w:lang w:eastAsia="tr-TR"/>
              </w:rPr>
            </w:pPr>
            <w:r w:rsidRPr="002D10C8">
              <w:rPr>
                <w:rFonts w:ascii="Cambria" w:eastAsia="Times New Roman" w:hAnsi="Cambria" w:cs="Segoe UI"/>
                <w:b/>
                <w:bCs/>
                <w:color w:val="FF0000"/>
                <w:lang w:eastAsia="tr-TR"/>
              </w:rPr>
              <w:t>MADDE 26-</w:t>
            </w:r>
            <w:r w:rsidRPr="002D10C8">
              <w:rPr>
                <w:rFonts w:ascii="Cambria" w:eastAsia="Times New Roman" w:hAnsi="Cambria" w:cs="Segoe UI"/>
                <w:color w:val="FF0000"/>
                <w:lang w:eastAsia="tr-TR"/>
              </w:rPr>
              <w:t xml:space="preserve"> (1) Milli Savunma Bakanlığı ile Bakanlık kadro ve kuruluşlarında yer alan </w:t>
            </w:r>
            <w:r w:rsidRPr="002D10C8">
              <w:rPr>
                <w:rFonts w:ascii="Cambria" w:eastAsia="Times New Roman" w:hAnsi="Cambria" w:cs="Segoe UI"/>
                <w:color w:val="FF0000"/>
                <w:lang w:eastAsia="tr-TR"/>
              </w:rPr>
              <w:lastRenderedPageBreak/>
              <w:t>kurumların kadrolarında yer alan Devlet memurlarına mesai saatleri dışında fiilen yapılan çalışmalar karşılığında, her bir personel için ayda 50 ve yılda 300 saati geçmemek üzere yılı merkezi yönetim bütçe kanununda belirlenen fazla çalışma saat ücretinin üç katını aşmamak kaydıyla fazla çalışma ücreti ödenir. Bu maddeye göre fazla çalışma ücreti ödenebilecek personel sayısı, ilgili kurumun toplam Devlet memuru sayısının %20'sini geçemez.</w:t>
            </w:r>
          </w:p>
        </w:tc>
        <w:tc>
          <w:tcPr>
            <w:tcW w:w="4623" w:type="dxa"/>
          </w:tcPr>
          <w:p w:rsidR="002D10C8" w:rsidRPr="002D10C8" w:rsidRDefault="002D10C8" w:rsidP="002D10C8">
            <w:pPr>
              <w:pStyle w:val="AralkYok"/>
              <w:jc w:val="both"/>
              <w:rPr>
                <w:rFonts w:ascii="Cambria" w:hAnsi="Cambria"/>
                <w:b/>
                <w:bCs/>
              </w:rPr>
            </w:pPr>
          </w:p>
        </w:tc>
      </w:tr>
    </w:tbl>
    <w:p w:rsidR="00BE3E80" w:rsidRPr="002D10C8" w:rsidRDefault="00BE3E80" w:rsidP="002D10C8">
      <w:pPr>
        <w:pStyle w:val="AralkYok"/>
        <w:rPr>
          <w:rFonts w:ascii="Cambria" w:hAnsi="Cambria"/>
          <w:b/>
          <w:bCs/>
          <w:color w:val="002060"/>
        </w:rPr>
      </w:pPr>
    </w:p>
    <w:p w:rsidR="00BE3E80" w:rsidRPr="002D10C8" w:rsidRDefault="00BE3E80" w:rsidP="002D10C8">
      <w:pPr>
        <w:pStyle w:val="AralkYok"/>
        <w:rPr>
          <w:rFonts w:ascii="Cambria" w:hAnsi="Cambria"/>
          <w:b/>
          <w:bCs/>
          <w:color w:val="002060"/>
        </w:rPr>
      </w:pPr>
    </w:p>
    <w:p w:rsidR="00F478AB" w:rsidRPr="002D10C8" w:rsidRDefault="00F478AB" w:rsidP="002D10C8">
      <w:pPr>
        <w:spacing w:after="0"/>
        <w:rPr>
          <w:rFonts w:ascii="Cambria" w:hAnsi="Cambria"/>
        </w:rPr>
      </w:pPr>
    </w:p>
    <w:p w:rsidR="005B0C52" w:rsidRPr="002D10C8" w:rsidRDefault="00F478AB" w:rsidP="002D10C8">
      <w:pPr>
        <w:tabs>
          <w:tab w:val="left" w:pos="10320"/>
        </w:tabs>
        <w:spacing w:after="0"/>
        <w:rPr>
          <w:rFonts w:ascii="Cambria" w:hAnsi="Cambria"/>
        </w:rPr>
      </w:pPr>
      <w:r w:rsidRPr="002D10C8">
        <w:rPr>
          <w:rFonts w:ascii="Cambria" w:hAnsi="Cambria"/>
        </w:rPr>
        <w:tab/>
      </w:r>
    </w:p>
    <w:sectPr w:rsidR="005B0C52" w:rsidRPr="002D10C8" w:rsidSect="00900183">
      <w:headerReference w:type="even" r:id="rId7"/>
      <w:headerReference w:type="default" r:id="rId8"/>
      <w:footerReference w:type="even" r:id="rId9"/>
      <w:footerReference w:type="default" r:id="rId10"/>
      <w:headerReference w:type="first" r:id="rId11"/>
      <w:footerReference w:type="first" r:id="rId12"/>
      <w:pgSz w:w="16838" w:h="11906" w:orient="landscape"/>
      <w:pgMar w:top="1418" w:right="1134" w:bottom="1418"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058D" w:rsidRDefault="005E058D" w:rsidP="00534F7F">
      <w:pPr>
        <w:spacing w:after="0" w:line="240" w:lineRule="auto"/>
      </w:pPr>
      <w:r>
        <w:separator/>
      </w:r>
    </w:p>
  </w:endnote>
  <w:endnote w:type="continuationSeparator" w:id="0">
    <w:p w:rsidR="005E058D" w:rsidRDefault="005E058D"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026" w:rsidRDefault="001A6026">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026" w:rsidRPr="002B7435" w:rsidRDefault="001A6026" w:rsidP="00534F7F">
    <w:pPr>
      <w:pStyle w:val="AralkYok"/>
      <w:pBdr>
        <w:top w:val="single" w:sz="4" w:space="1" w:color="BFBFBF" w:themeColor="background1" w:themeShade="BF"/>
      </w:pBdr>
      <w:rPr>
        <w:sz w:val="6"/>
        <w:szCs w:val="6"/>
      </w:rPr>
    </w:pPr>
  </w:p>
  <w:tbl>
    <w:tblPr>
      <w:tblStyle w:val="TabloKlavuzu"/>
      <w:tblW w:w="14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5738"/>
      <w:gridCol w:w="2409"/>
      <w:gridCol w:w="284"/>
      <w:gridCol w:w="3827"/>
      <w:gridCol w:w="1418"/>
    </w:tblGrid>
    <w:tr w:rsidR="001A6026" w:rsidRPr="0081560B" w:rsidTr="0020508C">
      <w:trPr>
        <w:trHeight w:val="559"/>
      </w:trPr>
      <w:tc>
        <w:tcPr>
          <w:tcW w:w="666" w:type="dxa"/>
        </w:tcPr>
        <w:p w:rsidR="001A6026" w:rsidRPr="00C4163E" w:rsidRDefault="001A6026" w:rsidP="00534F7F">
          <w:pPr>
            <w:pStyle w:val="AltBilgi"/>
            <w:jc w:val="right"/>
            <w:rPr>
              <w:rFonts w:ascii="Cambria" w:hAnsi="Cambria"/>
              <w:b/>
              <w:sz w:val="16"/>
              <w:szCs w:val="16"/>
            </w:rPr>
          </w:pPr>
          <w:r w:rsidRPr="00171789">
            <w:rPr>
              <w:rFonts w:ascii="Cambria" w:hAnsi="Cambria"/>
              <w:b/>
              <w:color w:val="002060"/>
              <w:sz w:val="16"/>
              <w:szCs w:val="16"/>
            </w:rPr>
            <w:t>Adres</w:t>
          </w:r>
        </w:p>
      </w:tc>
      <w:tc>
        <w:tcPr>
          <w:tcW w:w="259" w:type="dxa"/>
        </w:tcPr>
        <w:p w:rsidR="001A6026" w:rsidRDefault="001A6026" w:rsidP="00534F7F">
          <w:pPr>
            <w:pStyle w:val="AltBilgi"/>
            <w:rPr>
              <w:rFonts w:ascii="Cambria" w:hAnsi="Cambria"/>
              <w:sz w:val="16"/>
              <w:szCs w:val="16"/>
            </w:rPr>
          </w:pPr>
          <w:r>
            <w:rPr>
              <w:rFonts w:ascii="Cambria" w:hAnsi="Cambria"/>
              <w:sz w:val="16"/>
              <w:szCs w:val="16"/>
            </w:rPr>
            <w:t>:</w:t>
          </w:r>
        </w:p>
      </w:tc>
      <w:tc>
        <w:tcPr>
          <w:tcW w:w="5738" w:type="dxa"/>
        </w:tcPr>
        <w:p w:rsidR="001A6026" w:rsidRPr="0081560B" w:rsidRDefault="001A6026" w:rsidP="00534F7F">
          <w:pPr>
            <w:pStyle w:val="AltBilgi"/>
            <w:rPr>
              <w:rFonts w:ascii="Cambria" w:hAnsi="Cambria"/>
              <w:sz w:val="16"/>
              <w:szCs w:val="16"/>
            </w:rPr>
          </w:pPr>
          <w:r w:rsidRPr="0081560B">
            <w:rPr>
              <w:rFonts w:ascii="Cambria" w:hAnsi="Cambria"/>
              <w:sz w:val="16"/>
              <w:szCs w:val="16"/>
            </w:rPr>
            <w:t xml:space="preserve">Bartın Üniversitesi </w:t>
          </w:r>
          <w:r>
            <w:rPr>
              <w:rFonts w:ascii="Cambria" w:hAnsi="Cambria"/>
              <w:sz w:val="16"/>
              <w:szCs w:val="16"/>
            </w:rPr>
            <w:t>Rektörlüğü</w:t>
          </w:r>
          <w:r w:rsidRPr="0081560B">
            <w:rPr>
              <w:rFonts w:ascii="Cambria" w:hAnsi="Cambria"/>
              <w:sz w:val="16"/>
              <w:szCs w:val="16"/>
            </w:rPr>
            <w:t xml:space="preserve"> 74100 Merkez / </w:t>
          </w:r>
          <w:r>
            <w:rPr>
              <w:rFonts w:ascii="Cambria" w:hAnsi="Cambria"/>
              <w:sz w:val="16"/>
              <w:szCs w:val="16"/>
            </w:rPr>
            <w:t>B</w:t>
          </w:r>
          <w:r w:rsidRPr="0081560B">
            <w:rPr>
              <w:rFonts w:ascii="Cambria" w:hAnsi="Cambria"/>
              <w:sz w:val="16"/>
              <w:szCs w:val="16"/>
            </w:rPr>
            <w:t>ARTIN</w:t>
          </w:r>
        </w:p>
      </w:tc>
      <w:tc>
        <w:tcPr>
          <w:tcW w:w="2409" w:type="dxa"/>
        </w:tcPr>
        <w:p w:rsidR="001A6026" w:rsidRPr="00171789" w:rsidRDefault="001A6026" w:rsidP="00534F7F">
          <w:pPr>
            <w:pStyle w:val="AltBilgi"/>
            <w:jc w:val="right"/>
            <w:rPr>
              <w:rFonts w:ascii="Cambria" w:hAnsi="Cambria"/>
              <w:b/>
              <w:color w:val="002060"/>
              <w:sz w:val="16"/>
              <w:szCs w:val="16"/>
            </w:rPr>
          </w:pPr>
          <w:r w:rsidRPr="00171789">
            <w:rPr>
              <w:rFonts w:ascii="Cambria" w:hAnsi="Cambria"/>
              <w:b/>
              <w:color w:val="002060"/>
              <w:sz w:val="16"/>
              <w:szCs w:val="16"/>
            </w:rPr>
            <w:t>Telefon</w:t>
          </w:r>
        </w:p>
        <w:p w:rsidR="001A6026" w:rsidRPr="00171789" w:rsidRDefault="001A6026" w:rsidP="00534F7F">
          <w:pPr>
            <w:pStyle w:val="AltBilgi"/>
            <w:jc w:val="right"/>
            <w:rPr>
              <w:rFonts w:ascii="Cambria" w:hAnsi="Cambria"/>
              <w:b/>
              <w:color w:val="002060"/>
              <w:sz w:val="16"/>
              <w:szCs w:val="16"/>
            </w:rPr>
          </w:pPr>
          <w:r w:rsidRPr="00171789">
            <w:rPr>
              <w:rFonts w:ascii="Cambria" w:hAnsi="Cambria"/>
              <w:b/>
              <w:color w:val="002060"/>
              <w:sz w:val="16"/>
              <w:szCs w:val="16"/>
            </w:rPr>
            <w:t>İnternet Adresi</w:t>
          </w:r>
        </w:p>
        <w:p w:rsidR="001A6026" w:rsidRPr="0081560B" w:rsidRDefault="001A6026" w:rsidP="00534F7F">
          <w:pPr>
            <w:pStyle w:val="AltBilgi"/>
            <w:jc w:val="right"/>
            <w:rPr>
              <w:rFonts w:ascii="Cambria" w:hAnsi="Cambria"/>
              <w:sz w:val="16"/>
              <w:szCs w:val="16"/>
            </w:rPr>
          </w:pPr>
          <w:r w:rsidRPr="00171789">
            <w:rPr>
              <w:rFonts w:ascii="Cambria" w:hAnsi="Cambria"/>
              <w:b/>
              <w:color w:val="002060"/>
              <w:sz w:val="16"/>
              <w:szCs w:val="16"/>
            </w:rPr>
            <w:t>E-Posta</w:t>
          </w:r>
        </w:p>
      </w:tc>
      <w:tc>
        <w:tcPr>
          <w:tcW w:w="284" w:type="dxa"/>
        </w:tcPr>
        <w:p w:rsidR="001A6026" w:rsidRPr="0081560B" w:rsidRDefault="001A6026" w:rsidP="00534F7F">
          <w:pPr>
            <w:pStyle w:val="AltBilgi"/>
            <w:rPr>
              <w:rFonts w:ascii="Cambria" w:hAnsi="Cambria"/>
              <w:sz w:val="16"/>
              <w:szCs w:val="16"/>
            </w:rPr>
          </w:pPr>
          <w:r w:rsidRPr="0081560B">
            <w:rPr>
              <w:rFonts w:ascii="Cambria" w:hAnsi="Cambria"/>
              <w:sz w:val="16"/>
              <w:szCs w:val="16"/>
            </w:rPr>
            <w:t>:</w:t>
          </w:r>
        </w:p>
        <w:p w:rsidR="001A6026" w:rsidRPr="0081560B" w:rsidRDefault="001A6026" w:rsidP="00534F7F">
          <w:pPr>
            <w:pStyle w:val="AltBilgi"/>
            <w:rPr>
              <w:rFonts w:ascii="Cambria" w:hAnsi="Cambria"/>
              <w:sz w:val="16"/>
              <w:szCs w:val="16"/>
            </w:rPr>
          </w:pPr>
          <w:r w:rsidRPr="0081560B">
            <w:rPr>
              <w:rFonts w:ascii="Cambria" w:hAnsi="Cambria"/>
              <w:sz w:val="16"/>
              <w:szCs w:val="16"/>
            </w:rPr>
            <w:t>:</w:t>
          </w:r>
        </w:p>
        <w:p w:rsidR="001A6026" w:rsidRPr="0081560B" w:rsidRDefault="001A6026" w:rsidP="00534F7F">
          <w:pPr>
            <w:pStyle w:val="AltBilgi"/>
            <w:rPr>
              <w:rFonts w:ascii="Cambria" w:hAnsi="Cambria"/>
              <w:sz w:val="16"/>
              <w:szCs w:val="16"/>
            </w:rPr>
          </w:pPr>
          <w:r w:rsidRPr="0081560B">
            <w:rPr>
              <w:rFonts w:ascii="Cambria" w:hAnsi="Cambria"/>
              <w:sz w:val="16"/>
              <w:szCs w:val="16"/>
            </w:rPr>
            <w:t>:</w:t>
          </w:r>
        </w:p>
      </w:tc>
      <w:tc>
        <w:tcPr>
          <w:tcW w:w="3827" w:type="dxa"/>
        </w:tcPr>
        <w:p w:rsidR="001A6026" w:rsidRPr="0081560B" w:rsidRDefault="001A6026" w:rsidP="00534F7F">
          <w:pPr>
            <w:pStyle w:val="AltBilgi"/>
            <w:rPr>
              <w:rFonts w:ascii="Cambria" w:hAnsi="Cambria"/>
              <w:sz w:val="16"/>
              <w:szCs w:val="16"/>
            </w:rPr>
          </w:pPr>
          <w:r w:rsidRPr="0081560B">
            <w:rPr>
              <w:rFonts w:ascii="Cambria" w:hAnsi="Cambria"/>
              <w:sz w:val="16"/>
              <w:szCs w:val="16"/>
            </w:rPr>
            <w:t xml:space="preserve">0378 223 </w:t>
          </w:r>
          <w:r>
            <w:rPr>
              <w:rFonts w:ascii="Cambria" w:hAnsi="Cambria"/>
              <w:sz w:val="16"/>
              <w:szCs w:val="16"/>
            </w:rPr>
            <w:t>55</w:t>
          </w:r>
          <w:r w:rsidRPr="0081560B">
            <w:rPr>
              <w:rFonts w:ascii="Cambria" w:hAnsi="Cambria"/>
              <w:sz w:val="16"/>
              <w:szCs w:val="16"/>
            </w:rPr>
            <w:t xml:space="preserve"> </w:t>
          </w:r>
          <w:r>
            <w:rPr>
              <w:rFonts w:ascii="Cambria" w:hAnsi="Cambria"/>
              <w:sz w:val="16"/>
              <w:szCs w:val="16"/>
            </w:rPr>
            <w:t>00</w:t>
          </w:r>
        </w:p>
        <w:p w:rsidR="001A6026" w:rsidRPr="0081560B" w:rsidRDefault="001A6026" w:rsidP="00534F7F">
          <w:pPr>
            <w:pStyle w:val="AltBilgi"/>
            <w:rPr>
              <w:rFonts w:ascii="Cambria" w:hAnsi="Cambria"/>
              <w:sz w:val="16"/>
              <w:szCs w:val="16"/>
            </w:rPr>
          </w:pPr>
          <w:r>
            <w:rPr>
              <w:rFonts w:ascii="Cambria" w:hAnsi="Cambria"/>
              <w:sz w:val="16"/>
              <w:szCs w:val="16"/>
            </w:rPr>
            <w:t>www</w:t>
          </w:r>
          <w:r w:rsidRPr="0081560B">
            <w:rPr>
              <w:rFonts w:ascii="Cambria" w:hAnsi="Cambria"/>
              <w:sz w:val="16"/>
              <w:szCs w:val="16"/>
            </w:rPr>
            <w:t>.bartin.edu.tr</w:t>
          </w:r>
        </w:p>
        <w:p w:rsidR="001A6026" w:rsidRPr="0081560B" w:rsidRDefault="001A6026" w:rsidP="00534F7F">
          <w:pPr>
            <w:pStyle w:val="AltBilgi"/>
            <w:rPr>
              <w:rFonts w:ascii="Cambria" w:hAnsi="Cambria"/>
              <w:sz w:val="16"/>
              <w:szCs w:val="16"/>
            </w:rPr>
          </w:pPr>
          <w:r>
            <w:rPr>
              <w:rFonts w:ascii="Cambria" w:hAnsi="Cambria"/>
              <w:sz w:val="16"/>
              <w:szCs w:val="16"/>
            </w:rPr>
            <w:t>info</w:t>
          </w:r>
          <w:r w:rsidRPr="0081560B">
            <w:rPr>
              <w:rFonts w:ascii="Cambria" w:hAnsi="Cambria"/>
              <w:sz w:val="16"/>
              <w:szCs w:val="16"/>
            </w:rPr>
            <w:t>@bartin.edu.tr</w:t>
          </w:r>
        </w:p>
      </w:tc>
      <w:tc>
        <w:tcPr>
          <w:tcW w:w="1418" w:type="dxa"/>
        </w:tcPr>
        <w:p w:rsidR="001A6026" w:rsidRPr="0081560B" w:rsidRDefault="001A6026" w:rsidP="00534F7F">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82287B">
            <w:rPr>
              <w:rFonts w:ascii="Cambria" w:hAnsi="Cambria"/>
              <w:b/>
              <w:bCs/>
              <w:noProof/>
              <w:color w:val="002060"/>
              <w:sz w:val="16"/>
              <w:szCs w:val="16"/>
            </w:rPr>
            <w:t>11</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Pr="00171789">
            <w:rPr>
              <w:rFonts w:ascii="Cambria" w:hAnsi="Cambria"/>
              <w:b/>
              <w:bCs/>
              <w:color w:val="002060"/>
              <w:sz w:val="16"/>
              <w:szCs w:val="16"/>
            </w:rPr>
            <w:fldChar w:fldCharType="begin"/>
          </w:r>
          <w:r w:rsidRPr="00171789">
            <w:rPr>
              <w:rFonts w:ascii="Cambria" w:hAnsi="Cambria"/>
              <w:b/>
              <w:bCs/>
              <w:color w:val="002060"/>
              <w:sz w:val="16"/>
              <w:szCs w:val="16"/>
            </w:rPr>
            <w:instrText>NUMPAGES  \* Arabic  \* MERGEFORMAT</w:instrText>
          </w:r>
          <w:r w:rsidRPr="00171789">
            <w:rPr>
              <w:rFonts w:ascii="Cambria" w:hAnsi="Cambria"/>
              <w:b/>
              <w:bCs/>
              <w:color w:val="002060"/>
              <w:sz w:val="16"/>
              <w:szCs w:val="16"/>
            </w:rPr>
            <w:fldChar w:fldCharType="separate"/>
          </w:r>
          <w:r w:rsidR="0082287B">
            <w:rPr>
              <w:rFonts w:ascii="Cambria" w:hAnsi="Cambria"/>
              <w:b/>
              <w:bCs/>
              <w:noProof/>
              <w:color w:val="002060"/>
              <w:sz w:val="16"/>
              <w:szCs w:val="16"/>
            </w:rPr>
            <w:t>11</w:t>
          </w:r>
          <w:r w:rsidRPr="00171789">
            <w:rPr>
              <w:rFonts w:ascii="Cambria" w:hAnsi="Cambria"/>
              <w:b/>
              <w:bCs/>
              <w:color w:val="002060"/>
              <w:sz w:val="16"/>
              <w:szCs w:val="16"/>
            </w:rPr>
            <w:fldChar w:fldCharType="end"/>
          </w:r>
        </w:p>
      </w:tc>
    </w:tr>
  </w:tbl>
  <w:p w:rsidR="001A6026" w:rsidRDefault="001A6026">
    <w:pPr>
      <w:pStyle w:val="AltBilgi"/>
      <w:rPr>
        <w:sz w:val="6"/>
        <w:szCs w:val="6"/>
      </w:rPr>
    </w:pPr>
  </w:p>
  <w:p w:rsidR="001A6026" w:rsidRPr="00900183" w:rsidRDefault="001A6026">
    <w:pPr>
      <w:pStyle w:val="AltBilgi"/>
      <w:rPr>
        <w:sz w:val="6"/>
        <w:szCs w:val="6"/>
      </w:rPr>
    </w:pPr>
    <w:r w:rsidRPr="00D07159">
      <w:rPr>
        <w:rFonts w:ascii="Cambria" w:hAnsi="Cambria"/>
        <w:i/>
        <w:sz w:val="16"/>
        <w:szCs w:val="16"/>
      </w:rPr>
      <w:t>(Form No: FRM-000</w:t>
    </w:r>
    <w:r>
      <w:rPr>
        <w:rFonts w:ascii="Cambria" w:hAnsi="Cambria"/>
        <w:i/>
        <w:sz w:val="16"/>
        <w:szCs w:val="16"/>
      </w:rPr>
      <w:t>3</w:t>
    </w:r>
    <w:r w:rsidRPr="00D07159">
      <w:rPr>
        <w:rFonts w:ascii="Cambria" w:hAnsi="Cambria"/>
        <w:i/>
        <w:sz w:val="16"/>
        <w:szCs w:val="16"/>
      </w:rPr>
      <w:t>, Revizyon Tarihi: -, Revizyon No: 0)</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026" w:rsidRDefault="001A6026">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058D" w:rsidRDefault="005E058D" w:rsidP="00534F7F">
      <w:pPr>
        <w:spacing w:after="0" w:line="240" w:lineRule="auto"/>
      </w:pPr>
      <w:r>
        <w:separator/>
      </w:r>
    </w:p>
  </w:footnote>
  <w:footnote w:type="continuationSeparator" w:id="0">
    <w:p w:rsidR="005E058D" w:rsidRDefault="005E058D" w:rsidP="00534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026" w:rsidRDefault="001A6026">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4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9502"/>
      <w:gridCol w:w="1418"/>
      <w:gridCol w:w="1134"/>
    </w:tblGrid>
    <w:tr w:rsidR="001A6026" w:rsidTr="00D04D2D">
      <w:trPr>
        <w:trHeight w:val="189"/>
      </w:trPr>
      <w:tc>
        <w:tcPr>
          <w:tcW w:w="2547" w:type="dxa"/>
          <w:vMerge w:val="restart"/>
        </w:tcPr>
        <w:p w:rsidR="001A6026" w:rsidRDefault="001A6026" w:rsidP="00534F7F">
          <w:pPr>
            <w:pStyle w:val="stBilgi"/>
            <w:ind w:left="-115" w:right="-110"/>
          </w:pPr>
          <w:r>
            <w:rPr>
              <w:rFonts w:ascii="Cambria" w:hAnsi="Cambria"/>
              <w:b/>
              <w:noProof/>
              <w:color w:val="002060"/>
              <w:lang w:eastAsia="tr-TR"/>
            </w:rPr>
            <w:drawing>
              <wp:inline distT="0" distB="0" distL="0" distR="0" wp14:anchorId="23FCA1E3" wp14:editId="2DDB4188">
                <wp:extent cx="1611685" cy="526694"/>
                <wp:effectExtent l="0" t="0" r="7620" b="6985"/>
                <wp:docPr id="1" name="Resim 1" descr="C:\Users\ByrmTRD\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yrmTRD\AppData\Local\Microsoft\Windows\INetCache\Content.Word\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194" cy="547122"/>
                        </a:xfrm>
                        <a:prstGeom prst="rect">
                          <a:avLst/>
                        </a:prstGeom>
                        <a:noFill/>
                        <a:ln>
                          <a:noFill/>
                        </a:ln>
                      </pic:spPr>
                    </pic:pic>
                  </a:graphicData>
                </a:graphic>
              </wp:inline>
            </w:drawing>
          </w:r>
        </w:p>
      </w:tc>
      <w:tc>
        <w:tcPr>
          <w:tcW w:w="9502" w:type="dxa"/>
          <w:vMerge w:val="restart"/>
          <w:tcBorders>
            <w:right w:val="single" w:sz="4" w:space="0" w:color="BFBFBF" w:themeColor="background1" w:themeShade="BF"/>
          </w:tcBorders>
          <w:vAlign w:val="center"/>
        </w:tcPr>
        <w:p w:rsidR="001A6026" w:rsidRPr="0092378E" w:rsidRDefault="001A6026" w:rsidP="00437CF7">
          <w:pPr>
            <w:pStyle w:val="stBilgi"/>
            <w:jc w:val="center"/>
            <w:rPr>
              <w:rFonts w:ascii="Cambria" w:hAnsi="Cambria"/>
              <w:b/>
            </w:rPr>
          </w:pPr>
          <w:r>
            <w:rPr>
              <w:rFonts w:ascii="Cambria" w:hAnsi="Cambria"/>
              <w:b/>
              <w:color w:val="002060"/>
            </w:rPr>
            <w:t>KARŞILAŞTIRMA CETVELİ FORMU</w:t>
          </w:r>
        </w:p>
      </w:tc>
      <w:tc>
        <w:tcPr>
          <w:tcW w:w="1418"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1A6026" w:rsidRPr="0092378E" w:rsidRDefault="001A6026" w:rsidP="00534F7F">
          <w:pPr>
            <w:pStyle w:val="stBilgi"/>
            <w:rPr>
              <w:rFonts w:ascii="Cambria" w:hAnsi="Cambria"/>
              <w:sz w:val="16"/>
              <w:szCs w:val="16"/>
            </w:rPr>
          </w:pPr>
          <w:r w:rsidRPr="0092378E">
            <w:rPr>
              <w:rFonts w:ascii="Cambria" w:hAnsi="Cambria"/>
              <w:sz w:val="16"/>
              <w:szCs w:val="16"/>
            </w:rPr>
            <w:t>Doküman No</w:t>
          </w:r>
        </w:p>
      </w:tc>
      <w:tc>
        <w:tcPr>
          <w:tcW w:w="1134"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1A6026" w:rsidRPr="00171789" w:rsidRDefault="001A6026" w:rsidP="00D23B84">
          <w:pPr>
            <w:pStyle w:val="stBilgi"/>
            <w:rPr>
              <w:rFonts w:ascii="Cambria" w:hAnsi="Cambria"/>
              <w:color w:val="002060"/>
              <w:sz w:val="16"/>
              <w:szCs w:val="16"/>
            </w:rPr>
          </w:pPr>
          <w:r>
            <w:rPr>
              <w:rFonts w:ascii="Cambria" w:hAnsi="Cambria"/>
              <w:color w:val="002060"/>
              <w:sz w:val="16"/>
              <w:szCs w:val="16"/>
            </w:rPr>
            <w:t>FRM</w:t>
          </w:r>
          <w:r w:rsidRPr="00171789">
            <w:rPr>
              <w:rFonts w:ascii="Cambria" w:hAnsi="Cambria"/>
              <w:color w:val="002060"/>
              <w:sz w:val="16"/>
              <w:szCs w:val="16"/>
            </w:rPr>
            <w:t>-</w:t>
          </w:r>
          <w:r>
            <w:rPr>
              <w:rFonts w:ascii="Cambria" w:hAnsi="Cambria"/>
              <w:color w:val="002060"/>
              <w:sz w:val="16"/>
              <w:szCs w:val="16"/>
            </w:rPr>
            <w:t>0376</w:t>
          </w:r>
        </w:p>
      </w:tc>
    </w:tr>
    <w:tr w:rsidR="001A6026" w:rsidTr="00D04D2D">
      <w:trPr>
        <w:trHeight w:val="187"/>
      </w:trPr>
      <w:tc>
        <w:tcPr>
          <w:tcW w:w="2547" w:type="dxa"/>
          <w:vMerge/>
        </w:tcPr>
        <w:p w:rsidR="001A6026" w:rsidRDefault="001A6026" w:rsidP="00534F7F">
          <w:pPr>
            <w:pStyle w:val="stBilgi"/>
            <w:rPr>
              <w:noProof/>
              <w:lang w:eastAsia="tr-TR"/>
            </w:rPr>
          </w:pPr>
        </w:p>
      </w:tc>
      <w:tc>
        <w:tcPr>
          <w:tcW w:w="9502" w:type="dxa"/>
          <w:vMerge/>
          <w:tcBorders>
            <w:right w:val="single" w:sz="4" w:space="0" w:color="BFBFBF" w:themeColor="background1" w:themeShade="BF"/>
          </w:tcBorders>
          <w:vAlign w:val="center"/>
        </w:tcPr>
        <w:p w:rsidR="001A6026" w:rsidRDefault="001A6026" w:rsidP="00534F7F">
          <w:pPr>
            <w:pStyle w:val="stBilgi"/>
            <w:jc w:val="center"/>
          </w:pPr>
        </w:p>
      </w:tc>
      <w:tc>
        <w:tcPr>
          <w:tcW w:w="1418"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1A6026" w:rsidRPr="0092378E" w:rsidRDefault="001A6026" w:rsidP="00534F7F">
          <w:pPr>
            <w:pStyle w:val="stBilgi"/>
            <w:rPr>
              <w:rFonts w:ascii="Cambria" w:hAnsi="Cambria"/>
              <w:sz w:val="16"/>
              <w:szCs w:val="16"/>
            </w:rPr>
          </w:pPr>
          <w:r w:rsidRPr="0092378E">
            <w:rPr>
              <w:rFonts w:ascii="Cambria" w:hAnsi="Cambria"/>
              <w:sz w:val="16"/>
              <w:szCs w:val="16"/>
            </w:rPr>
            <w:t>Yayın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1A6026" w:rsidRPr="00171789" w:rsidRDefault="001A6026" w:rsidP="00D23B84">
          <w:pPr>
            <w:pStyle w:val="stBilgi"/>
            <w:rPr>
              <w:rFonts w:ascii="Cambria" w:hAnsi="Cambria"/>
              <w:color w:val="002060"/>
              <w:sz w:val="16"/>
              <w:szCs w:val="16"/>
            </w:rPr>
          </w:pPr>
          <w:r>
            <w:rPr>
              <w:rFonts w:ascii="Cambria" w:hAnsi="Cambria"/>
              <w:color w:val="002060"/>
              <w:sz w:val="16"/>
              <w:szCs w:val="16"/>
            </w:rPr>
            <w:t>15.04.2020</w:t>
          </w:r>
        </w:p>
      </w:tc>
    </w:tr>
    <w:tr w:rsidR="001A6026" w:rsidTr="00D04D2D">
      <w:trPr>
        <w:trHeight w:val="187"/>
      </w:trPr>
      <w:tc>
        <w:tcPr>
          <w:tcW w:w="2547" w:type="dxa"/>
          <w:vMerge/>
        </w:tcPr>
        <w:p w:rsidR="001A6026" w:rsidRDefault="001A6026" w:rsidP="00534F7F">
          <w:pPr>
            <w:pStyle w:val="stBilgi"/>
            <w:rPr>
              <w:noProof/>
              <w:lang w:eastAsia="tr-TR"/>
            </w:rPr>
          </w:pPr>
        </w:p>
      </w:tc>
      <w:tc>
        <w:tcPr>
          <w:tcW w:w="9502" w:type="dxa"/>
          <w:vMerge/>
          <w:tcBorders>
            <w:right w:val="single" w:sz="4" w:space="0" w:color="BFBFBF" w:themeColor="background1" w:themeShade="BF"/>
          </w:tcBorders>
          <w:vAlign w:val="center"/>
        </w:tcPr>
        <w:p w:rsidR="001A6026" w:rsidRDefault="001A6026" w:rsidP="00534F7F">
          <w:pPr>
            <w:pStyle w:val="stBilgi"/>
            <w:jc w:val="center"/>
          </w:pPr>
        </w:p>
      </w:tc>
      <w:tc>
        <w:tcPr>
          <w:tcW w:w="1418"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1A6026" w:rsidRPr="0092378E" w:rsidRDefault="001A6026" w:rsidP="00534F7F">
          <w:pPr>
            <w:pStyle w:val="stBilgi"/>
            <w:rPr>
              <w:rFonts w:ascii="Cambria" w:hAnsi="Cambria"/>
              <w:sz w:val="16"/>
              <w:szCs w:val="16"/>
            </w:rPr>
          </w:pPr>
          <w:r w:rsidRPr="0092378E">
            <w:rPr>
              <w:rFonts w:ascii="Cambria" w:hAnsi="Cambria"/>
              <w:sz w:val="16"/>
              <w:szCs w:val="16"/>
            </w:rPr>
            <w:t>Revizyon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1A6026" w:rsidRPr="00171789" w:rsidRDefault="001A6026" w:rsidP="00534F7F">
          <w:pPr>
            <w:pStyle w:val="stBilgi"/>
            <w:rPr>
              <w:rFonts w:ascii="Cambria" w:hAnsi="Cambria"/>
              <w:color w:val="002060"/>
              <w:sz w:val="16"/>
              <w:szCs w:val="16"/>
            </w:rPr>
          </w:pPr>
          <w:r w:rsidRPr="00171789">
            <w:rPr>
              <w:rFonts w:ascii="Cambria" w:hAnsi="Cambria"/>
              <w:color w:val="002060"/>
              <w:sz w:val="16"/>
              <w:szCs w:val="16"/>
            </w:rPr>
            <w:t>-</w:t>
          </w:r>
        </w:p>
      </w:tc>
    </w:tr>
    <w:tr w:rsidR="001A6026" w:rsidTr="00D04D2D">
      <w:trPr>
        <w:trHeight w:val="220"/>
      </w:trPr>
      <w:tc>
        <w:tcPr>
          <w:tcW w:w="2547" w:type="dxa"/>
          <w:vMerge/>
        </w:tcPr>
        <w:p w:rsidR="001A6026" w:rsidRDefault="001A6026" w:rsidP="00534F7F">
          <w:pPr>
            <w:pStyle w:val="stBilgi"/>
            <w:rPr>
              <w:noProof/>
              <w:lang w:eastAsia="tr-TR"/>
            </w:rPr>
          </w:pPr>
        </w:p>
      </w:tc>
      <w:tc>
        <w:tcPr>
          <w:tcW w:w="9502" w:type="dxa"/>
          <w:vMerge/>
          <w:tcBorders>
            <w:right w:val="single" w:sz="4" w:space="0" w:color="BFBFBF" w:themeColor="background1" w:themeShade="BF"/>
          </w:tcBorders>
          <w:vAlign w:val="center"/>
        </w:tcPr>
        <w:p w:rsidR="001A6026" w:rsidRDefault="001A6026" w:rsidP="00534F7F">
          <w:pPr>
            <w:pStyle w:val="stBilgi"/>
            <w:jc w:val="center"/>
          </w:pPr>
        </w:p>
      </w:tc>
      <w:tc>
        <w:tcPr>
          <w:tcW w:w="1418"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tcPr>
        <w:p w:rsidR="001A6026" w:rsidRPr="0092378E" w:rsidRDefault="001A6026" w:rsidP="00534F7F">
          <w:pPr>
            <w:pStyle w:val="stBilgi"/>
            <w:rPr>
              <w:rFonts w:ascii="Cambria" w:hAnsi="Cambria"/>
              <w:sz w:val="16"/>
              <w:szCs w:val="16"/>
            </w:rPr>
          </w:pPr>
          <w:r w:rsidRPr="0092378E">
            <w:rPr>
              <w:rFonts w:ascii="Cambria" w:hAnsi="Cambria"/>
              <w:sz w:val="16"/>
              <w:szCs w:val="16"/>
            </w:rPr>
            <w:t>Revizyon No</w:t>
          </w:r>
        </w:p>
      </w:tc>
      <w:tc>
        <w:tcPr>
          <w:tcW w:w="1134"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tcPr>
        <w:p w:rsidR="001A6026" w:rsidRPr="00171789" w:rsidRDefault="001A6026" w:rsidP="00534F7F">
          <w:pPr>
            <w:pStyle w:val="stBilgi"/>
            <w:rPr>
              <w:rFonts w:ascii="Cambria" w:hAnsi="Cambria"/>
              <w:color w:val="002060"/>
              <w:sz w:val="16"/>
              <w:szCs w:val="16"/>
            </w:rPr>
          </w:pPr>
          <w:r w:rsidRPr="00171789">
            <w:rPr>
              <w:rFonts w:ascii="Cambria" w:hAnsi="Cambria"/>
              <w:color w:val="002060"/>
              <w:sz w:val="16"/>
              <w:szCs w:val="16"/>
            </w:rPr>
            <w:t>0</w:t>
          </w:r>
        </w:p>
      </w:tc>
    </w:tr>
  </w:tbl>
  <w:p w:rsidR="001A6026" w:rsidRPr="00D04D2D" w:rsidRDefault="001A6026">
    <w:pPr>
      <w:pStyle w:val="stBilgi"/>
      <w:rPr>
        <w:sz w:val="16"/>
        <w:szCs w:val="16"/>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026" w:rsidRDefault="001A6026">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05C"/>
    <w:rsid w:val="00014DDB"/>
    <w:rsid w:val="000B5CD3"/>
    <w:rsid w:val="00116355"/>
    <w:rsid w:val="00124904"/>
    <w:rsid w:val="001368C2"/>
    <w:rsid w:val="0015666B"/>
    <w:rsid w:val="00164950"/>
    <w:rsid w:val="001A6026"/>
    <w:rsid w:val="001F16FF"/>
    <w:rsid w:val="0020508C"/>
    <w:rsid w:val="00210F1A"/>
    <w:rsid w:val="00271BDB"/>
    <w:rsid w:val="002D10C8"/>
    <w:rsid w:val="002E14CA"/>
    <w:rsid w:val="002F0FD6"/>
    <w:rsid w:val="00322432"/>
    <w:rsid w:val="00322BEC"/>
    <w:rsid w:val="003230A8"/>
    <w:rsid w:val="003C0F72"/>
    <w:rsid w:val="003D72D5"/>
    <w:rsid w:val="00406E3A"/>
    <w:rsid w:val="004232E9"/>
    <w:rsid w:val="00437CF7"/>
    <w:rsid w:val="004B24B6"/>
    <w:rsid w:val="00534F7F"/>
    <w:rsid w:val="00561AEB"/>
    <w:rsid w:val="00587671"/>
    <w:rsid w:val="005B0C52"/>
    <w:rsid w:val="005B25C0"/>
    <w:rsid w:val="005E058D"/>
    <w:rsid w:val="006037AF"/>
    <w:rsid w:val="006319F6"/>
    <w:rsid w:val="00634E90"/>
    <w:rsid w:val="0064705C"/>
    <w:rsid w:val="00672C65"/>
    <w:rsid w:val="0082287B"/>
    <w:rsid w:val="00846AD8"/>
    <w:rsid w:val="008B1B67"/>
    <w:rsid w:val="00900183"/>
    <w:rsid w:val="00925B46"/>
    <w:rsid w:val="009A0B72"/>
    <w:rsid w:val="00A5214F"/>
    <w:rsid w:val="00AB1213"/>
    <w:rsid w:val="00AD0C26"/>
    <w:rsid w:val="00B12115"/>
    <w:rsid w:val="00BE3E80"/>
    <w:rsid w:val="00BF6ADF"/>
    <w:rsid w:val="00CC3E17"/>
    <w:rsid w:val="00CF5DBC"/>
    <w:rsid w:val="00D00CA5"/>
    <w:rsid w:val="00D04D2D"/>
    <w:rsid w:val="00D158ED"/>
    <w:rsid w:val="00D23B84"/>
    <w:rsid w:val="00E63D92"/>
    <w:rsid w:val="00E9173C"/>
    <w:rsid w:val="00E9194C"/>
    <w:rsid w:val="00EB72A7"/>
    <w:rsid w:val="00F478AB"/>
    <w:rsid w:val="00F65CBA"/>
    <w:rsid w:val="00F66833"/>
    <w:rsid w:val="00F70929"/>
    <w:rsid w:val="00F8473E"/>
    <w:rsid w:val="00F958F7"/>
    <w:rsid w:val="00FD2B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0595D4-1251-492C-803B-0B0B4821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E90"/>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styleId="DzTablo1">
    <w:name w:val="Plain Table 1"/>
    <w:basedOn w:val="NormalTablo"/>
    <w:uiPriority w:val="41"/>
    <w:rsid w:val="005B0C5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oKlavuzuAk">
    <w:name w:val="Grid Table Light"/>
    <w:basedOn w:val="NormalTablo"/>
    <w:uiPriority w:val="40"/>
    <w:rsid w:val="00634E9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Kpr">
    <w:name w:val="Hyperlink"/>
    <w:basedOn w:val="VarsaylanParagrafYazTipi"/>
    <w:uiPriority w:val="99"/>
    <w:unhideWhenUsed/>
    <w:rsid w:val="00322BEC"/>
    <w:rPr>
      <w:color w:val="0563C1" w:themeColor="hyperlink"/>
      <w:u w:val="single"/>
    </w:rPr>
  </w:style>
  <w:style w:type="paragraph" w:styleId="NormalWeb">
    <w:name w:val="Normal (Web)"/>
    <w:basedOn w:val="Normal"/>
    <w:uiPriority w:val="99"/>
    <w:unhideWhenUsed/>
    <w:rsid w:val="00210F1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27968">
      <w:bodyDiv w:val="1"/>
      <w:marLeft w:val="0"/>
      <w:marRight w:val="0"/>
      <w:marTop w:val="0"/>
      <w:marBottom w:val="0"/>
      <w:divBdr>
        <w:top w:val="none" w:sz="0" w:space="0" w:color="auto"/>
        <w:left w:val="none" w:sz="0" w:space="0" w:color="auto"/>
        <w:bottom w:val="none" w:sz="0" w:space="0" w:color="auto"/>
        <w:right w:val="none" w:sz="0" w:space="0" w:color="auto"/>
      </w:divBdr>
    </w:div>
    <w:div w:id="27420033">
      <w:bodyDiv w:val="1"/>
      <w:marLeft w:val="0"/>
      <w:marRight w:val="0"/>
      <w:marTop w:val="0"/>
      <w:marBottom w:val="0"/>
      <w:divBdr>
        <w:top w:val="none" w:sz="0" w:space="0" w:color="auto"/>
        <w:left w:val="none" w:sz="0" w:space="0" w:color="auto"/>
        <w:bottom w:val="none" w:sz="0" w:space="0" w:color="auto"/>
        <w:right w:val="none" w:sz="0" w:space="0" w:color="auto"/>
      </w:divBdr>
    </w:div>
    <w:div w:id="32775046">
      <w:bodyDiv w:val="1"/>
      <w:marLeft w:val="0"/>
      <w:marRight w:val="0"/>
      <w:marTop w:val="0"/>
      <w:marBottom w:val="0"/>
      <w:divBdr>
        <w:top w:val="none" w:sz="0" w:space="0" w:color="auto"/>
        <w:left w:val="none" w:sz="0" w:space="0" w:color="auto"/>
        <w:bottom w:val="none" w:sz="0" w:space="0" w:color="auto"/>
        <w:right w:val="none" w:sz="0" w:space="0" w:color="auto"/>
      </w:divBdr>
    </w:div>
    <w:div w:id="58209073">
      <w:bodyDiv w:val="1"/>
      <w:marLeft w:val="0"/>
      <w:marRight w:val="0"/>
      <w:marTop w:val="0"/>
      <w:marBottom w:val="0"/>
      <w:divBdr>
        <w:top w:val="none" w:sz="0" w:space="0" w:color="auto"/>
        <w:left w:val="none" w:sz="0" w:space="0" w:color="auto"/>
        <w:bottom w:val="none" w:sz="0" w:space="0" w:color="auto"/>
        <w:right w:val="none" w:sz="0" w:space="0" w:color="auto"/>
      </w:divBdr>
    </w:div>
    <w:div w:id="62802271">
      <w:bodyDiv w:val="1"/>
      <w:marLeft w:val="0"/>
      <w:marRight w:val="0"/>
      <w:marTop w:val="0"/>
      <w:marBottom w:val="0"/>
      <w:divBdr>
        <w:top w:val="none" w:sz="0" w:space="0" w:color="auto"/>
        <w:left w:val="none" w:sz="0" w:space="0" w:color="auto"/>
        <w:bottom w:val="none" w:sz="0" w:space="0" w:color="auto"/>
        <w:right w:val="none" w:sz="0" w:space="0" w:color="auto"/>
      </w:divBdr>
    </w:div>
    <w:div w:id="72355411">
      <w:bodyDiv w:val="1"/>
      <w:marLeft w:val="0"/>
      <w:marRight w:val="0"/>
      <w:marTop w:val="0"/>
      <w:marBottom w:val="0"/>
      <w:divBdr>
        <w:top w:val="none" w:sz="0" w:space="0" w:color="auto"/>
        <w:left w:val="none" w:sz="0" w:space="0" w:color="auto"/>
        <w:bottom w:val="none" w:sz="0" w:space="0" w:color="auto"/>
        <w:right w:val="none" w:sz="0" w:space="0" w:color="auto"/>
      </w:divBdr>
    </w:div>
    <w:div w:id="89546610">
      <w:bodyDiv w:val="1"/>
      <w:marLeft w:val="0"/>
      <w:marRight w:val="0"/>
      <w:marTop w:val="0"/>
      <w:marBottom w:val="0"/>
      <w:divBdr>
        <w:top w:val="none" w:sz="0" w:space="0" w:color="auto"/>
        <w:left w:val="none" w:sz="0" w:space="0" w:color="auto"/>
        <w:bottom w:val="none" w:sz="0" w:space="0" w:color="auto"/>
        <w:right w:val="none" w:sz="0" w:space="0" w:color="auto"/>
      </w:divBdr>
    </w:div>
    <w:div w:id="119761121">
      <w:bodyDiv w:val="1"/>
      <w:marLeft w:val="0"/>
      <w:marRight w:val="0"/>
      <w:marTop w:val="0"/>
      <w:marBottom w:val="0"/>
      <w:divBdr>
        <w:top w:val="none" w:sz="0" w:space="0" w:color="auto"/>
        <w:left w:val="none" w:sz="0" w:space="0" w:color="auto"/>
        <w:bottom w:val="none" w:sz="0" w:space="0" w:color="auto"/>
        <w:right w:val="none" w:sz="0" w:space="0" w:color="auto"/>
      </w:divBdr>
    </w:div>
    <w:div w:id="142544459">
      <w:bodyDiv w:val="1"/>
      <w:marLeft w:val="0"/>
      <w:marRight w:val="0"/>
      <w:marTop w:val="0"/>
      <w:marBottom w:val="0"/>
      <w:divBdr>
        <w:top w:val="none" w:sz="0" w:space="0" w:color="auto"/>
        <w:left w:val="none" w:sz="0" w:space="0" w:color="auto"/>
        <w:bottom w:val="none" w:sz="0" w:space="0" w:color="auto"/>
        <w:right w:val="none" w:sz="0" w:space="0" w:color="auto"/>
      </w:divBdr>
    </w:div>
    <w:div w:id="191261326">
      <w:bodyDiv w:val="1"/>
      <w:marLeft w:val="0"/>
      <w:marRight w:val="0"/>
      <w:marTop w:val="0"/>
      <w:marBottom w:val="0"/>
      <w:divBdr>
        <w:top w:val="none" w:sz="0" w:space="0" w:color="auto"/>
        <w:left w:val="none" w:sz="0" w:space="0" w:color="auto"/>
        <w:bottom w:val="none" w:sz="0" w:space="0" w:color="auto"/>
        <w:right w:val="none" w:sz="0" w:space="0" w:color="auto"/>
      </w:divBdr>
    </w:div>
    <w:div w:id="222714906">
      <w:bodyDiv w:val="1"/>
      <w:marLeft w:val="0"/>
      <w:marRight w:val="0"/>
      <w:marTop w:val="0"/>
      <w:marBottom w:val="0"/>
      <w:divBdr>
        <w:top w:val="none" w:sz="0" w:space="0" w:color="auto"/>
        <w:left w:val="none" w:sz="0" w:space="0" w:color="auto"/>
        <w:bottom w:val="none" w:sz="0" w:space="0" w:color="auto"/>
        <w:right w:val="none" w:sz="0" w:space="0" w:color="auto"/>
      </w:divBdr>
    </w:div>
    <w:div w:id="264465356">
      <w:bodyDiv w:val="1"/>
      <w:marLeft w:val="0"/>
      <w:marRight w:val="0"/>
      <w:marTop w:val="0"/>
      <w:marBottom w:val="0"/>
      <w:divBdr>
        <w:top w:val="none" w:sz="0" w:space="0" w:color="auto"/>
        <w:left w:val="none" w:sz="0" w:space="0" w:color="auto"/>
        <w:bottom w:val="none" w:sz="0" w:space="0" w:color="auto"/>
        <w:right w:val="none" w:sz="0" w:space="0" w:color="auto"/>
      </w:divBdr>
    </w:div>
    <w:div w:id="277375227">
      <w:bodyDiv w:val="1"/>
      <w:marLeft w:val="0"/>
      <w:marRight w:val="0"/>
      <w:marTop w:val="0"/>
      <w:marBottom w:val="0"/>
      <w:divBdr>
        <w:top w:val="none" w:sz="0" w:space="0" w:color="auto"/>
        <w:left w:val="none" w:sz="0" w:space="0" w:color="auto"/>
        <w:bottom w:val="none" w:sz="0" w:space="0" w:color="auto"/>
        <w:right w:val="none" w:sz="0" w:space="0" w:color="auto"/>
      </w:divBdr>
    </w:div>
    <w:div w:id="278725887">
      <w:bodyDiv w:val="1"/>
      <w:marLeft w:val="0"/>
      <w:marRight w:val="0"/>
      <w:marTop w:val="0"/>
      <w:marBottom w:val="0"/>
      <w:divBdr>
        <w:top w:val="none" w:sz="0" w:space="0" w:color="auto"/>
        <w:left w:val="none" w:sz="0" w:space="0" w:color="auto"/>
        <w:bottom w:val="none" w:sz="0" w:space="0" w:color="auto"/>
        <w:right w:val="none" w:sz="0" w:space="0" w:color="auto"/>
      </w:divBdr>
    </w:div>
    <w:div w:id="289744946">
      <w:bodyDiv w:val="1"/>
      <w:marLeft w:val="0"/>
      <w:marRight w:val="0"/>
      <w:marTop w:val="0"/>
      <w:marBottom w:val="0"/>
      <w:divBdr>
        <w:top w:val="none" w:sz="0" w:space="0" w:color="auto"/>
        <w:left w:val="none" w:sz="0" w:space="0" w:color="auto"/>
        <w:bottom w:val="none" w:sz="0" w:space="0" w:color="auto"/>
        <w:right w:val="none" w:sz="0" w:space="0" w:color="auto"/>
      </w:divBdr>
    </w:div>
    <w:div w:id="367726840">
      <w:bodyDiv w:val="1"/>
      <w:marLeft w:val="0"/>
      <w:marRight w:val="0"/>
      <w:marTop w:val="0"/>
      <w:marBottom w:val="0"/>
      <w:divBdr>
        <w:top w:val="none" w:sz="0" w:space="0" w:color="auto"/>
        <w:left w:val="none" w:sz="0" w:space="0" w:color="auto"/>
        <w:bottom w:val="none" w:sz="0" w:space="0" w:color="auto"/>
        <w:right w:val="none" w:sz="0" w:space="0" w:color="auto"/>
      </w:divBdr>
    </w:div>
    <w:div w:id="404768827">
      <w:bodyDiv w:val="1"/>
      <w:marLeft w:val="0"/>
      <w:marRight w:val="0"/>
      <w:marTop w:val="0"/>
      <w:marBottom w:val="0"/>
      <w:divBdr>
        <w:top w:val="none" w:sz="0" w:space="0" w:color="auto"/>
        <w:left w:val="none" w:sz="0" w:space="0" w:color="auto"/>
        <w:bottom w:val="none" w:sz="0" w:space="0" w:color="auto"/>
        <w:right w:val="none" w:sz="0" w:space="0" w:color="auto"/>
      </w:divBdr>
    </w:div>
    <w:div w:id="497581901">
      <w:bodyDiv w:val="1"/>
      <w:marLeft w:val="0"/>
      <w:marRight w:val="0"/>
      <w:marTop w:val="0"/>
      <w:marBottom w:val="0"/>
      <w:divBdr>
        <w:top w:val="none" w:sz="0" w:space="0" w:color="auto"/>
        <w:left w:val="none" w:sz="0" w:space="0" w:color="auto"/>
        <w:bottom w:val="none" w:sz="0" w:space="0" w:color="auto"/>
        <w:right w:val="none" w:sz="0" w:space="0" w:color="auto"/>
      </w:divBdr>
    </w:div>
    <w:div w:id="528301792">
      <w:bodyDiv w:val="1"/>
      <w:marLeft w:val="0"/>
      <w:marRight w:val="0"/>
      <w:marTop w:val="0"/>
      <w:marBottom w:val="0"/>
      <w:divBdr>
        <w:top w:val="none" w:sz="0" w:space="0" w:color="auto"/>
        <w:left w:val="none" w:sz="0" w:space="0" w:color="auto"/>
        <w:bottom w:val="none" w:sz="0" w:space="0" w:color="auto"/>
        <w:right w:val="none" w:sz="0" w:space="0" w:color="auto"/>
      </w:divBdr>
    </w:div>
    <w:div w:id="533420500">
      <w:bodyDiv w:val="1"/>
      <w:marLeft w:val="0"/>
      <w:marRight w:val="0"/>
      <w:marTop w:val="0"/>
      <w:marBottom w:val="0"/>
      <w:divBdr>
        <w:top w:val="none" w:sz="0" w:space="0" w:color="auto"/>
        <w:left w:val="none" w:sz="0" w:space="0" w:color="auto"/>
        <w:bottom w:val="none" w:sz="0" w:space="0" w:color="auto"/>
        <w:right w:val="none" w:sz="0" w:space="0" w:color="auto"/>
      </w:divBdr>
    </w:div>
    <w:div w:id="538515735">
      <w:bodyDiv w:val="1"/>
      <w:marLeft w:val="0"/>
      <w:marRight w:val="0"/>
      <w:marTop w:val="0"/>
      <w:marBottom w:val="0"/>
      <w:divBdr>
        <w:top w:val="none" w:sz="0" w:space="0" w:color="auto"/>
        <w:left w:val="none" w:sz="0" w:space="0" w:color="auto"/>
        <w:bottom w:val="none" w:sz="0" w:space="0" w:color="auto"/>
        <w:right w:val="none" w:sz="0" w:space="0" w:color="auto"/>
      </w:divBdr>
    </w:div>
    <w:div w:id="547300083">
      <w:bodyDiv w:val="1"/>
      <w:marLeft w:val="0"/>
      <w:marRight w:val="0"/>
      <w:marTop w:val="0"/>
      <w:marBottom w:val="0"/>
      <w:divBdr>
        <w:top w:val="none" w:sz="0" w:space="0" w:color="auto"/>
        <w:left w:val="none" w:sz="0" w:space="0" w:color="auto"/>
        <w:bottom w:val="none" w:sz="0" w:space="0" w:color="auto"/>
        <w:right w:val="none" w:sz="0" w:space="0" w:color="auto"/>
      </w:divBdr>
    </w:div>
    <w:div w:id="566843112">
      <w:bodyDiv w:val="1"/>
      <w:marLeft w:val="0"/>
      <w:marRight w:val="0"/>
      <w:marTop w:val="0"/>
      <w:marBottom w:val="0"/>
      <w:divBdr>
        <w:top w:val="none" w:sz="0" w:space="0" w:color="auto"/>
        <w:left w:val="none" w:sz="0" w:space="0" w:color="auto"/>
        <w:bottom w:val="none" w:sz="0" w:space="0" w:color="auto"/>
        <w:right w:val="none" w:sz="0" w:space="0" w:color="auto"/>
      </w:divBdr>
    </w:div>
    <w:div w:id="586113565">
      <w:bodyDiv w:val="1"/>
      <w:marLeft w:val="0"/>
      <w:marRight w:val="0"/>
      <w:marTop w:val="0"/>
      <w:marBottom w:val="0"/>
      <w:divBdr>
        <w:top w:val="none" w:sz="0" w:space="0" w:color="auto"/>
        <w:left w:val="none" w:sz="0" w:space="0" w:color="auto"/>
        <w:bottom w:val="none" w:sz="0" w:space="0" w:color="auto"/>
        <w:right w:val="none" w:sz="0" w:space="0" w:color="auto"/>
      </w:divBdr>
    </w:div>
    <w:div w:id="597056157">
      <w:bodyDiv w:val="1"/>
      <w:marLeft w:val="0"/>
      <w:marRight w:val="0"/>
      <w:marTop w:val="0"/>
      <w:marBottom w:val="0"/>
      <w:divBdr>
        <w:top w:val="none" w:sz="0" w:space="0" w:color="auto"/>
        <w:left w:val="none" w:sz="0" w:space="0" w:color="auto"/>
        <w:bottom w:val="none" w:sz="0" w:space="0" w:color="auto"/>
        <w:right w:val="none" w:sz="0" w:space="0" w:color="auto"/>
      </w:divBdr>
    </w:div>
    <w:div w:id="627589573">
      <w:bodyDiv w:val="1"/>
      <w:marLeft w:val="0"/>
      <w:marRight w:val="0"/>
      <w:marTop w:val="0"/>
      <w:marBottom w:val="0"/>
      <w:divBdr>
        <w:top w:val="none" w:sz="0" w:space="0" w:color="auto"/>
        <w:left w:val="none" w:sz="0" w:space="0" w:color="auto"/>
        <w:bottom w:val="none" w:sz="0" w:space="0" w:color="auto"/>
        <w:right w:val="none" w:sz="0" w:space="0" w:color="auto"/>
      </w:divBdr>
    </w:div>
    <w:div w:id="642927701">
      <w:bodyDiv w:val="1"/>
      <w:marLeft w:val="0"/>
      <w:marRight w:val="0"/>
      <w:marTop w:val="0"/>
      <w:marBottom w:val="0"/>
      <w:divBdr>
        <w:top w:val="none" w:sz="0" w:space="0" w:color="auto"/>
        <w:left w:val="none" w:sz="0" w:space="0" w:color="auto"/>
        <w:bottom w:val="none" w:sz="0" w:space="0" w:color="auto"/>
        <w:right w:val="none" w:sz="0" w:space="0" w:color="auto"/>
      </w:divBdr>
    </w:div>
    <w:div w:id="655960981">
      <w:bodyDiv w:val="1"/>
      <w:marLeft w:val="0"/>
      <w:marRight w:val="0"/>
      <w:marTop w:val="0"/>
      <w:marBottom w:val="0"/>
      <w:divBdr>
        <w:top w:val="none" w:sz="0" w:space="0" w:color="auto"/>
        <w:left w:val="none" w:sz="0" w:space="0" w:color="auto"/>
        <w:bottom w:val="none" w:sz="0" w:space="0" w:color="auto"/>
        <w:right w:val="none" w:sz="0" w:space="0" w:color="auto"/>
      </w:divBdr>
    </w:div>
    <w:div w:id="665284179">
      <w:bodyDiv w:val="1"/>
      <w:marLeft w:val="0"/>
      <w:marRight w:val="0"/>
      <w:marTop w:val="0"/>
      <w:marBottom w:val="0"/>
      <w:divBdr>
        <w:top w:val="none" w:sz="0" w:space="0" w:color="auto"/>
        <w:left w:val="none" w:sz="0" w:space="0" w:color="auto"/>
        <w:bottom w:val="none" w:sz="0" w:space="0" w:color="auto"/>
        <w:right w:val="none" w:sz="0" w:space="0" w:color="auto"/>
      </w:divBdr>
    </w:div>
    <w:div w:id="673265163">
      <w:bodyDiv w:val="1"/>
      <w:marLeft w:val="0"/>
      <w:marRight w:val="0"/>
      <w:marTop w:val="0"/>
      <w:marBottom w:val="0"/>
      <w:divBdr>
        <w:top w:val="none" w:sz="0" w:space="0" w:color="auto"/>
        <w:left w:val="none" w:sz="0" w:space="0" w:color="auto"/>
        <w:bottom w:val="none" w:sz="0" w:space="0" w:color="auto"/>
        <w:right w:val="none" w:sz="0" w:space="0" w:color="auto"/>
      </w:divBdr>
    </w:div>
    <w:div w:id="719716439">
      <w:bodyDiv w:val="1"/>
      <w:marLeft w:val="0"/>
      <w:marRight w:val="0"/>
      <w:marTop w:val="0"/>
      <w:marBottom w:val="0"/>
      <w:divBdr>
        <w:top w:val="none" w:sz="0" w:space="0" w:color="auto"/>
        <w:left w:val="none" w:sz="0" w:space="0" w:color="auto"/>
        <w:bottom w:val="none" w:sz="0" w:space="0" w:color="auto"/>
        <w:right w:val="none" w:sz="0" w:space="0" w:color="auto"/>
      </w:divBdr>
    </w:div>
    <w:div w:id="727145404">
      <w:bodyDiv w:val="1"/>
      <w:marLeft w:val="0"/>
      <w:marRight w:val="0"/>
      <w:marTop w:val="0"/>
      <w:marBottom w:val="0"/>
      <w:divBdr>
        <w:top w:val="none" w:sz="0" w:space="0" w:color="auto"/>
        <w:left w:val="none" w:sz="0" w:space="0" w:color="auto"/>
        <w:bottom w:val="none" w:sz="0" w:space="0" w:color="auto"/>
        <w:right w:val="none" w:sz="0" w:space="0" w:color="auto"/>
      </w:divBdr>
    </w:div>
    <w:div w:id="771627516">
      <w:bodyDiv w:val="1"/>
      <w:marLeft w:val="0"/>
      <w:marRight w:val="0"/>
      <w:marTop w:val="0"/>
      <w:marBottom w:val="0"/>
      <w:divBdr>
        <w:top w:val="none" w:sz="0" w:space="0" w:color="auto"/>
        <w:left w:val="none" w:sz="0" w:space="0" w:color="auto"/>
        <w:bottom w:val="none" w:sz="0" w:space="0" w:color="auto"/>
        <w:right w:val="none" w:sz="0" w:space="0" w:color="auto"/>
      </w:divBdr>
    </w:div>
    <w:div w:id="831260143">
      <w:bodyDiv w:val="1"/>
      <w:marLeft w:val="0"/>
      <w:marRight w:val="0"/>
      <w:marTop w:val="0"/>
      <w:marBottom w:val="0"/>
      <w:divBdr>
        <w:top w:val="none" w:sz="0" w:space="0" w:color="auto"/>
        <w:left w:val="none" w:sz="0" w:space="0" w:color="auto"/>
        <w:bottom w:val="none" w:sz="0" w:space="0" w:color="auto"/>
        <w:right w:val="none" w:sz="0" w:space="0" w:color="auto"/>
      </w:divBdr>
    </w:div>
    <w:div w:id="836962734">
      <w:bodyDiv w:val="1"/>
      <w:marLeft w:val="0"/>
      <w:marRight w:val="0"/>
      <w:marTop w:val="0"/>
      <w:marBottom w:val="0"/>
      <w:divBdr>
        <w:top w:val="none" w:sz="0" w:space="0" w:color="auto"/>
        <w:left w:val="none" w:sz="0" w:space="0" w:color="auto"/>
        <w:bottom w:val="none" w:sz="0" w:space="0" w:color="auto"/>
        <w:right w:val="none" w:sz="0" w:space="0" w:color="auto"/>
      </w:divBdr>
    </w:div>
    <w:div w:id="837620548">
      <w:bodyDiv w:val="1"/>
      <w:marLeft w:val="0"/>
      <w:marRight w:val="0"/>
      <w:marTop w:val="0"/>
      <w:marBottom w:val="0"/>
      <w:divBdr>
        <w:top w:val="none" w:sz="0" w:space="0" w:color="auto"/>
        <w:left w:val="none" w:sz="0" w:space="0" w:color="auto"/>
        <w:bottom w:val="none" w:sz="0" w:space="0" w:color="auto"/>
        <w:right w:val="none" w:sz="0" w:space="0" w:color="auto"/>
      </w:divBdr>
    </w:div>
    <w:div w:id="861936241">
      <w:bodyDiv w:val="1"/>
      <w:marLeft w:val="0"/>
      <w:marRight w:val="0"/>
      <w:marTop w:val="0"/>
      <w:marBottom w:val="0"/>
      <w:divBdr>
        <w:top w:val="none" w:sz="0" w:space="0" w:color="auto"/>
        <w:left w:val="none" w:sz="0" w:space="0" w:color="auto"/>
        <w:bottom w:val="none" w:sz="0" w:space="0" w:color="auto"/>
        <w:right w:val="none" w:sz="0" w:space="0" w:color="auto"/>
      </w:divBdr>
    </w:div>
    <w:div w:id="899243983">
      <w:bodyDiv w:val="1"/>
      <w:marLeft w:val="0"/>
      <w:marRight w:val="0"/>
      <w:marTop w:val="0"/>
      <w:marBottom w:val="0"/>
      <w:divBdr>
        <w:top w:val="none" w:sz="0" w:space="0" w:color="auto"/>
        <w:left w:val="none" w:sz="0" w:space="0" w:color="auto"/>
        <w:bottom w:val="none" w:sz="0" w:space="0" w:color="auto"/>
        <w:right w:val="none" w:sz="0" w:space="0" w:color="auto"/>
      </w:divBdr>
    </w:div>
    <w:div w:id="963656980">
      <w:bodyDiv w:val="1"/>
      <w:marLeft w:val="0"/>
      <w:marRight w:val="0"/>
      <w:marTop w:val="0"/>
      <w:marBottom w:val="0"/>
      <w:divBdr>
        <w:top w:val="none" w:sz="0" w:space="0" w:color="auto"/>
        <w:left w:val="none" w:sz="0" w:space="0" w:color="auto"/>
        <w:bottom w:val="none" w:sz="0" w:space="0" w:color="auto"/>
        <w:right w:val="none" w:sz="0" w:space="0" w:color="auto"/>
      </w:divBdr>
    </w:div>
    <w:div w:id="988291615">
      <w:bodyDiv w:val="1"/>
      <w:marLeft w:val="0"/>
      <w:marRight w:val="0"/>
      <w:marTop w:val="0"/>
      <w:marBottom w:val="0"/>
      <w:divBdr>
        <w:top w:val="none" w:sz="0" w:space="0" w:color="auto"/>
        <w:left w:val="none" w:sz="0" w:space="0" w:color="auto"/>
        <w:bottom w:val="none" w:sz="0" w:space="0" w:color="auto"/>
        <w:right w:val="none" w:sz="0" w:space="0" w:color="auto"/>
      </w:divBdr>
    </w:div>
    <w:div w:id="999389085">
      <w:bodyDiv w:val="1"/>
      <w:marLeft w:val="0"/>
      <w:marRight w:val="0"/>
      <w:marTop w:val="0"/>
      <w:marBottom w:val="0"/>
      <w:divBdr>
        <w:top w:val="none" w:sz="0" w:space="0" w:color="auto"/>
        <w:left w:val="none" w:sz="0" w:space="0" w:color="auto"/>
        <w:bottom w:val="none" w:sz="0" w:space="0" w:color="auto"/>
        <w:right w:val="none" w:sz="0" w:space="0" w:color="auto"/>
      </w:divBdr>
    </w:div>
    <w:div w:id="1032267901">
      <w:bodyDiv w:val="1"/>
      <w:marLeft w:val="0"/>
      <w:marRight w:val="0"/>
      <w:marTop w:val="0"/>
      <w:marBottom w:val="0"/>
      <w:divBdr>
        <w:top w:val="none" w:sz="0" w:space="0" w:color="auto"/>
        <w:left w:val="none" w:sz="0" w:space="0" w:color="auto"/>
        <w:bottom w:val="none" w:sz="0" w:space="0" w:color="auto"/>
        <w:right w:val="none" w:sz="0" w:space="0" w:color="auto"/>
      </w:divBdr>
    </w:div>
    <w:div w:id="1048261952">
      <w:bodyDiv w:val="1"/>
      <w:marLeft w:val="0"/>
      <w:marRight w:val="0"/>
      <w:marTop w:val="0"/>
      <w:marBottom w:val="0"/>
      <w:divBdr>
        <w:top w:val="none" w:sz="0" w:space="0" w:color="auto"/>
        <w:left w:val="none" w:sz="0" w:space="0" w:color="auto"/>
        <w:bottom w:val="none" w:sz="0" w:space="0" w:color="auto"/>
        <w:right w:val="none" w:sz="0" w:space="0" w:color="auto"/>
      </w:divBdr>
    </w:div>
    <w:div w:id="1062018463">
      <w:bodyDiv w:val="1"/>
      <w:marLeft w:val="0"/>
      <w:marRight w:val="0"/>
      <w:marTop w:val="0"/>
      <w:marBottom w:val="0"/>
      <w:divBdr>
        <w:top w:val="none" w:sz="0" w:space="0" w:color="auto"/>
        <w:left w:val="none" w:sz="0" w:space="0" w:color="auto"/>
        <w:bottom w:val="none" w:sz="0" w:space="0" w:color="auto"/>
        <w:right w:val="none" w:sz="0" w:space="0" w:color="auto"/>
      </w:divBdr>
    </w:div>
    <w:div w:id="1069616557">
      <w:bodyDiv w:val="1"/>
      <w:marLeft w:val="0"/>
      <w:marRight w:val="0"/>
      <w:marTop w:val="0"/>
      <w:marBottom w:val="0"/>
      <w:divBdr>
        <w:top w:val="none" w:sz="0" w:space="0" w:color="auto"/>
        <w:left w:val="none" w:sz="0" w:space="0" w:color="auto"/>
        <w:bottom w:val="none" w:sz="0" w:space="0" w:color="auto"/>
        <w:right w:val="none" w:sz="0" w:space="0" w:color="auto"/>
      </w:divBdr>
    </w:div>
    <w:div w:id="1074860913">
      <w:bodyDiv w:val="1"/>
      <w:marLeft w:val="0"/>
      <w:marRight w:val="0"/>
      <w:marTop w:val="0"/>
      <w:marBottom w:val="0"/>
      <w:divBdr>
        <w:top w:val="none" w:sz="0" w:space="0" w:color="auto"/>
        <w:left w:val="none" w:sz="0" w:space="0" w:color="auto"/>
        <w:bottom w:val="none" w:sz="0" w:space="0" w:color="auto"/>
        <w:right w:val="none" w:sz="0" w:space="0" w:color="auto"/>
      </w:divBdr>
    </w:div>
    <w:div w:id="1079134077">
      <w:bodyDiv w:val="1"/>
      <w:marLeft w:val="0"/>
      <w:marRight w:val="0"/>
      <w:marTop w:val="0"/>
      <w:marBottom w:val="0"/>
      <w:divBdr>
        <w:top w:val="none" w:sz="0" w:space="0" w:color="auto"/>
        <w:left w:val="none" w:sz="0" w:space="0" w:color="auto"/>
        <w:bottom w:val="none" w:sz="0" w:space="0" w:color="auto"/>
        <w:right w:val="none" w:sz="0" w:space="0" w:color="auto"/>
      </w:divBdr>
    </w:div>
    <w:div w:id="1103889055">
      <w:bodyDiv w:val="1"/>
      <w:marLeft w:val="0"/>
      <w:marRight w:val="0"/>
      <w:marTop w:val="0"/>
      <w:marBottom w:val="0"/>
      <w:divBdr>
        <w:top w:val="none" w:sz="0" w:space="0" w:color="auto"/>
        <w:left w:val="none" w:sz="0" w:space="0" w:color="auto"/>
        <w:bottom w:val="none" w:sz="0" w:space="0" w:color="auto"/>
        <w:right w:val="none" w:sz="0" w:space="0" w:color="auto"/>
      </w:divBdr>
    </w:div>
    <w:div w:id="1136945171">
      <w:bodyDiv w:val="1"/>
      <w:marLeft w:val="0"/>
      <w:marRight w:val="0"/>
      <w:marTop w:val="0"/>
      <w:marBottom w:val="0"/>
      <w:divBdr>
        <w:top w:val="none" w:sz="0" w:space="0" w:color="auto"/>
        <w:left w:val="none" w:sz="0" w:space="0" w:color="auto"/>
        <w:bottom w:val="none" w:sz="0" w:space="0" w:color="auto"/>
        <w:right w:val="none" w:sz="0" w:space="0" w:color="auto"/>
      </w:divBdr>
    </w:div>
    <w:div w:id="1159884602">
      <w:bodyDiv w:val="1"/>
      <w:marLeft w:val="0"/>
      <w:marRight w:val="0"/>
      <w:marTop w:val="0"/>
      <w:marBottom w:val="0"/>
      <w:divBdr>
        <w:top w:val="none" w:sz="0" w:space="0" w:color="auto"/>
        <w:left w:val="none" w:sz="0" w:space="0" w:color="auto"/>
        <w:bottom w:val="none" w:sz="0" w:space="0" w:color="auto"/>
        <w:right w:val="none" w:sz="0" w:space="0" w:color="auto"/>
      </w:divBdr>
    </w:div>
    <w:div w:id="1164783014">
      <w:bodyDiv w:val="1"/>
      <w:marLeft w:val="0"/>
      <w:marRight w:val="0"/>
      <w:marTop w:val="0"/>
      <w:marBottom w:val="0"/>
      <w:divBdr>
        <w:top w:val="none" w:sz="0" w:space="0" w:color="auto"/>
        <w:left w:val="none" w:sz="0" w:space="0" w:color="auto"/>
        <w:bottom w:val="none" w:sz="0" w:space="0" w:color="auto"/>
        <w:right w:val="none" w:sz="0" w:space="0" w:color="auto"/>
      </w:divBdr>
    </w:div>
    <w:div w:id="1192493216">
      <w:bodyDiv w:val="1"/>
      <w:marLeft w:val="0"/>
      <w:marRight w:val="0"/>
      <w:marTop w:val="0"/>
      <w:marBottom w:val="0"/>
      <w:divBdr>
        <w:top w:val="none" w:sz="0" w:space="0" w:color="auto"/>
        <w:left w:val="none" w:sz="0" w:space="0" w:color="auto"/>
        <w:bottom w:val="none" w:sz="0" w:space="0" w:color="auto"/>
        <w:right w:val="none" w:sz="0" w:space="0" w:color="auto"/>
      </w:divBdr>
    </w:div>
    <w:div w:id="1252204096">
      <w:bodyDiv w:val="1"/>
      <w:marLeft w:val="0"/>
      <w:marRight w:val="0"/>
      <w:marTop w:val="0"/>
      <w:marBottom w:val="0"/>
      <w:divBdr>
        <w:top w:val="none" w:sz="0" w:space="0" w:color="auto"/>
        <w:left w:val="none" w:sz="0" w:space="0" w:color="auto"/>
        <w:bottom w:val="none" w:sz="0" w:space="0" w:color="auto"/>
        <w:right w:val="none" w:sz="0" w:space="0" w:color="auto"/>
      </w:divBdr>
    </w:div>
    <w:div w:id="1301613690">
      <w:bodyDiv w:val="1"/>
      <w:marLeft w:val="0"/>
      <w:marRight w:val="0"/>
      <w:marTop w:val="0"/>
      <w:marBottom w:val="0"/>
      <w:divBdr>
        <w:top w:val="none" w:sz="0" w:space="0" w:color="auto"/>
        <w:left w:val="none" w:sz="0" w:space="0" w:color="auto"/>
        <w:bottom w:val="none" w:sz="0" w:space="0" w:color="auto"/>
        <w:right w:val="none" w:sz="0" w:space="0" w:color="auto"/>
      </w:divBdr>
    </w:div>
    <w:div w:id="1310552087">
      <w:bodyDiv w:val="1"/>
      <w:marLeft w:val="0"/>
      <w:marRight w:val="0"/>
      <w:marTop w:val="0"/>
      <w:marBottom w:val="0"/>
      <w:divBdr>
        <w:top w:val="none" w:sz="0" w:space="0" w:color="auto"/>
        <w:left w:val="none" w:sz="0" w:space="0" w:color="auto"/>
        <w:bottom w:val="none" w:sz="0" w:space="0" w:color="auto"/>
        <w:right w:val="none" w:sz="0" w:space="0" w:color="auto"/>
      </w:divBdr>
    </w:div>
    <w:div w:id="1315453336">
      <w:bodyDiv w:val="1"/>
      <w:marLeft w:val="0"/>
      <w:marRight w:val="0"/>
      <w:marTop w:val="0"/>
      <w:marBottom w:val="0"/>
      <w:divBdr>
        <w:top w:val="none" w:sz="0" w:space="0" w:color="auto"/>
        <w:left w:val="none" w:sz="0" w:space="0" w:color="auto"/>
        <w:bottom w:val="none" w:sz="0" w:space="0" w:color="auto"/>
        <w:right w:val="none" w:sz="0" w:space="0" w:color="auto"/>
      </w:divBdr>
    </w:div>
    <w:div w:id="1345480003">
      <w:bodyDiv w:val="1"/>
      <w:marLeft w:val="0"/>
      <w:marRight w:val="0"/>
      <w:marTop w:val="0"/>
      <w:marBottom w:val="0"/>
      <w:divBdr>
        <w:top w:val="none" w:sz="0" w:space="0" w:color="auto"/>
        <w:left w:val="none" w:sz="0" w:space="0" w:color="auto"/>
        <w:bottom w:val="none" w:sz="0" w:space="0" w:color="auto"/>
        <w:right w:val="none" w:sz="0" w:space="0" w:color="auto"/>
      </w:divBdr>
    </w:div>
    <w:div w:id="1402826677">
      <w:bodyDiv w:val="1"/>
      <w:marLeft w:val="0"/>
      <w:marRight w:val="0"/>
      <w:marTop w:val="0"/>
      <w:marBottom w:val="0"/>
      <w:divBdr>
        <w:top w:val="none" w:sz="0" w:space="0" w:color="auto"/>
        <w:left w:val="none" w:sz="0" w:space="0" w:color="auto"/>
        <w:bottom w:val="none" w:sz="0" w:space="0" w:color="auto"/>
        <w:right w:val="none" w:sz="0" w:space="0" w:color="auto"/>
      </w:divBdr>
    </w:div>
    <w:div w:id="1431202307">
      <w:bodyDiv w:val="1"/>
      <w:marLeft w:val="0"/>
      <w:marRight w:val="0"/>
      <w:marTop w:val="0"/>
      <w:marBottom w:val="0"/>
      <w:divBdr>
        <w:top w:val="none" w:sz="0" w:space="0" w:color="auto"/>
        <w:left w:val="none" w:sz="0" w:space="0" w:color="auto"/>
        <w:bottom w:val="none" w:sz="0" w:space="0" w:color="auto"/>
        <w:right w:val="none" w:sz="0" w:space="0" w:color="auto"/>
      </w:divBdr>
    </w:div>
    <w:div w:id="1465004854">
      <w:bodyDiv w:val="1"/>
      <w:marLeft w:val="0"/>
      <w:marRight w:val="0"/>
      <w:marTop w:val="0"/>
      <w:marBottom w:val="0"/>
      <w:divBdr>
        <w:top w:val="none" w:sz="0" w:space="0" w:color="auto"/>
        <w:left w:val="none" w:sz="0" w:space="0" w:color="auto"/>
        <w:bottom w:val="none" w:sz="0" w:space="0" w:color="auto"/>
        <w:right w:val="none" w:sz="0" w:space="0" w:color="auto"/>
      </w:divBdr>
    </w:div>
    <w:div w:id="1466197284">
      <w:bodyDiv w:val="1"/>
      <w:marLeft w:val="0"/>
      <w:marRight w:val="0"/>
      <w:marTop w:val="0"/>
      <w:marBottom w:val="0"/>
      <w:divBdr>
        <w:top w:val="none" w:sz="0" w:space="0" w:color="auto"/>
        <w:left w:val="none" w:sz="0" w:space="0" w:color="auto"/>
        <w:bottom w:val="none" w:sz="0" w:space="0" w:color="auto"/>
        <w:right w:val="none" w:sz="0" w:space="0" w:color="auto"/>
      </w:divBdr>
    </w:div>
    <w:div w:id="1480657753">
      <w:bodyDiv w:val="1"/>
      <w:marLeft w:val="0"/>
      <w:marRight w:val="0"/>
      <w:marTop w:val="0"/>
      <w:marBottom w:val="0"/>
      <w:divBdr>
        <w:top w:val="none" w:sz="0" w:space="0" w:color="auto"/>
        <w:left w:val="none" w:sz="0" w:space="0" w:color="auto"/>
        <w:bottom w:val="none" w:sz="0" w:space="0" w:color="auto"/>
        <w:right w:val="none" w:sz="0" w:space="0" w:color="auto"/>
      </w:divBdr>
    </w:div>
    <w:div w:id="1508059297">
      <w:bodyDiv w:val="1"/>
      <w:marLeft w:val="0"/>
      <w:marRight w:val="0"/>
      <w:marTop w:val="0"/>
      <w:marBottom w:val="0"/>
      <w:divBdr>
        <w:top w:val="none" w:sz="0" w:space="0" w:color="auto"/>
        <w:left w:val="none" w:sz="0" w:space="0" w:color="auto"/>
        <w:bottom w:val="none" w:sz="0" w:space="0" w:color="auto"/>
        <w:right w:val="none" w:sz="0" w:space="0" w:color="auto"/>
      </w:divBdr>
    </w:div>
    <w:div w:id="1523743998">
      <w:bodyDiv w:val="1"/>
      <w:marLeft w:val="0"/>
      <w:marRight w:val="0"/>
      <w:marTop w:val="0"/>
      <w:marBottom w:val="0"/>
      <w:divBdr>
        <w:top w:val="none" w:sz="0" w:space="0" w:color="auto"/>
        <w:left w:val="none" w:sz="0" w:space="0" w:color="auto"/>
        <w:bottom w:val="none" w:sz="0" w:space="0" w:color="auto"/>
        <w:right w:val="none" w:sz="0" w:space="0" w:color="auto"/>
      </w:divBdr>
    </w:div>
    <w:div w:id="1577398461">
      <w:bodyDiv w:val="1"/>
      <w:marLeft w:val="0"/>
      <w:marRight w:val="0"/>
      <w:marTop w:val="0"/>
      <w:marBottom w:val="0"/>
      <w:divBdr>
        <w:top w:val="none" w:sz="0" w:space="0" w:color="auto"/>
        <w:left w:val="none" w:sz="0" w:space="0" w:color="auto"/>
        <w:bottom w:val="none" w:sz="0" w:space="0" w:color="auto"/>
        <w:right w:val="none" w:sz="0" w:space="0" w:color="auto"/>
      </w:divBdr>
    </w:div>
    <w:div w:id="1578902731">
      <w:bodyDiv w:val="1"/>
      <w:marLeft w:val="0"/>
      <w:marRight w:val="0"/>
      <w:marTop w:val="0"/>
      <w:marBottom w:val="0"/>
      <w:divBdr>
        <w:top w:val="none" w:sz="0" w:space="0" w:color="auto"/>
        <w:left w:val="none" w:sz="0" w:space="0" w:color="auto"/>
        <w:bottom w:val="none" w:sz="0" w:space="0" w:color="auto"/>
        <w:right w:val="none" w:sz="0" w:space="0" w:color="auto"/>
      </w:divBdr>
    </w:div>
    <w:div w:id="1675256290">
      <w:bodyDiv w:val="1"/>
      <w:marLeft w:val="0"/>
      <w:marRight w:val="0"/>
      <w:marTop w:val="0"/>
      <w:marBottom w:val="0"/>
      <w:divBdr>
        <w:top w:val="none" w:sz="0" w:space="0" w:color="auto"/>
        <w:left w:val="none" w:sz="0" w:space="0" w:color="auto"/>
        <w:bottom w:val="none" w:sz="0" w:space="0" w:color="auto"/>
        <w:right w:val="none" w:sz="0" w:space="0" w:color="auto"/>
      </w:divBdr>
    </w:div>
    <w:div w:id="1695574827">
      <w:bodyDiv w:val="1"/>
      <w:marLeft w:val="0"/>
      <w:marRight w:val="0"/>
      <w:marTop w:val="0"/>
      <w:marBottom w:val="0"/>
      <w:divBdr>
        <w:top w:val="none" w:sz="0" w:space="0" w:color="auto"/>
        <w:left w:val="none" w:sz="0" w:space="0" w:color="auto"/>
        <w:bottom w:val="none" w:sz="0" w:space="0" w:color="auto"/>
        <w:right w:val="none" w:sz="0" w:space="0" w:color="auto"/>
      </w:divBdr>
    </w:div>
    <w:div w:id="1711956225">
      <w:bodyDiv w:val="1"/>
      <w:marLeft w:val="0"/>
      <w:marRight w:val="0"/>
      <w:marTop w:val="0"/>
      <w:marBottom w:val="0"/>
      <w:divBdr>
        <w:top w:val="none" w:sz="0" w:space="0" w:color="auto"/>
        <w:left w:val="none" w:sz="0" w:space="0" w:color="auto"/>
        <w:bottom w:val="none" w:sz="0" w:space="0" w:color="auto"/>
        <w:right w:val="none" w:sz="0" w:space="0" w:color="auto"/>
      </w:divBdr>
    </w:div>
    <w:div w:id="1769344825">
      <w:bodyDiv w:val="1"/>
      <w:marLeft w:val="0"/>
      <w:marRight w:val="0"/>
      <w:marTop w:val="0"/>
      <w:marBottom w:val="0"/>
      <w:divBdr>
        <w:top w:val="none" w:sz="0" w:space="0" w:color="auto"/>
        <w:left w:val="none" w:sz="0" w:space="0" w:color="auto"/>
        <w:bottom w:val="none" w:sz="0" w:space="0" w:color="auto"/>
        <w:right w:val="none" w:sz="0" w:space="0" w:color="auto"/>
      </w:divBdr>
    </w:div>
    <w:div w:id="1786731013">
      <w:bodyDiv w:val="1"/>
      <w:marLeft w:val="0"/>
      <w:marRight w:val="0"/>
      <w:marTop w:val="0"/>
      <w:marBottom w:val="0"/>
      <w:divBdr>
        <w:top w:val="none" w:sz="0" w:space="0" w:color="auto"/>
        <w:left w:val="none" w:sz="0" w:space="0" w:color="auto"/>
        <w:bottom w:val="none" w:sz="0" w:space="0" w:color="auto"/>
        <w:right w:val="none" w:sz="0" w:space="0" w:color="auto"/>
      </w:divBdr>
    </w:div>
    <w:div w:id="1821342358">
      <w:bodyDiv w:val="1"/>
      <w:marLeft w:val="0"/>
      <w:marRight w:val="0"/>
      <w:marTop w:val="0"/>
      <w:marBottom w:val="0"/>
      <w:divBdr>
        <w:top w:val="none" w:sz="0" w:space="0" w:color="auto"/>
        <w:left w:val="none" w:sz="0" w:space="0" w:color="auto"/>
        <w:bottom w:val="none" w:sz="0" w:space="0" w:color="auto"/>
        <w:right w:val="none" w:sz="0" w:space="0" w:color="auto"/>
      </w:divBdr>
    </w:div>
    <w:div w:id="1822890252">
      <w:bodyDiv w:val="1"/>
      <w:marLeft w:val="0"/>
      <w:marRight w:val="0"/>
      <w:marTop w:val="0"/>
      <w:marBottom w:val="0"/>
      <w:divBdr>
        <w:top w:val="none" w:sz="0" w:space="0" w:color="auto"/>
        <w:left w:val="none" w:sz="0" w:space="0" w:color="auto"/>
        <w:bottom w:val="none" w:sz="0" w:space="0" w:color="auto"/>
        <w:right w:val="none" w:sz="0" w:space="0" w:color="auto"/>
      </w:divBdr>
    </w:div>
    <w:div w:id="1831406121">
      <w:bodyDiv w:val="1"/>
      <w:marLeft w:val="0"/>
      <w:marRight w:val="0"/>
      <w:marTop w:val="0"/>
      <w:marBottom w:val="0"/>
      <w:divBdr>
        <w:top w:val="none" w:sz="0" w:space="0" w:color="auto"/>
        <w:left w:val="none" w:sz="0" w:space="0" w:color="auto"/>
        <w:bottom w:val="none" w:sz="0" w:space="0" w:color="auto"/>
        <w:right w:val="none" w:sz="0" w:space="0" w:color="auto"/>
      </w:divBdr>
    </w:div>
    <w:div w:id="1984700764">
      <w:bodyDiv w:val="1"/>
      <w:marLeft w:val="0"/>
      <w:marRight w:val="0"/>
      <w:marTop w:val="0"/>
      <w:marBottom w:val="0"/>
      <w:divBdr>
        <w:top w:val="none" w:sz="0" w:space="0" w:color="auto"/>
        <w:left w:val="none" w:sz="0" w:space="0" w:color="auto"/>
        <w:bottom w:val="none" w:sz="0" w:space="0" w:color="auto"/>
        <w:right w:val="none" w:sz="0" w:space="0" w:color="auto"/>
      </w:divBdr>
    </w:div>
    <w:div w:id="2029521067">
      <w:bodyDiv w:val="1"/>
      <w:marLeft w:val="0"/>
      <w:marRight w:val="0"/>
      <w:marTop w:val="0"/>
      <w:marBottom w:val="0"/>
      <w:divBdr>
        <w:top w:val="none" w:sz="0" w:space="0" w:color="auto"/>
        <w:left w:val="none" w:sz="0" w:space="0" w:color="auto"/>
        <w:bottom w:val="none" w:sz="0" w:space="0" w:color="auto"/>
        <w:right w:val="none" w:sz="0" w:space="0" w:color="auto"/>
      </w:divBdr>
    </w:div>
    <w:div w:id="2031249211">
      <w:bodyDiv w:val="1"/>
      <w:marLeft w:val="0"/>
      <w:marRight w:val="0"/>
      <w:marTop w:val="0"/>
      <w:marBottom w:val="0"/>
      <w:divBdr>
        <w:top w:val="none" w:sz="0" w:space="0" w:color="auto"/>
        <w:left w:val="none" w:sz="0" w:space="0" w:color="auto"/>
        <w:bottom w:val="none" w:sz="0" w:space="0" w:color="auto"/>
        <w:right w:val="none" w:sz="0" w:space="0" w:color="auto"/>
      </w:divBdr>
    </w:div>
    <w:div w:id="2109886402">
      <w:bodyDiv w:val="1"/>
      <w:marLeft w:val="0"/>
      <w:marRight w:val="0"/>
      <w:marTop w:val="0"/>
      <w:marBottom w:val="0"/>
      <w:divBdr>
        <w:top w:val="none" w:sz="0" w:space="0" w:color="auto"/>
        <w:left w:val="none" w:sz="0" w:space="0" w:color="auto"/>
        <w:bottom w:val="none" w:sz="0" w:space="0" w:color="auto"/>
        <w:right w:val="none" w:sz="0" w:space="0" w:color="auto"/>
      </w:divBdr>
    </w:div>
    <w:div w:id="212850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dn.bartin.edu.tr/personel/1172c145e6ac852df2e931aab560b34e/2021082511.pdf"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1</Pages>
  <Words>3611</Words>
  <Characters>20585</Characters>
  <Application>Microsoft Office Word</Application>
  <DocSecurity>0</DocSecurity>
  <Lines>171</Lines>
  <Paragraphs>48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User</cp:lastModifiedBy>
  <cp:revision>9</cp:revision>
  <cp:lastPrinted>2021-08-26T12:06:00Z</cp:lastPrinted>
  <dcterms:created xsi:type="dcterms:W3CDTF">2021-08-25T06:14:00Z</dcterms:created>
  <dcterms:modified xsi:type="dcterms:W3CDTF">2021-08-26T12:06:00Z</dcterms:modified>
</cp:coreProperties>
</file>