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Ak"/>
        <w:tblW w:w="0" w:type="auto"/>
        <w:tblLook w:val="04A0" w:firstRow="1" w:lastRow="0" w:firstColumn="1" w:lastColumn="0" w:noHBand="0" w:noVBand="1"/>
      </w:tblPr>
      <w:tblGrid>
        <w:gridCol w:w="2508"/>
        <w:gridCol w:w="457"/>
        <w:gridCol w:w="2532"/>
        <w:gridCol w:w="437"/>
        <w:gridCol w:w="2519"/>
        <w:gridCol w:w="437"/>
        <w:gridCol w:w="2584"/>
        <w:gridCol w:w="437"/>
        <w:gridCol w:w="2649"/>
      </w:tblGrid>
      <w:tr w:rsidR="006319F6" w:rsidRPr="000A2556" w14:paraId="44082021" w14:textId="77777777" w:rsidTr="006319F6">
        <w:tc>
          <w:tcPr>
            <w:tcW w:w="2508" w:type="dxa"/>
            <w:vMerge w:val="restart"/>
            <w:shd w:val="clear" w:color="auto" w:fill="F2F2F2" w:themeFill="background1" w:themeFillShade="F2"/>
            <w:vAlign w:val="center"/>
          </w:tcPr>
          <w:p w14:paraId="055F0E1B" w14:textId="77777777" w:rsidR="006319F6" w:rsidRPr="000A2556" w:rsidRDefault="006319F6" w:rsidP="00097D5E">
            <w:pPr>
              <w:pStyle w:val="AralkYok"/>
              <w:jc w:val="both"/>
              <w:rPr>
                <w:rFonts w:ascii="Cambria" w:hAnsi="Cambria"/>
                <w:b/>
                <w:bCs/>
                <w:color w:val="002060"/>
              </w:rPr>
            </w:pPr>
            <w:r w:rsidRPr="000A2556">
              <w:rPr>
                <w:rFonts w:ascii="Cambria" w:hAnsi="Cambria"/>
                <w:b/>
                <w:bCs/>
                <w:color w:val="002060"/>
              </w:rPr>
              <w:t>Doküman Türü</w:t>
            </w:r>
          </w:p>
        </w:tc>
        <w:sdt>
          <w:sdtPr>
            <w:rPr>
              <w:rFonts w:ascii="Cambria" w:hAnsi="Cambria"/>
              <w:b/>
              <w:bCs/>
            </w:rPr>
            <w:id w:val="-1119378844"/>
            <w14:checkbox>
              <w14:checked w14:val="0"/>
              <w14:checkedState w14:val="2612" w14:font="MS Gothic"/>
              <w14:uncheckedState w14:val="2610" w14:font="MS Gothic"/>
            </w14:checkbox>
          </w:sdtPr>
          <w:sdtEndPr/>
          <w:sdtContent>
            <w:tc>
              <w:tcPr>
                <w:tcW w:w="457" w:type="dxa"/>
                <w:tcBorders>
                  <w:bottom w:val="nil"/>
                  <w:right w:val="nil"/>
                </w:tcBorders>
                <w:vAlign w:val="center"/>
              </w:tcPr>
              <w:p w14:paraId="2AACC7A6" w14:textId="77777777" w:rsidR="006319F6" w:rsidRPr="000A2556" w:rsidRDefault="006319F6" w:rsidP="00097D5E">
                <w:pPr>
                  <w:pStyle w:val="AralkYok"/>
                  <w:jc w:val="both"/>
                  <w:rPr>
                    <w:rFonts w:ascii="Cambria" w:hAnsi="Cambria"/>
                    <w:b/>
                    <w:bCs/>
                  </w:rPr>
                </w:pPr>
                <w:r w:rsidRPr="000A2556">
                  <w:rPr>
                    <w:rFonts w:ascii="Segoe UI Symbol" w:eastAsia="MS Gothic" w:hAnsi="Segoe UI Symbol" w:cs="Segoe UI Symbol"/>
                    <w:b/>
                    <w:bCs/>
                  </w:rPr>
                  <w:t>☐</w:t>
                </w:r>
              </w:p>
            </w:tc>
          </w:sdtContent>
        </w:sdt>
        <w:tc>
          <w:tcPr>
            <w:tcW w:w="2532" w:type="dxa"/>
            <w:tcBorders>
              <w:left w:val="nil"/>
              <w:bottom w:val="nil"/>
              <w:right w:val="nil"/>
            </w:tcBorders>
            <w:vAlign w:val="center"/>
          </w:tcPr>
          <w:p w14:paraId="4173FABB" w14:textId="77777777" w:rsidR="006319F6" w:rsidRPr="000A2556" w:rsidRDefault="006319F6" w:rsidP="00097D5E">
            <w:pPr>
              <w:pStyle w:val="AralkYok"/>
              <w:jc w:val="both"/>
              <w:rPr>
                <w:rFonts w:ascii="Cambria" w:hAnsi="Cambria"/>
                <w:b/>
                <w:bCs/>
              </w:rPr>
            </w:pPr>
            <w:r w:rsidRPr="000A2556">
              <w:rPr>
                <w:rFonts w:ascii="Cambria" w:hAnsi="Cambria"/>
                <w:b/>
                <w:bCs/>
              </w:rPr>
              <w:t>Kanun</w:t>
            </w:r>
          </w:p>
        </w:tc>
        <w:sdt>
          <w:sdtPr>
            <w:rPr>
              <w:rFonts w:ascii="Cambria" w:hAnsi="Cambria"/>
              <w:b/>
              <w:bCs/>
            </w:rPr>
            <w:id w:val="870265277"/>
            <w14:checkbox>
              <w14:checked w14:val="0"/>
              <w14:checkedState w14:val="2612" w14:font="MS Gothic"/>
              <w14:uncheckedState w14:val="2610" w14:font="MS Gothic"/>
            </w14:checkbox>
          </w:sdtPr>
          <w:sdtEndPr/>
          <w:sdtContent>
            <w:tc>
              <w:tcPr>
                <w:tcW w:w="437" w:type="dxa"/>
                <w:tcBorders>
                  <w:left w:val="nil"/>
                  <w:bottom w:val="nil"/>
                  <w:right w:val="nil"/>
                </w:tcBorders>
                <w:vAlign w:val="center"/>
              </w:tcPr>
              <w:p w14:paraId="1966A018" w14:textId="77777777" w:rsidR="006319F6" w:rsidRPr="000A2556" w:rsidRDefault="006319F6" w:rsidP="00097D5E">
                <w:pPr>
                  <w:pStyle w:val="AralkYok"/>
                  <w:jc w:val="both"/>
                  <w:rPr>
                    <w:rFonts w:ascii="Cambria" w:hAnsi="Cambria"/>
                    <w:b/>
                    <w:bCs/>
                  </w:rPr>
                </w:pPr>
                <w:r w:rsidRPr="000A2556">
                  <w:rPr>
                    <w:rFonts w:ascii="Segoe UI Symbol" w:eastAsia="MS Gothic" w:hAnsi="Segoe UI Symbol" w:cs="Segoe UI Symbol"/>
                    <w:b/>
                    <w:bCs/>
                  </w:rPr>
                  <w:t>☐</w:t>
                </w:r>
              </w:p>
            </w:tc>
          </w:sdtContent>
        </w:sdt>
        <w:tc>
          <w:tcPr>
            <w:tcW w:w="2519" w:type="dxa"/>
            <w:tcBorders>
              <w:left w:val="nil"/>
              <w:bottom w:val="nil"/>
              <w:right w:val="nil"/>
            </w:tcBorders>
            <w:vAlign w:val="center"/>
          </w:tcPr>
          <w:p w14:paraId="11186920" w14:textId="77777777" w:rsidR="006319F6" w:rsidRPr="000A2556" w:rsidRDefault="006319F6" w:rsidP="00097D5E">
            <w:pPr>
              <w:pStyle w:val="AralkYok"/>
              <w:jc w:val="both"/>
              <w:rPr>
                <w:rFonts w:ascii="Cambria" w:hAnsi="Cambria"/>
                <w:b/>
                <w:bCs/>
              </w:rPr>
            </w:pPr>
            <w:r w:rsidRPr="000A2556">
              <w:rPr>
                <w:rFonts w:ascii="Cambria" w:hAnsi="Cambria"/>
                <w:b/>
                <w:bCs/>
              </w:rPr>
              <w:t>CB Kararnamesi</w:t>
            </w:r>
          </w:p>
        </w:tc>
        <w:sdt>
          <w:sdtPr>
            <w:rPr>
              <w:rFonts w:ascii="Cambria" w:hAnsi="Cambria"/>
              <w:b/>
              <w:bCs/>
            </w:rPr>
            <w:id w:val="-2104552926"/>
            <w14:checkbox>
              <w14:checked w14:val="0"/>
              <w14:checkedState w14:val="2612" w14:font="MS Gothic"/>
              <w14:uncheckedState w14:val="2610" w14:font="MS Gothic"/>
            </w14:checkbox>
          </w:sdtPr>
          <w:sdtEndPr/>
          <w:sdtContent>
            <w:tc>
              <w:tcPr>
                <w:tcW w:w="437" w:type="dxa"/>
                <w:tcBorders>
                  <w:left w:val="nil"/>
                  <w:bottom w:val="nil"/>
                  <w:right w:val="nil"/>
                </w:tcBorders>
                <w:vAlign w:val="center"/>
              </w:tcPr>
              <w:p w14:paraId="7085B123" w14:textId="77777777" w:rsidR="006319F6" w:rsidRPr="000A2556" w:rsidRDefault="006319F6" w:rsidP="00097D5E">
                <w:pPr>
                  <w:pStyle w:val="AralkYok"/>
                  <w:jc w:val="both"/>
                  <w:rPr>
                    <w:rFonts w:ascii="Cambria" w:hAnsi="Cambria"/>
                    <w:b/>
                    <w:bCs/>
                  </w:rPr>
                </w:pPr>
                <w:r w:rsidRPr="000A2556">
                  <w:rPr>
                    <w:rFonts w:ascii="Segoe UI Symbol" w:eastAsia="MS Gothic" w:hAnsi="Segoe UI Symbol" w:cs="Segoe UI Symbol"/>
                    <w:b/>
                    <w:bCs/>
                  </w:rPr>
                  <w:t>☐</w:t>
                </w:r>
              </w:p>
            </w:tc>
          </w:sdtContent>
        </w:sdt>
        <w:tc>
          <w:tcPr>
            <w:tcW w:w="2584" w:type="dxa"/>
            <w:tcBorders>
              <w:left w:val="nil"/>
              <w:bottom w:val="nil"/>
              <w:right w:val="nil"/>
            </w:tcBorders>
            <w:vAlign w:val="center"/>
          </w:tcPr>
          <w:p w14:paraId="53E9749D" w14:textId="77777777" w:rsidR="006319F6" w:rsidRPr="000A2556" w:rsidRDefault="006319F6" w:rsidP="00097D5E">
            <w:pPr>
              <w:pStyle w:val="AralkYok"/>
              <w:jc w:val="both"/>
              <w:rPr>
                <w:rFonts w:ascii="Cambria" w:hAnsi="Cambria"/>
                <w:b/>
                <w:bCs/>
              </w:rPr>
            </w:pPr>
            <w:r w:rsidRPr="000A2556">
              <w:rPr>
                <w:rFonts w:ascii="Cambria" w:hAnsi="Cambria"/>
                <w:b/>
                <w:bCs/>
              </w:rPr>
              <w:t>CB Kararı</w:t>
            </w:r>
          </w:p>
        </w:tc>
        <w:sdt>
          <w:sdtPr>
            <w:rPr>
              <w:rFonts w:ascii="Cambria" w:hAnsi="Cambria"/>
              <w:b/>
              <w:bCs/>
            </w:rPr>
            <w:id w:val="-394358255"/>
            <w14:checkbox>
              <w14:checked w14:val="0"/>
              <w14:checkedState w14:val="2612" w14:font="MS Gothic"/>
              <w14:uncheckedState w14:val="2610" w14:font="MS Gothic"/>
            </w14:checkbox>
          </w:sdtPr>
          <w:sdtEndPr/>
          <w:sdtContent>
            <w:tc>
              <w:tcPr>
                <w:tcW w:w="437" w:type="dxa"/>
                <w:tcBorders>
                  <w:left w:val="nil"/>
                  <w:bottom w:val="nil"/>
                  <w:right w:val="nil"/>
                </w:tcBorders>
                <w:vAlign w:val="center"/>
              </w:tcPr>
              <w:p w14:paraId="3E2B9044" w14:textId="77777777" w:rsidR="006319F6" w:rsidRPr="000A2556" w:rsidRDefault="006319F6" w:rsidP="00097D5E">
                <w:pPr>
                  <w:pStyle w:val="AralkYok"/>
                  <w:jc w:val="both"/>
                  <w:rPr>
                    <w:rFonts w:ascii="Cambria" w:hAnsi="Cambria"/>
                    <w:b/>
                    <w:bCs/>
                  </w:rPr>
                </w:pPr>
                <w:r w:rsidRPr="000A2556">
                  <w:rPr>
                    <w:rFonts w:ascii="Segoe UI Symbol" w:eastAsia="MS Gothic" w:hAnsi="Segoe UI Symbol" w:cs="Segoe UI Symbol"/>
                    <w:b/>
                    <w:bCs/>
                  </w:rPr>
                  <w:t>☐</w:t>
                </w:r>
              </w:p>
            </w:tc>
          </w:sdtContent>
        </w:sdt>
        <w:tc>
          <w:tcPr>
            <w:tcW w:w="2649" w:type="dxa"/>
            <w:tcBorders>
              <w:left w:val="nil"/>
              <w:bottom w:val="nil"/>
            </w:tcBorders>
            <w:vAlign w:val="center"/>
          </w:tcPr>
          <w:p w14:paraId="284A4364" w14:textId="77777777" w:rsidR="006319F6" w:rsidRPr="000A2556" w:rsidRDefault="006319F6" w:rsidP="00097D5E">
            <w:pPr>
              <w:pStyle w:val="AralkYok"/>
              <w:jc w:val="both"/>
              <w:rPr>
                <w:rFonts w:ascii="Cambria" w:hAnsi="Cambria"/>
                <w:b/>
                <w:bCs/>
              </w:rPr>
            </w:pPr>
            <w:r w:rsidRPr="000A2556">
              <w:rPr>
                <w:rFonts w:ascii="Cambria" w:hAnsi="Cambria"/>
                <w:b/>
                <w:bCs/>
              </w:rPr>
              <w:t>Tebliğ</w:t>
            </w:r>
          </w:p>
        </w:tc>
      </w:tr>
      <w:tr w:rsidR="006319F6" w:rsidRPr="000A2556" w14:paraId="707F2367" w14:textId="77777777" w:rsidTr="006319F6">
        <w:tc>
          <w:tcPr>
            <w:tcW w:w="2508" w:type="dxa"/>
            <w:vMerge/>
            <w:shd w:val="clear" w:color="auto" w:fill="F2F2F2" w:themeFill="background1" w:themeFillShade="F2"/>
            <w:vAlign w:val="center"/>
          </w:tcPr>
          <w:p w14:paraId="06C572CD" w14:textId="77777777" w:rsidR="006319F6" w:rsidRPr="000A2556" w:rsidRDefault="006319F6" w:rsidP="00097D5E">
            <w:pPr>
              <w:pStyle w:val="AralkYok"/>
              <w:jc w:val="both"/>
              <w:rPr>
                <w:rFonts w:ascii="Cambria" w:hAnsi="Cambria"/>
                <w:b/>
                <w:bCs/>
                <w:color w:val="002060"/>
              </w:rPr>
            </w:pPr>
          </w:p>
        </w:tc>
        <w:sdt>
          <w:sdtPr>
            <w:rPr>
              <w:rFonts w:ascii="Cambria" w:hAnsi="Cambria"/>
              <w:b/>
              <w:bCs/>
            </w:rPr>
            <w:id w:val="-1395648614"/>
            <w14:checkbox>
              <w14:checked w14:val="1"/>
              <w14:checkedState w14:val="2612" w14:font="MS Gothic"/>
              <w14:uncheckedState w14:val="2610" w14:font="MS Gothic"/>
            </w14:checkbox>
          </w:sdtPr>
          <w:sdtEndPr/>
          <w:sdtContent>
            <w:tc>
              <w:tcPr>
                <w:tcW w:w="457" w:type="dxa"/>
                <w:tcBorders>
                  <w:top w:val="nil"/>
                  <w:right w:val="nil"/>
                </w:tcBorders>
                <w:vAlign w:val="center"/>
              </w:tcPr>
              <w:p w14:paraId="5FD1C9A9" w14:textId="7EABE26F" w:rsidR="006319F6" w:rsidRPr="000A2556" w:rsidRDefault="00097D5E" w:rsidP="00097D5E">
                <w:pPr>
                  <w:pStyle w:val="AralkYok"/>
                  <w:jc w:val="both"/>
                  <w:rPr>
                    <w:rFonts w:ascii="Cambria" w:hAnsi="Cambria"/>
                    <w:b/>
                    <w:bCs/>
                  </w:rPr>
                </w:pPr>
                <w:r w:rsidRPr="000A2556">
                  <w:rPr>
                    <w:rFonts w:ascii="Segoe UI Symbol" w:eastAsia="MS Gothic" w:hAnsi="Segoe UI Symbol" w:cs="Segoe UI Symbol"/>
                    <w:b/>
                    <w:bCs/>
                  </w:rPr>
                  <w:t>☒</w:t>
                </w:r>
              </w:p>
            </w:tc>
          </w:sdtContent>
        </w:sdt>
        <w:tc>
          <w:tcPr>
            <w:tcW w:w="2532" w:type="dxa"/>
            <w:tcBorders>
              <w:top w:val="nil"/>
              <w:left w:val="nil"/>
              <w:right w:val="nil"/>
            </w:tcBorders>
            <w:vAlign w:val="center"/>
          </w:tcPr>
          <w:p w14:paraId="0E323229" w14:textId="77777777" w:rsidR="006319F6" w:rsidRPr="000A2556" w:rsidRDefault="006319F6" w:rsidP="00097D5E">
            <w:pPr>
              <w:pStyle w:val="AralkYok"/>
              <w:jc w:val="both"/>
              <w:rPr>
                <w:rFonts w:ascii="Cambria" w:hAnsi="Cambria"/>
                <w:b/>
                <w:bCs/>
              </w:rPr>
            </w:pPr>
            <w:r w:rsidRPr="000A2556">
              <w:rPr>
                <w:rFonts w:ascii="Cambria" w:hAnsi="Cambria"/>
                <w:b/>
                <w:bCs/>
              </w:rPr>
              <w:t>Yönetmelik</w:t>
            </w:r>
          </w:p>
        </w:tc>
        <w:sdt>
          <w:sdtPr>
            <w:rPr>
              <w:rFonts w:ascii="Cambria" w:hAnsi="Cambria"/>
              <w:b/>
              <w:bCs/>
            </w:rPr>
            <w:id w:val="-1240561184"/>
            <w14:checkbox>
              <w14:checked w14:val="0"/>
              <w14:checkedState w14:val="2612" w14:font="MS Gothic"/>
              <w14:uncheckedState w14:val="2610" w14:font="MS Gothic"/>
            </w14:checkbox>
          </w:sdtPr>
          <w:sdtEndPr/>
          <w:sdtContent>
            <w:tc>
              <w:tcPr>
                <w:tcW w:w="437" w:type="dxa"/>
                <w:tcBorders>
                  <w:top w:val="nil"/>
                  <w:left w:val="nil"/>
                  <w:right w:val="nil"/>
                </w:tcBorders>
                <w:vAlign w:val="center"/>
              </w:tcPr>
              <w:p w14:paraId="36BB1999" w14:textId="77777777" w:rsidR="006319F6" w:rsidRPr="000A2556" w:rsidRDefault="006319F6" w:rsidP="00097D5E">
                <w:pPr>
                  <w:pStyle w:val="AralkYok"/>
                  <w:jc w:val="both"/>
                  <w:rPr>
                    <w:rFonts w:ascii="Cambria" w:hAnsi="Cambria"/>
                    <w:b/>
                    <w:bCs/>
                  </w:rPr>
                </w:pPr>
                <w:r w:rsidRPr="000A2556">
                  <w:rPr>
                    <w:rFonts w:ascii="Segoe UI Symbol" w:eastAsia="MS Gothic" w:hAnsi="Segoe UI Symbol" w:cs="Segoe UI Symbol"/>
                    <w:b/>
                    <w:bCs/>
                  </w:rPr>
                  <w:t>☐</w:t>
                </w:r>
              </w:p>
            </w:tc>
          </w:sdtContent>
        </w:sdt>
        <w:tc>
          <w:tcPr>
            <w:tcW w:w="2519" w:type="dxa"/>
            <w:tcBorders>
              <w:top w:val="nil"/>
              <w:left w:val="nil"/>
              <w:right w:val="nil"/>
            </w:tcBorders>
            <w:vAlign w:val="center"/>
          </w:tcPr>
          <w:p w14:paraId="42D1E018" w14:textId="77777777" w:rsidR="006319F6" w:rsidRPr="000A2556" w:rsidRDefault="006319F6" w:rsidP="00097D5E">
            <w:pPr>
              <w:pStyle w:val="AralkYok"/>
              <w:jc w:val="both"/>
              <w:rPr>
                <w:rFonts w:ascii="Cambria" w:hAnsi="Cambria"/>
                <w:b/>
                <w:bCs/>
              </w:rPr>
            </w:pPr>
            <w:r w:rsidRPr="000A2556">
              <w:rPr>
                <w:rFonts w:ascii="Cambria" w:hAnsi="Cambria"/>
                <w:b/>
                <w:bCs/>
              </w:rPr>
              <w:t>Yönerge</w:t>
            </w:r>
          </w:p>
        </w:tc>
        <w:sdt>
          <w:sdtPr>
            <w:rPr>
              <w:rFonts w:ascii="Cambria" w:hAnsi="Cambria"/>
              <w:b/>
              <w:bCs/>
            </w:rPr>
            <w:id w:val="-1004193508"/>
            <w14:checkbox>
              <w14:checked w14:val="0"/>
              <w14:checkedState w14:val="2612" w14:font="MS Gothic"/>
              <w14:uncheckedState w14:val="2610" w14:font="MS Gothic"/>
            </w14:checkbox>
          </w:sdtPr>
          <w:sdtEndPr/>
          <w:sdtContent>
            <w:tc>
              <w:tcPr>
                <w:tcW w:w="437" w:type="dxa"/>
                <w:tcBorders>
                  <w:top w:val="nil"/>
                  <w:left w:val="nil"/>
                  <w:right w:val="nil"/>
                </w:tcBorders>
                <w:vAlign w:val="center"/>
              </w:tcPr>
              <w:p w14:paraId="088EC693" w14:textId="77777777" w:rsidR="006319F6" w:rsidRPr="000A2556" w:rsidRDefault="006319F6" w:rsidP="00097D5E">
                <w:pPr>
                  <w:pStyle w:val="AralkYok"/>
                  <w:jc w:val="both"/>
                  <w:rPr>
                    <w:rFonts w:ascii="Cambria" w:hAnsi="Cambria"/>
                    <w:b/>
                    <w:bCs/>
                  </w:rPr>
                </w:pPr>
                <w:r w:rsidRPr="000A2556">
                  <w:rPr>
                    <w:rFonts w:ascii="Segoe UI Symbol" w:eastAsia="MS Gothic" w:hAnsi="Segoe UI Symbol" w:cs="Segoe UI Symbol"/>
                    <w:b/>
                    <w:bCs/>
                  </w:rPr>
                  <w:t>☐</w:t>
                </w:r>
              </w:p>
            </w:tc>
          </w:sdtContent>
        </w:sdt>
        <w:tc>
          <w:tcPr>
            <w:tcW w:w="2584" w:type="dxa"/>
            <w:tcBorders>
              <w:top w:val="nil"/>
              <w:left w:val="nil"/>
              <w:right w:val="nil"/>
            </w:tcBorders>
            <w:vAlign w:val="center"/>
          </w:tcPr>
          <w:p w14:paraId="68649E50" w14:textId="77777777" w:rsidR="006319F6" w:rsidRPr="000A2556" w:rsidRDefault="006319F6" w:rsidP="00097D5E">
            <w:pPr>
              <w:pStyle w:val="AralkYok"/>
              <w:jc w:val="both"/>
              <w:rPr>
                <w:rFonts w:ascii="Cambria" w:hAnsi="Cambria"/>
                <w:b/>
                <w:bCs/>
              </w:rPr>
            </w:pPr>
            <w:r w:rsidRPr="000A2556">
              <w:rPr>
                <w:rFonts w:ascii="Cambria" w:hAnsi="Cambria"/>
                <w:b/>
                <w:bCs/>
              </w:rPr>
              <w:t>Esas ve Usul</w:t>
            </w:r>
          </w:p>
        </w:tc>
        <w:sdt>
          <w:sdtPr>
            <w:rPr>
              <w:rFonts w:ascii="Cambria" w:hAnsi="Cambria"/>
              <w:b/>
              <w:bCs/>
            </w:rPr>
            <w:id w:val="1151792901"/>
            <w14:checkbox>
              <w14:checked w14:val="0"/>
              <w14:checkedState w14:val="2612" w14:font="MS Gothic"/>
              <w14:uncheckedState w14:val="2610" w14:font="MS Gothic"/>
            </w14:checkbox>
          </w:sdtPr>
          <w:sdtEndPr/>
          <w:sdtContent>
            <w:tc>
              <w:tcPr>
                <w:tcW w:w="437" w:type="dxa"/>
                <w:tcBorders>
                  <w:top w:val="nil"/>
                  <w:left w:val="nil"/>
                  <w:right w:val="nil"/>
                </w:tcBorders>
                <w:vAlign w:val="center"/>
              </w:tcPr>
              <w:p w14:paraId="771A43A4" w14:textId="77777777" w:rsidR="006319F6" w:rsidRPr="000A2556" w:rsidRDefault="006319F6" w:rsidP="00097D5E">
                <w:pPr>
                  <w:pStyle w:val="AralkYok"/>
                  <w:jc w:val="both"/>
                  <w:rPr>
                    <w:rFonts w:ascii="Cambria" w:hAnsi="Cambria"/>
                    <w:b/>
                    <w:bCs/>
                  </w:rPr>
                </w:pPr>
                <w:r w:rsidRPr="000A2556">
                  <w:rPr>
                    <w:rFonts w:ascii="Segoe UI Symbol" w:eastAsia="MS Gothic" w:hAnsi="Segoe UI Symbol" w:cs="Segoe UI Symbol"/>
                    <w:b/>
                    <w:bCs/>
                  </w:rPr>
                  <w:t>☐</w:t>
                </w:r>
              </w:p>
            </w:tc>
          </w:sdtContent>
        </w:sdt>
        <w:tc>
          <w:tcPr>
            <w:tcW w:w="2649" w:type="dxa"/>
            <w:tcBorders>
              <w:top w:val="nil"/>
              <w:left w:val="nil"/>
            </w:tcBorders>
            <w:vAlign w:val="center"/>
          </w:tcPr>
          <w:p w14:paraId="45A1EFF3" w14:textId="77777777" w:rsidR="006319F6" w:rsidRPr="000A2556" w:rsidRDefault="006319F6" w:rsidP="00097D5E">
            <w:pPr>
              <w:pStyle w:val="AralkYok"/>
              <w:jc w:val="both"/>
              <w:rPr>
                <w:rFonts w:ascii="Cambria" w:hAnsi="Cambria"/>
                <w:b/>
                <w:bCs/>
              </w:rPr>
            </w:pPr>
            <w:r w:rsidRPr="000A2556">
              <w:rPr>
                <w:rFonts w:ascii="Cambria" w:hAnsi="Cambria"/>
                <w:b/>
                <w:bCs/>
              </w:rPr>
              <w:t>Sözleşme/Protokol</w:t>
            </w:r>
          </w:p>
        </w:tc>
      </w:tr>
      <w:tr w:rsidR="009A0B72" w:rsidRPr="000A2556" w14:paraId="655B402E" w14:textId="77777777" w:rsidTr="006319F6">
        <w:tc>
          <w:tcPr>
            <w:tcW w:w="2508" w:type="dxa"/>
            <w:shd w:val="clear" w:color="auto" w:fill="F2F2F2" w:themeFill="background1" w:themeFillShade="F2"/>
            <w:vAlign w:val="center"/>
          </w:tcPr>
          <w:p w14:paraId="587E165C" w14:textId="77777777" w:rsidR="009A0B72" w:rsidRPr="000A2556" w:rsidRDefault="009A0B72" w:rsidP="00097D5E">
            <w:pPr>
              <w:pStyle w:val="AralkYok"/>
              <w:jc w:val="both"/>
              <w:rPr>
                <w:rFonts w:ascii="Cambria" w:hAnsi="Cambria"/>
                <w:b/>
                <w:bCs/>
                <w:color w:val="002060"/>
              </w:rPr>
            </w:pPr>
            <w:r w:rsidRPr="000A2556">
              <w:rPr>
                <w:rFonts w:ascii="Cambria" w:hAnsi="Cambria"/>
                <w:b/>
                <w:bCs/>
                <w:color w:val="002060"/>
              </w:rPr>
              <w:t>Doküman Adı</w:t>
            </w:r>
          </w:p>
        </w:tc>
        <w:tc>
          <w:tcPr>
            <w:tcW w:w="12052" w:type="dxa"/>
            <w:gridSpan w:val="8"/>
            <w:vAlign w:val="center"/>
          </w:tcPr>
          <w:p w14:paraId="782CAFA5" w14:textId="412E5328" w:rsidR="009A0B72" w:rsidRPr="000A2556" w:rsidRDefault="0020309E" w:rsidP="00097D5E">
            <w:pPr>
              <w:pStyle w:val="AralkYok"/>
              <w:jc w:val="both"/>
              <w:rPr>
                <w:rFonts w:ascii="Cambria" w:hAnsi="Cambria"/>
                <w:b/>
                <w:bCs/>
                <w:color w:val="002060"/>
              </w:rPr>
            </w:pPr>
            <w:hyperlink r:id="rId6" w:history="1">
              <w:r w:rsidR="00097D5E" w:rsidRPr="000A2556">
                <w:rPr>
                  <w:rStyle w:val="Kpr"/>
                  <w:rFonts w:ascii="Cambria" w:hAnsi="Cambria"/>
                  <w:b/>
                  <w:bCs/>
                </w:rPr>
                <w:t>Mevzuat Hazırlama Usul ve Esasları Hakkında Yönetmelik</w:t>
              </w:r>
            </w:hyperlink>
          </w:p>
        </w:tc>
      </w:tr>
    </w:tbl>
    <w:p w14:paraId="78BA0CA2" w14:textId="77777777" w:rsidR="00BE3E80" w:rsidRPr="000A2556" w:rsidRDefault="00BE3E80" w:rsidP="00097D5E">
      <w:pPr>
        <w:pStyle w:val="AralkYok"/>
        <w:jc w:val="both"/>
        <w:rPr>
          <w:rFonts w:ascii="Cambria" w:hAnsi="Cambria"/>
          <w:b/>
          <w:bCs/>
          <w:color w:val="002060"/>
        </w:rPr>
      </w:pPr>
    </w:p>
    <w:tbl>
      <w:tblPr>
        <w:tblStyle w:val="TabloKlavuzuAk"/>
        <w:tblW w:w="0" w:type="auto"/>
        <w:tblLook w:val="04A0" w:firstRow="1" w:lastRow="0" w:firstColumn="1" w:lastColumn="0" w:noHBand="0" w:noVBand="1"/>
      </w:tblPr>
      <w:tblGrid>
        <w:gridCol w:w="7280"/>
        <w:gridCol w:w="7280"/>
      </w:tblGrid>
      <w:tr w:rsidR="009A0B72" w:rsidRPr="000A2556" w14:paraId="56F50237" w14:textId="77777777" w:rsidTr="009A0B72">
        <w:tc>
          <w:tcPr>
            <w:tcW w:w="7280" w:type="dxa"/>
            <w:shd w:val="clear" w:color="auto" w:fill="F2F2F2" w:themeFill="background1" w:themeFillShade="F2"/>
          </w:tcPr>
          <w:p w14:paraId="1483A096" w14:textId="77777777" w:rsidR="009A0B72" w:rsidRPr="000A2556" w:rsidRDefault="009A0B72" w:rsidP="00C314CB">
            <w:pPr>
              <w:pStyle w:val="AralkYok"/>
              <w:jc w:val="center"/>
              <w:rPr>
                <w:rFonts w:ascii="Cambria" w:hAnsi="Cambria"/>
                <w:b/>
                <w:bCs/>
                <w:color w:val="002060"/>
              </w:rPr>
            </w:pPr>
            <w:r w:rsidRPr="000A2556">
              <w:rPr>
                <w:rFonts w:ascii="Cambria" w:hAnsi="Cambria"/>
                <w:b/>
                <w:bCs/>
                <w:color w:val="002060"/>
              </w:rPr>
              <w:t>ESKİ ŞEKLİ</w:t>
            </w:r>
          </w:p>
        </w:tc>
        <w:tc>
          <w:tcPr>
            <w:tcW w:w="7280" w:type="dxa"/>
            <w:shd w:val="clear" w:color="auto" w:fill="F2F2F2" w:themeFill="background1" w:themeFillShade="F2"/>
          </w:tcPr>
          <w:p w14:paraId="18B4462E" w14:textId="77777777" w:rsidR="009A0B72" w:rsidRPr="000A2556" w:rsidRDefault="009A0B72" w:rsidP="00C314CB">
            <w:pPr>
              <w:pStyle w:val="AralkYok"/>
              <w:jc w:val="center"/>
              <w:rPr>
                <w:rFonts w:ascii="Cambria" w:hAnsi="Cambria"/>
                <w:b/>
                <w:bCs/>
                <w:color w:val="002060"/>
              </w:rPr>
            </w:pPr>
            <w:r w:rsidRPr="000A2556">
              <w:rPr>
                <w:rFonts w:ascii="Cambria" w:hAnsi="Cambria"/>
                <w:b/>
                <w:bCs/>
                <w:color w:val="002060"/>
              </w:rPr>
              <w:t>YENİ ŞEKLİ</w:t>
            </w:r>
          </w:p>
        </w:tc>
      </w:tr>
      <w:tr w:rsidR="009A0B72" w:rsidRPr="000A2556" w14:paraId="208F3FCB" w14:textId="77777777" w:rsidTr="009A0B72">
        <w:tc>
          <w:tcPr>
            <w:tcW w:w="7280" w:type="dxa"/>
          </w:tcPr>
          <w:p w14:paraId="33E8D08A" w14:textId="77777777" w:rsidR="00097D5E" w:rsidRPr="000A2556" w:rsidRDefault="00097D5E" w:rsidP="00097D5E">
            <w:pPr>
              <w:pStyle w:val="AralkYok"/>
              <w:jc w:val="both"/>
              <w:rPr>
                <w:rFonts w:ascii="Cambria" w:hAnsi="Cambria"/>
                <w:b/>
                <w:bCs/>
              </w:rPr>
            </w:pPr>
            <w:r w:rsidRPr="000A2556">
              <w:rPr>
                <w:rFonts w:ascii="Cambria" w:hAnsi="Cambria"/>
                <w:b/>
                <w:bCs/>
              </w:rPr>
              <w:t xml:space="preserve">Amaç ve kapsam </w:t>
            </w:r>
          </w:p>
          <w:p w14:paraId="1062D7F8" w14:textId="45D5BE0D" w:rsidR="009A0B72" w:rsidRPr="000A2556" w:rsidRDefault="00097D5E" w:rsidP="00097D5E">
            <w:pPr>
              <w:pStyle w:val="AralkYok"/>
              <w:jc w:val="both"/>
              <w:rPr>
                <w:rFonts w:ascii="Cambria" w:hAnsi="Cambria"/>
                <w:bCs/>
              </w:rPr>
            </w:pPr>
            <w:r w:rsidRPr="000A2556">
              <w:rPr>
                <w:rFonts w:ascii="Cambria" w:hAnsi="Cambria"/>
                <w:b/>
                <w:bCs/>
              </w:rPr>
              <w:t xml:space="preserve">MADDE </w:t>
            </w:r>
            <w:proofErr w:type="gramStart"/>
            <w:r w:rsidRPr="000A2556">
              <w:rPr>
                <w:rFonts w:ascii="Cambria" w:hAnsi="Cambria"/>
                <w:b/>
                <w:bCs/>
              </w:rPr>
              <w:t>1 -</w:t>
            </w:r>
            <w:proofErr w:type="gramEnd"/>
            <w:r w:rsidRPr="000A2556">
              <w:rPr>
                <w:rFonts w:ascii="Cambria" w:hAnsi="Cambria"/>
              </w:rPr>
              <w:t xml:space="preserve"> (1) Bu Yönetmeliğin amacı; </w:t>
            </w:r>
            <w:r w:rsidRPr="00D843E4">
              <w:rPr>
                <w:rFonts w:ascii="Cambria" w:hAnsi="Cambria"/>
                <w:strike/>
                <w:color w:val="FF0000"/>
              </w:rPr>
              <w:t>Başbakanlık, bakanlıklar, bağlı, ilgili, ilişkili kurum ve kuruluşlar ile diğer kamu kurum ve kuruluşları tarafından hazırlanacak kanun, kanun hükmünde kararname, tüzük, yönetmelik, Bakanlar Kurulu kararı eki kararlar ve diğer düzenleyici işlemlerin taslak metinlerinin hazırlanmasına ilişkin usul ve esasları düzenlemektir.</w:t>
            </w:r>
          </w:p>
        </w:tc>
        <w:tc>
          <w:tcPr>
            <w:tcW w:w="7280" w:type="dxa"/>
          </w:tcPr>
          <w:p w14:paraId="245896D6" w14:textId="77777777" w:rsidR="00F853A5" w:rsidRPr="00F853A5" w:rsidRDefault="00F853A5" w:rsidP="00F853A5">
            <w:pPr>
              <w:spacing w:after="0" w:line="240" w:lineRule="atLeast"/>
              <w:jc w:val="both"/>
              <w:rPr>
                <w:rFonts w:ascii="Cambria" w:eastAsia="Times New Roman" w:hAnsi="Cambria" w:cs="Times New Roman"/>
                <w:color w:val="000000"/>
                <w:lang w:eastAsia="tr-TR"/>
              </w:rPr>
            </w:pPr>
            <w:r w:rsidRPr="00F853A5">
              <w:rPr>
                <w:rFonts w:ascii="Cambria" w:eastAsia="Times New Roman" w:hAnsi="Cambria" w:cs="Times New Roman"/>
                <w:b/>
                <w:bCs/>
                <w:color w:val="000000"/>
                <w:lang w:eastAsia="tr-TR"/>
              </w:rPr>
              <w:t>Amaç ve kapsam</w:t>
            </w:r>
          </w:p>
          <w:p w14:paraId="759F43AA" w14:textId="77777777" w:rsidR="00F853A5" w:rsidRPr="00D843E4" w:rsidRDefault="00F853A5" w:rsidP="00F853A5">
            <w:pPr>
              <w:spacing w:after="0" w:line="240" w:lineRule="atLeast"/>
              <w:jc w:val="both"/>
              <w:rPr>
                <w:rFonts w:ascii="Cambria" w:eastAsia="Times New Roman" w:hAnsi="Cambria" w:cs="Times New Roman"/>
                <w:color w:val="4472C4" w:themeColor="accent5"/>
                <w:lang w:eastAsia="tr-TR"/>
              </w:rPr>
            </w:pPr>
            <w:r w:rsidRPr="00F853A5">
              <w:rPr>
                <w:rFonts w:ascii="Cambria" w:eastAsia="Times New Roman" w:hAnsi="Cambria" w:cs="Times New Roman"/>
                <w:b/>
                <w:bCs/>
                <w:color w:val="000000"/>
                <w:lang w:eastAsia="tr-TR"/>
              </w:rPr>
              <w:t>MADDE 1</w:t>
            </w:r>
            <w:r w:rsidRPr="00F853A5">
              <w:rPr>
                <w:rFonts w:ascii="Cambria" w:eastAsia="Times New Roman" w:hAnsi="Cambria" w:cs="Times New Roman"/>
                <w:color w:val="000000"/>
                <w:lang w:eastAsia="tr-TR"/>
              </w:rPr>
              <w:t xml:space="preserve">- (1) Bu Yönetmeliğin amacı; </w:t>
            </w:r>
            <w:r w:rsidRPr="00D843E4">
              <w:rPr>
                <w:rFonts w:ascii="Cambria" w:eastAsia="Times New Roman" w:hAnsi="Cambria" w:cs="Times New Roman"/>
                <w:color w:val="4472C4" w:themeColor="accent5"/>
                <w:lang w:eastAsia="tr-TR"/>
              </w:rPr>
              <w:t>mevzuat taslaklarının hazırlanmasına ilişkin usul ve esasları belirlemektir.</w:t>
            </w:r>
          </w:p>
          <w:p w14:paraId="79F3CC3D" w14:textId="77777777" w:rsidR="00F853A5" w:rsidRPr="00D843E4" w:rsidRDefault="00F853A5" w:rsidP="00F853A5">
            <w:pPr>
              <w:spacing w:after="0" w:line="240" w:lineRule="atLeast"/>
              <w:jc w:val="both"/>
              <w:rPr>
                <w:rFonts w:ascii="Cambria" w:eastAsia="Times New Roman" w:hAnsi="Cambria" w:cs="Times New Roman"/>
                <w:color w:val="4472C4" w:themeColor="accent5"/>
                <w:lang w:eastAsia="tr-TR"/>
              </w:rPr>
            </w:pPr>
            <w:r w:rsidRPr="00D843E4">
              <w:rPr>
                <w:rFonts w:ascii="Cambria" w:eastAsia="Times New Roman" w:hAnsi="Cambria" w:cs="Times New Roman"/>
                <w:color w:val="4472C4" w:themeColor="accent5"/>
                <w:lang w:eastAsia="tr-TR"/>
              </w:rPr>
              <w:t>(2) Bu Yönetmelik; Cumhurbaşkanlığı, bakanlıklar, bağlı, ilgili, ilişkili kurum ve kuruluşlar ile diğer kamu kurum ve kuruluşları tarafından hazırlanan mevzuat taslaklarını kapsar.</w:t>
            </w:r>
          </w:p>
          <w:p w14:paraId="18EF2730" w14:textId="77777777" w:rsidR="00F853A5" w:rsidRPr="00D843E4" w:rsidRDefault="00F853A5" w:rsidP="00F853A5">
            <w:pPr>
              <w:spacing w:after="0" w:line="240" w:lineRule="atLeast"/>
              <w:jc w:val="both"/>
              <w:rPr>
                <w:rFonts w:ascii="Cambria" w:eastAsia="Times New Roman" w:hAnsi="Cambria" w:cs="Times New Roman"/>
                <w:color w:val="4472C4" w:themeColor="accent5"/>
                <w:lang w:eastAsia="tr-TR"/>
              </w:rPr>
            </w:pPr>
            <w:r w:rsidRPr="00D843E4">
              <w:rPr>
                <w:rFonts w:ascii="Cambria" w:eastAsia="Times New Roman" w:hAnsi="Cambria" w:cs="Times New Roman"/>
                <w:color w:val="4472C4" w:themeColor="accent5"/>
                <w:lang w:eastAsia="tr-TR"/>
              </w:rPr>
              <w:t>(3) Milletvekilleri tarafından Türkiye Büyük Millet Meclisi Başkanlığına sunulan kanun teklifleri bu Yönetmeliğin kapsamı dışındadır.</w:t>
            </w:r>
          </w:p>
          <w:p w14:paraId="3B03EC5B" w14:textId="77777777" w:rsidR="009A0B72" w:rsidRPr="000A2556" w:rsidRDefault="009A0B72" w:rsidP="00097D5E">
            <w:pPr>
              <w:pStyle w:val="AralkYok"/>
              <w:jc w:val="both"/>
              <w:rPr>
                <w:rFonts w:ascii="Cambria" w:hAnsi="Cambria"/>
                <w:bCs/>
              </w:rPr>
            </w:pPr>
          </w:p>
        </w:tc>
      </w:tr>
      <w:tr w:rsidR="00925B46" w:rsidRPr="000A2556" w14:paraId="3A6BDABF" w14:textId="77777777" w:rsidTr="009A0B72">
        <w:tc>
          <w:tcPr>
            <w:tcW w:w="7280" w:type="dxa"/>
          </w:tcPr>
          <w:p w14:paraId="431904E3" w14:textId="77777777" w:rsidR="00097D5E" w:rsidRPr="000A2556" w:rsidRDefault="00097D5E" w:rsidP="00097D5E">
            <w:pPr>
              <w:pStyle w:val="AralkYok"/>
              <w:jc w:val="both"/>
              <w:rPr>
                <w:rFonts w:ascii="Cambria" w:hAnsi="Cambria"/>
                <w:b/>
                <w:bCs/>
              </w:rPr>
            </w:pPr>
            <w:r w:rsidRPr="000A2556">
              <w:rPr>
                <w:rFonts w:ascii="Cambria" w:hAnsi="Cambria"/>
                <w:b/>
                <w:bCs/>
              </w:rPr>
              <w:t xml:space="preserve">Dayanak </w:t>
            </w:r>
          </w:p>
          <w:p w14:paraId="328F1554" w14:textId="0595137B" w:rsidR="00925B46" w:rsidRPr="000A2556" w:rsidRDefault="00097D5E" w:rsidP="00097D5E">
            <w:pPr>
              <w:pStyle w:val="AralkYok"/>
              <w:jc w:val="both"/>
              <w:rPr>
                <w:rFonts w:ascii="Cambria" w:hAnsi="Cambria"/>
                <w:bCs/>
              </w:rPr>
            </w:pPr>
            <w:r w:rsidRPr="000A2556">
              <w:rPr>
                <w:rFonts w:ascii="Cambria" w:hAnsi="Cambria"/>
                <w:b/>
                <w:bCs/>
              </w:rPr>
              <w:t xml:space="preserve">MADDE </w:t>
            </w:r>
            <w:proofErr w:type="gramStart"/>
            <w:r w:rsidRPr="000A2556">
              <w:rPr>
                <w:rFonts w:ascii="Cambria" w:hAnsi="Cambria"/>
                <w:b/>
                <w:bCs/>
              </w:rPr>
              <w:t>2 -</w:t>
            </w:r>
            <w:proofErr w:type="gramEnd"/>
            <w:r w:rsidRPr="000A2556">
              <w:rPr>
                <w:rFonts w:ascii="Cambria" w:hAnsi="Cambria"/>
              </w:rPr>
              <w:t xml:space="preserve"> (1) Bu Yönetmelik, </w:t>
            </w:r>
            <w:r w:rsidRPr="00D843E4">
              <w:rPr>
                <w:rFonts w:ascii="Cambria" w:hAnsi="Cambria"/>
                <w:strike/>
                <w:color w:val="FF0000"/>
              </w:rPr>
              <w:t>10/10/1984 tarihli ve 3056 sayılı Başbakanlık Teşkilatı Hakkında Kanun Hükmünde Kararnamenin Değiştirilerek Kabulü Hakkında Kanunun 2 nci, 8 inci ve 33 üncü</w:t>
            </w:r>
            <w:r w:rsidRPr="00D843E4">
              <w:rPr>
                <w:rFonts w:ascii="Cambria" w:hAnsi="Cambria"/>
                <w:color w:val="FF0000"/>
              </w:rPr>
              <w:t xml:space="preserve"> </w:t>
            </w:r>
            <w:r w:rsidRPr="000A2556">
              <w:rPr>
                <w:rFonts w:ascii="Cambria" w:hAnsi="Cambria"/>
              </w:rPr>
              <w:t>maddelerine dayanılarak hazırlanmıştır.</w:t>
            </w:r>
          </w:p>
        </w:tc>
        <w:tc>
          <w:tcPr>
            <w:tcW w:w="7280" w:type="dxa"/>
          </w:tcPr>
          <w:p w14:paraId="4B8EF600" w14:textId="77777777" w:rsidR="00F853A5" w:rsidRPr="00F853A5" w:rsidRDefault="00F853A5" w:rsidP="000A2556">
            <w:pPr>
              <w:spacing w:after="0" w:line="240" w:lineRule="atLeast"/>
              <w:jc w:val="both"/>
              <w:rPr>
                <w:rFonts w:ascii="Cambria" w:eastAsia="Times New Roman" w:hAnsi="Cambria" w:cs="Times New Roman"/>
                <w:color w:val="000000"/>
                <w:lang w:eastAsia="tr-TR"/>
              </w:rPr>
            </w:pPr>
            <w:r w:rsidRPr="00F853A5">
              <w:rPr>
                <w:rFonts w:ascii="Cambria" w:eastAsia="Times New Roman" w:hAnsi="Cambria" w:cs="Times New Roman"/>
                <w:b/>
                <w:bCs/>
                <w:color w:val="000000"/>
                <w:lang w:eastAsia="tr-TR"/>
              </w:rPr>
              <w:t>Dayanak</w:t>
            </w:r>
          </w:p>
          <w:p w14:paraId="46804207" w14:textId="77777777" w:rsidR="00F853A5" w:rsidRPr="00F853A5" w:rsidRDefault="00F853A5" w:rsidP="000A2556">
            <w:pPr>
              <w:spacing w:after="0" w:line="240" w:lineRule="atLeast"/>
              <w:jc w:val="both"/>
              <w:rPr>
                <w:rFonts w:ascii="Cambria" w:eastAsia="Times New Roman" w:hAnsi="Cambria" w:cs="Times New Roman"/>
                <w:color w:val="000000"/>
                <w:lang w:eastAsia="tr-TR"/>
              </w:rPr>
            </w:pPr>
            <w:r w:rsidRPr="00F853A5">
              <w:rPr>
                <w:rFonts w:ascii="Cambria" w:eastAsia="Times New Roman" w:hAnsi="Cambria" w:cs="Times New Roman"/>
                <w:b/>
                <w:bCs/>
                <w:color w:val="000000"/>
                <w:lang w:eastAsia="tr-TR"/>
              </w:rPr>
              <w:t>MADDE 2</w:t>
            </w:r>
            <w:r w:rsidRPr="00F853A5">
              <w:rPr>
                <w:rFonts w:ascii="Cambria" w:eastAsia="Times New Roman" w:hAnsi="Cambria" w:cs="Times New Roman"/>
                <w:color w:val="000000"/>
                <w:lang w:eastAsia="tr-TR"/>
              </w:rPr>
              <w:t xml:space="preserve">- (1) Bu Yönetmelik, </w:t>
            </w:r>
            <w:r w:rsidRPr="00D843E4">
              <w:rPr>
                <w:rFonts w:ascii="Cambria" w:eastAsia="Times New Roman" w:hAnsi="Cambria" w:cs="Times New Roman"/>
                <w:color w:val="4472C4" w:themeColor="accent5"/>
                <w:lang w:eastAsia="tr-TR"/>
              </w:rPr>
              <w:t xml:space="preserve">1 sayılı Cumhurbaşkanlığı Teşkilatı Hakkında Cumhurbaşkanlığı Kararnamesinin </w:t>
            </w:r>
            <w:proofErr w:type="gramStart"/>
            <w:r w:rsidRPr="00D843E4">
              <w:rPr>
                <w:rFonts w:ascii="Cambria" w:eastAsia="Times New Roman" w:hAnsi="Cambria" w:cs="Times New Roman"/>
                <w:color w:val="4472C4" w:themeColor="accent5"/>
                <w:lang w:eastAsia="tr-TR"/>
              </w:rPr>
              <w:t>7 nci</w:t>
            </w:r>
            <w:proofErr w:type="gramEnd"/>
            <w:r w:rsidRPr="00D843E4">
              <w:rPr>
                <w:rFonts w:ascii="Cambria" w:eastAsia="Times New Roman" w:hAnsi="Cambria" w:cs="Times New Roman"/>
                <w:color w:val="4472C4" w:themeColor="accent5"/>
                <w:lang w:eastAsia="tr-TR"/>
              </w:rPr>
              <w:t xml:space="preserve"> ve 537 nci maddelerine </w:t>
            </w:r>
            <w:r w:rsidRPr="00F853A5">
              <w:rPr>
                <w:rFonts w:ascii="Cambria" w:eastAsia="Times New Roman" w:hAnsi="Cambria" w:cs="Times New Roman"/>
                <w:color w:val="000000"/>
                <w:lang w:eastAsia="tr-TR"/>
              </w:rPr>
              <w:t>dayanılarak hazırlanmıştır.</w:t>
            </w:r>
          </w:p>
          <w:p w14:paraId="36321567" w14:textId="77777777" w:rsidR="00925B46" w:rsidRPr="000A2556" w:rsidRDefault="00925B46" w:rsidP="00097D5E">
            <w:pPr>
              <w:pStyle w:val="AralkYok"/>
              <w:jc w:val="both"/>
              <w:rPr>
                <w:rFonts w:ascii="Cambria" w:hAnsi="Cambria"/>
                <w:bCs/>
              </w:rPr>
            </w:pPr>
          </w:p>
        </w:tc>
      </w:tr>
      <w:tr w:rsidR="00925B46" w:rsidRPr="000A2556" w14:paraId="4AFD84EB" w14:textId="77777777" w:rsidTr="009A0B72">
        <w:tc>
          <w:tcPr>
            <w:tcW w:w="7280" w:type="dxa"/>
          </w:tcPr>
          <w:p w14:paraId="15296F4D" w14:textId="77777777" w:rsidR="00097D5E" w:rsidRPr="000A2556" w:rsidRDefault="00097D5E" w:rsidP="00097D5E">
            <w:pPr>
              <w:pStyle w:val="AralkYok"/>
              <w:jc w:val="both"/>
              <w:rPr>
                <w:rFonts w:ascii="Cambria" w:hAnsi="Cambria"/>
                <w:b/>
                <w:bCs/>
              </w:rPr>
            </w:pPr>
            <w:r w:rsidRPr="000A2556">
              <w:rPr>
                <w:rFonts w:ascii="Cambria" w:hAnsi="Cambria"/>
                <w:b/>
                <w:bCs/>
              </w:rPr>
              <w:t xml:space="preserve">Tanımlar </w:t>
            </w:r>
          </w:p>
          <w:p w14:paraId="12445424" w14:textId="77777777" w:rsidR="00097D5E" w:rsidRPr="000A2556" w:rsidRDefault="00097D5E" w:rsidP="00097D5E">
            <w:pPr>
              <w:pStyle w:val="AralkYok"/>
              <w:jc w:val="both"/>
              <w:rPr>
                <w:rFonts w:ascii="Cambria" w:hAnsi="Cambria"/>
              </w:rPr>
            </w:pPr>
            <w:r w:rsidRPr="000A2556">
              <w:rPr>
                <w:rFonts w:ascii="Cambria" w:hAnsi="Cambria"/>
                <w:b/>
                <w:bCs/>
              </w:rPr>
              <w:t xml:space="preserve">MADDE </w:t>
            </w:r>
            <w:proofErr w:type="gramStart"/>
            <w:r w:rsidRPr="000A2556">
              <w:rPr>
                <w:rFonts w:ascii="Cambria" w:hAnsi="Cambria"/>
                <w:b/>
                <w:bCs/>
              </w:rPr>
              <w:t>3 -</w:t>
            </w:r>
            <w:proofErr w:type="gramEnd"/>
            <w:r w:rsidRPr="000A2556">
              <w:rPr>
                <w:rFonts w:ascii="Cambria" w:hAnsi="Cambria"/>
              </w:rPr>
              <w:t xml:space="preserve"> (1) Bu </w:t>
            </w:r>
            <w:r w:rsidRPr="00D843E4">
              <w:rPr>
                <w:rFonts w:ascii="Cambria" w:hAnsi="Cambria"/>
                <w:strike/>
                <w:color w:val="FF0000"/>
              </w:rPr>
              <w:t>Yönetmeliğin uygulanmasında</w:t>
            </w:r>
            <w:r w:rsidRPr="000A2556">
              <w:rPr>
                <w:rFonts w:ascii="Cambria" w:hAnsi="Cambria"/>
              </w:rPr>
              <w:t xml:space="preserve">; </w:t>
            </w:r>
          </w:p>
          <w:p w14:paraId="176A3431" w14:textId="77777777" w:rsidR="00097D5E" w:rsidRPr="000A2556" w:rsidRDefault="00097D5E" w:rsidP="00097D5E">
            <w:pPr>
              <w:pStyle w:val="AralkYok"/>
              <w:jc w:val="both"/>
              <w:rPr>
                <w:rFonts w:ascii="Cambria" w:hAnsi="Cambria"/>
              </w:rPr>
            </w:pPr>
            <w:r w:rsidRPr="000A2556">
              <w:rPr>
                <w:rFonts w:ascii="Cambria" w:hAnsi="Cambria"/>
              </w:rPr>
              <w:t xml:space="preserve">a) Çerçeve madde: Çerçeve taslakların maddelerini, </w:t>
            </w:r>
          </w:p>
          <w:p w14:paraId="00AE9525" w14:textId="77777777" w:rsidR="00097D5E" w:rsidRPr="000A2556" w:rsidRDefault="00097D5E" w:rsidP="00097D5E">
            <w:pPr>
              <w:pStyle w:val="AralkYok"/>
              <w:jc w:val="both"/>
              <w:rPr>
                <w:rFonts w:ascii="Cambria" w:hAnsi="Cambria"/>
              </w:rPr>
            </w:pPr>
            <w:r w:rsidRPr="000A2556">
              <w:rPr>
                <w:rFonts w:ascii="Cambria" w:hAnsi="Cambria"/>
              </w:rPr>
              <w:t>b) Çerçeve taslak: Mevzuata madde veya hüküm eklenmesini, mevzuatın bazı madde veya hükümlerinin değiştirilmesini veya yürürlükten kaldırılmasını öngören metinleri,</w:t>
            </w:r>
          </w:p>
          <w:p w14:paraId="3B4FAC1E" w14:textId="77777777" w:rsidR="00097D5E" w:rsidRPr="000A2556" w:rsidRDefault="00097D5E" w:rsidP="00097D5E">
            <w:pPr>
              <w:pStyle w:val="AralkYok"/>
              <w:jc w:val="both"/>
              <w:rPr>
                <w:rFonts w:ascii="Cambria" w:hAnsi="Cambria"/>
              </w:rPr>
            </w:pPr>
            <w:r w:rsidRPr="000A2556">
              <w:rPr>
                <w:rFonts w:ascii="Cambria" w:hAnsi="Cambria"/>
              </w:rPr>
              <w:t xml:space="preserve"> c) Düzenleyici etki analizi: </w:t>
            </w:r>
            <w:r w:rsidRPr="00D843E4">
              <w:rPr>
                <w:rFonts w:ascii="Cambria" w:hAnsi="Cambria"/>
                <w:strike/>
                <w:color w:val="FF0000"/>
              </w:rPr>
              <w:t>Taslağın</w:t>
            </w:r>
            <w:r w:rsidRPr="000A2556">
              <w:rPr>
                <w:rFonts w:ascii="Cambria" w:hAnsi="Cambria"/>
              </w:rPr>
              <w:t xml:space="preserve"> bütçeye, mevzuata, sosyal, ekonomik ve ticarî hayata, çevreye ve ilgili kesimlere etkilerinin ne olacağını göstermek üzere hazırlanan ön değerlendirmeyi, </w:t>
            </w:r>
          </w:p>
          <w:p w14:paraId="3AA5CD1E" w14:textId="77777777" w:rsidR="00097D5E" w:rsidRPr="000A2556" w:rsidRDefault="00097D5E" w:rsidP="00097D5E">
            <w:pPr>
              <w:pStyle w:val="AralkYok"/>
              <w:jc w:val="both"/>
              <w:rPr>
                <w:rFonts w:ascii="Cambria" w:hAnsi="Cambria"/>
              </w:rPr>
            </w:pPr>
            <w:r w:rsidRPr="000A2556">
              <w:rPr>
                <w:rFonts w:ascii="Cambria" w:hAnsi="Cambria"/>
              </w:rPr>
              <w:t xml:space="preserve">ç) </w:t>
            </w:r>
            <w:r w:rsidRPr="00D843E4">
              <w:rPr>
                <w:rFonts w:ascii="Cambria" w:hAnsi="Cambria"/>
                <w:strike/>
                <w:color w:val="FF0000"/>
              </w:rPr>
              <w:t>Ek madde: Çerçeve taslaklarla mevzuata eklenecek hükümlerin mevcut maddelerden birine eklenememesi durumunda, eklenecek hükmün düzenlendiği maddeyi</w:t>
            </w:r>
            <w:r w:rsidRPr="000A2556">
              <w:rPr>
                <w:rFonts w:ascii="Cambria" w:hAnsi="Cambria"/>
              </w:rPr>
              <w:t xml:space="preserve">, </w:t>
            </w:r>
          </w:p>
          <w:p w14:paraId="6AD953A8" w14:textId="77777777" w:rsidR="00097D5E" w:rsidRPr="000A2556" w:rsidRDefault="00097D5E" w:rsidP="00097D5E">
            <w:pPr>
              <w:pStyle w:val="AralkYok"/>
              <w:jc w:val="both"/>
              <w:rPr>
                <w:rFonts w:ascii="Cambria" w:hAnsi="Cambria"/>
              </w:rPr>
            </w:pPr>
            <w:r w:rsidRPr="000A2556">
              <w:rPr>
                <w:rFonts w:ascii="Cambria" w:hAnsi="Cambria"/>
              </w:rPr>
              <w:t xml:space="preserve">d) </w:t>
            </w:r>
            <w:r w:rsidRPr="00D843E4">
              <w:rPr>
                <w:rFonts w:ascii="Cambria" w:hAnsi="Cambria"/>
                <w:strike/>
                <w:color w:val="FF0000"/>
              </w:rPr>
              <w:t>Geçici madde: Taslakların geçiş hükümlerini düzenleyen maddelerini</w:t>
            </w:r>
            <w:r w:rsidRPr="000A2556">
              <w:rPr>
                <w:rFonts w:ascii="Cambria" w:hAnsi="Cambria"/>
              </w:rPr>
              <w:t xml:space="preserve">, </w:t>
            </w:r>
          </w:p>
          <w:p w14:paraId="661858B7" w14:textId="77777777" w:rsidR="00097D5E" w:rsidRPr="000A2556" w:rsidRDefault="00097D5E" w:rsidP="00097D5E">
            <w:pPr>
              <w:pStyle w:val="AralkYok"/>
              <w:jc w:val="both"/>
              <w:rPr>
                <w:rFonts w:ascii="Cambria" w:hAnsi="Cambria"/>
              </w:rPr>
            </w:pPr>
            <w:r w:rsidRPr="000A2556">
              <w:rPr>
                <w:rFonts w:ascii="Cambria" w:hAnsi="Cambria"/>
              </w:rPr>
              <w:lastRenderedPageBreak/>
              <w:t xml:space="preserve">e) Mevzuat: Kanun, </w:t>
            </w:r>
            <w:r w:rsidRPr="00D843E4">
              <w:rPr>
                <w:rFonts w:ascii="Cambria" w:hAnsi="Cambria"/>
                <w:strike/>
                <w:color w:val="FF0000"/>
              </w:rPr>
              <w:t>kanun hükmünde kararname</w:t>
            </w:r>
            <w:r w:rsidRPr="000A2556">
              <w:rPr>
                <w:rFonts w:ascii="Cambria" w:hAnsi="Cambria"/>
              </w:rPr>
              <w:t xml:space="preserve">, </w:t>
            </w:r>
            <w:r w:rsidRPr="00D843E4">
              <w:rPr>
                <w:rFonts w:ascii="Cambria" w:hAnsi="Cambria"/>
                <w:strike/>
                <w:color w:val="FF0000"/>
              </w:rPr>
              <w:t>tüzük</w:t>
            </w:r>
            <w:r w:rsidRPr="000A2556">
              <w:rPr>
                <w:rFonts w:ascii="Cambria" w:hAnsi="Cambria"/>
              </w:rPr>
              <w:t xml:space="preserve">, yönetmelik, </w:t>
            </w:r>
            <w:r w:rsidRPr="00134AF8">
              <w:rPr>
                <w:rFonts w:ascii="Cambria" w:hAnsi="Cambria"/>
                <w:strike/>
                <w:color w:val="FF0000"/>
              </w:rPr>
              <w:t>Bakanlar Kurulu kararı eki kararlar</w:t>
            </w:r>
            <w:r w:rsidRPr="00134AF8">
              <w:rPr>
                <w:rFonts w:ascii="Cambria" w:hAnsi="Cambria"/>
                <w:color w:val="FF0000"/>
              </w:rPr>
              <w:t xml:space="preserve"> </w:t>
            </w:r>
            <w:r w:rsidRPr="000A2556">
              <w:rPr>
                <w:rFonts w:ascii="Cambria" w:hAnsi="Cambria"/>
              </w:rPr>
              <w:t>ve diğer düzenleyici işlemleri,</w:t>
            </w:r>
          </w:p>
          <w:p w14:paraId="3FE2A28D" w14:textId="77777777" w:rsidR="00097D5E" w:rsidRPr="000A2556" w:rsidRDefault="00097D5E" w:rsidP="00097D5E">
            <w:pPr>
              <w:pStyle w:val="AralkYok"/>
              <w:jc w:val="both"/>
              <w:rPr>
                <w:rFonts w:ascii="Cambria" w:hAnsi="Cambria"/>
              </w:rPr>
            </w:pPr>
            <w:r w:rsidRPr="000A2556">
              <w:rPr>
                <w:rFonts w:ascii="Cambria" w:hAnsi="Cambria"/>
              </w:rPr>
              <w:t xml:space="preserve"> f) Müstakil taslak: Başlı başına belirli bir alanı düzenleyen ve ilk defa yürürlüğe konulacak mevzuata ilişkin metinleri, </w:t>
            </w:r>
          </w:p>
          <w:p w14:paraId="14A509E7" w14:textId="77777777" w:rsidR="00D843E4" w:rsidRDefault="00097D5E" w:rsidP="00097D5E">
            <w:pPr>
              <w:pStyle w:val="AralkYok"/>
              <w:jc w:val="both"/>
              <w:rPr>
                <w:rFonts w:ascii="Cambria" w:hAnsi="Cambria"/>
              </w:rPr>
            </w:pPr>
            <w:r w:rsidRPr="000A2556">
              <w:rPr>
                <w:rFonts w:ascii="Cambria" w:hAnsi="Cambria"/>
              </w:rPr>
              <w:t>g) Taslak: Çerçeve ve müstakil taslakları,</w:t>
            </w:r>
          </w:p>
          <w:p w14:paraId="56B3B26B" w14:textId="35054BB3" w:rsidR="00097D5E" w:rsidRPr="000A2556" w:rsidRDefault="00097D5E" w:rsidP="00134AF8">
            <w:pPr>
              <w:pStyle w:val="AralkYok"/>
              <w:jc w:val="both"/>
              <w:rPr>
                <w:rFonts w:ascii="Cambria" w:hAnsi="Cambria"/>
                <w:bCs/>
              </w:rPr>
            </w:pPr>
            <w:r w:rsidRPr="000A2556">
              <w:rPr>
                <w:rFonts w:ascii="Cambria" w:hAnsi="Cambria"/>
              </w:rPr>
              <w:t xml:space="preserve"> ifade eder.</w:t>
            </w:r>
          </w:p>
        </w:tc>
        <w:tc>
          <w:tcPr>
            <w:tcW w:w="7280" w:type="dxa"/>
          </w:tcPr>
          <w:p w14:paraId="0558838F" w14:textId="77777777" w:rsidR="00F853A5" w:rsidRPr="00F853A5" w:rsidRDefault="00F853A5" w:rsidP="000A2556">
            <w:pPr>
              <w:spacing w:after="0" w:line="240" w:lineRule="atLeast"/>
              <w:jc w:val="both"/>
              <w:rPr>
                <w:rFonts w:ascii="Cambria" w:eastAsia="Times New Roman" w:hAnsi="Cambria" w:cs="Times New Roman"/>
                <w:color w:val="000000"/>
                <w:lang w:eastAsia="tr-TR"/>
              </w:rPr>
            </w:pPr>
            <w:r w:rsidRPr="00F853A5">
              <w:rPr>
                <w:rFonts w:ascii="Cambria" w:eastAsia="Times New Roman" w:hAnsi="Cambria" w:cs="Times New Roman"/>
                <w:b/>
                <w:bCs/>
                <w:color w:val="000000"/>
                <w:lang w:eastAsia="tr-TR"/>
              </w:rPr>
              <w:lastRenderedPageBreak/>
              <w:t>Tanımlar</w:t>
            </w:r>
          </w:p>
          <w:p w14:paraId="2FBBBB20" w14:textId="77777777" w:rsidR="00F853A5" w:rsidRPr="00F853A5" w:rsidRDefault="00F853A5" w:rsidP="000A2556">
            <w:pPr>
              <w:spacing w:after="0" w:line="240" w:lineRule="atLeast"/>
              <w:jc w:val="both"/>
              <w:rPr>
                <w:rFonts w:ascii="Cambria" w:eastAsia="Times New Roman" w:hAnsi="Cambria" w:cs="Times New Roman"/>
                <w:color w:val="000000"/>
                <w:lang w:eastAsia="tr-TR"/>
              </w:rPr>
            </w:pPr>
            <w:r w:rsidRPr="00F853A5">
              <w:rPr>
                <w:rFonts w:ascii="Cambria" w:eastAsia="Times New Roman" w:hAnsi="Cambria" w:cs="Times New Roman"/>
                <w:b/>
                <w:bCs/>
                <w:color w:val="000000"/>
                <w:lang w:eastAsia="tr-TR"/>
              </w:rPr>
              <w:t>MADDE 3</w:t>
            </w:r>
            <w:r w:rsidRPr="00F853A5">
              <w:rPr>
                <w:rFonts w:ascii="Cambria" w:eastAsia="Times New Roman" w:hAnsi="Cambria" w:cs="Times New Roman"/>
                <w:color w:val="000000"/>
                <w:lang w:eastAsia="tr-TR"/>
              </w:rPr>
              <w:t xml:space="preserve">- (1) Bu </w:t>
            </w:r>
            <w:r w:rsidRPr="00D843E4">
              <w:rPr>
                <w:rFonts w:ascii="Cambria" w:eastAsia="Times New Roman" w:hAnsi="Cambria" w:cs="Times New Roman"/>
                <w:color w:val="4472C4" w:themeColor="accent5"/>
                <w:lang w:eastAsia="tr-TR"/>
              </w:rPr>
              <w:t>Yönetmelikte geçen</w:t>
            </w:r>
            <w:r w:rsidRPr="00F853A5">
              <w:rPr>
                <w:rFonts w:ascii="Cambria" w:eastAsia="Times New Roman" w:hAnsi="Cambria" w:cs="Times New Roman"/>
                <w:color w:val="000000"/>
                <w:lang w:eastAsia="tr-TR"/>
              </w:rPr>
              <w:t>;</w:t>
            </w:r>
          </w:p>
          <w:p w14:paraId="50067A9D" w14:textId="77777777" w:rsidR="00F853A5" w:rsidRPr="00F853A5" w:rsidRDefault="00F853A5" w:rsidP="000A2556">
            <w:pPr>
              <w:spacing w:after="0" w:line="240" w:lineRule="atLeast"/>
              <w:jc w:val="both"/>
              <w:rPr>
                <w:rFonts w:ascii="Cambria" w:eastAsia="Times New Roman" w:hAnsi="Cambria" w:cs="Times New Roman"/>
                <w:color w:val="000000"/>
                <w:lang w:eastAsia="tr-TR"/>
              </w:rPr>
            </w:pPr>
            <w:r w:rsidRPr="00F853A5">
              <w:rPr>
                <w:rFonts w:ascii="Cambria" w:eastAsia="Times New Roman" w:hAnsi="Cambria" w:cs="Times New Roman"/>
                <w:color w:val="000000"/>
                <w:lang w:eastAsia="tr-TR"/>
              </w:rPr>
              <w:t>a) Çerçeve madde: Çerçeve taslakların maddelerini,</w:t>
            </w:r>
          </w:p>
          <w:p w14:paraId="239AB786" w14:textId="77777777" w:rsidR="00F853A5" w:rsidRPr="00F853A5" w:rsidRDefault="00F853A5" w:rsidP="000A2556">
            <w:pPr>
              <w:spacing w:after="0" w:line="240" w:lineRule="atLeast"/>
              <w:jc w:val="both"/>
              <w:rPr>
                <w:rFonts w:ascii="Cambria" w:eastAsia="Times New Roman" w:hAnsi="Cambria" w:cs="Times New Roman"/>
                <w:color w:val="000000"/>
                <w:lang w:eastAsia="tr-TR"/>
              </w:rPr>
            </w:pPr>
            <w:r w:rsidRPr="00F853A5">
              <w:rPr>
                <w:rFonts w:ascii="Cambria" w:eastAsia="Times New Roman" w:hAnsi="Cambria" w:cs="Times New Roman"/>
                <w:color w:val="000000"/>
                <w:lang w:eastAsia="tr-TR"/>
              </w:rPr>
              <w:t>b) Çerçeve taslak: Mevzuata madde veya hüküm eklenmesini, mevzuatın bazı madde veya hükümlerinin değiştirilmesini veya yürürlükten kaldırılmasını öngören metinleri,</w:t>
            </w:r>
          </w:p>
          <w:p w14:paraId="017F4508" w14:textId="77777777" w:rsidR="00F853A5" w:rsidRPr="00F853A5" w:rsidRDefault="00F853A5" w:rsidP="000A2556">
            <w:pPr>
              <w:spacing w:after="0" w:line="240" w:lineRule="atLeast"/>
              <w:jc w:val="both"/>
              <w:rPr>
                <w:rFonts w:ascii="Cambria" w:eastAsia="Times New Roman" w:hAnsi="Cambria" w:cs="Times New Roman"/>
                <w:color w:val="000000"/>
                <w:lang w:eastAsia="tr-TR"/>
              </w:rPr>
            </w:pPr>
            <w:r w:rsidRPr="00F853A5">
              <w:rPr>
                <w:rFonts w:ascii="Cambria" w:eastAsia="Times New Roman" w:hAnsi="Cambria" w:cs="Times New Roman"/>
                <w:color w:val="000000"/>
                <w:lang w:eastAsia="tr-TR"/>
              </w:rPr>
              <w:t xml:space="preserve">c) Düzenleyici etki analizi: </w:t>
            </w:r>
            <w:r w:rsidRPr="00D843E4">
              <w:rPr>
                <w:rFonts w:ascii="Cambria" w:eastAsia="Times New Roman" w:hAnsi="Cambria" w:cs="Times New Roman"/>
                <w:color w:val="4472C4" w:themeColor="accent5"/>
                <w:lang w:eastAsia="tr-TR"/>
              </w:rPr>
              <w:t xml:space="preserve">Kanun ve Cumhurbaşkanlığı kararnamesi taslaklarının </w:t>
            </w:r>
            <w:r w:rsidRPr="00F853A5">
              <w:rPr>
                <w:rFonts w:ascii="Cambria" w:eastAsia="Times New Roman" w:hAnsi="Cambria" w:cs="Times New Roman"/>
                <w:color w:val="000000"/>
                <w:lang w:eastAsia="tr-TR"/>
              </w:rPr>
              <w:t>bütçeye, mevzuata, sosyal, ekonomik ve ticari hayata, çevreye ve ilgili kesimlere etkilerini göstermek üzere hazırlanan ön değerlendirmeyi,</w:t>
            </w:r>
          </w:p>
          <w:p w14:paraId="0A8803F9" w14:textId="77777777" w:rsidR="00F853A5" w:rsidRPr="00F853A5" w:rsidRDefault="00F853A5" w:rsidP="000A2556">
            <w:pPr>
              <w:spacing w:after="0" w:line="240" w:lineRule="atLeast"/>
              <w:jc w:val="both"/>
              <w:rPr>
                <w:rFonts w:ascii="Cambria" w:eastAsia="Times New Roman" w:hAnsi="Cambria" w:cs="Times New Roman"/>
                <w:color w:val="000000"/>
                <w:lang w:eastAsia="tr-TR"/>
              </w:rPr>
            </w:pPr>
            <w:r w:rsidRPr="00D843E4">
              <w:rPr>
                <w:rFonts w:ascii="Cambria" w:eastAsia="Times New Roman" w:hAnsi="Cambria" w:cs="Times New Roman"/>
                <w:color w:val="4472C4" w:themeColor="accent5"/>
                <w:lang w:eastAsia="tr-TR"/>
              </w:rPr>
              <w:t xml:space="preserve">ç) </w:t>
            </w:r>
            <w:r w:rsidRPr="00D843E4">
              <w:rPr>
                <w:rFonts w:ascii="Cambria" w:eastAsia="Times New Roman" w:hAnsi="Cambria" w:cs="Times New Roman"/>
                <w:color w:val="000000" w:themeColor="text1"/>
                <w:lang w:eastAsia="tr-TR"/>
              </w:rPr>
              <w:t xml:space="preserve">Mevzuat: Kanun, </w:t>
            </w:r>
            <w:r w:rsidRPr="00D843E4">
              <w:rPr>
                <w:rFonts w:ascii="Cambria" w:eastAsia="Times New Roman" w:hAnsi="Cambria" w:cs="Times New Roman"/>
                <w:color w:val="4472C4" w:themeColor="accent5"/>
                <w:lang w:eastAsia="tr-TR"/>
              </w:rPr>
              <w:t xml:space="preserve">Cumhurbaşkanlığı kararnamesi, Cumhurbaşkanı kararı, </w:t>
            </w:r>
            <w:r w:rsidRPr="00134AF8">
              <w:rPr>
                <w:rFonts w:ascii="Cambria" w:eastAsia="Times New Roman" w:hAnsi="Cambria" w:cs="Times New Roman"/>
                <w:color w:val="000000" w:themeColor="text1"/>
                <w:lang w:eastAsia="tr-TR"/>
              </w:rPr>
              <w:t>yönetmelik v</w:t>
            </w:r>
            <w:r w:rsidRPr="00D843E4">
              <w:rPr>
                <w:rFonts w:ascii="Cambria" w:eastAsia="Times New Roman" w:hAnsi="Cambria" w:cs="Times New Roman"/>
                <w:color w:val="000000" w:themeColor="text1"/>
                <w:lang w:eastAsia="tr-TR"/>
              </w:rPr>
              <w:t>e diğer düzenleyici işlemleri</w:t>
            </w:r>
            <w:r w:rsidRPr="00F853A5">
              <w:rPr>
                <w:rFonts w:ascii="Cambria" w:eastAsia="Times New Roman" w:hAnsi="Cambria" w:cs="Times New Roman"/>
                <w:color w:val="000000"/>
                <w:lang w:eastAsia="tr-TR"/>
              </w:rPr>
              <w:t>,</w:t>
            </w:r>
          </w:p>
          <w:p w14:paraId="1F0D268D" w14:textId="77777777" w:rsidR="00F853A5" w:rsidRPr="00F853A5" w:rsidRDefault="00F853A5" w:rsidP="000A2556">
            <w:pPr>
              <w:spacing w:after="0" w:line="240" w:lineRule="atLeast"/>
              <w:jc w:val="both"/>
              <w:rPr>
                <w:rFonts w:ascii="Cambria" w:eastAsia="Times New Roman" w:hAnsi="Cambria" w:cs="Times New Roman"/>
                <w:color w:val="000000"/>
                <w:lang w:eastAsia="tr-TR"/>
              </w:rPr>
            </w:pPr>
            <w:r w:rsidRPr="00F853A5">
              <w:rPr>
                <w:rFonts w:ascii="Cambria" w:eastAsia="Times New Roman" w:hAnsi="Cambria" w:cs="Times New Roman"/>
                <w:color w:val="000000"/>
                <w:lang w:eastAsia="tr-TR"/>
              </w:rPr>
              <w:t>d) Müstakil taslak: Başlı başına belirli bir alanı düzenleyen ve ilk defa yürürlüğe konulacak mevzuat metinlerini,</w:t>
            </w:r>
          </w:p>
          <w:p w14:paraId="568CABF3" w14:textId="77777777" w:rsidR="00F853A5" w:rsidRPr="00F853A5" w:rsidRDefault="00F853A5" w:rsidP="000A2556">
            <w:pPr>
              <w:spacing w:after="0" w:line="240" w:lineRule="atLeast"/>
              <w:jc w:val="both"/>
              <w:rPr>
                <w:rFonts w:ascii="Cambria" w:eastAsia="Times New Roman" w:hAnsi="Cambria" w:cs="Times New Roman"/>
                <w:color w:val="000000"/>
                <w:lang w:eastAsia="tr-TR"/>
              </w:rPr>
            </w:pPr>
            <w:r w:rsidRPr="00F853A5">
              <w:rPr>
                <w:rFonts w:ascii="Cambria" w:eastAsia="Times New Roman" w:hAnsi="Cambria" w:cs="Times New Roman"/>
                <w:color w:val="000000"/>
                <w:lang w:eastAsia="tr-TR"/>
              </w:rPr>
              <w:lastRenderedPageBreak/>
              <w:t>e) Taslak: Çerçeve ve müstakil taslakları,</w:t>
            </w:r>
          </w:p>
          <w:p w14:paraId="6DAD7EBA" w14:textId="5D48050D" w:rsidR="00F853A5" w:rsidRPr="00D843E4" w:rsidRDefault="00F853A5" w:rsidP="000A2556">
            <w:pPr>
              <w:spacing w:after="0" w:line="240" w:lineRule="atLeast"/>
              <w:jc w:val="both"/>
              <w:rPr>
                <w:rFonts w:ascii="Cambria" w:eastAsia="Times New Roman" w:hAnsi="Cambria" w:cs="Times New Roman"/>
                <w:color w:val="4472C4" w:themeColor="accent5"/>
                <w:lang w:eastAsia="tr-TR"/>
              </w:rPr>
            </w:pPr>
            <w:proofErr w:type="gramStart"/>
            <w:r w:rsidRPr="00D843E4">
              <w:rPr>
                <w:rFonts w:ascii="Cambria" w:eastAsia="Times New Roman" w:hAnsi="Cambria" w:cs="Times New Roman"/>
                <w:color w:val="4472C4" w:themeColor="accent5"/>
                <w:lang w:eastAsia="tr-TR"/>
              </w:rPr>
              <w:t>f)Teklif</w:t>
            </w:r>
            <w:proofErr w:type="gramEnd"/>
            <w:r w:rsidRPr="00D843E4">
              <w:rPr>
                <w:rFonts w:ascii="Cambria" w:eastAsia="Times New Roman" w:hAnsi="Cambria" w:cs="Times New Roman"/>
                <w:color w:val="4472C4" w:themeColor="accent5"/>
                <w:lang w:eastAsia="tr-TR"/>
              </w:rPr>
              <w:t xml:space="preserve"> yazısı: Hazırlanan mevzuat taslakları hakkında Cumhurbaşkanlığına sunulan talep yazılarını,</w:t>
            </w:r>
          </w:p>
          <w:p w14:paraId="33E387E1" w14:textId="77777777" w:rsidR="00F853A5" w:rsidRPr="00F853A5" w:rsidRDefault="00F853A5" w:rsidP="000A2556">
            <w:pPr>
              <w:spacing w:after="0" w:line="240" w:lineRule="atLeast"/>
              <w:jc w:val="both"/>
              <w:rPr>
                <w:rFonts w:ascii="Cambria" w:eastAsia="Times New Roman" w:hAnsi="Cambria" w:cs="Times New Roman"/>
                <w:color w:val="000000"/>
                <w:lang w:eastAsia="tr-TR"/>
              </w:rPr>
            </w:pPr>
            <w:r w:rsidRPr="00F853A5">
              <w:rPr>
                <w:rFonts w:ascii="Cambria" w:eastAsia="Times New Roman" w:hAnsi="Cambria" w:cs="Times New Roman"/>
                <w:color w:val="000000"/>
                <w:lang w:eastAsia="tr-TR"/>
              </w:rPr>
              <w:t>ifade eder.</w:t>
            </w:r>
          </w:p>
          <w:p w14:paraId="46D09554" w14:textId="77777777" w:rsidR="00925B46" w:rsidRPr="000A2556" w:rsidRDefault="00925B46" w:rsidP="00097D5E">
            <w:pPr>
              <w:pStyle w:val="AralkYok"/>
              <w:jc w:val="both"/>
              <w:rPr>
                <w:rFonts w:ascii="Cambria" w:hAnsi="Cambria"/>
                <w:bCs/>
              </w:rPr>
            </w:pPr>
          </w:p>
        </w:tc>
      </w:tr>
      <w:tr w:rsidR="00925B46" w:rsidRPr="000A2556" w14:paraId="553528CB" w14:textId="77777777" w:rsidTr="009A0B72">
        <w:tc>
          <w:tcPr>
            <w:tcW w:w="7280" w:type="dxa"/>
          </w:tcPr>
          <w:p w14:paraId="5C0363A9" w14:textId="77777777" w:rsidR="00097D5E" w:rsidRPr="000A2556" w:rsidRDefault="00097D5E" w:rsidP="00097D5E">
            <w:pPr>
              <w:pStyle w:val="AralkYok"/>
              <w:jc w:val="both"/>
              <w:rPr>
                <w:rFonts w:ascii="Cambria" w:hAnsi="Cambria"/>
                <w:b/>
                <w:bCs/>
              </w:rPr>
            </w:pPr>
            <w:r w:rsidRPr="000A2556">
              <w:rPr>
                <w:rFonts w:ascii="Cambria" w:hAnsi="Cambria"/>
                <w:b/>
                <w:bCs/>
              </w:rPr>
              <w:lastRenderedPageBreak/>
              <w:t>Taslak hazırlamada uyulacak ilkeler</w:t>
            </w:r>
          </w:p>
          <w:p w14:paraId="3B6F58F5" w14:textId="77777777" w:rsidR="00097D5E" w:rsidRPr="000A2556" w:rsidRDefault="00097D5E" w:rsidP="00097D5E">
            <w:pPr>
              <w:pStyle w:val="AralkYok"/>
              <w:jc w:val="both"/>
              <w:rPr>
                <w:rFonts w:ascii="Cambria" w:hAnsi="Cambria"/>
              </w:rPr>
            </w:pPr>
            <w:r w:rsidRPr="000A2556">
              <w:rPr>
                <w:rFonts w:ascii="Cambria" w:hAnsi="Cambria"/>
                <w:b/>
                <w:bCs/>
              </w:rPr>
              <w:t xml:space="preserve"> MADDE </w:t>
            </w:r>
            <w:proofErr w:type="gramStart"/>
            <w:r w:rsidRPr="000A2556">
              <w:rPr>
                <w:rFonts w:ascii="Cambria" w:hAnsi="Cambria"/>
                <w:b/>
                <w:bCs/>
              </w:rPr>
              <w:t>4 -</w:t>
            </w:r>
            <w:proofErr w:type="gramEnd"/>
            <w:r w:rsidRPr="000A2556">
              <w:rPr>
                <w:rFonts w:ascii="Cambria" w:hAnsi="Cambria"/>
              </w:rPr>
              <w:t xml:space="preserve"> (1) Taslaklar hazırlanırken aşağıdaki ilkelere uyulur:</w:t>
            </w:r>
          </w:p>
          <w:p w14:paraId="5DAD9B3E" w14:textId="065C12D2" w:rsidR="00097D5E" w:rsidRPr="000A2556" w:rsidRDefault="00097D5E" w:rsidP="00097D5E">
            <w:pPr>
              <w:pStyle w:val="AralkYok"/>
              <w:jc w:val="both"/>
              <w:rPr>
                <w:rFonts w:ascii="Cambria" w:hAnsi="Cambria"/>
              </w:rPr>
            </w:pPr>
            <w:r w:rsidRPr="000A2556">
              <w:rPr>
                <w:rFonts w:ascii="Cambria" w:hAnsi="Cambria"/>
              </w:rPr>
              <w:t xml:space="preserve">a) Taslaklar üst hukuk normlarına aykırı olamaz. </w:t>
            </w:r>
          </w:p>
          <w:p w14:paraId="1C7D22F4" w14:textId="77777777" w:rsidR="00097D5E" w:rsidRPr="000A2556" w:rsidRDefault="00097D5E" w:rsidP="00097D5E">
            <w:pPr>
              <w:pStyle w:val="AralkYok"/>
              <w:jc w:val="both"/>
              <w:rPr>
                <w:rFonts w:ascii="Cambria" w:hAnsi="Cambria"/>
              </w:rPr>
            </w:pPr>
            <w:r w:rsidRPr="000A2556">
              <w:rPr>
                <w:rFonts w:ascii="Cambria" w:hAnsi="Cambria"/>
              </w:rPr>
              <w:t xml:space="preserve">b) Taslaklar düzenleme amacına uygun olarak hazırlanır. </w:t>
            </w:r>
          </w:p>
          <w:p w14:paraId="0A59E8D8" w14:textId="68298917" w:rsidR="00925B46" w:rsidRPr="000A2556" w:rsidRDefault="00097D5E" w:rsidP="00097D5E">
            <w:pPr>
              <w:pStyle w:val="AralkYok"/>
              <w:jc w:val="both"/>
              <w:rPr>
                <w:rFonts w:ascii="Cambria" w:hAnsi="Cambria"/>
              </w:rPr>
            </w:pPr>
            <w:r w:rsidRPr="000A2556">
              <w:rPr>
                <w:rFonts w:ascii="Cambria" w:hAnsi="Cambria"/>
              </w:rPr>
              <w:t xml:space="preserve">c) Taslaklar hazırlanırken yargı kararları </w:t>
            </w:r>
            <w:proofErr w:type="spellStart"/>
            <w:r w:rsidRPr="000A2556">
              <w:rPr>
                <w:rFonts w:ascii="Cambria" w:hAnsi="Cambria"/>
              </w:rPr>
              <w:t>gözönünde</w:t>
            </w:r>
            <w:proofErr w:type="spellEnd"/>
            <w:r w:rsidRPr="000A2556">
              <w:rPr>
                <w:rFonts w:ascii="Cambria" w:hAnsi="Cambria"/>
              </w:rPr>
              <w:t xml:space="preserve"> bulundurulur.</w:t>
            </w:r>
          </w:p>
          <w:p w14:paraId="6F36FF37" w14:textId="77777777" w:rsidR="00097D5E" w:rsidRPr="000A2556" w:rsidRDefault="00097D5E" w:rsidP="00097D5E">
            <w:pPr>
              <w:pStyle w:val="AralkYok"/>
              <w:jc w:val="both"/>
              <w:rPr>
                <w:rFonts w:ascii="Cambria" w:hAnsi="Cambria"/>
              </w:rPr>
            </w:pPr>
            <w:r w:rsidRPr="000A2556">
              <w:rPr>
                <w:rFonts w:ascii="Cambria" w:hAnsi="Cambria"/>
              </w:rPr>
              <w:t xml:space="preserve">ç) Taslaklar hazırlanırken düzenlenen alanlara ilişkin mevzuatın tamamı gözden geçirilerek, gerekiyorsa mevcut hükümlerde gerekli değişiklikler yapılır veya anılan hükümlerden ihtiyaç duyulanlar taslağa alınarak ihtiyaç duyulmayan hükümler yürürlükten kaldırılır. </w:t>
            </w:r>
          </w:p>
          <w:p w14:paraId="4681D90C" w14:textId="77777777" w:rsidR="00097D5E" w:rsidRPr="000A2556" w:rsidRDefault="00097D5E" w:rsidP="00097D5E">
            <w:pPr>
              <w:pStyle w:val="AralkYok"/>
              <w:jc w:val="both"/>
              <w:rPr>
                <w:rFonts w:ascii="Cambria" w:hAnsi="Cambria"/>
              </w:rPr>
            </w:pPr>
            <w:r w:rsidRPr="000A2556">
              <w:rPr>
                <w:rFonts w:ascii="Cambria" w:hAnsi="Cambria"/>
              </w:rPr>
              <w:t xml:space="preserve">d) Çerçeve taslaklarda, ilgili mevzuata işlenemeyecek ve onun dışında kalarak tek metin olma özelliğini bozacak hükümlere </w:t>
            </w:r>
            <w:r w:rsidRPr="00164FF3">
              <w:rPr>
                <w:rFonts w:ascii="Cambria" w:hAnsi="Cambria"/>
                <w:strike/>
                <w:color w:val="FF0000"/>
              </w:rPr>
              <w:t>yer verilmez</w:t>
            </w:r>
            <w:r w:rsidRPr="000A2556">
              <w:rPr>
                <w:rFonts w:ascii="Cambria" w:hAnsi="Cambria"/>
              </w:rPr>
              <w:t xml:space="preserve">. </w:t>
            </w:r>
          </w:p>
          <w:p w14:paraId="3978A4A0" w14:textId="77777777" w:rsidR="00097D5E" w:rsidRPr="000A2556" w:rsidRDefault="00097D5E" w:rsidP="00097D5E">
            <w:pPr>
              <w:pStyle w:val="AralkYok"/>
              <w:jc w:val="both"/>
              <w:rPr>
                <w:rFonts w:ascii="Cambria" w:hAnsi="Cambria"/>
              </w:rPr>
            </w:pPr>
            <w:r w:rsidRPr="000A2556">
              <w:rPr>
                <w:rFonts w:ascii="Cambria" w:hAnsi="Cambria"/>
              </w:rPr>
              <w:t xml:space="preserve">e) Taslakların kapsam maddesi, herhangi bir tereddüde yol açmayacak açıklıkta düzenlenir; taslağın kapsamı konusunda herhangi bir tereddüt bulunmuyorsa, taslakta ayrıca kapsam hükmüne yer verilmez. </w:t>
            </w:r>
          </w:p>
          <w:p w14:paraId="7AE0F732" w14:textId="7E7068FD" w:rsidR="00097D5E" w:rsidRPr="000A2556" w:rsidRDefault="00097D5E" w:rsidP="00097D5E">
            <w:pPr>
              <w:pStyle w:val="AralkYok"/>
              <w:jc w:val="both"/>
              <w:rPr>
                <w:rFonts w:ascii="Cambria" w:hAnsi="Cambria"/>
                <w:bCs/>
              </w:rPr>
            </w:pPr>
            <w:r w:rsidRPr="000A2556">
              <w:rPr>
                <w:rFonts w:ascii="Cambria" w:hAnsi="Cambria"/>
              </w:rPr>
              <w:t>f) Taslağın madde metinleri kısa ve anlaşılır biçimde düzenlenir, ayraç içinde açıklayıcı hükümlere yer verilmez.</w:t>
            </w:r>
          </w:p>
        </w:tc>
        <w:tc>
          <w:tcPr>
            <w:tcW w:w="7280" w:type="dxa"/>
          </w:tcPr>
          <w:p w14:paraId="1BC224DD" w14:textId="77777777" w:rsidR="00F853A5" w:rsidRPr="00F853A5" w:rsidRDefault="00F853A5" w:rsidP="000A2556">
            <w:pPr>
              <w:spacing w:after="0" w:line="240" w:lineRule="atLeast"/>
              <w:jc w:val="both"/>
              <w:rPr>
                <w:rFonts w:ascii="Cambria" w:eastAsia="Times New Roman" w:hAnsi="Cambria" w:cs="Times New Roman"/>
                <w:color w:val="000000"/>
                <w:lang w:eastAsia="tr-TR"/>
              </w:rPr>
            </w:pPr>
            <w:r w:rsidRPr="00F853A5">
              <w:rPr>
                <w:rFonts w:ascii="Cambria" w:eastAsia="Times New Roman" w:hAnsi="Cambria" w:cs="Times New Roman"/>
                <w:b/>
                <w:bCs/>
                <w:color w:val="000000"/>
                <w:lang w:eastAsia="tr-TR"/>
              </w:rPr>
              <w:t>Taslak hazırlamada uyulacak ilkeler</w:t>
            </w:r>
          </w:p>
          <w:p w14:paraId="020CFB58" w14:textId="77777777" w:rsidR="00F853A5" w:rsidRPr="00F853A5" w:rsidRDefault="00F853A5" w:rsidP="000A2556">
            <w:pPr>
              <w:spacing w:after="0" w:line="240" w:lineRule="atLeast"/>
              <w:jc w:val="both"/>
              <w:rPr>
                <w:rFonts w:ascii="Cambria" w:eastAsia="Times New Roman" w:hAnsi="Cambria" w:cs="Times New Roman"/>
                <w:color w:val="000000"/>
                <w:lang w:eastAsia="tr-TR"/>
              </w:rPr>
            </w:pPr>
            <w:r w:rsidRPr="00F853A5">
              <w:rPr>
                <w:rFonts w:ascii="Cambria" w:eastAsia="Times New Roman" w:hAnsi="Cambria" w:cs="Times New Roman"/>
                <w:b/>
                <w:bCs/>
                <w:color w:val="000000"/>
                <w:lang w:eastAsia="tr-TR"/>
              </w:rPr>
              <w:t>MADDE 4</w:t>
            </w:r>
            <w:r w:rsidRPr="00F853A5">
              <w:rPr>
                <w:rFonts w:ascii="Cambria" w:eastAsia="Times New Roman" w:hAnsi="Cambria" w:cs="Times New Roman"/>
                <w:color w:val="000000"/>
                <w:lang w:eastAsia="tr-TR"/>
              </w:rPr>
              <w:t>- (1) Taslaklar hazırlanırken aşağıdaki ilkelere uyulur:</w:t>
            </w:r>
          </w:p>
          <w:p w14:paraId="47131644" w14:textId="77777777" w:rsidR="00F853A5" w:rsidRPr="00F853A5" w:rsidRDefault="00F853A5" w:rsidP="000A2556">
            <w:pPr>
              <w:spacing w:after="0" w:line="240" w:lineRule="atLeast"/>
              <w:jc w:val="both"/>
              <w:rPr>
                <w:rFonts w:ascii="Cambria" w:eastAsia="Times New Roman" w:hAnsi="Cambria" w:cs="Times New Roman"/>
                <w:color w:val="000000"/>
                <w:lang w:eastAsia="tr-TR"/>
              </w:rPr>
            </w:pPr>
            <w:r w:rsidRPr="00F853A5">
              <w:rPr>
                <w:rFonts w:ascii="Cambria" w:eastAsia="Times New Roman" w:hAnsi="Cambria" w:cs="Times New Roman"/>
                <w:color w:val="000000"/>
                <w:lang w:eastAsia="tr-TR"/>
              </w:rPr>
              <w:t>a) Taslaklar üst hukuk normlarına aykırı olamaz.</w:t>
            </w:r>
          </w:p>
          <w:p w14:paraId="424A0A7E" w14:textId="77777777" w:rsidR="00F853A5" w:rsidRPr="00F853A5" w:rsidRDefault="00F853A5" w:rsidP="000A2556">
            <w:pPr>
              <w:spacing w:after="0" w:line="240" w:lineRule="atLeast"/>
              <w:jc w:val="both"/>
              <w:rPr>
                <w:rFonts w:ascii="Cambria" w:eastAsia="Times New Roman" w:hAnsi="Cambria" w:cs="Times New Roman"/>
                <w:color w:val="000000"/>
                <w:lang w:eastAsia="tr-TR"/>
              </w:rPr>
            </w:pPr>
            <w:r w:rsidRPr="00F853A5">
              <w:rPr>
                <w:rFonts w:ascii="Cambria" w:eastAsia="Times New Roman" w:hAnsi="Cambria" w:cs="Times New Roman"/>
                <w:color w:val="000000"/>
                <w:lang w:eastAsia="tr-TR"/>
              </w:rPr>
              <w:t>b) Taslaklar düzenleme amacına uygun olarak hazırlanır.</w:t>
            </w:r>
          </w:p>
          <w:p w14:paraId="2D8161CF" w14:textId="77777777" w:rsidR="00F853A5" w:rsidRPr="00F853A5" w:rsidRDefault="00F853A5" w:rsidP="000A2556">
            <w:pPr>
              <w:spacing w:after="0" w:line="240" w:lineRule="atLeast"/>
              <w:jc w:val="both"/>
              <w:rPr>
                <w:rFonts w:ascii="Cambria" w:eastAsia="Times New Roman" w:hAnsi="Cambria" w:cs="Times New Roman"/>
                <w:color w:val="000000"/>
                <w:lang w:eastAsia="tr-TR"/>
              </w:rPr>
            </w:pPr>
            <w:r w:rsidRPr="00F853A5">
              <w:rPr>
                <w:rFonts w:ascii="Cambria" w:eastAsia="Times New Roman" w:hAnsi="Cambria" w:cs="Times New Roman"/>
                <w:color w:val="000000"/>
                <w:lang w:eastAsia="tr-TR"/>
              </w:rPr>
              <w:t xml:space="preserve">c) Taslaklar hazırlanırken yargı kararları, </w:t>
            </w:r>
            <w:r w:rsidRPr="00DF582F">
              <w:rPr>
                <w:rFonts w:ascii="Cambria" w:eastAsia="Times New Roman" w:hAnsi="Cambria" w:cs="Times New Roman"/>
                <w:color w:val="4472C4" w:themeColor="accent5"/>
                <w:lang w:eastAsia="tr-TR"/>
              </w:rPr>
              <w:t xml:space="preserve">ülkemizin taraf olduğu milletlerarası </w:t>
            </w:r>
            <w:proofErr w:type="spellStart"/>
            <w:r w:rsidRPr="00DF582F">
              <w:rPr>
                <w:rFonts w:ascii="Cambria" w:eastAsia="Times New Roman" w:hAnsi="Cambria" w:cs="Times New Roman"/>
                <w:color w:val="4472C4" w:themeColor="accent5"/>
                <w:lang w:eastAsia="tr-TR"/>
              </w:rPr>
              <w:t>andlaşmalar</w:t>
            </w:r>
            <w:proofErr w:type="spellEnd"/>
            <w:r w:rsidRPr="00DF582F">
              <w:rPr>
                <w:rFonts w:ascii="Cambria" w:eastAsia="Times New Roman" w:hAnsi="Cambria" w:cs="Times New Roman"/>
                <w:color w:val="4472C4" w:themeColor="accent5"/>
                <w:lang w:eastAsia="tr-TR"/>
              </w:rPr>
              <w:t>, ülkemizin üyesi veya aday üyesi olduğu uluslararası kuruluşlar tarafından yapılan düzenlemeler, Cumhurbaşkanlığı programı ile kalkınma plan ve programları</w:t>
            </w:r>
            <w:r w:rsidRPr="00F853A5">
              <w:rPr>
                <w:rFonts w:ascii="Cambria" w:eastAsia="Times New Roman" w:hAnsi="Cambria" w:cs="Times New Roman"/>
                <w:color w:val="000000"/>
                <w:lang w:eastAsia="tr-TR"/>
              </w:rPr>
              <w:t xml:space="preserve"> göz önünde bulundurulur.</w:t>
            </w:r>
          </w:p>
          <w:p w14:paraId="57921A77" w14:textId="77777777" w:rsidR="00F853A5" w:rsidRPr="00F853A5" w:rsidRDefault="00F853A5" w:rsidP="000A2556">
            <w:pPr>
              <w:spacing w:after="0" w:line="240" w:lineRule="atLeast"/>
              <w:jc w:val="both"/>
              <w:rPr>
                <w:rFonts w:ascii="Cambria" w:eastAsia="Times New Roman" w:hAnsi="Cambria" w:cs="Times New Roman"/>
                <w:color w:val="000000"/>
                <w:lang w:eastAsia="tr-TR"/>
              </w:rPr>
            </w:pPr>
            <w:r w:rsidRPr="00F853A5">
              <w:rPr>
                <w:rFonts w:ascii="Cambria" w:eastAsia="Times New Roman" w:hAnsi="Cambria" w:cs="Times New Roman"/>
                <w:color w:val="000000"/>
                <w:lang w:eastAsia="tr-TR"/>
              </w:rPr>
              <w:t>ç) Taslaklar hazırlanırken düzenlenen alanlara ilişkin mevzuatın tamamı gözden geçirilerek, gerekiyorsa mevcut hükümlerde gerekli değişiklikler yapılır veya anılan hükümlerden ihtiyaç duyulanlar taslağa alınarak ihtiyaç duyulmayan hükümler yürürlükten kaldırılır.</w:t>
            </w:r>
          </w:p>
          <w:p w14:paraId="1B0E2006" w14:textId="77777777" w:rsidR="00F853A5" w:rsidRPr="00F853A5" w:rsidRDefault="00F853A5" w:rsidP="000A2556">
            <w:pPr>
              <w:spacing w:after="0" w:line="240" w:lineRule="atLeast"/>
              <w:jc w:val="both"/>
              <w:rPr>
                <w:rFonts w:ascii="Cambria" w:eastAsia="Times New Roman" w:hAnsi="Cambria" w:cs="Times New Roman"/>
                <w:color w:val="000000"/>
                <w:lang w:eastAsia="tr-TR"/>
              </w:rPr>
            </w:pPr>
            <w:r w:rsidRPr="00F853A5">
              <w:rPr>
                <w:rFonts w:ascii="Cambria" w:eastAsia="Times New Roman" w:hAnsi="Cambria" w:cs="Times New Roman"/>
                <w:color w:val="000000"/>
                <w:lang w:eastAsia="tr-TR"/>
              </w:rPr>
              <w:t>d) Çerçeve taslaklarda, ilgili mevzuata işlenemeyecek ve onun dışında kalarak tek metin olma özelliğini bozacak hükümlere yer verilmemesi esastır.</w:t>
            </w:r>
          </w:p>
          <w:p w14:paraId="07EF4306" w14:textId="77777777" w:rsidR="00F853A5" w:rsidRPr="00F853A5" w:rsidRDefault="00F853A5" w:rsidP="000A2556">
            <w:pPr>
              <w:spacing w:after="0" w:line="240" w:lineRule="atLeast"/>
              <w:jc w:val="both"/>
              <w:rPr>
                <w:rFonts w:ascii="Cambria" w:eastAsia="Times New Roman" w:hAnsi="Cambria" w:cs="Times New Roman"/>
                <w:color w:val="000000"/>
                <w:lang w:eastAsia="tr-TR"/>
              </w:rPr>
            </w:pPr>
            <w:r w:rsidRPr="00F853A5">
              <w:rPr>
                <w:rFonts w:ascii="Cambria" w:eastAsia="Times New Roman" w:hAnsi="Cambria" w:cs="Times New Roman"/>
                <w:color w:val="000000"/>
                <w:lang w:eastAsia="tr-TR"/>
              </w:rPr>
              <w:t xml:space="preserve">e) Taslakların kapsam maddesi, herhangi bir tereddüde yol açmayacak açıklıkta düzenlenir </w:t>
            </w:r>
            <w:r w:rsidRPr="00164FF3">
              <w:rPr>
                <w:rFonts w:ascii="Cambria" w:eastAsia="Times New Roman" w:hAnsi="Cambria" w:cs="Times New Roman"/>
                <w:color w:val="4472C4" w:themeColor="accent5"/>
                <w:lang w:eastAsia="tr-TR"/>
              </w:rPr>
              <w:t>ve amaç maddesinin tekrarı biçiminde yazılmaz</w:t>
            </w:r>
            <w:r w:rsidRPr="00F853A5">
              <w:rPr>
                <w:rFonts w:ascii="Cambria" w:eastAsia="Times New Roman" w:hAnsi="Cambria" w:cs="Times New Roman"/>
                <w:color w:val="000000"/>
                <w:lang w:eastAsia="tr-TR"/>
              </w:rPr>
              <w:t>. Taslağın kapsamı konusunda herhangi bir tereddüt bulunmuyorsa taslakta ayrıca kapsam hükmüne yer verilmez.</w:t>
            </w:r>
          </w:p>
          <w:p w14:paraId="00EB038B" w14:textId="77777777" w:rsidR="00F853A5" w:rsidRPr="00F853A5" w:rsidRDefault="00F853A5" w:rsidP="000A2556">
            <w:pPr>
              <w:spacing w:after="0" w:line="240" w:lineRule="atLeast"/>
              <w:jc w:val="both"/>
              <w:rPr>
                <w:rFonts w:ascii="Cambria" w:eastAsia="Times New Roman" w:hAnsi="Cambria" w:cs="Times New Roman"/>
                <w:color w:val="000000"/>
                <w:lang w:eastAsia="tr-TR"/>
              </w:rPr>
            </w:pPr>
            <w:r w:rsidRPr="00F853A5">
              <w:rPr>
                <w:rFonts w:ascii="Cambria" w:eastAsia="Times New Roman" w:hAnsi="Cambria" w:cs="Times New Roman"/>
                <w:color w:val="000000"/>
                <w:lang w:eastAsia="tr-TR"/>
              </w:rPr>
              <w:t xml:space="preserve">f) Taslakların madde metinleri kısa ve anlaşılır biçimde düzenlenir, </w:t>
            </w:r>
            <w:r w:rsidRPr="0090119E">
              <w:rPr>
                <w:rFonts w:ascii="Cambria" w:eastAsia="Times New Roman" w:hAnsi="Cambria" w:cs="Times New Roman"/>
                <w:color w:val="4472C4" w:themeColor="accent5"/>
                <w:lang w:eastAsia="tr-TR"/>
              </w:rPr>
              <w:t xml:space="preserve">zorunluluk bulunmadıkça </w:t>
            </w:r>
            <w:r w:rsidRPr="00F853A5">
              <w:rPr>
                <w:rFonts w:ascii="Cambria" w:eastAsia="Times New Roman" w:hAnsi="Cambria" w:cs="Times New Roman"/>
                <w:color w:val="000000"/>
                <w:lang w:eastAsia="tr-TR"/>
              </w:rPr>
              <w:t>ayraç içinde açıklayıcı hükümlere yer verilmez.</w:t>
            </w:r>
          </w:p>
          <w:p w14:paraId="52F38E1D" w14:textId="77777777" w:rsidR="00F853A5" w:rsidRPr="0090119E" w:rsidRDefault="00F853A5" w:rsidP="000A2556">
            <w:pPr>
              <w:spacing w:after="0" w:line="240" w:lineRule="atLeast"/>
              <w:jc w:val="both"/>
              <w:rPr>
                <w:rFonts w:ascii="Cambria" w:eastAsia="Times New Roman" w:hAnsi="Cambria" w:cs="Times New Roman"/>
                <w:color w:val="4472C4" w:themeColor="accent5"/>
                <w:lang w:eastAsia="tr-TR"/>
              </w:rPr>
            </w:pPr>
            <w:r w:rsidRPr="0090119E">
              <w:rPr>
                <w:rFonts w:ascii="Cambria" w:eastAsia="Times New Roman" w:hAnsi="Cambria" w:cs="Times New Roman"/>
                <w:color w:val="4472C4" w:themeColor="accent5"/>
                <w:lang w:eastAsia="tr-TR"/>
              </w:rPr>
              <w:t>g) Taslakların birden fazla kamu kurum ve kuruluşunun görev alanına ilişkin hükümler içermesi hâlinde mutabakatla hazırlanması esastır.</w:t>
            </w:r>
          </w:p>
          <w:p w14:paraId="51438933" w14:textId="77777777" w:rsidR="00925B46" w:rsidRDefault="00F853A5" w:rsidP="000A2556">
            <w:pPr>
              <w:spacing w:after="0" w:line="240" w:lineRule="atLeast"/>
              <w:jc w:val="both"/>
              <w:rPr>
                <w:rFonts w:ascii="Cambria" w:eastAsia="Times New Roman" w:hAnsi="Cambria" w:cs="Times New Roman"/>
                <w:color w:val="000000"/>
                <w:lang w:eastAsia="tr-TR"/>
              </w:rPr>
            </w:pPr>
            <w:r w:rsidRPr="0090119E">
              <w:rPr>
                <w:rFonts w:ascii="Cambria" w:eastAsia="Times New Roman" w:hAnsi="Cambria" w:cs="Times New Roman"/>
                <w:color w:val="4472C4" w:themeColor="accent5"/>
                <w:lang w:eastAsia="tr-TR"/>
              </w:rPr>
              <w:t>ğ) Taslakların hazırlanmasında istişare ve katılımcılığa önem verilir.</w:t>
            </w:r>
          </w:p>
          <w:p w14:paraId="5BF3AFC3" w14:textId="77777777" w:rsidR="000A2556" w:rsidRDefault="000A2556" w:rsidP="000A2556">
            <w:pPr>
              <w:spacing w:after="0" w:line="240" w:lineRule="atLeast"/>
              <w:jc w:val="both"/>
              <w:rPr>
                <w:rFonts w:ascii="Cambria" w:eastAsia="Times New Roman" w:hAnsi="Cambria" w:cs="Times New Roman"/>
                <w:color w:val="000000"/>
                <w:lang w:eastAsia="tr-TR"/>
              </w:rPr>
            </w:pPr>
          </w:p>
          <w:p w14:paraId="63FBF1DF" w14:textId="77777777" w:rsidR="000A2556" w:rsidRDefault="000A2556" w:rsidP="000A2556">
            <w:pPr>
              <w:spacing w:after="0" w:line="240" w:lineRule="atLeast"/>
              <w:jc w:val="both"/>
              <w:rPr>
                <w:rFonts w:ascii="Cambria" w:eastAsia="Times New Roman" w:hAnsi="Cambria" w:cs="Times New Roman"/>
                <w:color w:val="000000"/>
                <w:lang w:eastAsia="tr-TR"/>
              </w:rPr>
            </w:pPr>
          </w:p>
          <w:p w14:paraId="2378327A" w14:textId="2EAAA801" w:rsidR="000A2556" w:rsidRPr="000A2556" w:rsidRDefault="000A2556" w:rsidP="000A2556">
            <w:pPr>
              <w:spacing w:after="0" w:line="240" w:lineRule="atLeast"/>
              <w:jc w:val="both"/>
              <w:rPr>
                <w:rFonts w:ascii="Cambria" w:eastAsia="Times New Roman" w:hAnsi="Cambria" w:cs="Times New Roman"/>
                <w:color w:val="000000"/>
                <w:lang w:eastAsia="tr-TR"/>
              </w:rPr>
            </w:pPr>
          </w:p>
        </w:tc>
      </w:tr>
      <w:tr w:rsidR="00925B46" w:rsidRPr="000A2556" w14:paraId="40CEE0C5" w14:textId="77777777" w:rsidTr="009A0B72">
        <w:tc>
          <w:tcPr>
            <w:tcW w:w="7280" w:type="dxa"/>
          </w:tcPr>
          <w:p w14:paraId="7C3B3A31" w14:textId="77777777" w:rsidR="00097D5E" w:rsidRPr="000A2556" w:rsidRDefault="00097D5E" w:rsidP="00097D5E">
            <w:pPr>
              <w:pStyle w:val="AralkYok"/>
              <w:jc w:val="both"/>
              <w:rPr>
                <w:rFonts w:ascii="Cambria" w:hAnsi="Cambria"/>
                <w:b/>
                <w:bCs/>
              </w:rPr>
            </w:pPr>
            <w:r w:rsidRPr="000A2556">
              <w:rPr>
                <w:rFonts w:ascii="Cambria" w:hAnsi="Cambria"/>
                <w:b/>
                <w:bCs/>
              </w:rPr>
              <w:lastRenderedPageBreak/>
              <w:t xml:space="preserve">Taslakları hazırlayacak birimler </w:t>
            </w:r>
          </w:p>
          <w:p w14:paraId="736ACF9B" w14:textId="64506B8F" w:rsidR="00925B46" w:rsidRPr="000A2556" w:rsidRDefault="00097D5E" w:rsidP="00097D5E">
            <w:pPr>
              <w:pStyle w:val="AralkYok"/>
              <w:jc w:val="both"/>
              <w:rPr>
                <w:rFonts w:ascii="Cambria" w:hAnsi="Cambria"/>
                <w:bCs/>
              </w:rPr>
            </w:pPr>
            <w:r w:rsidRPr="000A2556">
              <w:rPr>
                <w:rFonts w:ascii="Cambria" w:hAnsi="Cambria"/>
                <w:b/>
                <w:bCs/>
              </w:rPr>
              <w:t xml:space="preserve">MADDE </w:t>
            </w:r>
            <w:proofErr w:type="gramStart"/>
            <w:r w:rsidRPr="000A2556">
              <w:rPr>
                <w:rFonts w:ascii="Cambria" w:hAnsi="Cambria"/>
                <w:b/>
                <w:bCs/>
              </w:rPr>
              <w:t>5 -</w:t>
            </w:r>
            <w:proofErr w:type="gramEnd"/>
            <w:r w:rsidRPr="000A2556">
              <w:rPr>
                <w:rFonts w:ascii="Cambria" w:hAnsi="Cambria"/>
              </w:rPr>
              <w:t xml:space="preserve"> (1) Taslaklar, konuyla ilgili kurum ve kuruluşların görevli birimleri tarafından hazırlanır. Hukuk </w:t>
            </w:r>
            <w:r w:rsidRPr="007E3C15">
              <w:rPr>
                <w:rFonts w:ascii="Cambria" w:hAnsi="Cambria"/>
                <w:strike/>
                <w:color w:val="FF0000"/>
              </w:rPr>
              <w:t xml:space="preserve">müşavirlikleri </w:t>
            </w:r>
            <w:r w:rsidRPr="000A2556">
              <w:rPr>
                <w:rFonts w:ascii="Cambria" w:hAnsi="Cambria"/>
              </w:rPr>
              <w:t xml:space="preserve">dışındaki birimlerce hazırlanan taslaklar hakkında hukuk </w:t>
            </w:r>
            <w:r w:rsidRPr="007E3C15">
              <w:rPr>
                <w:rFonts w:ascii="Cambria" w:hAnsi="Cambria"/>
                <w:strike/>
                <w:color w:val="FF0000"/>
              </w:rPr>
              <w:t>müşavirliklerinin</w:t>
            </w:r>
            <w:r w:rsidRPr="000A2556">
              <w:rPr>
                <w:rFonts w:ascii="Cambria" w:hAnsi="Cambria"/>
              </w:rPr>
              <w:t xml:space="preserve"> görüşü alınır.</w:t>
            </w:r>
          </w:p>
        </w:tc>
        <w:tc>
          <w:tcPr>
            <w:tcW w:w="7280" w:type="dxa"/>
          </w:tcPr>
          <w:p w14:paraId="24246EF3" w14:textId="77777777" w:rsidR="00F853A5" w:rsidRPr="00F853A5" w:rsidRDefault="00F853A5" w:rsidP="000A2556">
            <w:pPr>
              <w:spacing w:after="0" w:line="240" w:lineRule="atLeast"/>
              <w:jc w:val="both"/>
              <w:rPr>
                <w:rFonts w:ascii="Cambria" w:eastAsia="Times New Roman" w:hAnsi="Cambria" w:cs="Times New Roman"/>
                <w:color w:val="000000"/>
                <w:lang w:eastAsia="tr-TR"/>
              </w:rPr>
            </w:pPr>
            <w:r w:rsidRPr="00F853A5">
              <w:rPr>
                <w:rFonts w:ascii="Cambria" w:eastAsia="Times New Roman" w:hAnsi="Cambria" w:cs="Times New Roman"/>
                <w:b/>
                <w:bCs/>
                <w:color w:val="000000"/>
                <w:lang w:eastAsia="tr-TR"/>
              </w:rPr>
              <w:t>Taslakları hazırlayacak birimler</w:t>
            </w:r>
          </w:p>
          <w:p w14:paraId="24C13121" w14:textId="77777777" w:rsidR="00F853A5" w:rsidRPr="007E3C15" w:rsidRDefault="00F853A5" w:rsidP="000A2556">
            <w:pPr>
              <w:spacing w:after="0" w:line="240" w:lineRule="atLeast"/>
              <w:jc w:val="both"/>
              <w:rPr>
                <w:rFonts w:ascii="Cambria" w:eastAsia="Times New Roman" w:hAnsi="Cambria" w:cs="Times New Roman"/>
                <w:color w:val="4472C4" w:themeColor="accent5"/>
                <w:lang w:eastAsia="tr-TR"/>
              </w:rPr>
            </w:pPr>
            <w:r w:rsidRPr="00F853A5">
              <w:rPr>
                <w:rFonts w:ascii="Cambria" w:eastAsia="Times New Roman" w:hAnsi="Cambria" w:cs="Times New Roman"/>
                <w:b/>
                <w:bCs/>
                <w:color w:val="000000"/>
                <w:lang w:eastAsia="tr-TR"/>
              </w:rPr>
              <w:t>MADDE 5</w:t>
            </w:r>
            <w:r w:rsidRPr="00F853A5">
              <w:rPr>
                <w:rFonts w:ascii="Cambria" w:eastAsia="Times New Roman" w:hAnsi="Cambria" w:cs="Times New Roman"/>
                <w:color w:val="000000"/>
                <w:lang w:eastAsia="tr-TR"/>
              </w:rPr>
              <w:t xml:space="preserve">- (1) Taslaklar, konuyla ilgili kurum ve kuruluşların görevli birimleri tarafından hazırlanır. Hukuk </w:t>
            </w:r>
            <w:r w:rsidRPr="007E3C15">
              <w:rPr>
                <w:rFonts w:ascii="Cambria" w:eastAsia="Times New Roman" w:hAnsi="Cambria" w:cs="Times New Roman"/>
                <w:color w:val="4472C4" w:themeColor="accent5"/>
                <w:lang w:eastAsia="tr-TR"/>
              </w:rPr>
              <w:t>birimleri</w:t>
            </w:r>
            <w:r w:rsidRPr="00F853A5">
              <w:rPr>
                <w:rFonts w:ascii="Cambria" w:eastAsia="Times New Roman" w:hAnsi="Cambria" w:cs="Times New Roman"/>
                <w:color w:val="000000"/>
                <w:lang w:eastAsia="tr-TR"/>
              </w:rPr>
              <w:t xml:space="preserve"> dışındaki birimlerce hazırlanan taslaklar hakkında hukuk </w:t>
            </w:r>
            <w:r w:rsidRPr="007E3C15">
              <w:rPr>
                <w:rFonts w:ascii="Cambria" w:eastAsia="Times New Roman" w:hAnsi="Cambria" w:cs="Times New Roman"/>
                <w:color w:val="4472C4" w:themeColor="accent5"/>
                <w:lang w:eastAsia="tr-TR"/>
              </w:rPr>
              <w:t>birimlerinin</w:t>
            </w:r>
            <w:r w:rsidRPr="00F853A5">
              <w:rPr>
                <w:rFonts w:ascii="Cambria" w:eastAsia="Times New Roman" w:hAnsi="Cambria" w:cs="Times New Roman"/>
                <w:color w:val="000000"/>
                <w:lang w:eastAsia="tr-TR"/>
              </w:rPr>
              <w:t xml:space="preserve"> görüşü alınır. </w:t>
            </w:r>
            <w:r w:rsidRPr="007E3C15">
              <w:rPr>
                <w:rFonts w:ascii="Cambria" w:eastAsia="Times New Roman" w:hAnsi="Cambria" w:cs="Times New Roman"/>
                <w:color w:val="4472C4" w:themeColor="accent5"/>
                <w:lang w:eastAsia="tr-TR"/>
              </w:rPr>
              <w:t>Hukuk birimleri, taslakları bu Yönetmeliğe uygunluk bakımından da inceler.</w:t>
            </w:r>
          </w:p>
          <w:p w14:paraId="63AB61AC" w14:textId="77777777" w:rsidR="00925B46" w:rsidRPr="000A2556" w:rsidRDefault="00925B46" w:rsidP="00097D5E">
            <w:pPr>
              <w:pStyle w:val="AralkYok"/>
              <w:jc w:val="both"/>
              <w:rPr>
                <w:rFonts w:ascii="Cambria" w:hAnsi="Cambria"/>
                <w:bCs/>
              </w:rPr>
            </w:pPr>
          </w:p>
        </w:tc>
      </w:tr>
      <w:tr w:rsidR="00925B46" w:rsidRPr="000A2556" w14:paraId="1E3FCF8D" w14:textId="77777777" w:rsidTr="009A0B72">
        <w:tc>
          <w:tcPr>
            <w:tcW w:w="7280" w:type="dxa"/>
          </w:tcPr>
          <w:p w14:paraId="7FDC453A" w14:textId="77777777" w:rsidR="00097D5E" w:rsidRPr="000A2556" w:rsidRDefault="00097D5E" w:rsidP="00097D5E">
            <w:pPr>
              <w:pStyle w:val="AralkYok"/>
              <w:jc w:val="both"/>
              <w:rPr>
                <w:rFonts w:ascii="Cambria" w:hAnsi="Cambria"/>
                <w:b/>
                <w:bCs/>
              </w:rPr>
            </w:pPr>
            <w:r w:rsidRPr="000A2556">
              <w:rPr>
                <w:rFonts w:ascii="Cambria" w:hAnsi="Cambria"/>
                <w:b/>
                <w:bCs/>
              </w:rPr>
              <w:t xml:space="preserve">Görüş alma </w:t>
            </w:r>
          </w:p>
          <w:p w14:paraId="2A7A8E13" w14:textId="77777777" w:rsidR="00097D5E" w:rsidRPr="008F3E0D" w:rsidRDefault="00097D5E" w:rsidP="00097D5E">
            <w:pPr>
              <w:pStyle w:val="AralkYok"/>
              <w:jc w:val="both"/>
              <w:rPr>
                <w:rFonts w:ascii="Cambria" w:hAnsi="Cambria"/>
                <w:color w:val="000000" w:themeColor="text1"/>
              </w:rPr>
            </w:pPr>
            <w:r w:rsidRPr="000A2556">
              <w:rPr>
                <w:rFonts w:ascii="Cambria" w:hAnsi="Cambria"/>
                <w:b/>
                <w:bCs/>
              </w:rPr>
              <w:t xml:space="preserve">MADDE </w:t>
            </w:r>
            <w:proofErr w:type="gramStart"/>
            <w:r w:rsidRPr="000A2556">
              <w:rPr>
                <w:rFonts w:ascii="Cambria" w:hAnsi="Cambria"/>
                <w:b/>
                <w:bCs/>
              </w:rPr>
              <w:t>6</w:t>
            </w:r>
            <w:r w:rsidRPr="000A2556">
              <w:rPr>
                <w:rFonts w:ascii="Cambria" w:hAnsi="Cambria"/>
              </w:rPr>
              <w:t xml:space="preserve"> -</w:t>
            </w:r>
            <w:proofErr w:type="gramEnd"/>
            <w:r w:rsidRPr="000A2556">
              <w:rPr>
                <w:rFonts w:ascii="Cambria" w:hAnsi="Cambria"/>
              </w:rPr>
              <w:t xml:space="preserve"> (1) </w:t>
            </w:r>
            <w:r w:rsidRPr="007E3C15">
              <w:rPr>
                <w:rFonts w:ascii="Cambria" w:hAnsi="Cambria"/>
                <w:strike/>
                <w:color w:val="FF0000"/>
              </w:rPr>
              <w:t>Başbakanlığa</w:t>
            </w:r>
            <w:r w:rsidRPr="000A2556">
              <w:rPr>
                <w:rFonts w:ascii="Cambria" w:hAnsi="Cambria"/>
              </w:rPr>
              <w:t xml:space="preserve"> sunulmadan önce, taslaklar hakkında </w:t>
            </w:r>
            <w:r w:rsidRPr="007E3C15">
              <w:rPr>
                <w:rFonts w:ascii="Cambria" w:hAnsi="Cambria"/>
                <w:strike/>
                <w:color w:val="FF0000"/>
              </w:rPr>
              <w:t xml:space="preserve">ilgili bakanlıklar ile kamu kurum ve kuruluşlarının görüşleri alınır. </w:t>
            </w:r>
            <w:r w:rsidRPr="008F3E0D">
              <w:rPr>
                <w:rFonts w:ascii="Cambria" w:hAnsi="Cambria"/>
                <w:color w:val="000000" w:themeColor="text1"/>
              </w:rPr>
              <w:t xml:space="preserve">Bu çerçevede ilgili bakanlıklar ile kamu kurum ve kuruluşlarının yanı sıra; </w:t>
            </w:r>
          </w:p>
          <w:p w14:paraId="08AF3159" w14:textId="77777777" w:rsidR="00097D5E" w:rsidRPr="000A2556" w:rsidRDefault="00097D5E" w:rsidP="00097D5E">
            <w:pPr>
              <w:pStyle w:val="AralkYok"/>
              <w:jc w:val="both"/>
              <w:rPr>
                <w:rFonts w:ascii="Cambria" w:hAnsi="Cambria"/>
              </w:rPr>
            </w:pPr>
            <w:r w:rsidRPr="000A2556">
              <w:rPr>
                <w:rFonts w:ascii="Cambria" w:hAnsi="Cambria"/>
              </w:rPr>
              <w:t xml:space="preserve">a) </w:t>
            </w:r>
            <w:r w:rsidRPr="00B97196">
              <w:rPr>
                <w:rFonts w:ascii="Cambria" w:hAnsi="Cambria"/>
                <w:strike/>
                <w:color w:val="FF0000"/>
              </w:rPr>
              <w:t>Bakanlıklarca hazırlanan</w:t>
            </w:r>
            <w:r w:rsidRPr="00B97196">
              <w:rPr>
                <w:rFonts w:ascii="Cambria" w:hAnsi="Cambria"/>
                <w:color w:val="FF0000"/>
              </w:rPr>
              <w:t xml:space="preserve"> </w:t>
            </w:r>
            <w:r w:rsidRPr="000A2556">
              <w:rPr>
                <w:rFonts w:ascii="Cambria" w:hAnsi="Cambria"/>
              </w:rPr>
              <w:t xml:space="preserve">ekonomik, sosyal politikalar ve tedbirlerle ilgili </w:t>
            </w:r>
            <w:r w:rsidRPr="00B97196">
              <w:rPr>
                <w:rFonts w:ascii="Cambria" w:hAnsi="Cambria"/>
                <w:strike/>
                <w:color w:val="FF0000"/>
              </w:rPr>
              <w:t>kanun ve kanun hükmünde kararname taslakları ile yeni bir teşkilatlanmayı öngören taslaklar hakkında Devlet Planlama Teşkilatı Müsteşarlığının</w:t>
            </w:r>
            <w:r w:rsidRPr="000A2556">
              <w:rPr>
                <w:rFonts w:ascii="Cambria" w:hAnsi="Cambria"/>
              </w:rPr>
              <w:t xml:space="preserve">, </w:t>
            </w:r>
          </w:p>
          <w:p w14:paraId="0B43D742" w14:textId="77777777" w:rsidR="00097D5E" w:rsidRPr="000A2556" w:rsidRDefault="00097D5E" w:rsidP="00097D5E">
            <w:pPr>
              <w:pStyle w:val="AralkYok"/>
              <w:jc w:val="both"/>
              <w:rPr>
                <w:rFonts w:ascii="Cambria" w:hAnsi="Cambria"/>
              </w:rPr>
            </w:pPr>
            <w:r w:rsidRPr="000A2556">
              <w:rPr>
                <w:rFonts w:ascii="Cambria" w:hAnsi="Cambria"/>
              </w:rPr>
              <w:t xml:space="preserve">b) </w:t>
            </w:r>
            <w:r w:rsidRPr="00B97196">
              <w:rPr>
                <w:rFonts w:ascii="Cambria" w:hAnsi="Cambria"/>
                <w:strike/>
                <w:color w:val="FF0000"/>
              </w:rPr>
              <w:t>Kamu personeli ve teşkilatlanmayla ilgili olarak hazırlanan taslaklar hakkında Devlet Personel Başkanlığının</w:t>
            </w:r>
            <w:r w:rsidRPr="000A2556">
              <w:rPr>
                <w:rFonts w:ascii="Cambria" w:hAnsi="Cambria"/>
              </w:rPr>
              <w:t xml:space="preserve">, </w:t>
            </w:r>
          </w:p>
          <w:p w14:paraId="25F7E414" w14:textId="77777777" w:rsidR="00097D5E" w:rsidRPr="000A2556" w:rsidRDefault="00097D5E" w:rsidP="00097D5E">
            <w:pPr>
              <w:pStyle w:val="AralkYok"/>
              <w:jc w:val="both"/>
              <w:rPr>
                <w:rFonts w:ascii="Cambria" w:hAnsi="Cambria"/>
              </w:rPr>
            </w:pPr>
            <w:r w:rsidRPr="000A2556">
              <w:rPr>
                <w:rFonts w:ascii="Cambria" w:hAnsi="Cambria"/>
              </w:rPr>
              <w:t xml:space="preserve">c) </w:t>
            </w:r>
            <w:r w:rsidRPr="00B97196">
              <w:rPr>
                <w:rFonts w:ascii="Cambria" w:hAnsi="Cambria"/>
                <w:strike/>
                <w:color w:val="FF0000"/>
              </w:rPr>
              <w:t>Tüzük taslakları hakkında devlet bakanları dâhil bütün bakanlıkların</w:t>
            </w:r>
            <w:r w:rsidRPr="000A2556">
              <w:rPr>
                <w:rFonts w:ascii="Cambria" w:hAnsi="Cambria"/>
              </w:rPr>
              <w:t xml:space="preserve">, </w:t>
            </w:r>
          </w:p>
          <w:p w14:paraId="36C2B038" w14:textId="77777777" w:rsidR="00097D5E" w:rsidRPr="000A2556" w:rsidRDefault="00097D5E" w:rsidP="00097D5E">
            <w:pPr>
              <w:pStyle w:val="AralkYok"/>
              <w:jc w:val="both"/>
              <w:rPr>
                <w:rFonts w:ascii="Cambria" w:hAnsi="Cambria"/>
              </w:rPr>
            </w:pPr>
            <w:r w:rsidRPr="000A2556">
              <w:rPr>
                <w:rFonts w:ascii="Cambria" w:hAnsi="Cambria"/>
              </w:rPr>
              <w:t xml:space="preserve">ç) </w:t>
            </w:r>
            <w:r w:rsidRPr="00B97196">
              <w:rPr>
                <w:rFonts w:ascii="Cambria" w:hAnsi="Cambria"/>
                <w:strike/>
                <w:color w:val="FF0000"/>
              </w:rPr>
              <w:t>Kamu gelir ve giderlerini etkileyen kanun ve kanun hükmünde kararname taslakları hakkında Maliye Bakanlığı ile ilgisine göre Devlet Planlama Teşkilatı Müsteşarlığı veya Hazine Müsteşarlığının; malî konuları düzenleyen kanunlar ile düzenleyici işlemlere ilişkin taslaklar hakkında Maliye Bakanlığının</w:t>
            </w:r>
            <w:r w:rsidRPr="000A2556">
              <w:rPr>
                <w:rFonts w:ascii="Cambria" w:hAnsi="Cambria"/>
              </w:rPr>
              <w:t xml:space="preserve">, </w:t>
            </w:r>
          </w:p>
          <w:p w14:paraId="20255CC7" w14:textId="77777777" w:rsidR="00097D5E" w:rsidRPr="000A2556" w:rsidRDefault="00097D5E" w:rsidP="00097D5E">
            <w:pPr>
              <w:pStyle w:val="AralkYok"/>
              <w:jc w:val="both"/>
              <w:rPr>
                <w:rFonts w:ascii="Cambria" w:hAnsi="Cambria"/>
              </w:rPr>
            </w:pPr>
            <w:r w:rsidRPr="000A2556">
              <w:rPr>
                <w:rFonts w:ascii="Cambria" w:hAnsi="Cambria"/>
              </w:rPr>
              <w:t xml:space="preserve">d) </w:t>
            </w:r>
            <w:r w:rsidRPr="00B97196">
              <w:rPr>
                <w:rFonts w:ascii="Cambria" w:hAnsi="Cambria"/>
                <w:strike/>
                <w:color w:val="FF0000"/>
              </w:rPr>
              <w:t>Kanun ve kanun hükmünde kararname taslakları hakkında Adalet Bakanlığının</w:t>
            </w:r>
            <w:r w:rsidRPr="000A2556">
              <w:rPr>
                <w:rFonts w:ascii="Cambria" w:hAnsi="Cambria"/>
              </w:rPr>
              <w:t xml:space="preserve">, </w:t>
            </w:r>
          </w:p>
          <w:p w14:paraId="44C9089E" w14:textId="77777777" w:rsidR="00097D5E" w:rsidRPr="000A2556" w:rsidRDefault="00097D5E" w:rsidP="00097D5E">
            <w:pPr>
              <w:pStyle w:val="AralkYok"/>
              <w:jc w:val="both"/>
              <w:rPr>
                <w:rFonts w:ascii="Cambria" w:hAnsi="Cambria"/>
              </w:rPr>
            </w:pPr>
            <w:r w:rsidRPr="000A2556">
              <w:rPr>
                <w:rFonts w:ascii="Cambria" w:hAnsi="Cambria"/>
              </w:rPr>
              <w:t>e</w:t>
            </w:r>
            <w:r w:rsidRPr="00B97196">
              <w:rPr>
                <w:rFonts w:ascii="Cambria" w:hAnsi="Cambria"/>
                <w:strike/>
                <w:color w:val="FF0000"/>
              </w:rPr>
              <w:t xml:space="preserve">) Bakanlıklar ile </w:t>
            </w:r>
            <w:proofErr w:type="spellStart"/>
            <w:r w:rsidRPr="00B97196">
              <w:rPr>
                <w:rFonts w:ascii="Cambria" w:hAnsi="Cambria"/>
                <w:strike/>
                <w:color w:val="FF0000"/>
              </w:rPr>
              <w:t>Sayıştayın</w:t>
            </w:r>
            <w:proofErr w:type="spellEnd"/>
            <w:r w:rsidRPr="00B97196">
              <w:rPr>
                <w:rFonts w:ascii="Cambria" w:hAnsi="Cambria"/>
                <w:strike/>
                <w:color w:val="FF0000"/>
              </w:rPr>
              <w:t xml:space="preserve"> denetimine tâbi diğer kamu kurum ve kuruluşlarınca malî konularda düzenlenecek yönetmelik taslakları hakkında Sayıştay Başkanlığının</w:t>
            </w:r>
            <w:r w:rsidRPr="000A2556">
              <w:rPr>
                <w:rFonts w:ascii="Cambria" w:hAnsi="Cambria"/>
              </w:rPr>
              <w:t xml:space="preserve">, </w:t>
            </w:r>
          </w:p>
          <w:p w14:paraId="4AD349EC" w14:textId="77777777" w:rsidR="00097D5E" w:rsidRPr="000A2556" w:rsidRDefault="00097D5E" w:rsidP="00097D5E">
            <w:pPr>
              <w:pStyle w:val="AralkYok"/>
              <w:jc w:val="both"/>
              <w:rPr>
                <w:rFonts w:ascii="Cambria" w:hAnsi="Cambria"/>
              </w:rPr>
            </w:pPr>
            <w:r w:rsidRPr="000A2556">
              <w:rPr>
                <w:rFonts w:ascii="Cambria" w:hAnsi="Cambria"/>
              </w:rPr>
              <w:t xml:space="preserve">f) Avrupa Birliği müktesebatına uyum çerçevesinde hazırlanan taslaklar hakkında Avrupa Birliği </w:t>
            </w:r>
            <w:r w:rsidRPr="00B97196">
              <w:rPr>
                <w:rFonts w:ascii="Cambria" w:hAnsi="Cambria"/>
                <w:strike/>
                <w:color w:val="FF0000"/>
              </w:rPr>
              <w:t>Genel Sekreterliğinin</w:t>
            </w:r>
            <w:r w:rsidRPr="000A2556">
              <w:rPr>
                <w:rFonts w:ascii="Cambria" w:hAnsi="Cambria"/>
              </w:rPr>
              <w:t>, görüşlerinin alınması zorunludur.</w:t>
            </w:r>
          </w:p>
          <w:p w14:paraId="596BD01F" w14:textId="77777777" w:rsidR="00097D5E" w:rsidRPr="000A2556" w:rsidRDefault="00097D5E" w:rsidP="00097D5E">
            <w:pPr>
              <w:pStyle w:val="AralkYok"/>
              <w:jc w:val="both"/>
              <w:rPr>
                <w:rFonts w:ascii="Cambria" w:hAnsi="Cambria"/>
              </w:rPr>
            </w:pPr>
            <w:r w:rsidRPr="000A2556">
              <w:rPr>
                <w:rFonts w:ascii="Cambria" w:hAnsi="Cambria"/>
              </w:rPr>
              <w:t xml:space="preserve"> (2) Taslaklar hakkında konuyla ilgili mahallî idareler, üniversiteler, sendikalar, kamu kurumu niteliğindeki meslek kuruluşları ile sivil toplum kuruluşlarının görüşlerinden de faydalanılır. </w:t>
            </w:r>
          </w:p>
          <w:p w14:paraId="0ADA8353" w14:textId="77777777" w:rsidR="00097D5E" w:rsidRPr="000A2556" w:rsidRDefault="00097D5E" w:rsidP="00097D5E">
            <w:pPr>
              <w:pStyle w:val="AralkYok"/>
              <w:jc w:val="both"/>
              <w:rPr>
                <w:rFonts w:ascii="Cambria" w:hAnsi="Cambria"/>
              </w:rPr>
            </w:pPr>
            <w:r w:rsidRPr="000A2556">
              <w:rPr>
                <w:rFonts w:ascii="Cambria" w:hAnsi="Cambria"/>
              </w:rPr>
              <w:lastRenderedPageBreak/>
              <w:t xml:space="preserve">(3) Kamuoyunu ilgilendiren taslaklar </w:t>
            </w:r>
            <w:r w:rsidRPr="00B97196">
              <w:rPr>
                <w:rFonts w:ascii="Cambria" w:hAnsi="Cambria"/>
                <w:strike/>
                <w:color w:val="4472C4" w:themeColor="accent5"/>
              </w:rPr>
              <w:t xml:space="preserve">Başbakanlığa </w:t>
            </w:r>
            <w:r w:rsidRPr="000A2556">
              <w:rPr>
                <w:rFonts w:ascii="Cambria" w:hAnsi="Cambria"/>
              </w:rPr>
              <w:t xml:space="preserve">iletilmeden önce, teklif sahibi bakanlık tarafından internet, basın veya yayın aracılığıyla kamuoyunun bilgisine sunulabilir. Bu suretle taslak hakkında toplanan görüşler değerlendirildikten sonra teklifte bulunulur. </w:t>
            </w:r>
          </w:p>
          <w:p w14:paraId="5B91C4E0" w14:textId="181C2595" w:rsidR="00925B46" w:rsidRPr="000A2556" w:rsidRDefault="00097D5E" w:rsidP="00097D5E">
            <w:pPr>
              <w:pStyle w:val="AralkYok"/>
              <w:jc w:val="both"/>
              <w:rPr>
                <w:rFonts w:ascii="Cambria" w:hAnsi="Cambria"/>
                <w:bCs/>
              </w:rPr>
            </w:pPr>
            <w:r w:rsidRPr="000A2556">
              <w:rPr>
                <w:rFonts w:ascii="Cambria" w:hAnsi="Cambria"/>
              </w:rPr>
              <w:t xml:space="preserve">(4) </w:t>
            </w:r>
            <w:r w:rsidRPr="00B97196">
              <w:rPr>
                <w:rFonts w:ascii="Cambria" w:hAnsi="Cambria"/>
                <w:strike/>
                <w:color w:val="FF0000"/>
              </w:rPr>
              <w:t>Başbakanlık, mutabakat sağlanamayan taslaklara ilişkin olarak ilgili bakanlıklar ile kamu kurum ve kuruluşlarından</w:t>
            </w:r>
            <w:r w:rsidRPr="00B97196">
              <w:rPr>
                <w:rFonts w:ascii="Cambria" w:hAnsi="Cambria"/>
                <w:color w:val="FF0000"/>
              </w:rPr>
              <w:t xml:space="preserve"> </w:t>
            </w:r>
            <w:r w:rsidRPr="000A2556">
              <w:rPr>
                <w:rFonts w:ascii="Cambria" w:hAnsi="Cambria"/>
              </w:rPr>
              <w:t>doğrudan görüş alabilir.</w:t>
            </w:r>
          </w:p>
        </w:tc>
        <w:tc>
          <w:tcPr>
            <w:tcW w:w="7280" w:type="dxa"/>
          </w:tcPr>
          <w:p w14:paraId="131F8FE3" w14:textId="77777777" w:rsidR="00F853A5" w:rsidRPr="00F853A5" w:rsidRDefault="00F853A5" w:rsidP="000A2556">
            <w:pPr>
              <w:spacing w:after="0" w:line="240" w:lineRule="atLeast"/>
              <w:jc w:val="both"/>
              <w:rPr>
                <w:rFonts w:ascii="Cambria" w:eastAsia="Times New Roman" w:hAnsi="Cambria" w:cs="Times New Roman"/>
                <w:color w:val="000000"/>
                <w:lang w:eastAsia="tr-TR"/>
              </w:rPr>
            </w:pPr>
            <w:r w:rsidRPr="00F853A5">
              <w:rPr>
                <w:rFonts w:ascii="Cambria" w:eastAsia="Times New Roman" w:hAnsi="Cambria" w:cs="Times New Roman"/>
                <w:b/>
                <w:bCs/>
                <w:color w:val="000000"/>
                <w:lang w:eastAsia="tr-TR"/>
              </w:rPr>
              <w:lastRenderedPageBreak/>
              <w:t>Görüş alma</w:t>
            </w:r>
          </w:p>
          <w:p w14:paraId="3CDFA70B" w14:textId="77777777" w:rsidR="00F853A5" w:rsidRPr="00F853A5" w:rsidRDefault="00F853A5" w:rsidP="000A2556">
            <w:pPr>
              <w:spacing w:after="0" w:line="240" w:lineRule="atLeast"/>
              <w:jc w:val="both"/>
              <w:rPr>
                <w:rFonts w:ascii="Cambria" w:eastAsia="Times New Roman" w:hAnsi="Cambria" w:cs="Times New Roman"/>
                <w:color w:val="000000"/>
                <w:lang w:eastAsia="tr-TR"/>
              </w:rPr>
            </w:pPr>
            <w:r w:rsidRPr="00F853A5">
              <w:rPr>
                <w:rFonts w:ascii="Cambria" w:eastAsia="Times New Roman" w:hAnsi="Cambria" w:cs="Times New Roman"/>
                <w:b/>
                <w:bCs/>
                <w:color w:val="000000"/>
                <w:lang w:eastAsia="tr-TR"/>
              </w:rPr>
              <w:t>MADDE 6</w:t>
            </w:r>
            <w:r w:rsidRPr="00F853A5">
              <w:rPr>
                <w:rFonts w:ascii="Cambria" w:eastAsia="Times New Roman" w:hAnsi="Cambria" w:cs="Times New Roman"/>
                <w:color w:val="000000"/>
                <w:lang w:eastAsia="tr-TR"/>
              </w:rPr>
              <w:t xml:space="preserve">- (1) </w:t>
            </w:r>
            <w:r w:rsidRPr="007E3C15">
              <w:rPr>
                <w:rFonts w:ascii="Cambria" w:eastAsia="Times New Roman" w:hAnsi="Cambria" w:cs="Times New Roman"/>
                <w:color w:val="4472C4" w:themeColor="accent5"/>
                <w:lang w:eastAsia="tr-TR"/>
              </w:rPr>
              <w:t>Cumhurbaşkanlığına</w:t>
            </w:r>
            <w:r w:rsidRPr="00F853A5">
              <w:rPr>
                <w:rFonts w:ascii="Cambria" w:eastAsia="Times New Roman" w:hAnsi="Cambria" w:cs="Times New Roman"/>
                <w:color w:val="000000"/>
                <w:lang w:eastAsia="tr-TR"/>
              </w:rPr>
              <w:t xml:space="preserve"> sunulmadan önce taslaklar hakkında </w:t>
            </w:r>
            <w:r w:rsidRPr="00F40964">
              <w:rPr>
                <w:rFonts w:ascii="Cambria" w:eastAsia="Times New Roman" w:hAnsi="Cambria" w:cs="Times New Roman"/>
                <w:color w:val="4472C4" w:themeColor="accent5"/>
                <w:lang w:eastAsia="tr-TR"/>
              </w:rPr>
              <w:t>kanun veya Cumhurbaşkanlığı kararnameleri gereğince görüş alınması zorunlu olan kurumların ve ilgili bakanlıklar ile kamu kurum ve kuruluşlarının</w:t>
            </w:r>
            <w:r w:rsidRPr="00F853A5">
              <w:rPr>
                <w:rFonts w:ascii="Cambria" w:eastAsia="Times New Roman" w:hAnsi="Cambria" w:cs="Times New Roman"/>
                <w:color w:val="000000"/>
                <w:lang w:eastAsia="tr-TR"/>
              </w:rPr>
              <w:t xml:space="preserve"> görüşleri alınır. </w:t>
            </w:r>
            <w:r w:rsidRPr="00F40964">
              <w:rPr>
                <w:rFonts w:ascii="Cambria" w:eastAsia="Times New Roman" w:hAnsi="Cambria" w:cs="Times New Roman"/>
                <w:color w:val="4472C4" w:themeColor="accent5"/>
                <w:lang w:eastAsia="tr-TR"/>
              </w:rPr>
              <w:t>Görüş isteme yazısına, taslak metin, karşılaştırma cetveli, genel gerekçe ile varsa madde gerekçeleri, düzenleyici etki analizi ve bütçe etki formu eklenir.</w:t>
            </w:r>
            <w:r w:rsidRPr="00F853A5">
              <w:rPr>
                <w:rFonts w:ascii="Cambria" w:eastAsia="Times New Roman" w:hAnsi="Cambria" w:cs="Times New Roman"/>
                <w:color w:val="000000"/>
                <w:lang w:eastAsia="tr-TR"/>
              </w:rPr>
              <w:t xml:space="preserve"> Bu çerçevede ilgili bakanlıklar ile kamu kurum ve kuruluşlarının yanı sıra;</w:t>
            </w:r>
          </w:p>
          <w:p w14:paraId="6B1837F2" w14:textId="77777777" w:rsidR="00F853A5" w:rsidRPr="00F853A5" w:rsidRDefault="00F853A5" w:rsidP="000A2556">
            <w:pPr>
              <w:spacing w:after="0" w:line="240" w:lineRule="atLeast"/>
              <w:jc w:val="both"/>
              <w:rPr>
                <w:rFonts w:ascii="Cambria" w:eastAsia="Times New Roman" w:hAnsi="Cambria" w:cs="Times New Roman"/>
                <w:color w:val="000000"/>
                <w:lang w:eastAsia="tr-TR"/>
              </w:rPr>
            </w:pPr>
            <w:r w:rsidRPr="00F853A5">
              <w:rPr>
                <w:rFonts w:ascii="Cambria" w:eastAsia="Times New Roman" w:hAnsi="Cambria" w:cs="Times New Roman"/>
                <w:color w:val="000000"/>
                <w:lang w:eastAsia="tr-TR"/>
              </w:rPr>
              <w:t xml:space="preserve">a) Ekonomik ve sosyal politikalar ve tedbirlerle ilgili </w:t>
            </w:r>
            <w:r w:rsidRPr="00B97196">
              <w:rPr>
                <w:rFonts w:ascii="Cambria" w:eastAsia="Times New Roman" w:hAnsi="Cambria" w:cs="Times New Roman"/>
                <w:color w:val="4472C4" w:themeColor="accent5"/>
                <w:lang w:eastAsia="tr-TR"/>
              </w:rPr>
              <w:t>taslaklar, kamu gelir ve giderlerini etkileyen taslaklar ile mali konuları düzenleyen taslaklar hakkında Hazine ve Maliye Bakanlığı ile Strateji ve Bütçe Başkanlığının</w:t>
            </w:r>
            <w:r w:rsidRPr="00F853A5">
              <w:rPr>
                <w:rFonts w:ascii="Cambria" w:eastAsia="Times New Roman" w:hAnsi="Cambria" w:cs="Times New Roman"/>
                <w:color w:val="000000"/>
                <w:lang w:eastAsia="tr-TR"/>
              </w:rPr>
              <w:t>,</w:t>
            </w:r>
          </w:p>
          <w:p w14:paraId="1B272EC9" w14:textId="77777777" w:rsidR="00F853A5" w:rsidRPr="00F853A5" w:rsidRDefault="00F853A5" w:rsidP="000A2556">
            <w:pPr>
              <w:spacing w:after="0" w:line="240" w:lineRule="atLeast"/>
              <w:jc w:val="both"/>
              <w:rPr>
                <w:rFonts w:ascii="Cambria" w:eastAsia="Times New Roman" w:hAnsi="Cambria" w:cs="Times New Roman"/>
                <w:color w:val="000000"/>
                <w:lang w:eastAsia="tr-TR"/>
              </w:rPr>
            </w:pPr>
            <w:r w:rsidRPr="00F853A5">
              <w:rPr>
                <w:rFonts w:ascii="Cambria" w:eastAsia="Times New Roman" w:hAnsi="Cambria" w:cs="Times New Roman"/>
                <w:color w:val="000000"/>
                <w:lang w:eastAsia="tr-TR"/>
              </w:rPr>
              <w:t xml:space="preserve">b) </w:t>
            </w:r>
            <w:r w:rsidRPr="00B97196">
              <w:rPr>
                <w:rFonts w:ascii="Cambria" w:eastAsia="Times New Roman" w:hAnsi="Cambria" w:cs="Times New Roman"/>
                <w:color w:val="4472C4" w:themeColor="accent5"/>
                <w:lang w:eastAsia="tr-TR"/>
              </w:rPr>
              <w:t xml:space="preserve">Genel yönetim kapsamındaki kamu idarelerince </w:t>
            </w:r>
            <w:proofErr w:type="spellStart"/>
            <w:r w:rsidRPr="00B97196">
              <w:rPr>
                <w:rFonts w:ascii="Cambria" w:eastAsia="Times New Roman" w:hAnsi="Cambria" w:cs="Times New Roman"/>
                <w:color w:val="4472C4" w:themeColor="accent5"/>
                <w:lang w:eastAsia="tr-TR"/>
              </w:rPr>
              <w:t>Sayıştayın</w:t>
            </w:r>
            <w:proofErr w:type="spellEnd"/>
            <w:r w:rsidRPr="00B97196">
              <w:rPr>
                <w:rFonts w:ascii="Cambria" w:eastAsia="Times New Roman" w:hAnsi="Cambria" w:cs="Times New Roman"/>
                <w:color w:val="4472C4" w:themeColor="accent5"/>
                <w:lang w:eastAsia="tr-TR"/>
              </w:rPr>
              <w:t xml:space="preserve"> denetim alanına giren mali konularda düzenlenecek yönetmelik ve yönetmelik niteliğindeki düzenleyici işlem taslakları hakkında Sayıştay Başkanlığının</w:t>
            </w:r>
            <w:r w:rsidRPr="00F853A5">
              <w:rPr>
                <w:rFonts w:ascii="Cambria" w:eastAsia="Times New Roman" w:hAnsi="Cambria" w:cs="Times New Roman"/>
                <w:color w:val="000000"/>
                <w:lang w:eastAsia="tr-TR"/>
              </w:rPr>
              <w:t>,</w:t>
            </w:r>
          </w:p>
          <w:p w14:paraId="493A8FD7" w14:textId="77777777" w:rsidR="00F853A5" w:rsidRPr="00F853A5" w:rsidRDefault="00F853A5" w:rsidP="000A2556">
            <w:pPr>
              <w:spacing w:after="0" w:line="240" w:lineRule="atLeast"/>
              <w:jc w:val="both"/>
              <w:rPr>
                <w:rFonts w:ascii="Cambria" w:eastAsia="Times New Roman" w:hAnsi="Cambria" w:cs="Times New Roman"/>
                <w:color w:val="000000"/>
                <w:lang w:eastAsia="tr-TR"/>
              </w:rPr>
            </w:pPr>
            <w:r w:rsidRPr="00F853A5">
              <w:rPr>
                <w:rFonts w:ascii="Cambria" w:eastAsia="Times New Roman" w:hAnsi="Cambria" w:cs="Times New Roman"/>
                <w:color w:val="000000"/>
                <w:lang w:eastAsia="tr-TR"/>
              </w:rPr>
              <w:t xml:space="preserve">c) Avrupa Birliği müktesebatına uyum çerçevesinde hazırlanan taslaklar hakkında Avrupa Birliği </w:t>
            </w:r>
            <w:r w:rsidRPr="00B97196">
              <w:rPr>
                <w:rFonts w:ascii="Cambria" w:eastAsia="Times New Roman" w:hAnsi="Cambria" w:cs="Times New Roman"/>
                <w:color w:val="4472C4" w:themeColor="accent5"/>
                <w:lang w:eastAsia="tr-TR"/>
              </w:rPr>
              <w:t>Başkanlığının,</w:t>
            </w:r>
          </w:p>
          <w:p w14:paraId="66ACF522" w14:textId="77777777" w:rsidR="00F853A5" w:rsidRPr="00F853A5" w:rsidRDefault="00F853A5" w:rsidP="000A2556">
            <w:pPr>
              <w:spacing w:after="0" w:line="240" w:lineRule="atLeast"/>
              <w:jc w:val="both"/>
              <w:rPr>
                <w:rFonts w:ascii="Cambria" w:eastAsia="Times New Roman" w:hAnsi="Cambria" w:cs="Times New Roman"/>
                <w:color w:val="000000"/>
                <w:lang w:eastAsia="tr-TR"/>
              </w:rPr>
            </w:pPr>
            <w:r w:rsidRPr="00F853A5">
              <w:rPr>
                <w:rFonts w:ascii="Cambria" w:eastAsia="Times New Roman" w:hAnsi="Cambria" w:cs="Times New Roman"/>
                <w:color w:val="000000"/>
                <w:lang w:eastAsia="tr-TR"/>
              </w:rPr>
              <w:t>görüşlerinin alınması zorunludur.</w:t>
            </w:r>
          </w:p>
          <w:p w14:paraId="08CFC51A" w14:textId="77777777" w:rsidR="00B97196" w:rsidRDefault="00F853A5" w:rsidP="000A2556">
            <w:pPr>
              <w:spacing w:after="0" w:line="240" w:lineRule="atLeast"/>
              <w:jc w:val="both"/>
              <w:rPr>
                <w:rFonts w:ascii="Cambria" w:eastAsia="Times New Roman" w:hAnsi="Cambria" w:cs="Times New Roman"/>
                <w:color w:val="000000"/>
                <w:lang w:eastAsia="tr-TR"/>
              </w:rPr>
            </w:pPr>
            <w:r w:rsidRPr="00F853A5">
              <w:rPr>
                <w:rFonts w:ascii="Cambria" w:eastAsia="Times New Roman" w:hAnsi="Cambria" w:cs="Times New Roman"/>
                <w:color w:val="000000"/>
                <w:lang w:eastAsia="tr-TR"/>
              </w:rPr>
              <w:t xml:space="preserve">(2) </w:t>
            </w:r>
            <w:r w:rsidRPr="00B97196">
              <w:rPr>
                <w:rFonts w:ascii="Cambria" w:eastAsia="Times New Roman" w:hAnsi="Cambria" w:cs="Times New Roman"/>
                <w:color w:val="4472C4" w:themeColor="accent5"/>
                <w:lang w:eastAsia="tr-TR"/>
              </w:rPr>
              <w:t xml:space="preserve">Bakanlıklar ile bunlara bağlı ve ilgili kurum ve kuruluşlar tarafından gönderilecek görüş isteme yazısı, taslağın mahiyeti ve </w:t>
            </w:r>
            <w:proofErr w:type="spellStart"/>
            <w:r w:rsidRPr="00B97196">
              <w:rPr>
                <w:rFonts w:ascii="Cambria" w:eastAsia="Times New Roman" w:hAnsi="Cambria" w:cs="Times New Roman"/>
                <w:color w:val="4472C4" w:themeColor="accent5"/>
                <w:lang w:eastAsia="tr-TR"/>
              </w:rPr>
              <w:t>aciliyet</w:t>
            </w:r>
            <w:proofErr w:type="spellEnd"/>
            <w:r w:rsidRPr="00B97196">
              <w:rPr>
                <w:rFonts w:ascii="Cambria" w:eastAsia="Times New Roman" w:hAnsi="Cambria" w:cs="Times New Roman"/>
                <w:color w:val="4472C4" w:themeColor="accent5"/>
                <w:lang w:eastAsia="tr-TR"/>
              </w:rPr>
              <w:t xml:space="preserve"> durumu değerlendirilerek bakan veya ilgili bakan yardımcısı tarafından, düzenleyici ve denetleyici kurumlar ile diğer kurum ve kuruluşlarda ise en üst yönetici tarafından imzalanır</w:t>
            </w:r>
            <w:r w:rsidRPr="00F853A5">
              <w:rPr>
                <w:rFonts w:ascii="Cambria" w:eastAsia="Times New Roman" w:hAnsi="Cambria" w:cs="Times New Roman"/>
                <w:color w:val="000000"/>
                <w:lang w:eastAsia="tr-TR"/>
              </w:rPr>
              <w:t>.</w:t>
            </w:r>
          </w:p>
          <w:p w14:paraId="36D8D1F4" w14:textId="1EE66C27" w:rsidR="00F853A5" w:rsidRPr="00F853A5" w:rsidRDefault="00F853A5" w:rsidP="000A2556">
            <w:pPr>
              <w:spacing w:after="0" w:line="240" w:lineRule="atLeast"/>
              <w:jc w:val="both"/>
              <w:rPr>
                <w:rFonts w:ascii="Cambria" w:eastAsia="Times New Roman" w:hAnsi="Cambria" w:cs="Times New Roman"/>
                <w:color w:val="000000"/>
                <w:lang w:eastAsia="tr-TR"/>
              </w:rPr>
            </w:pPr>
            <w:r w:rsidRPr="00F853A5">
              <w:rPr>
                <w:rFonts w:ascii="Cambria" w:eastAsia="Times New Roman" w:hAnsi="Cambria" w:cs="Times New Roman"/>
                <w:color w:val="000000"/>
                <w:lang w:eastAsia="tr-TR"/>
              </w:rPr>
              <w:t xml:space="preserve">(3) </w:t>
            </w:r>
            <w:r w:rsidRPr="00B97196">
              <w:rPr>
                <w:rFonts w:ascii="Cambria" w:eastAsia="Times New Roman" w:hAnsi="Cambria" w:cs="Times New Roman"/>
                <w:color w:val="4472C4" w:themeColor="accent5"/>
                <w:lang w:eastAsia="tr-TR"/>
              </w:rPr>
              <w:t>Sayıştay Başkanlığı, Adalet Bakanlığı, Hazine ve Maliye Bakanlığı ile Strateji ve Bütçe Başkanlığından görüş alınması gereken hâllerde diğer kurum ve kuruluşlardan alınacak görüşlerin tamamlanması ve değerlendirilmiş olması zorunludur</w:t>
            </w:r>
            <w:r w:rsidRPr="00F853A5">
              <w:rPr>
                <w:rFonts w:ascii="Cambria" w:eastAsia="Times New Roman" w:hAnsi="Cambria" w:cs="Times New Roman"/>
                <w:color w:val="000000"/>
                <w:lang w:eastAsia="tr-TR"/>
              </w:rPr>
              <w:t>.</w:t>
            </w:r>
          </w:p>
          <w:p w14:paraId="36FB498B" w14:textId="77777777" w:rsidR="00F853A5" w:rsidRPr="00F853A5" w:rsidRDefault="00F853A5" w:rsidP="00B97196">
            <w:pPr>
              <w:spacing w:after="0" w:line="240" w:lineRule="atLeast"/>
              <w:jc w:val="both"/>
              <w:rPr>
                <w:rFonts w:ascii="Cambria" w:eastAsia="Times New Roman" w:hAnsi="Cambria" w:cs="Times New Roman"/>
                <w:color w:val="000000"/>
                <w:lang w:eastAsia="tr-TR"/>
              </w:rPr>
            </w:pPr>
            <w:r w:rsidRPr="00F853A5">
              <w:rPr>
                <w:rFonts w:ascii="Cambria" w:eastAsia="Times New Roman" w:hAnsi="Cambria" w:cs="Times New Roman"/>
                <w:color w:val="000000"/>
                <w:lang w:eastAsia="tr-TR"/>
              </w:rPr>
              <w:lastRenderedPageBreak/>
              <w:t xml:space="preserve">(4) Taslaklar hakkında konuyla ilgili mahallî idareler, üniversiteler, sendikalar, kamu kurumu niteliğindeki meslek kuruluşları ile sivil toplum kuruluşlarının, </w:t>
            </w:r>
            <w:r w:rsidRPr="00B97196">
              <w:rPr>
                <w:rFonts w:ascii="Cambria" w:eastAsia="Times New Roman" w:hAnsi="Cambria" w:cs="Times New Roman"/>
                <w:color w:val="4472C4" w:themeColor="accent5"/>
                <w:lang w:eastAsia="tr-TR"/>
              </w:rPr>
              <w:t xml:space="preserve">iş ve yatırım ortamına ilişkin taslaklar hakkında ise ayrıca özel sektör paydaşlarının </w:t>
            </w:r>
            <w:r w:rsidRPr="00F853A5">
              <w:rPr>
                <w:rFonts w:ascii="Cambria" w:eastAsia="Times New Roman" w:hAnsi="Cambria" w:cs="Times New Roman"/>
                <w:color w:val="000000"/>
                <w:lang w:eastAsia="tr-TR"/>
              </w:rPr>
              <w:t>görüşlerinden de faydalanılır.</w:t>
            </w:r>
          </w:p>
          <w:p w14:paraId="61413369" w14:textId="77777777" w:rsidR="00F853A5" w:rsidRPr="00F853A5" w:rsidRDefault="00F853A5" w:rsidP="000A2556">
            <w:pPr>
              <w:spacing w:after="0" w:line="240" w:lineRule="atLeast"/>
              <w:jc w:val="both"/>
              <w:rPr>
                <w:rFonts w:ascii="Cambria" w:eastAsia="Times New Roman" w:hAnsi="Cambria" w:cs="Times New Roman"/>
                <w:color w:val="000000"/>
                <w:lang w:eastAsia="tr-TR"/>
              </w:rPr>
            </w:pPr>
            <w:r w:rsidRPr="00F853A5">
              <w:rPr>
                <w:rFonts w:ascii="Cambria" w:eastAsia="Times New Roman" w:hAnsi="Cambria" w:cs="Times New Roman"/>
                <w:color w:val="000000"/>
                <w:lang w:eastAsia="tr-TR"/>
              </w:rPr>
              <w:t xml:space="preserve">(5) Kamuoyunu ilgilendiren taslaklar, </w:t>
            </w:r>
            <w:r w:rsidRPr="00B97196">
              <w:rPr>
                <w:rFonts w:ascii="Cambria" w:eastAsia="Times New Roman" w:hAnsi="Cambria" w:cs="Times New Roman"/>
                <w:color w:val="FF0000"/>
                <w:lang w:eastAsia="tr-TR"/>
              </w:rPr>
              <w:t>Cumhurbaşkanlığına</w:t>
            </w:r>
            <w:r w:rsidRPr="00F853A5">
              <w:rPr>
                <w:rFonts w:ascii="Cambria" w:eastAsia="Times New Roman" w:hAnsi="Cambria" w:cs="Times New Roman"/>
                <w:color w:val="000000"/>
                <w:lang w:eastAsia="tr-TR"/>
              </w:rPr>
              <w:t xml:space="preserve"> iletilmeden önce teklif sahibi bakanlık</w:t>
            </w:r>
            <w:r w:rsidRPr="00B97196">
              <w:rPr>
                <w:rFonts w:ascii="Cambria" w:eastAsia="Times New Roman" w:hAnsi="Cambria" w:cs="Times New Roman"/>
                <w:color w:val="4472C4" w:themeColor="accent5"/>
                <w:lang w:eastAsia="tr-TR"/>
              </w:rPr>
              <w:t xml:space="preserve">lar ile kamu kurum ve kuruluşları </w:t>
            </w:r>
            <w:r w:rsidRPr="00F853A5">
              <w:rPr>
                <w:rFonts w:ascii="Cambria" w:eastAsia="Times New Roman" w:hAnsi="Cambria" w:cs="Times New Roman"/>
                <w:color w:val="000000"/>
                <w:lang w:eastAsia="tr-TR"/>
              </w:rPr>
              <w:t>tarafından internet, basın veya yayın aracılığıyla kamuoyunun bilgisine sunulabilir. Bu suretle taslak hakkında toplanan görüşler değerlendirildikten sonra teklifte bulunulur.</w:t>
            </w:r>
          </w:p>
          <w:p w14:paraId="1D5E1BCA" w14:textId="77777777" w:rsidR="00F853A5" w:rsidRPr="00F853A5" w:rsidRDefault="00F853A5" w:rsidP="000A2556">
            <w:pPr>
              <w:spacing w:after="0" w:line="240" w:lineRule="atLeast"/>
              <w:jc w:val="both"/>
              <w:rPr>
                <w:rFonts w:ascii="Cambria" w:eastAsia="Times New Roman" w:hAnsi="Cambria" w:cs="Times New Roman"/>
                <w:color w:val="000000"/>
                <w:lang w:eastAsia="tr-TR"/>
              </w:rPr>
            </w:pPr>
            <w:r w:rsidRPr="00F853A5">
              <w:rPr>
                <w:rFonts w:ascii="Cambria" w:eastAsia="Times New Roman" w:hAnsi="Cambria" w:cs="Times New Roman"/>
                <w:color w:val="000000"/>
                <w:lang w:eastAsia="tr-TR"/>
              </w:rPr>
              <w:t xml:space="preserve">(6) </w:t>
            </w:r>
            <w:r w:rsidRPr="00B97196">
              <w:rPr>
                <w:rFonts w:ascii="Cambria" w:eastAsia="Times New Roman" w:hAnsi="Cambria" w:cs="Times New Roman"/>
                <w:color w:val="4472C4" w:themeColor="accent5"/>
                <w:lang w:eastAsia="tr-TR"/>
              </w:rPr>
              <w:t xml:space="preserve">Cumhurbaşkanlığı taslaklara ilişkin </w:t>
            </w:r>
            <w:r w:rsidRPr="00F853A5">
              <w:rPr>
                <w:rFonts w:ascii="Cambria" w:eastAsia="Times New Roman" w:hAnsi="Cambria" w:cs="Times New Roman"/>
                <w:color w:val="000000"/>
                <w:lang w:eastAsia="tr-TR"/>
              </w:rPr>
              <w:t>doğrudan görüş alabilir.</w:t>
            </w:r>
          </w:p>
          <w:p w14:paraId="023AA104" w14:textId="77777777" w:rsidR="00925B46" w:rsidRPr="000A2556" w:rsidRDefault="00925B46" w:rsidP="00097D5E">
            <w:pPr>
              <w:pStyle w:val="AralkYok"/>
              <w:jc w:val="both"/>
              <w:rPr>
                <w:rFonts w:ascii="Cambria" w:hAnsi="Cambria"/>
                <w:bCs/>
              </w:rPr>
            </w:pPr>
          </w:p>
        </w:tc>
      </w:tr>
      <w:tr w:rsidR="00925B46" w:rsidRPr="000A2556" w14:paraId="552614C1" w14:textId="77777777" w:rsidTr="009A0B72">
        <w:tc>
          <w:tcPr>
            <w:tcW w:w="7280" w:type="dxa"/>
          </w:tcPr>
          <w:p w14:paraId="4261D3F0" w14:textId="77777777" w:rsidR="00097D5E" w:rsidRPr="000A2556" w:rsidRDefault="00097D5E" w:rsidP="00097D5E">
            <w:pPr>
              <w:pStyle w:val="AralkYok"/>
              <w:jc w:val="both"/>
              <w:rPr>
                <w:rFonts w:ascii="Cambria" w:hAnsi="Cambria"/>
                <w:b/>
                <w:bCs/>
              </w:rPr>
            </w:pPr>
            <w:r w:rsidRPr="000A2556">
              <w:rPr>
                <w:rFonts w:ascii="Cambria" w:hAnsi="Cambria"/>
                <w:b/>
                <w:bCs/>
              </w:rPr>
              <w:lastRenderedPageBreak/>
              <w:t xml:space="preserve">Görüşlerin bildirilmesi </w:t>
            </w:r>
          </w:p>
          <w:p w14:paraId="7FEF7001" w14:textId="77777777" w:rsidR="00097D5E" w:rsidRPr="000A2556" w:rsidRDefault="00097D5E" w:rsidP="00097D5E">
            <w:pPr>
              <w:pStyle w:val="AralkYok"/>
              <w:jc w:val="both"/>
              <w:rPr>
                <w:rFonts w:ascii="Cambria" w:hAnsi="Cambria"/>
              </w:rPr>
            </w:pPr>
            <w:r w:rsidRPr="000A2556">
              <w:rPr>
                <w:rFonts w:ascii="Cambria" w:hAnsi="Cambria"/>
                <w:b/>
                <w:bCs/>
              </w:rPr>
              <w:t xml:space="preserve">MADDE </w:t>
            </w:r>
            <w:proofErr w:type="gramStart"/>
            <w:r w:rsidRPr="000A2556">
              <w:rPr>
                <w:rFonts w:ascii="Cambria" w:hAnsi="Cambria"/>
                <w:b/>
                <w:bCs/>
              </w:rPr>
              <w:t>7 -</w:t>
            </w:r>
            <w:proofErr w:type="gramEnd"/>
            <w:r w:rsidRPr="000A2556">
              <w:rPr>
                <w:rFonts w:ascii="Cambria" w:hAnsi="Cambria"/>
              </w:rPr>
              <w:t xml:space="preserve"> (1) </w:t>
            </w:r>
            <w:r w:rsidRPr="00DD67D2">
              <w:rPr>
                <w:rFonts w:ascii="Cambria" w:hAnsi="Cambria"/>
                <w:strike/>
                <w:color w:val="FF0000"/>
              </w:rPr>
              <w:t>İlgili kanunlardaki özel hükümler saklı kalmak kaydıyla bakanlıklar ile kamu kurum ve kuruluşları</w:t>
            </w:r>
            <w:r w:rsidRPr="000A2556">
              <w:rPr>
                <w:rFonts w:ascii="Cambria" w:hAnsi="Cambria"/>
              </w:rPr>
              <w:t xml:space="preserve">, taslaklara ilişkin görüşlerini en geç </w:t>
            </w:r>
            <w:r w:rsidRPr="00DD67D2">
              <w:rPr>
                <w:rFonts w:ascii="Cambria" w:hAnsi="Cambria"/>
                <w:strike/>
                <w:color w:val="FF0000"/>
              </w:rPr>
              <w:t>otuz gün</w:t>
            </w:r>
            <w:r w:rsidRPr="00DD67D2">
              <w:rPr>
                <w:rFonts w:ascii="Cambria" w:hAnsi="Cambria"/>
                <w:color w:val="FF0000"/>
              </w:rPr>
              <w:t xml:space="preserve"> </w:t>
            </w:r>
            <w:r w:rsidRPr="000A2556">
              <w:rPr>
                <w:rFonts w:ascii="Cambria" w:hAnsi="Cambria"/>
              </w:rPr>
              <w:t xml:space="preserve">içinde bildirir. Bu süre, </w:t>
            </w:r>
            <w:r w:rsidRPr="00DD67D2">
              <w:rPr>
                <w:rFonts w:ascii="Cambria" w:hAnsi="Cambria"/>
                <w:strike/>
                <w:color w:val="FF0000"/>
              </w:rPr>
              <w:t>ivedi durumlarda Başbakanlık</w:t>
            </w:r>
            <w:r w:rsidRPr="00DD67D2">
              <w:rPr>
                <w:rFonts w:ascii="Cambria" w:hAnsi="Cambria"/>
                <w:color w:val="FF0000"/>
              </w:rPr>
              <w:t xml:space="preserve"> </w:t>
            </w:r>
            <w:r w:rsidRPr="000A2556">
              <w:rPr>
                <w:rFonts w:ascii="Cambria" w:hAnsi="Cambria"/>
              </w:rPr>
              <w:t xml:space="preserve">tarafından </w:t>
            </w:r>
            <w:r w:rsidRPr="00DD67D2">
              <w:rPr>
                <w:rFonts w:ascii="Cambria" w:hAnsi="Cambria"/>
                <w:strike/>
                <w:color w:val="FF0000"/>
              </w:rPr>
              <w:t>kısaltılabilir</w:t>
            </w:r>
            <w:r w:rsidRPr="000A2556">
              <w:rPr>
                <w:rFonts w:ascii="Cambria" w:hAnsi="Cambria"/>
              </w:rPr>
              <w:t xml:space="preserve">. Bakanlıklar ile kamu kurum ve kuruluşları görüş vermek için ek süre isteyebilir. Bakanlıklar ile kamu kurum ve kuruluşları görüş bildirmekten kaçınamaz. Süresinde görüş verilmezse olumlu görüş verilmiş sayılır. </w:t>
            </w:r>
          </w:p>
          <w:p w14:paraId="2A45158C" w14:textId="77777777" w:rsidR="00097D5E" w:rsidRPr="000A2556" w:rsidRDefault="00097D5E" w:rsidP="00097D5E">
            <w:pPr>
              <w:pStyle w:val="AralkYok"/>
              <w:jc w:val="both"/>
              <w:rPr>
                <w:rFonts w:ascii="Cambria" w:hAnsi="Cambria"/>
              </w:rPr>
            </w:pPr>
            <w:r w:rsidRPr="000A2556">
              <w:rPr>
                <w:rFonts w:ascii="Cambria" w:hAnsi="Cambria"/>
              </w:rPr>
              <w:t xml:space="preserve">(2) Kamu kurumu niteliğindeki meslek kuruluşları ile sivil toplum kuruluşları da taslaklara ilişkin görüşünü </w:t>
            </w:r>
            <w:r w:rsidRPr="00DD67D2">
              <w:rPr>
                <w:rFonts w:ascii="Cambria" w:hAnsi="Cambria"/>
                <w:strike/>
                <w:color w:val="FF0000"/>
              </w:rPr>
              <w:t>otuz gün</w:t>
            </w:r>
            <w:r w:rsidRPr="00DD67D2">
              <w:rPr>
                <w:rFonts w:ascii="Cambria" w:hAnsi="Cambria"/>
                <w:color w:val="FF0000"/>
              </w:rPr>
              <w:t xml:space="preserve"> </w:t>
            </w:r>
            <w:r w:rsidRPr="000A2556">
              <w:rPr>
                <w:rFonts w:ascii="Cambria" w:hAnsi="Cambria"/>
              </w:rPr>
              <w:t xml:space="preserve">içinde bildirir. Süresinde görüş verilmezse olumlu görüş verilmiş sayılır. </w:t>
            </w:r>
          </w:p>
          <w:p w14:paraId="54412CE2" w14:textId="77777777" w:rsidR="00097D5E" w:rsidRPr="000A2556" w:rsidRDefault="00097D5E" w:rsidP="00097D5E">
            <w:pPr>
              <w:pStyle w:val="AralkYok"/>
              <w:jc w:val="both"/>
              <w:rPr>
                <w:rFonts w:ascii="Cambria" w:hAnsi="Cambria"/>
              </w:rPr>
            </w:pPr>
            <w:r w:rsidRPr="000A2556">
              <w:rPr>
                <w:rFonts w:ascii="Cambria" w:hAnsi="Cambria"/>
              </w:rPr>
              <w:t xml:space="preserve">(3) Bakanlıklar, kamu kurum ve kuruluşları, kamu kurumu niteliğindeki meslek kuruluşları ile sivil toplum kuruluşları taslakları </w:t>
            </w:r>
            <w:r w:rsidRPr="00DD67D2">
              <w:rPr>
                <w:rFonts w:ascii="Cambria" w:hAnsi="Cambria"/>
                <w:strike/>
                <w:color w:val="FF0000"/>
              </w:rPr>
              <w:t>öncelikle</w:t>
            </w:r>
            <w:r w:rsidRPr="000A2556">
              <w:rPr>
                <w:rFonts w:ascii="Cambria" w:hAnsi="Cambria"/>
              </w:rPr>
              <w:t xml:space="preserve"> kendi görevleri açısından inceler </w:t>
            </w:r>
            <w:r w:rsidRPr="00B0704F">
              <w:rPr>
                <w:rFonts w:ascii="Cambria" w:hAnsi="Cambria"/>
                <w:strike/>
                <w:color w:val="FF0000"/>
              </w:rPr>
              <w:t>ve düzenleyici etki analizinde belirtilen hususların yerinde olup olmadığını değerlendirir</w:t>
            </w:r>
            <w:r w:rsidRPr="000A2556">
              <w:rPr>
                <w:rFonts w:ascii="Cambria" w:hAnsi="Cambria"/>
              </w:rPr>
              <w:t xml:space="preserve">. </w:t>
            </w:r>
          </w:p>
          <w:p w14:paraId="110A1770" w14:textId="37585EFF" w:rsidR="00925B46" w:rsidRPr="000A2556" w:rsidRDefault="00097D5E" w:rsidP="00097D5E">
            <w:pPr>
              <w:pStyle w:val="AralkYok"/>
              <w:jc w:val="both"/>
              <w:rPr>
                <w:rFonts w:ascii="Cambria" w:hAnsi="Cambria"/>
                <w:bCs/>
              </w:rPr>
            </w:pPr>
            <w:r w:rsidRPr="000A2556">
              <w:rPr>
                <w:rFonts w:ascii="Cambria" w:hAnsi="Cambria"/>
              </w:rPr>
              <w:t xml:space="preserve">(4) Görüşler, </w:t>
            </w:r>
            <w:r w:rsidRPr="00B0704F">
              <w:rPr>
                <w:rFonts w:ascii="Cambria" w:hAnsi="Cambria"/>
                <w:strike/>
                <w:color w:val="FF0000"/>
              </w:rPr>
              <w:t>ek-2’de</w:t>
            </w:r>
            <w:r w:rsidRPr="00B0704F">
              <w:rPr>
                <w:rFonts w:ascii="Cambria" w:hAnsi="Cambria"/>
                <w:color w:val="FF0000"/>
              </w:rPr>
              <w:t xml:space="preserve"> </w:t>
            </w:r>
            <w:r w:rsidRPr="000A2556">
              <w:rPr>
                <w:rFonts w:ascii="Cambria" w:hAnsi="Cambria"/>
              </w:rPr>
              <w:t xml:space="preserve">yer alan form doldurulmak suretiyle </w:t>
            </w:r>
            <w:r w:rsidRPr="00B0704F">
              <w:rPr>
                <w:rFonts w:ascii="Cambria" w:hAnsi="Cambria"/>
                <w:strike/>
                <w:color w:val="FF0000"/>
              </w:rPr>
              <w:t>bildirilir.</w:t>
            </w:r>
          </w:p>
        </w:tc>
        <w:tc>
          <w:tcPr>
            <w:tcW w:w="7280" w:type="dxa"/>
          </w:tcPr>
          <w:p w14:paraId="627756CA" w14:textId="77777777" w:rsidR="00F853A5" w:rsidRPr="00F853A5" w:rsidRDefault="00F853A5" w:rsidP="000A2556">
            <w:pPr>
              <w:spacing w:after="0" w:line="240" w:lineRule="atLeast"/>
              <w:jc w:val="both"/>
              <w:rPr>
                <w:rFonts w:ascii="Cambria" w:eastAsia="Times New Roman" w:hAnsi="Cambria" w:cs="Times New Roman"/>
                <w:color w:val="000000"/>
                <w:lang w:eastAsia="tr-TR"/>
              </w:rPr>
            </w:pPr>
            <w:r w:rsidRPr="00F853A5">
              <w:rPr>
                <w:rFonts w:ascii="Cambria" w:eastAsia="Times New Roman" w:hAnsi="Cambria" w:cs="Times New Roman"/>
                <w:b/>
                <w:bCs/>
                <w:color w:val="000000"/>
                <w:lang w:eastAsia="tr-TR"/>
              </w:rPr>
              <w:t>Görüşlerin bildirilmesi</w:t>
            </w:r>
          </w:p>
          <w:p w14:paraId="17497C2C" w14:textId="77777777" w:rsidR="00F853A5" w:rsidRPr="00F853A5" w:rsidRDefault="00F853A5" w:rsidP="000A2556">
            <w:pPr>
              <w:spacing w:after="0" w:line="240" w:lineRule="atLeast"/>
              <w:jc w:val="both"/>
              <w:rPr>
                <w:rFonts w:ascii="Cambria" w:eastAsia="Times New Roman" w:hAnsi="Cambria" w:cs="Times New Roman"/>
                <w:color w:val="000000"/>
                <w:lang w:eastAsia="tr-TR"/>
              </w:rPr>
            </w:pPr>
            <w:r w:rsidRPr="00F853A5">
              <w:rPr>
                <w:rFonts w:ascii="Cambria" w:eastAsia="Times New Roman" w:hAnsi="Cambria" w:cs="Times New Roman"/>
                <w:b/>
                <w:bCs/>
                <w:color w:val="000000"/>
                <w:lang w:eastAsia="tr-TR"/>
              </w:rPr>
              <w:t>MADDE 7</w:t>
            </w:r>
            <w:r w:rsidRPr="00F853A5">
              <w:rPr>
                <w:rFonts w:ascii="Cambria" w:eastAsia="Times New Roman" w:hAnsi="Cambria" w:cs="Times New Roman"/>
                <w:color w:val="000000"/>
                <w:lang w:eastAsia="tr-TR"/>
              </w:rPr>
              <w:t xml:space="preserve">- (1) </w:t>
            </w:r>
            <w:r w:rsidRPr="00DD67D2">
              <w:rPr>
                <w:rFonts w:ascii="Cambria" w:eastAsia="Times New Roman" w:hAnsi="Cambria" w:cs="Times New Roman"/>
                <w:color w:val="4472C4" w:themeColor="accent5"/>
                <w:lang w:eastAsia="tr-TR"/>
              </w:rPr>
              <w:t>Bakanlıklar ile kamu kurum ve kuruluşları</w:t>
            </w:r>
            <w:r w:rsidRPr="00F853A5">
              <w:rPr>
                <w:rFonts w:ascii="Cambria" w:eastAsia="Times New Roman" w:hAnsi="Cambria" w:cs="Times New Roman"/>
                <w:color w:val="000000"/>
                <w:lang w:eastAsia="tr-TR"/>
              </w:rPr>
              <w:t xml:space="preserve">, taslaklara ilişkin görüşlerini en geç </w:t>
            </w:r>
            <w:r w:rsidRPr="00DD67D2">
              <w:rPr>
                <w:rFonts w:ascii="Cambria" w:eastAsia="Times New Roman" w:hAnsi="Cambria" w:cs="Times New Roman"/>
                <w:color w:val="4472C4" w:themeColor="accent5"/>
                <w:lang w:eastAsia="tr-TR"/>
              </w:rPr>
              <w:t xml:space="preserve">on beş gün </w:t>
            </w:r>
            <w:r w:rsidRPr="00F853A5">
              <w:rPr>
                <w:rFonts w:ascii="Cambria" w:eastAsia="Times New Roman" w:hAnsi="Cambria" w:cs="Times New Roman"/>
                <w:color w:val="000000"/>
                <w:lang w:eastAsia="tr-TR"/>
              </w:rPr>
              <w:t xml:space="preserve">içinde bildirir. Bu süre, </w:t>
            </w:r>
            <w:r w:rsidRPr="00DD67D2">
              <w:rPr>
                <w:rFonts w:ascii="Cambria" w:eastAsia="Times New Roman" w:hAnsi="Cambria" w:cs="Times New Roman"/>
                <w:color w:val="4472C4" w:themeColor="accent5"/>
                <w:lang w:eastAsia="tr-TR"/>
              </w:rPr>
              <w:t>Cumhurbaşkanlığı</w:t>
            </w:r>
            <w:r w:rsidRPr="00F853A5">
              <w:rPr>
                <w:rFonts w:ascii="Cambria" w:eastAsia="Times New Roman" w:hAnsi="Cambria" w:cs="Times New Roman"/>
                <w:color w:val="000000"/>
                <w:lang w:eastAsia="tr-TR"/>
              </w:rPr>
              <w:t xml:space="preserve"> tarafından </w:t>
            </w:r>
            <w:r w:rsidRPr="00DD67D2">
              <w:rPr>
                <w:rFonts w:ascii="Cambria" w:eastAsia="Times New Roman" w:hAnsi="Cambria" w:cs="Times New Roman"/>
                <w:color w:val="4472C4" w:themeColor="accent5"/>
                <w:lang w:eastAsia="tr-TR"/>
              </w:rPr>
              <w:t>istenilen görüşlerde daha kısa olarak uygulanabilir</w:t>
            </w:r>
            <w:r w:rsidRPr="00F853A5">
              <w:rPr>
                <w:rFonts w:ascii="Cambria" w:eastAsia="Times New Roman" w:hAnsi="Cambria" w:cs="Times New Roman"/>
                <w:color w:val="000000"/>
                <w:lang w:eastAsia="tr-TR"/>
              </w:rPr>
              <w:t>. Bakanlıklar ile kamu kurum ve kuruluşları görüş vermek için ek süre isteyebilir. Bakanlıklar ile kamu kurum ve kuruluşları görüş bildirmekten kaçınamaz. Süresinde görüş verilmezse olumlu görüş verilmiş sayılır.</w:t>
            </w:r>
          </w:p>
          <w:p w14:paraId="792D4FF7" w14:textId="77777777" w:rsidR="00F853A5" w:rsidRPr="00F853A5" w:rsidRDefault="00F853A5" w:rsidP="000A2556">
            <w:pPr>
              <w:spacing w:after="0" w:line="240" w:lineRule="atLeast"/>
              <w:jc w:val="both"/>
              <w:rPr>
                <w:rFonts w:ascii="Cambria" w:eastAsia="Times New Roman" w:hAnsi="Cambria" w:cs="Times New Roman"/>
                <w:color w:val="000000"/>
                <w:lang w:eastAsia="tr-TR"/>
              </w:rPr>
            </w:pPr>
            <w:r w:rsidRPr="00F853A5">
              <w:rPr>
                <w:rFonts w:ascii="Cambria" w:eastAsia="Times New Roman" w:hAnsi="Cambria" w:cs="Times New Roman"/>
                <w:color w:val="000000"/>
                <w:lang w:eastAsia="tr-TR"/>
              </w:rPr>
              <w:t xml:space="preserve">(2) Kamu kurumu niteliğindeki meslek kuruluşları ile sivil toplum kuruluşları da taslaklara ilişkin görüşünü </w:t>
            </w:r>
            <w:r w:rsidRPr="00DD67D2">
              <w:rPr>
                <w:rFonts w:ascii="Cambria" w:eastAsia="Times New Roman" w:hAnsi="Cambria" w:cs="Times New Roman"/>
                <w:color w:val="4472C4" w:themeColor="accent5"/>
                <w:lang w:eastAsia="tr-TR"/>
              </w:rPr>
              <w:t xml:space="preserve">on beş </w:t>
            </w:r>
            <w:r w:rsidRPr="00F853A5">
              <w:rPr>
                <w:rFonts w:ascii="Cambria" w:eastAsia="Times New Roman" w:hAnsi="Cambria" w:cs="Times New Roman"/>
                <w:color w:val="000000"/>
                <w:lang w:eastAsia="tr-TR"/>
              </w:rPr>
              <w:t>gün içinde bildirir. Süresinde görüş verilmezse olumlu görüş verilmiş sayılır.</w:t>
            </w:r>
          </w:p>
          <w:p w14:paraId="5A61A878" w14:textId="77777777" w:rsidR="00F853A5" w:rsidRPr="00F853A5" w:rsidRDefault="00F853A5" w:rsidP="000A2556">
            <w:pPr>
              <w:spacing w:after="0" w:line="240" w:lineRule="atLeast"/>
              <w:jc w:val="both"/>
              <w:rPr>
                <w:rFonts w:ascii="Cambria" w:eastAsia="Times New Roman" w:hAnsi="Cambria" w:cs="Times New Roman"/>
                <w:color w:val="000000"/>
                <w:lang w:eastAsia="tr-TR"/>
              </w:rPr>
            </w:pPr>
            <w:r w:rsidRPr="00F853A5">
              <w:rPr>
                <w:rFonts w:ascii="Cambria" w:eastAsia="Times New Roman" w:hAnsi="Cambria" w:cs="Times New Roman"/>
                <w:color w:val="000000"/>
                <w:lang w:eastAsia="tr-TR"/>
              </w:rPr>
              <w:t xml:space="preserve">(3) Bakanlıklar, kamu kurum ve kuruluşları, kamu kurumu niteliğindeki meslek kuruluşları ile sivil toplum kuruluşlarının taslakları kendi görevleri </w:t>
            </w:r>
            <w:r w:rsidRPr="00B0704F">
              <w:rPr>
                <w:rFonts w:ascii="Cambria" w:eastAsia="Times New Roman" w:hAnsi="Cambria" w:cs="Times New Roman"/>
                <w:color w:val="4472C4" w:themeColor="accent5"/>
                <w:lang w:eastAsia="tr-TR"/>
              </w:rPr>
              <w:t>bakımından incelemeleri esastır</w:t>
            </w:r>
            <w:r w:rsidRPr="00F853A5">
              <w:rPr>
                <w:rFonts w:ascii="Cambria" w:eastAsia="Times New Roman" w:hAnsi="Cambria" w:cs="Times New Roman"/>
                <w:color w:val="000000"/>
                <w:lang w:eastAsia="tr-TR"/>
              </w:rPr>
              <w:t xml:space="preserve">. </w:t>
            </w:r>
            <w:r w:rsidRPr="00B0704F">
              <w:rPr>
                <w:rFonts w:ascii="Cambria" w:eastAsia="Times New Roman" w:hAnsi="Cambria" w:cs="Times New Roman"/>
                <w:color w:val="4472C4" w:themeColor="accent5"/>
                <w:lang w:eastAsia="tr-TR"/>
              </w:rPr>
              <w:t>Ancak görüş bildirmeleri istenen kurum ve kuruluşlar hukukun genel ilkeleri, kamu yararı ve hizmet gerekleri yönünden genel değerlendirmelerini de bildirebilir</w:t>
            </w:r>
            <w:r w:rsidRPr="00F853A5">
              <w:rPr>
                <w:rFonts w:ascii="Cambria" w:eastAsia="Times New Roman" w:hAnsi="Cambria" w:cs="Times New Roman"/>
                <w:color w:val="000000"/>
                <w:lang w:eastAsia="tr-TR"/>
              </w:rPr>
              <w:t>.</w:t>
            </w:r>
          </w:p>
          <w:p w14:paraId="6F88F99A" w14:textId="77777777" w:rsidR="00F853A5" w:rsidRPr="00B0704F" w:rsidRDefault="00F853A5" w:rsidP="000A2556">
            <w:pPr>
              <w:spacing w:after="0" w:line="240" w:lineRule="atLeast"/>
              <w:jc w:val="both"/>
              <w:rPr>
                <w:rFonts w:ascii="Cambria" w:eastAsia="Times New Roman" w:hAnsi="Cambria" w:cs="Times New Roman"/>
                <w:color w:val="4472C4" w:themeColor="accent5"/>
                <w:lang w:eastAsia="tr-TR"/>
              </w:rPr>
            </w:pPr>
            <w:r w:rsidRPr="00F853A5">
              <w:rPr>
                <w:rFonts w:ascii="Cambria" w:eastAsia="Times New Roman" w:hAnsi="Cambria" w:cs="Times New Roman"/>
                <w:color w:val="000000"/>
                <w:lang w:eastAsia="tr-TR"/>
              </w:rPr>
              <w:t xml:space="preserve">(4) Görüşler, </w:t>
            </w:r>
            <w:r w:rsidRPr="00B0704F">
              <w:rPr>
                <w:rFonts w:ascii="Cambria" w:eastAsia="Times New Roman" w:hAnsi="Cambria" w:cs="Times New Roman"/>
                <w:color w:val="4472C4" w:themeColor="accent5"/>
                <w:lang w:eastAsia="tr-TR"/>
              </w:rPr>
              <w:t xml:space="preserve">EK-1’de </w:t>
            </w:r>
            <w:r w:rsidRPr="00F853A5">
              <w:rPr>
                <w:rFonts w:ascii="Cambria" w:eastAsia="Times New Roman" w:hAnsi="Cambria" w:cs="Times New Roman"/>
                <w:color w:val="000000"/>
                <w:lang w:eastAsia="tr-TR"/>
              </w:rPr>
              <w:t xml:space="preserve">yer alan form doldurulmak suretiyle </w:t>
            </w:r>
            <w:r w:rsidRPr="00B0704F">
              <w:rPr>
                <w:rFonts w:ascii="Cambria" w:eastAsia="Times New Roman" w:hAnsi="Cambria" w:cs="Times New Roman"/>
                <w:color w:val="4472C4" w:themeColor="accent5"/>
                <w:lang w:eastAsia="tr-TR"/>
              </w:rPr>
              <w:t>düzenlenebilir formatta görüş isteyen kuruma gönderilir.</w:t>
            </w:r>
          </w:p>
          <w:p w14:paraId="4B31EB8B" w14:textId="77777777" w:rsidR="00925B46" w:rsidRPr="000A2556" w:rsidRDefault="00925B46" w:rsidP="00097D5E">
            <w:pPr>
              <w:pStyle w:val="AralkYok"/>
              <w:jc w:val="both"/>
              <w:rPr>
                <w:rFonts w:ascii="Cambria" w:hAnsi="Cambria"/>
                <w:bCs/>
              </w:rPr>
            </w:pPr>
          </w:p>
        </w:tc>
      </w:tr>
      <w:tr w:rsidR="00925B46" w:rsidRPr="000A2556" w14:paraId="06BBB25C" w14:textId="77777777" w:rsidTr="009A0B72">
        <w:tc>
          <w:tcPr>
            <w:tcW w:w="7280" w:type="dxa"/>
          </w:tcPr>
          <w:p w14:paraId="061172A9" w14:textId="77777777" w:rsidR="00097D5E" w:rsidRPr="000A2556" w:rsidRDefault="00097D5E" w:rsidP="00097D5E">
            <w:pPr>
              <w:pStyle w:val="AralkYok"/>
              <w:jc w:val="both"/>
              <w:rPr>
                <w:rFonts w:ascii="Cambria" w:hAnsi="Cambria"/>
                <w:b/>
                <w:bCs/>
              </w:rPr>
            </w:pPr>
            <w:r w:rsidRPr="000A2556">
              <w:rPr>
                <w:rFonts w:ascii="Cambria" w:hAnsi="Cambria"/>
                <w:b/>
                <w:bCs/>
              </w:rPr>
              <w:t xml:space="preserve">Teklif yazıları </w:t>
            </w:r>
          </w:p>
          <w:p w14:paraId="52512F11" w14:textId="77777777" w:rsidR="00097D5E" w:rsidRPr="000A2556" w:rsidRDefault="00097D5E" w:rsidP="00097D5E">
            <w:pPr>
              <w:pStyle w:val="AralkYok"/>
              <w:jc w:val="both"/>
              <w:rPr>
                <w:rFonts w:ascii="Cambria" w:hAnsi="Cambria"/>
              </w:rPr>
            </w:pPr>
            <w:r w:rsidRPr="000A2556">
              <w:rPr>
                <w:rFonts w:ascii="Cambria" w:hAnsi="Cambria"/>
                <w:b/>
                <w:bCs/>
              </w:rPr>
              <w:t xml:space="preserve">MADDE </w:t>
            </w:r>
            <w:proofErr w:type="gramStart"/>
            <w:r w:rsidRPr="000A2556">
              <w:rPr>
                <w:rFonts w:ascii="Cambria" w:hAnsi="Cambria"/>
                <w:b/>
                <w:bCs/>
              </w:rPr>
              <w:t>8</w:t>
            </w:r>
            <w:r w:rsidRPr="000A2556">
              <w:rPr>
                <w:rFonts w:ascii="Cambria" w:hAnsi="Cambria"/>
              </w:rPr>
              <w:t xml:space="preserve"> -</w:t>
            </w:r>
            <w:proofErr w:type="gramEnd"/>
            <w:r w:rsidRPr="000A2556">
              <w:rPr>
                <w:rFonts w:ascii="Cambria" w:hAnsi="Cambria"/>
              </w:rPr>
              <w:t xml:space="preserve"> (1) Bakanlıklarca hazırlanan taslaklara ilişkin teklif yazıları, münhasıran bakan tarafından imzalanır. </w:t>
            </w:r>
          </w:p>
          <w:p w14:paraId="5D766663" w14:textId="77777777" w:rsidR="00097D5E" w:rsidRPr="000A2556" w:rsidRDefault="00097D5E" w:rsidP="00097D5E">
            <w:pPr>
              <w:pStyle w:val="AralkYok"/>
              <w:jc w:val="both"/>
              <w:rPr>
                <w:rFonts w:ascii="Cambria" w:hAnsi="Cambria"/>
              </w:rPr>
            </w:pPr>
            <w:r w:rsidRPr="000A2556">
              <w:rPr>
                <w:rFonts w:ascii="Cambria" w:hAnsi="Cambria"/>
              </w:rPr>
              <w:lastRenderedPageBreak/>
              <w:t xml:space="preserve">(2) Bağlı, ilgili ve ilişkili kurum ve kuruluşlarca </w:t>
            </w:r>
            <w:r w:rsidRPr="00B0704F">
              <w:rPr>
                <w:rFonts w:ascii="Cambria" w:hAnsi="Cambria"/>
                <w:color w:val="FF0000"/>
              </w:rPr>
              <w:t>Başbakanlığa</w:t>
            </w:r>
            <w:r w:rsidRPr="000A2556">
              <w:rPr>
                <w:rFonts w:ascii="Cambria" w:hAnsi="Cambria"/>
              </w:rPr>
              <w:t xml:space="preserve"> gönderilecek taslaklara ilişkin teklif yazıları bağlı, ilgili ve ilişkili olunan bakan tarafından imzalanır. Ancak, ilgili kanunun öngördüğü hâllerle sınırlı olmak üzere, </w:t>
            </w:r>
            <w:r w:rsidRPr="00B0704F">
              <w:rPr>
                <w:rFonts w:ascii="Cambria" w:hAnsi="Cambria"/>
                <w:strike/>
                <w:color w:val="FF0000"/>
              </w:rPr>
              <w:t>Bakanlar Kurulu</w:t>
            </w:r>
            <w:r w:rsidRPr="00B0704F">
              <w:rPr>
                <w:rFonts w:ascii="Cambria" w:hAnsi="Cambria"/>
                <w:color w:val="FF0000"/>
              </w:rPr>
              <w:t xml:space="preserve"> </w:t>
            </w:r>
            <w:r w:rsidRPr="000A2556">
              <w:rPr>
                <w:rFonts w:ascii="Cambria" w:hAnsi="Cambria"/>
              </w:rPr>
              <w:t xml:space="preserve">kararıyla yürürlüğe konulmayan yönetmelikler ile genelge ve tebliğ teklifleri, ilişkili bulundukları bakanlığa da bilgi verilmesi kaydıyla düzenleyici ve denetleyici kurum başkanı tarafından imzalanır. </w:t>
            </w:r>
          </w:p>
          <w:p w14:paraId="30F7011D" w14:textId="0F8787EE" w:rsidR="00925B46" w:rsidRPr="00B0704F" w:rsidRDefault="00097D5E" w:rsidP="00097D5E">
            <w:pPr>
              <w:pStyle w:val="AralkYok"/>
              <w:jc w:val="both"/>
              <w:rPr>
                <w:rFonts w:ascii="Cambria" w:hAnsi="Cambria"/>
                <w:bCs/>
                <w:strike/>
              </w:rPr>
            </w:pPr>
            <w:r w:rsidRPr="00B0704F">
              <w:rPr>
                <w:rFonts w:ascii="Cambria" w:hAnsi="Cambria"/>
                <w:strike/>
                <w:color w:val="FF0000"/>
              </w:rPr>
              <w:t>(3) Doğrudan Başbakana bağlı kuruluşlardan Başbakanlığa gönderilecek teklif yazıları, bu kuruluşların üst yöneticileri tarafından imzalanır</w:t>
            </w:r>
          </w:p>
        </w:tc>
        <w:tc>
          <w:tcPr>
            <w:tcW w:w="7280" w:type="dxa"/>
          </w:tcPr>
          <w:p w14:paraId="3EE77604" w14:textId="77777777" w:rsidR="00F853A5" w:rsidRPr="00F853A5" w:rsidRDefault="00F853A5" w:rsidP="000A2556">
            <w:pPr>
              <w:spacing w:after="0" w:line="240" w:lineRule="atLeast"/>
              <w:jc w:val="both"/>
              <w:rPr>
                <w:rFonts w:ascii="Cambria" w:eastAsia="Times New Roman" w:hAnsi="Cambria" w:cs="Times New Roman"/>
                <w:color w:val="000000"/>
                <w:lang w:eastAsia="tr-TR"/>
              </w:rPr>
            </w:pPr>
            <w:r w:rsidRPr="00F853A5">
              <w:rPr>
                <w:rFonts w:ascii="Cambria" w:eastAsia="Times New Roman" w:hAnsi="Cambria" w:cs="Times New Roman"/>
                <w:b/>
                <w:bCs/>
                <w:color w:val="000000"/>
                <w:lang w:eastAsia="tr-TR"/>
              </w:rPr>
              <w:lastRenderedPageBreak/>
              <w:t>Teklif yazıları</w:t>
            </w:r>
          </w:p>
          <w:p w14:paraId="50A75A82" w14:textId="77777777" w:rsidR="00F853A5" w:rsidRPr="00F853A5" w:rsidRDefault="00F853A5" w:rsidP="000A2556">
            <w:pPr>
              <w:spacing w:after="0" w:line="240" w:lineRule="atLeast"/>
              <w:jc w:val="both"/>
              <w:rPr>
                <w:rFonts w:ascii="Cambria" w:eastAsia="Times New Roman" w:hAnsi="Cambria" w:cs="Times New Roman"/>
                <w:color w:val="000000"/>
                <w:lang w:eastAsia="tr-TR"/>
              </w:rPr>
            </w:pPr>
            <w:r w:rsidRPr="00F853A5">
              <w:rPr>
                <w:rFonts w:ascii="Cambria" w:eastAsia="Times New Roman" w:hAnsi="Cambria" w:cs="Times New Roman"/>
                <w:b/>
                <w:bCs/>
                <w:color w:val="000000"/>
                <w:lang w:eastAsia="tr-TR"/>
              </w:rPr>
              <w:t>MADDE 9</w:t>
            </w:r>
            <w:r w:rsidRPr="00F853A5">
              <w:rPr>
                <w:rFonts w:ascii="Cambria" w:eastAsia="Times New Roman" w:hAnsi="Cambria" w:cs="Times New Roman"/>
                <w:color w:val="000000"/>
                <w:lang w:eastAsia="tr-TR"/>
              </w:rPr>
              <w:t xml:space="preserve">- (1) Bakanlıklarca hazırlanarak </w:t>
            </w:r>
            <w:r w:rsidRPr="00B0704F">
              <w:rPr>
                <w:rFonts w:ascii="Cambria" w:eastAsia="Times New Roman" w:hAnsi="Cambria" w:cs="Times New Roman"/>
                <w:color w:val="4472C4" w:themeColor="accent5"/>
                <w:lang w:eastAsia="tr-TR"/>
              </w:rPr>
              <w:t>Cumhurbaşkanlığına gönderilecek</w:t>
            </w:r>
            <w:r w:rsidRPr="00F853A5">
              <w:rPr>
                <w:rFonts w:ascii="Cambria" w:eastAsia="Times New Roman" w:hAnsi="Cambria" w:cs="Times New Roman"/>
                <w:color w:val="000000"/>
                <w:lang w:eastAsia="tr-TR"/>
              </w:rPr>
              <w:t xml:space="preserve"> taslaklara ilişkin teklif yazıları, münhasıran bakan tarafından imzalanır. </w:t>
            </w:r>
            <w:r w:rsidRPr="00B0704F">
              <w:rPr>
                <w:rFonts w:ascii="Cambria" w:eastAsia="Times New Roman" w:hAnsi="Cambria" w:cs="Times New Roman"/>
                <w:color w:val="4472C4" w:themeColor="accent5"/>
                <w:lang w:eastAsia="tr-TR"/>
              </w:rPr>
              <w:t xml:space="preserve">Birden fazla bakanlık tarafından yürütülecek mevzuatın </w:t>
            </w:r>
            <w:r w:rsidRPr="00B0704F">
              <w:rPr>
                <w:rFonts w:ascii="Cambria" w:eastAsia="Times New Roman" w:hAnsi="Cambria" w:cs="Times New Roman"/>
                <w:color w:val="4472C4" w:themeColor="accent5"/>
                <w:lang w:eastAsia="tr-TR"/>
              </w:rPr>
              <w:lastRenderedPageBreak/>
              <w:t>taslaklarına ilişkin teklif yazılarına ilgili bakanların onayının bulunduğunu gösteren belge de eklenir.</w:t>
            </w:r>
          </w:p>
          <w:p w14:paraId="3F480C03" w14:textId="77777777" w:rsidR="00F853A5" w:rsidRPr="00F853A5" w:rsidRDefault="00F853A5" w:rsidP="000A2556">
            <w:pPr>
              <w:spacing w:after="0" w:line="240" w:lineRule="atLeast"/>
              <w:jc w:val="both"/>
              <w:rPr>
                <w:rFonts w:ascii="Cambria" w:eastAsia="Times New Roman" w:hAnsi="Cambria" w:cs="Times New Roman"/>
                <w:color w:val="000000"/>
                <w:lang w:eastAsia="tr-TR"/>
              </w:rPr>
            </w:pPr>
            <w:r w:rsidRPr="00F853A5">
              <w:rPr>
                <w:rFonts w:ascii="Cambria" w:eastAsia="Times New Roman" w:hAnsi="Cambria" w:cs="Times New Roman"/>
                <w:color w:val="000000"/>
                <w:lang w:eastAsia="tr-TR"/>
              </w:rPr>
              <w:t xml:space="preserve">(2) Bağlı, ilgili ve ilişkili kurum ve kuruluşlarca </w:t>
            </w:r>
            <w:r w:rsidRPr="00B0704F">
              <w:rPr>
                <w:rFonts w:ascii="Cambria" w:eastAsia="Times New Roman" w:hAnsi="Cambria" w:cs="Times New Roman"/>
                <w:color w:val="4472C4" w:themeColor="accent5"/>
                <w:lang w:eastAsia="tr-TR"/>
              </w:rPr>
              <w:t xml:space="preserve">Cumhurbaşkanlığına </w:t>
            </w:r>
            <w:r w:rsidRPr="00F853A5">
              <w:rPr>
                <w:rFonts w:ascii="Cambria" w:eastAsia="Times New Roman" w:hAnsi="Cambria" w:cs="Times New Roman"/>
                <w:color w:val="000000"/>
                <w:lang w:eastAsia="tr-TR"/>
              </w:rPr>
              <w:t xml:space="preserve">gönderilecek taslaklara ilişkin teklif yazıları bağlı, ilgili ve ilişkili olunan bakan tarafından imzalanır. Ancak ilgili kanun </w:t>
            </w:r>
            <w:r w:rsidRPr="00B0704F">
              <w:rPr>
                <w:rFonts w:ascii="Cambria" w:eastAsia="Times New Roman" w:hAnsi="Cambria" w:cs="Times New Roman"/>
                <w:color w:val="4472C4" w:themeColor="accent5"/>
                <w:lang w:eastAsia="tr-TR"/>
              </w:rPr>
              <w:t>veya Cumhurbaşkanlığı kararnamesinin</w:t>
            </w:r>
            <w:r w:rsidRPr="00F853A5">
              <w:rPr>
                <w:rFonts w:ascii="Cambria" w:eastAsia="Times New Roman" w:hAnsi="Cambria" w:cs="Times New Roman"/>
                <w:color w:val="000000"/>
                <w:lang w:eastAsia="tr-TR"/>
              </w:rPr>
              <w:t xml:space="preserve"> öngördüğü hâllerle sınırlı olmak üzere, </w:t>
            </w:r>
            <w:r w:rsidRPr="00B0704F">
              <w:rPr>
                <w:rFonts w:ascii="Cambria" w:eastAsia="Times New Roman" w:hAnsi="Cambria" w:cs="Times New Roman"/>
                <w:color w:val="4472C4" w:themeColor="accent5"/>
                <w:lang w:eastAsia="tr-TR"/>
              </w:rPr>
              <w:t xml:space="preserve">Cumhurbaşkanı </w:t>
            </w:r>
            <w:r w:rsidRPr="00B0704F">
              <w:rPr>
                <w:rFonts w:ascii="Cambria" w:eastAsia="Times New Roman" w:hAnsi="Cambria" w:cs="Times New Roman"/>
                <w:color w:val="000000" w:themeColor="text1"/>
                <w:lang w:eastAsia="tr-TR"/>
              </w:rPr>
              <w:t>kararıyla</w:t>
            </w:r>
            <w:r w:rsidRPr="00B0704F">
              <w:rPr>
                <w:rFonts w:ascii="Cambria" w:eastAsia="Times New Roman" w:hAnsi="Cambria" w:cs="Times New Roman"/>
                <w:color w:val="4472C4" w:themeColor="accent5"/>
                <w:lang w:eastAsia="tr-TR"/>
              </w:rPr>
              <w:t xml:space="preserve"> </w:t>
            </w:r>
            <w:r w:rsidRPr="00F853A5">
              <w:rPr>
                <w:rFonts w:ascii="Cambria" w:eastAsia="Times New Roman" w:hAnsi="Cambria" w:cs="Times New Roman"/>
                <w:color w:val="000000"/>
                <w:lang w:eastAsia="tr-TR"/>
              </w:rPr>
              <w:t xml:space="preserve">yürürlüğe </w:t>
            </w:r>
            <w:r w:rsidRPr="00B0704F">
              <w:rPr>
                <w:rFonts w:ascii="Cambria" w:eastAsia="Times New Roman" w:hAnsi="Cambria" w:cs="Times New Roman"/>
                <w:color w:val="4472C4" w:themeColor="accent5"/>
                <w:lang w:eastAsia="tr-TR"/>
              </w:rPr>
              <w:t xml:space="preserve">konulanlar dışındaki </w:t>
            </w:r>
            <w:r w:rsidRPr="00F853A5">
              <w:rPr>
                <w:rFonts w:ascii="Cambria" w:eastAsia="Times New Roman" w:hAnsi="Cambria" w:cs="Times New Roman"/>
                <w:color w:val="000000"/>
                <w:lang w:eastAsia="tr-TR"/>
              </w:rPr>
              <w:t xml:space="preserve">yönetmelikler ile </w:t>
            </w:r>
            <w:r w:rsidRPr="00B0704F">
              <w:rPr>
                <w:rFonts w:ascii="Cambria" w:eastAsia="Times New Roman" w:hAnsi="Cambria" w:cs="Times New Roman"/>
                <w:color w:val="4472C4" w:themeColor="accent5"/>
                <w:lang w:eastAsia="tr-TR"/>
              </w:rPr>
              <w:t xml:space="preserve">diğer düzenleyici işlemlere ilişkin </w:t>
            </w:r>
            <w:r w:rsidRPr="00F853A5">
              <w:rPr>
                <w:rFonts w:ascii="Cambria" w:eastAsia="Times New Roman" w:hAnsi="Cambria" w:cs="Times New Roman"/>
                <w:color w:val="000000"/>
                <w:lang w:eastAsia="tr-TR"/>
              </w:rPr>
              <w:t xml:space="preserve">teklifler, </w:t>
            </w:r>
            <w:r w:rsidRPr="00B0704F">
              <w:rPr>
                <w:rFonts w:ascii="Cambria" w:eastAsia="Times New Roman" w:hAnsi="Cambria" w:cs="Times New Roman"/>
                <w:color w:val="4472C4" w:themeColor="accent5"/>
                <w:lang w:eastAsia="tr-TR"/>
              </w:rPr>
              <w:t xml:space="preserve">ilgili veya </w:t>
            </w:r>
            <w:r w:rsidRPr="00F853A5">
              <w:rPr>
                <w:rFonts w:ascii="Cambria" w:eastAsia="Times New Roman" w:hAnsi="Cambria" w:cs="Times New Roman"/>
                <w:color w:val="000000"/>
                <w:lang w:eastAsia="tr-TR"/>
              </w:rPr>
              <w:t>ilişkili bulundukları bakanlığa da bilgi verilmesi kaydıyla düzenleyici ve denetleyici kurum başkanı tarafından imzalanır.</w:t>
            </w:r>
          </w:p>
          <w:p w14:paraId="0403DB08" w14:textId="77777777" w:rsidR="000A2556" w:rsidRPr="00B0704F" w:rsidRDefault="00F853A5" w:rsidP="000A2556">
            <w:pPr>
              <w:spacing w:after="0" w:line="240" w:lineRule="atLeast"/>
              <w:jc w:val="both"/>
              <w:rPr>
                <w:rFonts w:ascii="Cambria" w:eastAsia="Times New Roman" w:hAnsi="Cambria" w:cs="Times New Roman"/>
                <w:color w:val="4472C4" w:themeColor="accent5"/>
                <w:lang w:eastAsia="tr-TR"/>
              </w:rPr>
            </w:pPr>
            <w:r w:rsidRPr="00B0704F">
              <w:rPr>
                <w:rFonts w:ascii="Cambria" w:eastAsia="Times New Roman" w:hAnsi="Cambria" w:cs="Times New Roman"/>
                <w:color w:val="4472C4" w:themeColor="accent5"/>
                <w:lang w:eastAsia="tr-TR"/>
              </w:rPr>
              <w:t>(3) Birinci ve ikinci fıkra kapsamı dışında kalan kamu kurum ve kuruluşları ile Cumhurbaşkanlığına bağlı, ilgili ve ilişkili kurum ve kuruluşlardan gönderilecek teklif yazıları, bu kurum ve kuruluşların üst yöneticileri tarafından imzalanır. Cumhurbaşkanlığına bağlı, ilgili veya ilişkili kurumlara, ilgilendirilen kurum ve kuruluşlardan gönderilecek teklif yazıları ise ilgilendirildikleri kurum ve kuruluşun üst yöneticisi tarafından imzalanır.</w:t>
            </w:r>
            <w:r w:rsidR="000A2556" w:rsidRPr="00B0704F">
              <w:rPr>
                <w:rFonts w:ascii="Cambria" w:eastAsia="Times New Roman" w:hAnsi="Cambria" w:cs="Times New Roman"/>
                <w:color w:val="4472C4" w:themeColor="accent5"/>
                <w:lang w:eastAsia="tr-TR"/>
              </w:rPr>
              <w:t xml:space="preserve"> </w:t>
            </w:r>
          </w:p>
          <w:p w14:paraId="3B6FF301" w14:textId="71A93930" w:rsidR="00F853A5" w:rsidRPr="00B0704F" w:rsidRDefault="00F853A5" w:rsidP="000A2556">
            <w:pPr>
              <w:spacing w:after="0" w:line="240" w:lineRule="atLeast"/>
              <w:jc w:val="both"/>
              <w:rPr>
                <w:rFonts w:ascii="Cambria" w:eastAsia="Times New Roman" w:hAnsi="Cambria" w:cs="Times New Roman"/>
                <w:color w:val="4472C4" w:themeColor="accent5"/>
                <w:lang w:eastAsia="tr-TR"/>
              </w:rPr>
            </w:pPr>
            <w:r w:rsidRPr="00B0704F">
              <w:rPr>
                <w:rFonts w:ascii="Cambria" w:eastAsia="Times New Roman" w:hAnsi="Cambria" w:cs="Times New Roman"/>
                <w:color w:val="4472C4" w:themeColor="accent5"/>
                <w:lang w:eastAsia="tr-TR"/>
              </w:rPr>
              <w:t>(4) Teklif yazısı ekinde yer alan nihai taslak, genel gerekçe, madde gerekçeleri, görüş değerlendirme formu ve karşılaştırma cetvelinin düzenlenebilir formatta olması gerekir. Gizlilik dereceli belgelerin gönderilmesi ve alınması ile ilgili mevzuat hükümleri saklıdır.</w:t>
            </w:r>
          </w:p>
          <w:p w14:paraId="0EF27694" w14:textId="0C7EA817" w:rsidR="00925B46" w:rsidRPr="000A2556" w:rsidRDefault="00F853A5" w:rsidP="00B0704F">
            <w:pPr>
              <w:spacing w:after="0" w:line="240" w:lineRule="atLeast"/>
              <w:jc w:val="both"/>
              <w:rPr>
                <w:rFonts w:ascii="Cambria" w:hAnsi="Cambria"/>
                <w:bCs/>
              </w:rPr>
            </w:pPr>
            <w:r w:rsidRPr="00B0704F">
              <w:rPr>
                <w:rFonts w:ascii="Cambria" w:eastAsia="Times New Roman" w:hAnsi="Cambria" w:cs="Times New Roman"/>
                <w:color w:val="4472C4" w:themeColor="accent5"/>
                <w:lang w:eastAsia="tr-TR"/>
              </w:rPr>
              <w:t>(5) Yukarıdaki fıkralar ile 8 inci madde hükümlerine uyulmadan Cumhurbaşkanlığına gönderilen teklif yazıları işleme konulmayarak iade edilir veya söz konusu noksanlıkların belli bir süre içerisinde giderilmesi ilgili bakanlık veya kurumdan istenir. Verilen süre içinde noksanlıkların tamamlanmaması hâlinde teklif yazısı iade edilir.</w:t>
            </w:r>
          </w:p>
        </w:tc>
      </w:tr>
      <w:tr w:rsidR="00097D5E" w:rsidRPr="000A2556" w14:paraId="0AE990E6" w14:textId="77777777" w:rsidTr="009A0B72">
        <w:tc>
          <w:tcPr>
            <w:tcW w:w="7280" w:type="dxa"/>
          </w:tcPr>
          <w:p w14:paraId="78FC1107" w14:textId="77777777" w:rsidR="00097D5E" w:rsidRPr="000A2556" w:rsidRDefault="00097D5E" w:rsidP="00097D5E">
            <w:pPr>
              <w:pStyle w:val="AralkYok"/>
              <w:jc w:val="both"/>
              <w:rPr>
                <w:rFonts w:ascii="Cambria" w:hAnsi="Cambria"/>
                <w:b/>
                <w:bCs/>
              </w:rPr>
            </w:pPr>
            <w:r w:rsidRPr="000A2556">
              <w:rPr>
                <w:rFonts w:ascii="Cambria" w:hAnsi="Cambria"/>
                <w:b/>
                <w:bCs/>
              </w:rPr>
              <w:lastRenderedPageBreak/>
              <w:t xml:space="preserve">Taslakların </w:t>
            </w:r>
            <w:r w:rsidRPr="00B0704F">
              <w:rPr>
                <w:rFonts w:ascii="Cambria" w:hAnsi="Cambria"/>
                <w:b/>
                <w:bCs/>
                <w:strike/>
                <w:color w:val="FF0000"/>
              </w:rPr>
              <w:t>Başbakanlığa</w:t>
            </w:r>
            <w:r w:rsidRPr="000A2556">
              <w:rPr>
                <w:rFonts w:ascii="Cambria" w:hAnsi="Cambria"/>
                <w:b/>
                <w:bCs/>
              </w:rPr>
              <w:t xml:space="preserve"> gönderilmesi </w:t>
            </w:r>
          </w:p>
          <w:p w14:paraId="46DBF03D" w14:textId="77777777" w:rsidR="00097D5E" w:rsidRPr="000A2556" w:rsidRDefault="00097D5E" w:rsidP="00097D5E">
            <w:pPr>
              <w:pStyle w:val="AralkYok"/>
              <w:jc w:val="both"/>
              <w:rPr>
                <w:rFonts w:ascii="Cambria" w:hAnsi="Cambria"/>
              </w:rPr>
            </w:pPr>
            <w:r w:rsidRPr="000A2556">
              <w:rPr>
                <w:rFonts w:ascii="Cambria" w:hAnsi="Cambria"/>
                <w:b/>
                <w:bCs/>
              </w:rPr>
              <w:t xml:space="preserve">MADDE </w:t>
            </w:r>
            <w:proofErr w:type="gramStart"/>
            <w:r w:rsidRPr="000A2556">
              <w:rPr>
                <w:rFonts w:ascii="Cambria" w:hAnsi="Cambria"/>
                <w:b/>
                <w:bCs/>
              </w:rPr>
              <w:t>9 -</w:t>
            </w:r>
            <w:proofErr w:type="gramEnd"/>
            <w:r w:rsidRPr="000A2556">
              <w:rPr>
                <w:rFonts w:ascii="Cambria" w:hAnsi="Cambria"/>
              </w:rPr>
              <w:t xml:space="preserve"> (1) İlgili kurum ve kuruluşlardan alınması gereken görüşler tamamlandıktan sonra; </w:t>
            </w:r>
          </w:p>
          <w:p w14:paraId="4A247615" w14:textId="77777777" w:rsidR="00097D5E" w:rsidRPr="000A2556" w:rsidRDefault="00097D5E" w:rsidP="00097D5E">
            <w:pPr>
              <w:pStyle w:val="AralkYok"/>
              <w:jc w:val="both"/>
              <w:rPr>
                <w:rFonts w:ascii="Cambria" w:hAnsi="Cambria"/>
              </w:rPr>
            </w:pPr>
            <w:r w:rsidRPr="000A2556">
              <w:rPr>
                <w:rFonts w:ascii="Cambria" w:hAnsi="Cambria"/>
              </w:rPr>
              <w:t xml:space="preserve">a) Görüşe gönderilen taslak, </w:t>
            </w:r>
          </w:p>
          <w:p w14:paraId="7DBA7CEA" w14:textId="77777777" w:rsidR="00097D5E" w:rsidRPr="000A2556" w:rsidRDefault="00097D5E" w:rsidP="00097D5E">
            <w:pPr>
              <w:pStyle w:val="AralkYok"/>
              <w:jc w:val="both"/>
              <w:rPr>
                <w:rFonts w:ascii="Cambria" w:hAnsi="Cambria"/>
              </w:rPr>
            </w:pPr>
            <w:r w:rsidRPr="000A2556">
              <w:rPr>
                <w:rFonts w:ascii="Cambria" w:hAnsi="Cambria"/>
              </w:rPr>
              <w:t xml:space="preserve">b) Taslağa ilişkin görüşler, </w:t>
            </w:r>
          </w:p>
          <w:p w14:paraId="06AC7682" w14:textId="77777777" w:rsidR="00097D5E" w:rsidRPr="000A2556" w:rsidRDefault="00097D5E" w:rsidP="00097D5E">
            <w:pPr>
              <w:pStyle w:val="AralkYok"/>
              <w:jc w:val="both"/>
              <w:rPr>
                <w:rFonts w:ascii="Cambria" w:hAnsi="Cambria"/>
              </w:rPr>
            </w:pPr>
            <w:r w:rsidRPr="000A2556">
              <w:rPr>
                <w:rFonts w:ascii="Cambria" w:hAnsi="Cambria"/>
              </w:rPr>
              <w:t xml:space="preserve">c) </w:t>
            </w:r>
            <w:r w:rsidRPr="00B0704F">
              <w:rPr>
                <w:rFonts w:ascii="Cambria" w:hAnsi="Cambria"/>
                <w:strike/>
                <w:color w:val="FF0000"/>
              </w:rPr>
              <w:t>Görüşler dikkate alınarak düzenlenen nihaî taslak ve genel gerekçe</w:t>
            </w:r>
            <w:r w:rsidRPr="000A2556">
              <w:rPr>
                <w:rFonts w:ascii="Cambria" w:hAnsi="Cambria"/>
              </w:rPr>
              <w:t xml:space="preserve">, </w:t>
            </w:r>
          </w:p>
          <w:p w14:paraId="54F440ED" w14:textId="77777777" w:rsidR="00097D5E" w:rsidRPr="000A2556" w:rsidRDefault="00097D5E" w:rsidP="00097D5E">
            <w:pPr>
              <w:pStyle w:val="AralkYok"/>
              <w:jc w:val="both"/>
              <w:rPr>
                <w:rFonts w:ascii="Cambria" w:hAnsi="Cambria"/>
              </w:rPr>
            </w:pPr>
            <w:r w:rsidRPr="000A2556">
              <w:rPr>
                <w:rFonts w:ascii="Cambria" w:hAnsi="Cambria"/>
              </w:rPr>
              <w:t xml:space="preserve">ç) Görüşlerin değerlendirildiği </w:t>
            </w:r>
            <w:r w:rsidRPr="00B0704F">
              <w:rPr>
                <w:rFonts w:ascii="Cambria" w:hAnsi="Cambria"/>
                <w:strike/>
                <w:color w:val="FF0000"/>
              </w:rPr>
              <w:t>ek-3’te</w:t>
            </w:r>
            <w:r w:rsidRPr="00B0704F">
              <w:rPr>
                <w:rFonts w:ascii="Cambria" w:hAnsi="Cambria"/>
                <w:color w:val="FF0000"/>
              </w:rPr>
              <w:t xml:space="preserve"> </w:t>
            </w:r>
            <w:r w:rsidRPr="000A2556">
              <w:rPr>
                <w:rFonts w:ascii="Cambria" w:hAnsi="Cambria"/>
              </w:rPr>
              <w:t xml:space="preserve">yer alan form, </w:t>
            </w:r>
          </w:p>
          <w:p w14:paraId="734E728F" w14:textId="77777777" w:rsidR="00097D5E" w:rsidRPr="000A2556" w:rsidRDefault="00097D5E" w:rsidP="00097D5E">
            <w:pPr>
              <w:pStyle w:val="AralkYok"/>
              <w:jc w:val="both"/>
              <w:rPr>
                <w:rFonts w:ascii="Cambria" w:hAnsi="Cambria"/>
              </w:rPr>
            </w:pPr>
            <w:r w:rsidRPr="000A2556">
              <w:rPr>
                <w:rFonts w:ascii="Cambria" w:hAnsi="Cambria"/>
              </w:rPr>
              <w:lastRenderedPageBreak/>
              <w:t xml:space="preserve">d) Taslağın mevcut düzenlemeyle karşılaştırılmasına ilişkin karşılaştırma cetveli, </w:t>
            </w:r>
          </w:p>
          <w:p w14:paraId="139EA26F" w14:textId="77777777" w:rsidR="00097D5E" w:rsidRPr="00CC2C26" w:rsidRDefault="00097D5E" w:rsidP="00097D5E">
            <w:pPr>
              <w:pStyle w:val="AralkYok"/>
              <w:jc w:val="both"/>
              <w:rPr>
                <w:rFonts w:ascii="Cambria" w:hAnsi="Cambria"/>
                <w:strike/>
                <w:color w:val="FF0000"/>
              </w:rPr>
            </w:pPr>
            <w:r w:rsidRPr="000A2556">
              <w:rPr>
                <w:rFonts w:ascii="Cambria" w:hAnsi="Cambria"/>
              </w:rPr>
              <w:t xml:space="preserve">e) Kanun ve </w:t>
            </w:r>
            <w:r w:rsidRPr="00CC2C26">
              <w:rPr>
                <w:rFonts w:ascii="Cambria" w:hAnsi="Cambria"/>
                <w:strike/>
                <w:color w:val="FF0000"/>
              </w:rPr>
              <w:t>kanun hükmünde kararname</w:t>
            </w:r>
            <w:r w:rsidRPr="00CC2C26">
              <w:rPr>
                <w:rFonts w:ascii="Cambria" w:hAnsi="Cambria"/>
                <w:color w:val="FF0000"/>
              </w:rPr>
              <w:t xml:space="preserve"> </w:t>
            </w:r>
            <w:r w:rsidRPr="000A2556">
              <w:rPr>
                <w:rFonts w:ascii="Cambria" w:hAnsi="Cambria"/>
              </w:rPr>
              <w:t xml:space="preserve">taslaklarında madde gerekçeleri </w:t>
            </w:r>
            <w:r w:rsidRPr="00CC2C26">
              <w:rPr>
                <w:rFonts w:ascii="Cambria" w:hAnsi="Cambria"/>
                <w:strike/>
                <w:color w:val="FF0000"/>
              </w:rPr>
              <w:t>ve</w:t>
            </w:r>
            <w:r w:rsidRPr="000A2556">
              <w:rPr>
                <w:rFonts w:ascii="Cambria" w:hAnsi="Cambria"/>
              </w:rPr>
              <w:t xml:space="preserve"> düzenleyici etki analizi, </w:t>
            </w:r>
            <w:r w:rsidRPr="00CC2C26">
              <w:rPr>
                <w:rFonts w:ascii="Cambria" w:hAnsi="Cambria"/>
                <w:strike/>
                <w:color w:val="FF0000"/>
              </w:rPr>
              <w:t xml:space="preserve">mühürlü ve paraflı olarak yazılı ortamda veya elektronik imza mevzuatı çerçevesinde elektronik ortamda Başbakanlığa gönderilir. Taslağı paraflayanın adı ve soyadı ile unvanı yazılır. Yazılı ortamda gönderilen belgelerin bir örneği Başbakanlığa elektronik ortamda ayrıca iletilir. </w:t>
            </w:r>
          </w:p>
          <w:p w14:paraId="28F380DB" w14:textId="77777777" w:rsidR="00097D5E" w:rsidRPr="000A2556" w:rsidRDefault="00097D5E" w:rsidP="00097D5E">
            <w:pPr>
              <w:pStyle w:val="AralkYok"/>
              <w:jc w:val="both"/>
              <w:rPr>
                <w:rFonts w:ascii="Cambria" w:hAnsi="Cambria"/>
              </w:rPr>
            </w:pPr>
            <w:r w:rsidRPr="000A2556">
              <w:rPr>
                <w:rFonts w:ascii="Cambria" w:hAnsi="Cambria"/>
              </w:rPr>
              <w:t xml:space="preserve">(2) </w:t>
            </w:r>
            <w:r w:rsidRPr="00CC2C26">
              <w:rPr>
                <w:rFonts w:ascii="Cambria" w:hAnsi="Cambria"/>
                <w:strike/>
                <w:color w:val="FF0000"/>
              </w:rPr>
              <w:t>Mevzuatta belirli bir süre içinde yürürlüğe konulması</w:t>
            </w:r>
            <w:r w:rsidRPr="00CC2C26">
              <w:rPr>
                <w:rFonts w:ascii="Cambria" w:hAnsi="Cambria"/>
                <w:color w:val="FF0000"/>
              </w:rPr>
              <w:t xml:space="preserve"> </w:t>
            </w:r>
            <w:r w:rsidRPr="000A2556">
              <w:rPr>
                <w:rFonts w:ascii="Cambria" w:hAnsi="Cambria"/>
              </w:rPr>
              <w:t xml:space="preserve">veya Türkiye Büyük Millet Meclisine </w:t>
            </w:r>
            <w:r w:rsidRPr="00CC2C26">
              <w:rPr>
                <w:rFonts w:ascii="Cambria" w:hAnsi="Cambria"/>
                <w:strike/>
                <w:color w:val="FF0000"/>
              </w:rPr>
              <w:t>sevk edilmesi öngörülen</w:t>
            </w:r>
            <w:r w:rsidRPr="00CC2C26">
              <w:rPr>
                <w:rFonts w:ascii="Cambria" w:hAnsi="Cambria"/>
                <w:color w:val="FF0000"/>
              </w:rPr>
              <w:t xml:space="preserve"> </w:t>
            </w:r>
            <w:r w:rsidRPr="000A2556">
              <w:rPr>
                <w:rFonts w:ascii="Cambria" w:hAnsi="Cambria"/>
              </w:rPr>
              <w:t xml:space="preserve">düzenlemelere ilişkin taslaklar, bu </w:t>
            </w:r>
            <w:r w:rsidRPr="00CC2C26">
              <w:rPr>
                <w:rFonts w:ascii="Cambria" w:hAnsi="Cambria"/>
                <w:strike/>
                <w:color w:val="FF0000"/>
              </w:rPr>
              <w:t>sürelerden</w:t>
            </w:r>
            <w:r w:rsidRPr="000A2556">
              <w:rPr>
                <w:rFonts w:ascii="Cambria" w:hAnsi="Cambria"/>
              </w:rPr>
              <w:t xml:space="preserve"> en az </w:t>
            </w:r>
            <w:proofErr w:type="spellStart"/>
            <w:r w:rsidRPr="000A2556">
              <w:rPr>
                <w:rFonts w:ascii="Cambria" w:hAnsi="Cambria"/>
              </w:rPr>
              <w:t>onbeş</w:t>
            </w:r>
            <w:proofErr w:type="spellEnd"/>
            <w:r w:rsidRPr="000A2556">
              <w:rPr>
                <w:rFonts w:ascii="Cambria" w:hAnsi="Cambria"/>
              </w:rPr>
              <w:t xml:space="preserve"> gün önce </w:t>
            </w:r>
            <w:r w:rsidRPr="00CC2C26">
              <w:rPr>
                <w:rFonts w:ascii="Cambria" w:hAnsi="Cambria"/>
                <w:strike/>
                <w:color w:val="FF0000"/>
              </w:rPr>
              <w:t>Başbakanlığa sevk edilir</w:t>
            </w:r>
            <w:r w:rsidRPr="000A2556">
              <w:rPr>
                <w:rFonts w:ascii="Cambria" w:hAnsi="Cambria"/>
              </w:rPr>
              <w:t xml:space="preserve">. </w:t>
            </w:r>
          </w:p>
          <w:p w14:paraId="2FD03198" w14:textId="62426A43" w:rsidR="00097D5E" w:rsidRPr="000A2556" w:rsidRDefault="00097D5E" w:rsidP="00097D5E">
            <w:pPr>
              <w:pStyle w:val="AralkYok"/>
              <w:jc w:val="both"/>
              <w:rPr>
                <w:rFonts w:ascii="Cambria" w:hAnsi="Cambria"/>
              </w:rPr>
            </w:pPr>
            <w:r w:rsidRPr="000A2556">
              <w:rPr>
                <w:rFonts w:ascii="Cambria" w:hAnsi="Cambria"/>
              </w:rPr>
              <w:t>(3) Birinci ve ikinci fıkralarda belirtilen hususlara ve 8 inci madde hükmüne uyulmadan Başbakanlığa gönderilen taslaklar işleme konulmayarak bakanlığına veya kurumuna iade edilir.</w:t>
            </w:r>
          </w:p>
        </w:tc>
        <w:tc>
          <w:tcPr>
            <w:tcW w:w="7280" w:type="dxa"/>
          </w:tcPr>
          <w:p w14:paraId="3F57CB0D" w14:textId="77777777" w:rsidR="00F853A5" w:rsidRPr="00F853A5" w:rsidRDefault="00F853A5" w:rsidP="000A2556">
            <w:pPr>
              <w:spacing w:after="0" w:line="240" w:lineRule="atLeast"/>
              <w:jc w:val="both"/>
              <w:rPr>
                <w:rFonts w:ascii="Cambria" w:eastAsia="Times New Roman" w:hAnsi="Cambria" w:cs="Times New Roman"/>
                <w:color w:val="000000"/>
                <w:lang w:eastAsia="tr-TR"/>
              </w:rPr>
            </w:pPr>
            <w:r w:rsidRPr="00F853A5">
              <w:rPr>
                <w:rFonts w:ascii="Cambria" w:eastAsia="Times New Roman" w:hAnsi="Cambria" w:cs="Times New Roman"/>
                <w:b/>
                <w:bCs/>
                <w:color w:val="000000"/>
                <w:lang w:eastAsia="tr-TR"/>
              </w:rPr>
              <w:lastRenderedPageBreak/>
              <w:t xml:space="preserve">Taslakların </w:t>
            </w:r>
            <w:r w:rsidRPr="00B0704F">
              <w:rPr>
                <w:rFonts w:ascii="Cambria" w:eastAsia="Times New Roman" w:hAnsi="Cambria" w:cs="Times New Roman"/>
                <w:b/>
                <w:bCs/>
                <w:color w:val="4472C4" w:themeColor="accent5"/>
                <w:lang w:eastAsia="tr-TR"/>
              </w:rPr>
              <w:t>Cumhurbaşkanlığına</w:t>
            </w:r>
            <w:r w:rsidRPr="00F853A5">
              <w:rPr>
                <w:rFonts w:ascii="Cambria" w:eastAsia="Times New Roman" w:hAnsi="Cambria" w:cs="Times New Roman"/>
                <w:b/>
                <w:bCs/>
                <w:color w:val="000000"/>
                <w:lang w:eastAsia="tr-TR"/>
              </w:rPr>
              <w:t xml:space="preserve"> gönderilmesi</w:t>
            </w:r>
          </w:p>
          <w:p w14:paraId="261589C4" w14:textId="77777777" w:rsidR="00F853A5" w:rsidRPr="00F853A5" w:rsidRDefault="00F853A5" w:rsidP="000A2556">
            <w:pPr>
              <w:spacing w:after="0" w:line="240" w:lineRule="atLeast"/>
              <w:jc w:val="both"/>
              <w:rPr>
                <w:rFonts w:ascii="Cambria" w:eastAsia="Times New Roman" w:hAnsi="Cambria" w:cs="Times New Roman"/>
                <w:color w:val="000000"/>
                <w:lang w:eastAsia="tr-TR"/>
              </w:rPr>
            </w:pPr>
            <w:r w:rsidRPr="00F853A5">
              <w:rPr>
                <w:rFonts w:ascii="Cambria" w:eastAsia="Times New Roman" w:hAnsi="Cambria" w:cs="Times New Roman"/>
                <w:b/>
                <w:bCs/>
                <w:color w:val="000000"/>
                <w:lang w:eastAsia="tr-TR"/>
              </w:rPr>
              <w:t>MADDE 8</w:t>
            </w:r>
            <w:r w:rsidRPr="00F853A5">
              <w:rPr>
                <w:rFonts w:ascii="Cambria" w:eastAsia="Times New Roman" w:hAnsi="Cambria" w:cs="Times New Roman"/>
                <w:color w:val="000000"/>
                <w:lang w:eastAsia="tr-TR"/>
              </w:rPr>
              <w:t>- (1) İlgili kurum ve kuruluşlardan alınması gereken görüşler tamamlandıktan sonra;</w:t>
            </w:r>
          </w:p>
          <w:p w14:paraId="2352E817" w14:textId="77777777" w:rsidR="00F853A5" w:rsidRPr="00F853A5" w:rsidRDefault="00F853A5" w:rsidP="000A2556">
            <w:pPr>
              <w:spacing w:after="0" w:line="240" w:lineRule="atLeast"/>
              <w:jc w:val="both"/>
              <w:rPr>
                <w:rFonts w:ascii="Cambria" w:eastAsia="Times New Roman" w:hAnsi="Cambria" w:cs="Times New Roman"/>
                <w:color w:val="000000"/>
                <w:lang w:eastAsia="tr-TR"/>
              </w:rPr>
            </w:pPr>
            <w:r w:rsidRPr="00F853A5">
              <w:rPr>
                <w:rFonts w:ascii="Cambria" w:eastAsia="Times New Roman" w:hAnsi="Cambria" w:cs="Times New Roman"/>
                <w:color w:val="000000"/>
                <w:lang w:eastAsia="tr-TR"/>
              </w:rPr>
              <w:t>a) Görüşe gönderilen taslak,</w:t>
            </w:r>
          </w:p>
          <w:p w14:paraId="3E9E8390" w14:textId="77777777" w:rsidR="00F853A5" w:rsidRPr="00F853A5" w:rsidRDefault="00F853A5" w:rsidP="000A2556">
            <w:pPr>
              <w:spacing w:after="0" w:line="240" w:lineRule="atLeast"/>
              <w:jc w:val="both"/>
              <w:rPr>
                <w:rFonts w:ascii="Cambria" w:eastAsia="Times New Roman" w:hAnsi="Cambria" w:cs="Times New Roman"/>
                <w:color w:val="000000"/>
                <w:lang w:eastAsia="tr-TR"/>
              </w:rPr>
            </w:pPr>
            <w:r w:rsidRPr="00F853A5">
              <w:rPr>
                <w:rFonts w:ascii="Cambria" w:eastAsia="Times New Roman" w:hAnsi="Cambria" w:cs="Times New Roman"/>
                <w:color w:val="000000"/>
                <w:lang w:eastAsia="tr-TR"/>
              </w:rPr>
              <w:t>b) Taslağa ilişkin görüşler,</w:t>
            </w:r>
          </w:p>
          <w:p w14:paraId="6229F08B" w14:textId="77777777" w:rsidR="00F853A5" w:rsidRPr="00F853A5" w:rsidRDefault="00F853A5" w:rsidP="000A2556">
            <w:pPr>
              <w:spacing w:after="0" w:line="240" w:lineRule="atLeast"/>
              <w:jc w:val="both"/>
              <w:rPr>
                <w:rFonts w:ascii="Cambria" w:eastAsia="Times New Roman" w:hAnsi="Cambria" w:cs="Times New Roman"/>
                <w:color w:val="000000"/>
                <w:lang w:eastAsia="tr-TR"/>
              </w:rPr>
            </w:pPr>
            <w:r w:rsidRPr="00F853A5">
              <w:rPr>
                <w:rFonts w:ascii="Cambria" w:eastAsia="Times New Roman" w:hAnsi="Cambria" w:cs="Times New Roman"/>
                <w:color w:val="000000"/>
                <w:lang w:eastAsia="tr-TR"/>
              </w:rPr>
              <w:t xml:space="preserve">c) Görüşlerin değerlendirildiği </w:t>
            </w:r>
            <w:r w:rsidRPr="00B0704F">
              <w:rPr>
                <w:rFonts w:ascii="Cambria" w:eastAsia="Times New Roman" w:hAnsi="Cambria" w:cs="Times New Roman"/>
                <w:strike/>
                <w:color w:val="FF0000"/>
                <w:lang w:eastAsia="tr-TR"/>
              </w:rPr>
              <w:t>EK-2’de</w:t>
            </w:r>
            <w:r w:rsidRPr="00B0704F">
              <w:rPr>
                <w:rFonts w:ascii="Cambria" w:eastAsia="Times New Roman" w:hAnsi="Cambria" w:cs="Times New Roman"/>
                <w:color w:val="FF0000"/>
                <w:lang w:eastAsia="tr-TR"/>
              </w:rPr>
              <w:t xml:space="preserve"> </w:t>
            </w:r>
            <w:r w:rsidRPr="00F853A5">
              <w:rPr>
                <w:rFonts w:ascii="Cambria" w:eastAsia="Times New Roman" w:hAnsi="Cambria" w:cs="Times New Roman"/>
                <w:color w:val="000000"/>
                <w:lang w:eastAsia="tr-TR"/>
              </w:rPr>
              <w:t>yer alan form,</w:t>
            </w:r>
          </w:p>
          <w:p w14:paraId="7DFDFE67" w14:textId="77777777" w:rsidR="00F853A5" w:rsidRPr="00F853A5" w:rsidRDefault="00F853A5" w:rsidP="000A2556">
            <w:pPr>
              <w:spacing w:after="0" w:line="240" w:lineRule="atLeast"/>
              <w:jc w:val="both"/>
              <w:rPr>
                <w:rFonts w:ascii="Cambria" w:eastAsia="Times New Roman" w:hAnsi="Cambria" w:cs="Times New Roman"/>
                <w:color w:val="000000"/>
                <w:lang w:eastAsia="tr-TR"/>
              </w:rPr>
            </w:pPr>
            <w:r w:rsidRPr="00F853A5">
              <w:rPr>
                <w:rFonts w:ascii="Cambria" w:eastAsia="Times New Roman" w:hAnsi="Cambria" w:cs="Times New Roman"/>
                <w:color w:val="000000"/>
                <w:lang w:eastAsia="tr-TR"/>
              </w:rPr>
              <w:lastRenderedPageBreak/>
              <w:t>ç) Taslağın mevcut düzenlemeyle karşılaştırılmasına ilişkin karşılaştırma cetveli,</w:t>
            </w:r>
          </w:p>
          <w:p w14:paraId="1415A391" w14:textId="77777777" w:rsidR="00F853A5" w:rsidRPr="00F853A5" w:rsidRDefault="00F853A5" w:rsidP="000A2556">
            <w:pPr>
              <w:spacing w:after="0" w:line="240" w:lineRule="atLeast"/>
              <w:jc w:val="both"/>
              <w:rPr>
                <w:rFonts w:ascii="Cambria" w:eastAsia="Times New Roman" w:hAnsi="Cambria" w:cs="Times New Roman"/>
                <w:color w:val="000000"/>
                <w:lang w:eastAsia="tr-TR"/>
              </w:rPr>
            </w:pPr>
            <w:r w:rsidRPr="00F853A5">
              <w:rPr>
                <w:rFonts w:ascii="Cambria" w:eastAsia="Times New Roman" w:hAnsi="Cambria" w:cs="Times New Roman"/>
                <w:color w:val="000000"/>
                <w:lang w:eastAsia="tr-TR"/>
              </w:rPr>
              <w:t xml:space="preserve">d) </w:t>
            </w:r>
            <w:r w:rsidRPr="00B0704F">
              <w:rPr>
                <w:rFonts w:ascii="Cambria" w:eastAsia="Times New Roman" w:hAnsi="Cambria" w:cs="Times New Roman"/>
                <w:color w:val="4472C4" w:themeColor="accent5"/>
                <w:lang w:eastAsia="tr-TR"/>
              </w:rPr>
              <w:t>Görüşler dikkate alınarak düzenlenen nihai taslak ve genel gerekçe</w:t>
            </w:r>
            <w:r w:rsidRPr="00F853A5">
              <w:rPr>
                <w:rFonts w:ascii="Cambria" w:eastAsia="Times New Roman" w:hAnsi="Cambria" w:cs="Times New Roman"/>
                <w:color w:val="000000"/>
                <w:lang w:eastAsia="tr-TR"/>
              </w:rPr>
              <w:t>,</w:t>
            </w:r>
          </w:p>
          <w:p w14:paraId="1D30A5C1" w14:textId="0F7C3BD0" w:rsidR="00F853A5" w:rsidRPr="00F853A5" w:rsidRDefault="00F853A5" w:rsidP="000A2556">
            <w:pPr>
              <w:spacing w:after="0" w:line="240" w:lineRule="atLeast"/>
              <w:jc w:val="both"/>
              <w:rPr>
                <w:rFonts w:ascii="Cambria" w:eastAsia="Times New Roman" w:hAnsi="Cambria" w:cs="Times New Roman"/>
                <w:color w:val="000000"/>
                <w:lang w:eastAsia="tr-TR"/>
              </w:rPr>
            </w:pPr>
            <w:proofErr w:type="gramStart"/>
            <w:r w:rsidRPr="00F853A5">
              <w:rPr>
                <w:rFonts w:ascii="Cambria" w:eastAsia="Times New Roman" w:hAnsi="Cambria" w:cs="Times New Roman"/>
                <w:color w:val="000000"/>
                <w:lang w:eastAsia="tr-TR"/>
              </w:rPr>
              <w:t>e)Kanun</w:t>
            </w:r>
            <w:proofErr w:type="gramEnd"/>
            <w:r w:rsidRPr="00F853A5">
              <w:rPr>
                <w:rFonts w:ascii="Cambria" w:eastAsia="Times New Roman" w:hAnsi="Cambria" w:cs="Times New Roman"/>
                <w:color w:val="000000"/>
                <w:lang w:eastAsia="tr-TR"/>
              </w:rPr>
              <w:t xml:space="preserve"> ve </w:t>
            </w:r>
            <w:r w:rsidRPr="00B0704F">
              <w:rPr>
                <w:rFonts w:ascii="Cambria" w:eastAsia="Times New Roman" w:hAnsi="Cambria" w:cs="Times New Roman"/>
                <w:color w:val="4472C4" w:themeColor="accent5"/>
                <w:lang w:eastAsia="tr-TR"/>
              </w:rPr>
              <w:t xml:space="preserve">Cumhurbaşkanlığı kararnamesi </w:t>
            </w:r>
            <w:r w:rsidRPr="00F853A5">
              <w:rPr>
                <w:rFonts w:ascii="Cambria" w:eastAsia="Times New Roman" w:hAnsi="Cambria" w:cs="Times New Roman"/>
                <w:color w:val="000000"/>
                <w:lang w:eastAsia="tr-TR"/>
              </w:rPr>
              <w:t xml:space="preserve">taslaklarında madde gerekçeleri </w:t>
            </w:r>
            <w:r w:rsidRPr="00CC2C26">
              <w:rPr>
                <w:rFonts w:ascii="Cambria" w:eastAsia="Times New Roman" w:hAnsi="Cambria" w:cs="Times New Roman"/>
                <w:color w:val="4472C4" w:themeColor="accent5"/>
                <w:lang w:eastAsia="tr-TR"/>
              </w:rPr>
              <w:t>ile</w:t>
            </w:r>
            <w:r w:rsidRPr="00F853A5">
              <w:rPr>
                <w:rFonts w:ascii="Cambria" w:eastAsia="Times New Roman" w:hAnsi="Cambria" w:cs="Times New Roman"/>
                <w:color w:val="000000"/>
                <w:lang w:eastAsia="tr-TR"/>
              </w:rPr>
              <w:t xml:space="preserve"> </w:t>
            </w:r>
            <w:r w:rsidRPr="00CC2C26">
              <w:rPr>
                <w:rFonts w:ascii="Cambria" w:eastAsia="Times New Roman" w:hAnsi="Cambria" w:cs="Times New Roman"/>
                <w:color w:val="4472C4" w:themeColor="accent5"/>
                <w:lang w:eastAsia="tr-TR"/>
              </w:rPr>
              <w:t xml:space="preserve">26 </w:t>
            </w:r>
            <w:proofErr w:type="spellStart"/>
            <w:r w:rsidRPr="00CC2C26">
              <w:rPr>
                <w:rFonts w:ascii="Cambria" w:eastAsia="Times New Roman" w:hAnsi="Cambria" w:cs="Times New Roman"/>
                <w:color w:val="4472C4" w:themeColor="accent5"/>
                <w:lang w:eastAsia="tr-TR"/>
              </w:rPr>
              <w:t>ncı</w:t>
            </w:r>
            <w:proofErr w:type="spellEnd"/>
            <w:r w:rsidRPr="00CC2C26">
              <w:rPr>
                <w:rFonts w:ascii="Cambria" w:eastAsia="Times New Roman" w:hAnsi="Cambria" w:cs="Times New Roman"/>
                <w:color w:val="4472C4" w:themeColor="accent5"/>
                <w:lang w:eastAsia="tr-TR"/>
              </w:rPr>
              <w:t xml:space="preserve"> madde uyarınca hazırlanan</w:t>
            </w:r>
            <w:r w:rsidRPr="00F853A5">
              <w:rPr>
                <w:rFonts w:ascii="Cambria" w:eastAsia="Times New Roman" w:hAnsi="Cambria" w:cs="Times New Roman"/>
                <w:color w:val="000000"/>
                <w:lang w:eastAsia="tr-TR"/>
              </w:rPr>
              <w:t xml:space="preserve"> düzenleyici etki analizi,</w:t>
            </w:r>
          </w:p>
          <w:p w14:paraId="1840529F" w14:textId="03E66857" w:rsidR="00F853A5" w:rsidRPr="00F853A5" w:rsidRDefault="00F853A5" w:rsidP="000A2556">
            <w:pPr>
              <w:spacing w:after="0" w:line="240" w:lineRule="atLeast"/>
              <w:jc w:val="both"/>
              <w:rPr>
                <w:rFonts w:ascii="Cambria" w:eastAsia="Times New Roman" w:hAnsi="Cambria" w:cs="Times New Roman"/>
                <w:color w:val="000000"/>
                <w:lang w:eastAsia="tr-TR"/>
              </w:rPr>
            </w:pPr>
            <w:r w:rsidRPr="00F853A5">
              <w:rPr>
                <w:rFonts w:ascii="Cambria" w:eastAsia="Times New Roman" w:hAnsi="Cambria" w:cs="Times New Roman"/>
                <w:color w:val="000000"/>
                <w:lang w:eastAsia="tr-TR"/>
              </w:rPr>
              <w:t xml:space="preserve">f) </w:t>
            </w:r>
            <w:r w:rsidRPr="00CC2C26">
              <w:rPr>
                <w:rFonts w:ascii="Cambria" w:eastAsia="Times New Roman" w:hAnsi="Cambria" w:cs="Times New Roman"/>
                <w:color w:val="4472C4" w:themeColor="accent5"/>
                <w:lang w:eastAsia="tr-TR"/>
              </w:rPr>
              <w:t xml:space="preserve">Kamu gelirlerinin azalmasına veya kamu giderlerinin artmasına neden olacak ve kamu idarelerini yükümlülük altına sokacak taslaklar için </w:t>
            </w:r>
            <w:proofErr w:type="gramStart"/>
            <w:r w:rsidRPr="00CC2C26">
              <w:rPr>
                <w:rFonts w:ascii="Cambria" w:eastAsia="Times New Roman" w:hAnsi="Cambria" w:cs="Times New Roman"/>
                <w:color w:val="4472C4" w:themeColor="accent5"/>
                <w:lang w:eastAsia="tr-TR"/>
              </w:rPr>
              <w:t>27 nci</w:t>
            </w:r>
            <w:proofErr w:type="gramEnd"/>
            <w:r w:rsidRPr="00CC2C26">
              <w:rPr>
                <w:rFonts w:ascii="Cambria" w:eastAsia="Times New Roman" w:hAnsi="Cambria" w:cs="Times New Roman"/>
                <w:color w:val="4472C4" w:themeColor="accent5"/>
                <w:lang w:eastAsia="tr-TR"/>
              </w:rPr>
              <w:t xml:space="preserve"> madde gereğince hazırlanan bütçe etki formu,</w:t>
            </w:r>
            <w:r w:rsidR="000A2556" w:rsidRPr="00CC2C26">
              <w:rPr>
                <w:rFonts w:ascii="Cambria" w:eastAsia="Times New Roman" w:hAnsi="Cambria" w:cs="Times New Roman"/>
                <w:color w:val="4472C4" w:themeColor="accent5"/>
                <w:lang w:eastAsia="tr-TR"/>
              </w:rPr>
              <w:t xml:space="preserve"> </w:t>
            </w:r>
            <w:r w:rsidRPr="00CC2C26">
              <w:rPr>
                <w:rFonts w:ascii="Cambria" w:eastAsia="Times New Roman" w:hAnsi="Cambria" w:cs="Times New Roman"/>
                <w:color w:val="4472C4" w:themeColor="accent5"/>
                <w:lang w:eastAsia="tr-TR"/>
              </w:rPr>
              <w:t>güvenli elektronik imzalı teklif yazısı ekinde elektronik ortamda Cumhurbaşkanlığına gönderilir. Zorunlu hâller ve olağanüstü durumlarda teklif yazısının veya eklerinin fiziksel olarak gönderilmesi mümkündür, bu hâlde eklerin mühürlü veya paraflı olması gerekir.</w:t>
            </w:r>
          </w:p>
          <w:p w14:paraId="76AE6F0E" w14:textId="77777777" w:rsidR="00F853A5" w:rsidRPr="00F853A5" w:rsidRDefault="00F853A5" w:rsidP="000A2556">
            <w:pPr>
              <w:spacing w:after="0" w:line="240" w:lineRule="atLeast"/>
              <w:jc w:val="both"/>
              <w:rPr>
                <w:rFonts w:ascii="Cambria" w:eastAsia="Times New Roman" w:hAnsi="Cambria" w:cs="Times New Roman"/>
                <w:color w:val="000000"/>
                <w:lang w:eastAsia="tr-TR"/>
              </w:rPr>
            </w:pPr>
            <w:r w:rsidRPr="00F853A5">
              <w:rPr>
                <w:rFonts w:ascii="Cambria" w:eastAsia="Times New Roman" w:hAnsi="Cambria" w:cs="Times New Roman"/>
                <w:color w:val="000000"/>
                <w:lang w:eastAsia="tr-TR"/>
              </w:rPr>
              <w:t xml:space="preserve">(2) </w:t>
            </w:r>
            <w:r w:rsidRPr="00CC2C26">
              <w:rPr>
                <w:rFonts w:ascii="Cambria" w:eastAsia="Times New Roman" w:hAnsi="Cambria" w:cs="Times New Roman"/>
                <w:color w:val="4472C4" w:themeColor="accent5"/>
                <w:lang w:eastAsia="tr-TR"/>
              </w:rPr>
              <w:t xml:space="preserve">Belirli bir tarihe kadar yürürlüğe konulması </w:t>
            </w:r>
            <w:r w:rsidRPr="00F853A5">
              <w:rPr>
                <w:rFonts w:ascii="Cambria" w:eastAsia="Times New Roman" w:hAnsi="Cambria" w:cs="Times New Roman"/>
                <w:color w:val="000000"/>
                <w:lang w:eastAsia="tr-TR"/>
              </w:rPr>
              <w:t xml:space="preserve">veya Türkiye Büyük Millet Meclisine </w:t>
            </w:r>
            <w:r w:rsidRPr="00CC2C26">
              <w:rPr>
                <w:rFonts w:ascii="Cambria" w:eastAsia="Times New Roman" w:hAnsi="Cambria" w:cs="Times New Roman"/>
                <w:color w:val="4472C4" w:themeColor="accent5"/>
                <w:lang w:eastAsia="tr-TR"/>
              </w:rPr>
              <w:t xml:space="preserve">sunulması gereken </w:t>
            </w:r>
            <w:r w:rsidRPr="00F853A5">
              <w:rPr>
                <w:rFonts w:ascii="Cambria" w:eastAsia="Times New Roman" w:hAnsi="Cambria" w:cs="Times New Roman"/>
                <w:color w:val="000000"/>
                <w:lang w:eastAsia="tr-TR"/>
              </w:rPr>
              <w:t xml:space="preserve">düzenlemelere ilişkin taslaklar, bu </w:t>
            </w:r>
            <w:r w:rsidRPr="00CC2C26">
              <w:rPr>
                <w:rFonts w:ascii="Cambria" w:eastAsia="Times New Roman" w:hAnsi="Cambria" w:cs="Times New Roman"/>
                <w:color w:val="4472C4" w:themeColor="accent5"/>
                <w:lang w:eastAsia="tr-TR"/>
              </w:rPr>
              <w:t>tarihten</w:t>
            </w:r>
            <w:r w:rsidRPr="00F853A5">
              <w:rPr>
                <w:rFonts w:ascii="Cambria" w:eastAsia="Times New Roman" w:hAnsi="Cambria" w:cs="Times New Roman"/>
                <w:color w:val="000000"/>
                <w:lang w:eastAsia="tr-TR"/>
              </w:rPr>
              <w:t xml:space="preserve"> en az on beş gün önce </w:t>
            </w:r>
            <w:r w:rsidRPr="00CC2C26">
              <w:rPr>
                <w:rFonts w:ascii="Cambria" w:eastAsia="Times New Roman" w:hAnsi="Cambria" w:cs="Times New Roman"/>
                <w:color w:val="4472C4" w:themeColor="accent5"/>
                <w:lang w:eastAsia="tr-TR"/>
              </w:rPr>
              <w:t>Cumhurbaşkanlığına gönderilir.</w:t>
            </w:r>
          </w:p>
          <w:p w14:paraId="610B55DB" w14:textId="77777777" w:rsidR="00097D5E" w:rsidRPr="000A2556" w:rsidRDefault="00097D5E" w:rsidP="00097D5E">
            <w:pPr>
              <w:pStyle w:val="AralkYok"/>
              <w:jc w:val="both"/>
              <w:rPr>
                <w:rFonts w:ascii="Cambria" w:hAnsi="Cambria"/>
                <w:bCs/>
              </w:rPr>
            </w:pPr>
          </w:p>
        </w:tc>
      </w:tr>
      <w:tr w:rsidR="00097D5E" w:rsidRPr="000A2556" w14:paraId="7B35F13F" w14:textId="77777777" w:rsidTr="009A0B72">
        <w:tc>
          <w:tcPr>
            <w:tcW w:w="7280" w:type="dxa"/>
          </w:tcPr>
          <w:p w14:paraId="2B9CFE12" w14:textId="77777777" w:rsidR="00097D5E" w:rsidRPr="000A2556" w:rsidRDefault="00097D5E" w:rsidP="00097D5E">
            <w:pPr>
              <w:pStyle w:val="AralkYok"/>
              <w:jc w:val="both"/>
              <w:rPr>
                <w:rFonts w:ascii="Cambria" w:hAnsi="Cambria"/>
                <w:b/>
                <w:bCs/>
              </w:rPr>
            </w:pPr>
            <w:r w:rsidRPr="000A2556">
              <w:rPr>
                <w:rFonts w:ascii="Cambria" w:hAnsi="Cambria"/>
                <w:b/>
                <w:bCs/>
              </w:rPr>
              <w:lastRenderedPageBreak/>
              <w:t>Taslakların şekli</w:t>
            </w:r>
          </w:p>
          <w:p w14:paraId="37A07787" w14:textId="77777777" w:rsidR="00097D5E" w:rsidRPr="00CC2C26" w:rsidRDefault="00097D5E" w:rsidP="00097D5E">
            <w:pPr>
              <w:pStyle w:val="AralkYok"/>
              <w:jc w:val="both"/>
              <w:rPr>
                <w:rFonts w:ascii="Cambria" w:hAnsi="Cambria"/>
                <w:strike/>
                <w:color w:val="FF0000"/>
              </w:rPr>
            </w:pPr>
            <w:r w:rsidRPr="000A2556">
              <w:rPr>
                <w:rFonts w:ascii="Cambria" w:hAnsi="Cambria"/>
                <w:b/>
                <w:bCs/>
              </w:rPr>
              <w:t xml:space="preserve">MADDE </w:t>
            </w:r>
            <w:proofErr w:type="gramStart"/>
            <w:r w:rsidRPr="000A2556">
              <w:rPr>
                <w:rFonts w:ascii="Cambria" w:hAnsi="Cambria"/>
                <w:b/>
                <w:bCs/>
              </w:rPr>
              <w:t>10 -</w:t>
            </w:r>
            <w:proofErr w:type="gramEnd"/>
            <w:r w:rsidRPr="000A2556">
              <w:rPr>
                <w:rFonts w:ascii="Cambria" w:hAnsi="Cambria"/>
              </w:rPr>
              <w:t xml:space="preserve"> (1) </w:t>
            </w:r>
            <w:r w:rsidRPr="00CC2C26">
              <w:rPr>
                <w:rFonts w:ascii="Cambria" w:hAnsi="Cambria"/>
                <w:strike/>
                <w:color w:val="FF0000"/>
              </w:rPr>
              <w:t xml:space="preserve">Taslaklarda; </w:t>
            </w:r>
          </w:p>
          <w:p w14:paraId="4C6DE97F" w14:textId="77777777" w:rsidR="00097D5E" w:rsidRPr="00CC2C26" w:rsidRDefault="00097D5E" w:rsidP="00097D5E">
            <w:pPr>
              <w:pStyle w:val="AralkYok"/>
              <w:jc w:val="both"/>
              <w:rPr>
                <w:rFonts w:ascii="Cambria" w:hAnsi="Cambria"/>
                <w:strike/>
                <w:color w:val="FF0000"/>
              </w:rPr>
            </w:pPr>
            <w:r w:rsidRPr="00CC2C26">
              <w:rPr>
                <w:rFonts w:ascii="Cambria" w:hAnsi="Cambria"/>
                <w:strike/>
                <w:color w:val="FF0000"/>
              </w:rPr>
              <w:t xml:space="preserve">a) Taslağın adı, </w:t>
            </w:r>
          </w:p>
          <w:p w14:paraId="32CB1079" w14:textId="77777777" w:rsidR="00097D5E" w:rsidRPr="00CC2C26" w:rsidRDefault="00097D5E" w:rsidP="00097D5E">
            <w:pPr>
              <w:pStyle w:val="AralkYok"/>
              <w:jc w:val="both"/>
              <w:rPr>
                <w:rFonts w:ascii="Cambria" w:hAnsi="Cambria"/>
                <w:strike/>
                <w:color w:val="FF0000"/>
              </w:rPr>
            </w:pPr>
            <w:r w:rsidRPr="00CC2C26">
              <w:rPr>
                <w:rFonts w:ascii="Cambria" w:hAnsi="Cambria"/>
                <w:strike/>
                <w:color w:val="FF0000"/>
              </w:rPr>
              <w:t xml:space="preserve">b) Maddeler, </w:t>
            </w:r>
          </w:p>
          <w:p w14:paraId="47844A19" w14:textId="77777777" w:rsidR="00097D5E" w:rsidRPr="00CC2C26" w:rsidRDefault="00097D5E" w:rsidP="00097D5E">
            <w:pPr>
              <w:pStyle w:val="AralkYok"/>
              <w:jc w:val="both"/>
              <w:rPr>
                <w:rFonts w:ascii="Cambria" w:hAnsi="Cambria"/>
                <w:strike/>
                <w:color w:val="FF0000"/>
              </w:rPr>
            </w:pPr>
            <w:r w:rsidRPr="00CC2C26">
              <w:rPr>
                <w:rFonts w:ascii="Cambria" w:hAnsi="Cambria"/>
                <w:strike/>
                <w:color w:val="FF0000"/>
              </w:rPr>
              <w:t xml:space="preserve">c) Genel gerekçe, bulunması zorunludur. Yürütme maddesinden sonra varsa taslağın eklerine yer verilir. </w:t>
            </w:r>
          </w:p>
          <w:p w14:paraId="6C3C58F1" w14:textId="77777777" w:rsidR="00097D5E" w:rsidRPr="00CC2C26" w:rsidRDefault="00097D5E" w:rsidP="00097D5E">
            <w:pPr>
              <w:pStyle w:val="AralkYok"/>
              <w:jc w:val="both"/>
              <w:rPr>
                <w:rFonts w:ascii="Cambria" w:hAnsi="Cambria"/>
                <w:strike/>
                <w:color w:val="FF0000"/>
              </w:rPr>
            </w:pPr>
            <w:r w:rsidRPr="00CC2C26">
              <w:rPr>
                <w:rFonts w:ascii="Cambria" w:hAnsi="Cambria"/>
                <w:strike/>
                <w:color w:val="FF0000"/>
              </w:rPr>
              <w:t xml:space="preserve">(2) Tebliğ ve genelge taslaklarının maddeler hâlinde yazılması, genelge taslaklarında ad ve genel gerekçe bulunması zorunlu değildir. Ancak, tebliğ ve genelge taslaklarının maddeler hâlinde yazılmaması durumunda, bu taslaklara atıf yapılırken tereddütlere yer verilmemesi için gerekli bölümlendirmeler yapılır. </w:t>
            </w:r>
          </w:p>
          <w:p w14:paraId="7401FD61" w14:textId="77777777" w:rsidR="00097D5E" w:rsidRPr="00CC2C26" w:rsidRDefault="00097D5E" w:rsidP="00097D5E">
            <w:pPr>
              <w:pStyle w:val="AralkYok"/>
              <w:jc w:val="both"/>
              <w:rPr>
                <w:rFonts w:ascii="Cambria" w:hAnsi="Cambria"/>
                <w:strike/>
                <w:color w:val="FF0000"/>
              </w:rPr>
            </w:pPr>
            <w:r w:rsidRPr="00CC2C26">
              <w:rPr>
                <w:rFonts w:ascii="Cambria" w:hAnsi="Cambria"/>
                <w:strike/>
                <w:color w:val="FF0000"/>
              </w:rPr>
              <w:t xml:space="preserve">(3) Kanun ve kanun hükmünde kararname taslaklarında birinci fıkrada belirtilenlere ilave olarak madde gerekçeleri ve düzenleyici etki analizi de bulunur. </w:t>
            </w:r>
          </w:p>
          <w:p w14:paraId="580CEA8E" w14:textId="77777777" w:rsidR="00097D5E" w:rsidRPr="000A2556" w:rsidRDefault="00097D5E" w:rsidP="00097D5E">
            <w:pPr>
              <w:pStyle w:val="AralkYok"/>
              <w:jc w:val="both"/>
              <w:rPr>
                <w:rFonts w:ascii="Cambria" w:hAnsi="Cambria"/>
              </w:rPr>
            </w:pPr>
            <w:r w:rsidRPr="00CC2C26">
              <w:rPr>
                <w:rFonts w:ascii="Cambria" w:hAnsi="Cambria"/>
                <w:strike/>
                <w:color w:val="FF0000"/>
              </w:rPr>
              <w:t>(4) Kanun ve kanun hükmünde kararnamelere ilişkin olanlar dışındaki çerçeve taslaklarda,</w:t>
            </w:r>
            <w:r w:rsidRPr="000A2556">
              <w:rPr>
                <w:rFonts w:ascii="Cambria" w:hAnsi="Cambria"/>
              </w:rPr>
              <w:t xml:space="preserve"> </w:t>
            </w:r>
          </w:p>
          <w:p w14:paraId="74F5929C" w14:textId="77777777" w:rsidR="00CC2C26" w:rsidRPr="00CC2C26" w:rsidRDefault="00097D5E" w:rsidP="00097D5E">
            <w:pPr>
              <w:pStyle w:val="AralkYok"/>
              <w:jc w:val="both"/>
              <w:rPr>
                <w:rFonts w:ascii="Cambria" w:hAnsi="Cambria"/>
                <w:color w:val="FF0000"/>
              </w:rPr>
            </w:pPr>
            <w:r w:rsidRPr="00CC2C26">
              <w:rPr>
                <w:rFonts w:ascii="Cambria" w:hAnsi="Cambria"/>
                <w:color w:val="FF0000"/>
              </w:rPr>
              <w:lastRenderedPageBreak/>
              <w:t xml:space="preserve">a) Değiştirilen düzenleme yayımlanmışsa, düzenlemenin ve düzenlemede yapılan tüm değişikliklerin yayımlandığı Resmî Gazetelerin tarih ve sayılarını, </w:t>
            </w:r>
          </w:p>
          <w:p w14:paraId="70899FB4" w14:textId="734D3BA1" w:rsidR="00097D5E" w:rsidRPr="000A2556" w:rsidRDefault="00097D5E" w:rsidP="00097D5E">
            <w:pPr>
              <w:pStyle w:val="AralkYok"/>
              <w:jc w:val="both"/>
              <w:rPr>
                <w:rFonts w:ascii="Cambria" w:hAnsi="Cambria"/>
              </w:rPr>
            </w:pPr>
            <w:r w:rsidRPr="00CC2C26">
              <w:rPr>
                <w:rFonts w:ascii="Cambria" w:hAnsi="Cambria"/>
                <w:color w:val="FF0000"/>
              </w:rPr>
              <w:t>b) Değiştirilen düzenleme yayımlanmamışsa, düzenleme ve düzenlemede yapılan tüm değişikliklere ilişkin Bakanlar Kurulu kararları veya olurların tarih ve sayılarını, gösteren bir liste hazırlanır ve bu liste, yayımlanan düzenlemelerde aynı Resmî Gazetede yayımlanır, yayımlanmayan düzenlemelerde düzenlemenin sonuna eklenir.</w:t>
            </w:r>
          </w:p>
        </w:tc>
        <w:tc>
          <w:tcPr>
            <w:tcW w:w="7280" w:type="dxa"/>
          </w:tcPr>
          <w:p w14:paraId="2E711D22" w14:textId="77777777" w:rsidR="00F853A5" w:rsidRPr="00F853A5" w:rsidRDefault="00F853A5" w:rsidP="000A2556">
            <w:pPr>
              <w:spacing w:after="0" w:line="240" w:lineRule="atLeast"/>
              <w:jc w:val="both"/>
              <w:rPr>
                <w:rFonts w:ascii="Cambria" w:eastAsia="Times New Roman" w:hAnsi="Cambria" w:cs="Times New Roman"/>
                <w:color w:val="000000"/>
                <w:lang w:eastAsia="tr-TR"/>
              </w:rPr>
            </w:pPr>
            <w:r w:rsidRPr="00F853A5">
              <w:rPr>
                <w:rFonts w:ascii="Cambria" w:eastAsia="Times New Roman" w:hAnsi="Cambria" w:cs="Times New Roman"/>
                <w:b/>
                <w:bCs/>
                <w:color w:val="000000"/>
                <w:lang w:eastAsia="tr-TR"/>
              </w:rPr>
              <w:lastRenderedPageBreak/>
              <w:t xml:space="preserve">Taslakların şekli </w:t>
            </w:r>
            <w:r w:rsidRPr="00CC2C26">
              <w:rPr>
                <w:rFonts w:ascii="Cambria" w:eastAsia="Times New Roman" w:hAnsi="Cambria" w:cs="Times New Roman"/>
                <w:b/>
                <w:bCs/>
                <w:color w:val="4472C4" w:themeColor="accent5"/>
                <w:lang w:eastAsia="tr-TR"/>
              </w:rPr>
              <w:t>ve ekleri</w:t>
            </w:r>
          </w:p>
          <w:p w14:paraId="44776097" w14:textId="77777777" w:rsidR="00F853A5" w:rsidRPr="00CC2C26" w:rsidRDefault="00F853A5" w:rsidP="000A2556">
            <w:pPr>
              <w:spacing w:after="0" w:line="240" w:lineRule="atLeast"/>
              <w:jc w:val="both"/>
              <w:rPr>
                <w:rFonts w:ascii="Cambria" w:eastAsia="Times New Roman" w:hAnsi="Cambria" w:cs="Times New Roman"/>
                <w:color w:val="4472C4" w:themeColor="accent5"/>
                <w:lang w:eastAsia="tr-TR"/>
              </w:rPr>
            </w:pPr>
            <w:r w:rsidRPr="00F853A5">
              <w:rPr>
                <w:rFonts w:ascii="Cambria" w:eastAsia="Times New Roman" w:hAnsi="Cambria" w:cs="Times New Roman"/>
                <w:b/>
                <w:bCs/>
                <w:color w:val="000000"/>
                <w:lang w:eastAsia="tr-TR"/>
              </w:rPr>
              <w:t>MADDE 10</w:t>
            </w:r>
            <w:r w:rsidRPr="00F853A5">
              <w:rPr>
                <w:rFonts w:ascii="Cambria" w:eastAsia="Times New Roman" w:hAnsi="Cambria" w:cs="Times New Roman"/>
                <w:color w:val="000000"/>
                <w:lang w:eastAsia="tr-TR"/>
              </w:rPr>
              <w:t xml:space="preserve">- (1) </w:t>
            </w:r>
            <w:r w:rsidRPr="00CC2C26">
              <w:rPr>
                <w:rFonts w:ascii="Cambria" w:eastAsia="Times New Roman" w:hAnsi="Cambria" w:cs="Times New Roman"/>
                <w:color w:val="4472C4" w:themeColor="accent5"/>
                <w:lang w:eastAsia="tr-TR"/>
              </w:rPr>
              <w:t xml:space="preserve">Taslaklarda taslak adı ve genel gerekçe bulunması zorunludur. Kanun ve Cumhurbaşkanlığı kararnamesi taslaklarında ayrıca madde gerekçeleri ve </w:t>
            </w:r>
            <w:proofErr w:type="gramStart"/>
            <w:r w:rsidRPr="00CC2C26">
              <w:rPr>
                <w:rFonts w:ascii="Cambria" w:eastAsia="Times New Roman" w:hAnsi="Cambria" w:cs="Times New Roman"/>
                <w:color w:val="4472C4" w:themeColor="accent5"/>
                <w:lang w:eastAsia="tr-TR"/>
              </w:rPr>
              <w:t xml:space="preserve">26 </w:t>
            </w:r>
            <w:proofErr w:type="spellStart"/>
            <w:r w:rsidRPr="00CC2C26">
              <w:rPr>
                <w:rFonts w:ascii="Cambria" w:eastAsia="Times New Roman" w:hAnsi="Cambria" w:cs="Times New Roman"/>
                <w:color w:val="4472C4" w:themeColor="accent5"/>
                <w:lang w:eastAsia="tr-TR"/>
              </w:rPr>
              <w:t>ncı</w:t>
            </w:r>
            <w:proofErr w:type="spellEnd"/>
            <w:proofErr w:type="gramEnd"/>
            <w:r w:rsidRPr="00CC2C26">
              <w:rPr>
                <w:rFonts w:ascii="Cambria" w:eastAsia="Times New Roman" w:hAnsi="Cambria" w:cs="Times New Roman"/>
                <w:color w:val="4472C4" w:themeColor="accent5"/>
                <w:lang w:eastAsia="tr-TR"/>
              </w:rPr>
              <w:t xml:space="preserve"> madde gereğince yürürlüğe konulacak usul ve esaslara göre hazırlanan düzenleyici etki analizi ile kamu gelirlerinin azalmasına veya kamu giderlerinin artmasına neden olacak ve kamu idarelerini yükümlülük altına sokacak taslaklar için 27 nci madde gereğince hazırlanan bütçe etki formu bulunur. Genelge taslaklarında ad ve genel gerekçe bulunması zorunlu değildir.</w:t>
            </w:r>
          </w:p>
          <w:p w14:paraId="32C16662" w14:textId="77777777" w:rsidR="00F853A5" w:rsidRPr="00CC2C26" w:rsidRDefault="00F853A5" w:rsidP="000A2556">
            <w:pPr>
              <w:spacing w:after="0" w:line="240" w:lineRule="atLeast"/>
              <w:jc w:val="both"/>
              <w:rPr>
                <w:rFonts w:ascii="Cambria" w:eastAsia="Times New Roman" w:hAnsi="Cambria" w:cs="Times New Roman"/>
                <w:color w:val="4472C4" w:themeColor="accent5"/>
                <w:lang w:eastAsia="tr-TR"/>
              </w:rPr>
            </w:pPr>
            <w:r w:rsidRPr="00CC2C26">
              <w:rPr>
                <w:rFonts w:ascii="Cambria" w:eastAsia="Times New Roman" w:hAnsi="Cambria" w:cs="Times New Roman"/>
                <w:color w:val="4472C4" w:themeColor="accent5"/>
                <w:lang w:eastAsia="tr-TR"/>
              </w:rPr>
              <w:t>(2) Taslaklar, maddeler hâlinde yazılır. Ancak tebliğ ve genelge taslaklarının maddeler hâlinde yazılmasının mümkün olmadığı hâllerde gerekli bölümlendirmeler yapılır. Yürütme maddesinden sonra varsa taslağın eklerine yer verilir.</w:t>
            </w:r>
          </w:p>
          <w:p w14:paraId="6AC0A2E4" w14:textId="77777777" w:rsidR="00097D5E" w:rsidRPr="000A2556" w:rsidRDefault="00097D5E" w:rsidP="00097D5E">
            <w:pPr>
              <w:pStyle w:val="AralkYok"/>
              <w:jc w:val="both"/>
              <w:rPr>
                <w:rFonts w:ascii="Cambria" w:hAnsi="Cambria"/>
                <w:bCs/>
              </w:rPr>
            </w:pPr>
          </w:p>
        </w:tc>
      </w:tr>
      <w:tr w:rsidR="00097D5E" w:rsidRPr="000A2556" w14:paraId="7CEBB7C4" w14:textId="77777777" w:rsidTr="009A0B72">
        <w:tc>
          <w:tcPr>
            <w:tcW w:w="7280" w:type="dxa"/>
          </w:tcPr>
          <w:p w14:paraId="4C28D1E9" w14:textId="77777777" w:rsidR="00097D5E" w:rsidRPr="000A2556" w:rsidRDefault="00097D5E" w:rsidP="00097D5E">
            <w:pPr>
              <w:pStyle w:val="AralkYok"/>
              <w:jc w:val="both"/>
              <w:rPr>
                <w:rFonts w:ascii="Cambria" w:hAnsi="Cambria"/>
                <w:b/>
                <w:bCs/>
              </w:rPr>
            </w:pPr>
            <w:r w:rsidRPr="000A2556">
              <w:rPr>
                <w:rFonts w:ascii="Cambria" w:hAnsi="Cambria"/>
                <w:b/>
                <w:bCs/>
              </w:rPr>
              <w:t xml:space="preserve">Taslağın adı </w:t>
            </w:r>
          </w:p>
          <w:p w14:paraId="70BCA147" w14:textId="77777777" w:rsidR="00097D5E" w:rsidRPr="000A2556" w:rsidRDefault="00097D5E" w:rsidP="00097D5E">
            <w:pPr>
              <w:pStyle w:val="AralkYok"/>
              <w:jc w:val="both"/>
              <w:rPr>
                <w:rFonts w:ascii="Cambria" w:hAnsi="Cambria"/>
              </w:rPr>
            </w:pPr>
            <w:r w:rsidRPr="000A2556">
              <w:rPr>
                <w:rFonts w:ascii="Cambria" w:hAnsi="Cambria"/>
                <w:b/>
                <w:bCs/>
              </w:rPr>
              <w:t xml:space="preserve">MADDE </w:t>
            </w:r>
            <w:proofErr w:type="gramStart"/>
            <w:r w:rsidRPr="000A2556">
              <w:rPr>
                <w:rFonts w:ascii="Cambria" w:hAnsi="Cambria"/>
                <w:b/>
                <w:bCs/>
              </w:rPr>
              <w:t>11 -</w:t>
            </w:r>
            <w:proofErr w:type="gramEnd"/>
            <w:r w:rsidRPr="000A2556">
              <w:rPr>
                <w:rFonts w:ascii="Cambria" w:hAnsi="Cambria"/>
                <w:b/>
                <w:bCs/>
              </w:rPr>
              <w:t xml:space="preserve"> (</w:t>
            </w:r>
            <w:r w:rsidRPr="000A2556">
              <w:rPr>
                <w:rFonts w:ascii="Cambria" w:hAnsi="Cambria"/>
              </w:rPr>
              <w:t xml:space="preserve">1) </w:t>
            </w:r>
            <w:r w:rsidRPr="00CC2C26">
              <w:rPr>
                <w:rFonts w:ascii="Cambria" w:hAnsi="Cambria"/>
                <w:strike/>
                <w:color w:val="FF0000"/>
              </w:rPr>
              <w:t>Her taslağa bir ad konulur</w:t>
            </w:r>
            <w:r w:rsidRPr="000A2556">
              <w:rPr>
                <w:rFonts w:ascii="Cambria" w:hAnsi="Cambria"/>
              </w:rPr>
              <w:t xml:space="preserve">. Taslağın adı </w:t>
            </w:r>
            <w:r w:rsidRPr="00CC2C26">
              <w:rPr>
                <w:rFonts w:ascii="Cambria" w:hAnsi="Cambria"/>
                <w:strike/>
                <w:color w:val="FF0000"/>
              </w:rPr>
              <w:t>koyu</w:t>
            </w:r>
            <w:r w:rsidRPr="000A2556">
              <w:rPr>
                <w:rFonts w:ascii="Cambria" w:hAnsi="Cambria"/>
              </w:rPr>
              <w:t xml:space="preserve">, büyük harflerle yazılır ve altı çizilmez. </w:t>
            </w:r>
          </w:p>
          <w:p w14:paraId="6CC0E27E" w14:textId="77777777" w:rsidR="00CC2C26" w:rsidRDefault="00097D5E" w:rsidP="00097D5E">
            <w:pPr>
              <w:pStyle w:val="AralkYok"/>
              <w:jc w:val="both"/>
              <w:rPr>
                <w:rFonts w:ascii="Cambria" w:hAnsi="Cambria"/>
              </w:rPr>
            </w:pPr>
            <w:r w:rsidRPr="000A2556">
              <w:rPr>
                <w:rFonts w:ascii="Cambria" w:hAnsi="Cambria"/>
              </w:rPr>
              <w:t xml:space="preserve">(2) Çerçeve taslaklarda mevzuatın adına, taslağın adında yer verilir. Çerçeve taslağın birden fazla kanun </w:t>
            </w:r>
            <w:r w:rsidRPr="00CC2C26">
              <w:rPr>
                <w:rFonts w:ascii="Cambria" w:hAnsi="Cambria"/>
                <w:strike/>
                <w:color w:val="FF0000"/>
              </w:rPr>
              <w:t>ve kanun hükmünde kararnamede</w:t>
            </w:r>
            <w:r w:rsidRPr="00CC2C26">
              <w:rPr>
                <w:rFonts w:ascii="Cambria" w:hAnsi="Cambria"/>
                <w:color w:val="FF0000"/>
              </w:rPr>
              <w:t xml:space="preserve"> </w:t>
            </w:r>
            <w:r w:rsidRPr="000A2556">
              <w:rPr>
                <w:rFonts w:ascii="Cambria" w:hAnsi="Cambria"/>
              </w:rPr>
              <w:t xml:space="preserve">değişiklik öngörmesi durumunda taslağa; </w:t>
            </w:r>
            <w:r w:rsidRPr="00CC2C26">
              <w:rPr>
                <w:rFonts w:ascii="Cambria" w:hAnsi="Cambria"/>
                <w:strike/>
                <w:color w:val="FF0000"/>
              </w:rPr>
              <w:t>“Bazı Kanunlarda Değişiklik Yapılmasına Dair Kanun Tasarısı” veya “Çeşitli Kanun ve Kanun Hükmünde Kararnamelerde Değişiklik Yapılması Hakkında Kanun Tasarısı” gibi adlar yerine, yapılan değişikliklerle ulaşılmak istenen amacı belirleyebilecek nitelikte bir ad verilir.</w:t>
            </w:r>
            <w:r w:rsidRPr="00CC2C26">
              <w:rPr>
                <w:rFonts w:ascii="Cambria" w:hAnsi="Cambria"/>
                <w:color w:val="FF0000"/>
              </w:rPr>
              <w:t xml:space="preserve"> </w:t>
            </w:r>
          </w:p>
          <w:p w14:paraId="5A6E6E55" w14:textId="3A8DCB66" w:rsidR="00097D5E" w:rsidRPr="000A2556" w:rsidRDefault="00097D5E" w:rsidP="00097D5E">
            <w:pPr>
              <w:pStyle w:val="AralkYok"/>
              <w:jc w:val="both"/>
              <w:rPr>
                <w:rFonts w:ascii="Cambria" w:hAnsi="Cambria"/>
              </w:rPr>
            </w:pPr>
            <w:r w:rsidRPr="000A2556">
              <w:rPr>
                <w:rFonts w:ascii="Cambria" w:hAnsi="Cambria"/>
              </w:rPr>
              <w:t>(3) Çerçeve taslakların adında, mevzuat maddelerinin değiştirilmesi veya mevzuata madde eklenmesine ilişkin ifadeler yerine, mevzuatın değiştirilmesine ilişkin ifadeler kullanılır.</w:t>
            </w:r>
          </w:p>
          <w:p w14:paraId="737C96C0" w14:textId="77777777" w:rsidR="00097D5E" w:rsidRPr="000A2556" w:rsidRDefault="00097D5E" w:rsidP="00097D5E">
            <w:pPr>
              <w:pStyle w:val="AralkYok"/>
              <w:jc w:val="both"/>
              <w:rPr>
                <w:rFonts w:ascii="Cambria" w:hAnsi="Cambria"/>
              </w:rPr>
            </w:pPr>
            <w:r w:rsidRPr="000A2556">
              <w:rPr>
                <w:rFonts w:ascii="Cambria" w:hAnsi="Cambria"/>
              </w:rPr>
              <w:t xml:space="preserve"> (4) </w:t>
            </w:r>
            <w:r w:rsidRPr="00CC2C26">
              <w:rPr>
                <w:rFonts w:ascii="Cambria" w:hAnsi="Cambria"/>
                <w:strike/>
                <w:color w:val="FF0000"/>
              </w:rPr>
              <w:t>Uygulamada birliği sağlamak amacıyla</w:t>
            </w:r>
            <w:r w:rsidRPr="000A2556">
              <w:rPr>
                <w:rFonts w:ascii="Cambria" w:hAnsi="Cambria"/>
              </w:rPr>
              <w:t xml:space="preserve">; kanun ve </w:t>
            </w:r>
            <w:r w:rsidRPr="00CC2C26">
              <w:rPr>
                <w:rFonts w:ascii="Cambria" w:hAnsi="Cambria"/>
                <w:strike/>
                <w:color w:val="FF0000"/>
              </w:rPr>
              <w:t>kanun hükmünde kararnamelerde</w:t>
            </w:r>
            <w:r w:rsidRPr="000A2556">
              <w:rPr>
                <w:rFonts w:ascii="Cambria" w:hAnsi="Cambria"/>
              </w:rPr>
              <w:t xml:space="preserve"> yer alan özel hükümler saklı kalmak üzere, Resmî Gazetede yayımlanacak </w:t>
            </w:r>
            <w:r w:rsidRPr="00113F9E">
              <w:rPr>
                <w:rFonts w:ascii="Cambria" w:hAnsi="Cambria"/>
                <w:strike/>
                <w:color w:val="FF0000"/>
              </w:rPr>
              <w:t>tüzük ve</w:t>
            </w:r>
            <w:r w:rsidRPr="00113F9E">
              <w:rPr>
                <w:rFonts w:ascii="Cambria" w:hAnsi="Cambria"/>
                <w:color w:val="FF0000"/>
              </w:rPr>
              <w:t xml:space="preserve"> </w:t>
            </w:r>
            <w:r w:rsidRPr="000A2556">
              <w:rPr>
                <w:rFonts w:ascii="Cambria" w:hAnsi="Cambria"/>
              </w:rPr>
              <w:t>yönetmelik dışındaki düzenleyici işlemler sadece karar, tebliğ ve genelge olarak isimlendirilir.</w:t>
            </w:r>
          </w:p>
          <w:p w14:paraId="3AB94104" w14:textId="77777777" w:rsidR="00097D5E" w:rsidRPr="000A2556" w:rsidRDefault="00097D5E" w:rsidP="00097D5E">
            <w:pPr>
              <w:pStyle w:val="AralkYok"/>
              <w:jc w:val="both"/>
              <w:rPr>
                <w:rFonts w:ascii="Cambria" w:hAnsi="Cambria"/>
              </w:rPr>
            </w:pPr>
          </w:p>
          <w:p w14:paraId="793143B7" w14:textId="0DB02CF4" w:rsidR="00097D5E" w:rsidRPr="000A2556" w:rsidRDefault="00097D5E" w:rsidP="00097D5E">
            <w:pPr>
              <w:pStyle w:val="AralkYok"/>
              <w:jc w:val="both"/>
              <w:rPr>
                <w:rFonts w:ascii="Cambria" w:hAnsi="Cambria"/>
              </w:rPr>
            </w:pPr>
          </w:p>
        </w:tc>
        <w:tc>
          <w:tcPr>
            <w:tcW w:w="7280" w:type="dxa"/>
          </w:tcPr>
          <w:p w14:paraId="3D6AE3A2" w14:textId="77777777" w:rsidR="00F853A5" w:rsidRPr="00F853A5" w:rsidRDefault="00F853A5" w:rsidP="000A2556">
            <w:pPr>
              <w:spacing w:after="0" w:line="240" w:lineRule="atLeast"/>
              <w:rPr>
                <w:rFonts w:ascii="Cambria" w:eastAsia="Times New Roman" w:hAnsi="Cambria" w:cs="Times New Roman"/>
                <w:color w:val="000000"/>
                <w:lang w:eastAsia="tr-TR"/>
              </w:rPr>
            </w:pPr>
            <w:r w:rsidRPr="00F853A5">
              <w:rPr>
                <w:rFonts w:ascii="Cambria" w:eastAsia="Times New Roman" w:hAnsi="Cambria" w:cs="Times New Roman"/>
                <w:b/>
                <w:bCs/>
                <w:color w:val="000000"/>
                <w:lang w:eastAsia="tr-TR"/>
              </w:rPr>
              <w:t>Taslakların adı</w:t>
            </w:r>
          </w:p>
          <w:p w14:paraId="48ABA5B4" w14:textId="77777777" w:rsidR="00F853A5" w:rsidRPr="00F853A5" w:rsidRDefault="00F853A5" w:rsidP="000A2556">
            <w:pPr>
              <w:spacing w:after="0" w:line="240" w:lineRule="atLeast"/>
              <w:jc w:val="both"/>
              <w:rPr>
                <w:rFonts w:ascii="Cambria" w:eastAsia="Times New Roman" w:hAnsi="Cambria" w:cs="Times New Roman"/>
                <w:color w:val="000000"/>
                <w:lang w:eastAsia="tr-TR"/>
              </w:rPr>
            </w:pPr>
            <w:r w:rsidRPr="00F853A5">
              <w:rPr>
                <w:rFonts w:ascii="Cambria" w:eastAsia="Times New Roman" w:hAnsi="Cambria" w:cs="Times New Roman"/>
                <w:b/>
                <w:bCs/>
                <w:color w:val="000000"/>
                <w:lang w:eastAsia="tr-TR"/>
              </w:rPr>
              <w:t>MADDE 11</w:t>
            </w:r>
            <w:r w:rsidRPr="00F853A5">
              <w:rPr>
                <w:rFonts w:ascii="Cambria" w:eastAsia="Times New Roman" w:hAnsi="Cambria" w:cs="Times New Roman"/>
                <w:color w:val="000000"/>
                <w:lang w:eastAsia="tr-TR"/>
              </w:rPr>
              <w:t xml:space="preserve">- (1) Taslakların adı </w:t>
            </w:r>
            <w:r w:rsidRPr="00CC2C26">
              <w:rPr>
                <w:rFonts w:ascii="Cambria" w:eastAsia="Times New Roman" w:hAnsi="Cambria" w:cs="Times New Roman"/>
                <w:color w:val="4472C4" w:themeColor="accent5"/>
                <w:lang w:eastAsia="tr-TR"/>
              </w:rPr>
              <w:t>kalın</w:t>
            </w:r>
            <w:r w:rsidRPr="00F853A5">
              <w:rPr>
                <w:rFonts w:ascii="Cambria" w:eastAsia="Times New Roman" w:hAnsi="Cambria" w:cs="Times New Roman"/>
                <w:color w:val="000000"/>
                <w:lang w:eastAsia="tr-TR"/>
              </w:rPr>
              <w:t>, büyük harflerle yazılır ve altı çizilmez.</w:t>
            </w:r>
          </w:p>
          <w:p w14:paraId="7C00BAC9" w14:textId="77777777" w:rsidR="00F853A5" w:rsidRPr="00F853A5" w:rsidRDefault="00F853A5" w:rsidP="000A2556">
            <w:pPr>
              <w:spacing w:after="0" w:line="240" w:lineRule="atLeast"/>
              <w:jc w:val="both"/>
              <w:rPr>
                <w:rFonts w:ascii="Cambria" w:eastAsia="Times New Roman" w:hAnsi="Cambria" w:cs="Times New Roman"/>
                <w:color w:val="000000"/>
                <w:lang w:eastAsia="tr-TR"/>
              </w:rPr>
            </w:pPr>
            <w:r w:rsidRPr="00F853A5">
              <w:rPr>
                <w:rFonts w:ascii="Cambria" w:eastAsia="Times New Roman" w:hAnsi="Cambria" w:cs="Times New Roman"/>
                <w:color w:val="000000"/>
                <w:lang w:eastAsia="tr-TR"/>
              </w:rPr>
              <w:t xml:space="preserve">(2) Çerçeve taslaklarda mevzuatın adına, taslağın adında yer verilir. Çerçeve taslağın birden fazla kanun, </w:t>
            </w:r>
            <w:r w:rsidRPr="00CC2C26">
              <w:rPr>
                <w:rFonts w:ascii="Cambria" w:eastAsia="Times New Roman" w:hAnsi="Cambria" w:cs="Times New Roman"/>
                <w:color w:val="4472C4" w:themeColor="accent5"/>
                <w:lang w:eastAsia="tr-TR"/>
              </w:rPr>
              <w:t xml:space="preserve">Cumhurbaşkanlığı kararnamesi veya Cumhurbaşkanı kararında </w:t>
            </w:r>
            <w:r w:rsidRPr="00F853A5">
              <w:rPr>
                <w:rFonts w:ascii="Cambria" w:eastAsia="Times New Roman" w:hAnsi="Cambria" w:cs="Times New Roman"/>
                <w:color w:val="000000"/>
                <w:lang w:eastAsia="tr-TR"/>
              </w:rPr>
              <w:t xml:space="preserve">değişiklik öngörmesi durumunda taslağa, </w:t>
            </w:r>
            <w:r w:rsidRPr="00CC2C26">
              <w:rPr>
                <w:rFonts w:ascii="Cambria" w:eastAsia="Times New Roman" w:hAnsi="Cambria" w:cs="Times New Roman"/>
                <w:color w:val="4472C4" w:themeColor="accent5"/>
                <w:lang w:eastAsia="tr-TR"/>
              </w:rPr>
              <w:t>yapılan değişikliklerin amacını da ortaya koyacak nitelikte bir ad verilmesi esastır.</w:t>
            </w:r>
          </w:p>
          <w:p w14:paraId="430AAD67" w14:textId="77777777" w:rsidR="00F853A5" w:rsidRPr="00F853A5" w:rsidRDefault="00F853A5" w:rsidP="000A2556">
            <w:pPr>
              <w:spacing w:after="0" w:line="240" w:lineRule="atLeast"/>
              <w:jc w:val="both"/>
              <w:rPr>
                <w:rFonts w:ascii="Cambria" w:eastAsia="Times New Roman" w:hAnsi="Cambria" w:cs="Times New Roman"/>
                <w:color w:val="000000"/>
                <w:lang w:eastAsia="tr-TR"/>
              </w:rPr>
            </w:pPr>
            <w:r w:rsidRPr="00F853A5">
              <w:rPr>
                <w:rFonts w:ascii="Cambria" w:eastAsia="Times New Roman" w:hAnsi="Cambria" w:cs="Times New Roman"/>
                <w:color w:val="000000"/>
                <w:lang w:eastAsia="tr-TR"/>
              </w:rPr>
              <w:t>(3) Çerçeve taslakların adında, mevzuat maddelerinin değiştirilmesi veya mevzuata madde eklenmesine ilişkin ifadeler yerine, mevzuatın değiştirilmesine ilişkin ifadeler kullanılır.</w:t>
            </w:r>
          </w:p>
          <w:p w14:paraId="0BAB0FFA" w14:textId="77777777" w:rsidR="00F853A5" w:rsidRPr="00F853A5" w:rsidRDefault="00F853A5" w:rsidP="000A2556">
            <w:pPr>
              <w:spacing w:after="0" w:line="240" w:lineRule="atLeast"/>
              <w:jc w:val="both"/>
              <w:rPr>
                <w:rFonts w:ascii="Cambria" w:eastAsia="Times New Roman" w:hAnsi="Cambria" w:cs="Times New Roman"/>
                <w:color w:val="000000"/>
                <w:lang w:eastAsia="tr-TR"/>
              </w:rPr>
            </w:pPr>
            <w:r w:rsidRPr="00F853A5">
              <w:rPr>
                <w:rFonts w:ascii="Cambria" w:eastAsia="Times New Roman" w:hAnsi="Cambria" w:cs="Times New Roman"/>
                <w:color w:val="000000"/>
                <w:lang w:eastAsia="tr-TR"/>
              </w:rPr>
              <w:t xml:space="preserve">(4) Kanun ve </w:t>
            </w:r>
            <w:r w:rsidRPr="00CC2C26">
              <w:rPr>
                <w:rFonts w:ascii="Cambria" w:eastAsia="Times New Roman" w:hAnsi="Cambria" w:cs="Times New Roman"/>
                <w:color w:val="4472C4" w:themeColor="accent5"/>
                <w:lang w:eastAsia="tr-TR"/>
              </w:rPr>
              <w:t xml:space="preserve">Cumhurbaşkanlığı kararnamelerinde </w:t>
            </w:r>
            <w:r w:rsidRPr="00F853A5">
              <w:rPr>
                <w:rFonts w:ascii="Cambria" w:eastAsia="Times New Roman" w:hAnsi="Cambria" w:cs="Times New Roman"/>
                <w:color w:val="000000"/>
                <w:lang w:eastAsia="tr-TR"/>
              </w:rPr>
              <w:t>yer alan özel hükümler saklı kalmak üzere, Resmî Gazete’de yayımlanacak yönetmelik dışındaki düzenleyici işlemler sadece karar, tebliğ ve genelge olarak isimlendirilir.</w:t>
            </w:r>
          </w:p>
          <w:p w14:paraId="71FFC9C0" w14:textId="77777777" w:rsidR="00097D5E" w:rsidRPr="000A2556" w:rsidRDefault="00097D5E" w:rsidP="00097D5E">
            <w:pPr>
              <w:pStyle w:val="AralkYok"/>
              <w:jc w:val="both"/>
              <w:rPr>
                <w:rFonts w:ascii="Cambria" w:hAnsi="Cambria"/>
                <w:bCs/>
              </w:rPr>
            </w:pPr>
          </w:p>
        </w:tc>
      </w:tr>
      <w:tr w:rsidR="00097D5E" w:rsidRPr="000A2556" w14:paraId="5712C48A" w14:textId="77777777" w:rsidTr="009A0B72">
        <w:tc>
          <w:tcPr>
            <w:tcW w:w="7280" w:type="dxa"/>
          </w:tcPr>
          <w:p w14:paraId="5A461925" w14:textId="77777777" w:rsidR="00097D5E" w:rsidRPr="000A2556" w:rsidRDefault="00097D5E" w:rsidP="00097D5E">
            <w:pPr>
              <w:pStyle w:val="AralkYok"/>
              <w:jc w:val="both"/>
              <w:rPr>
                <w:rFonts w:ascii="Cambria" w:hAnsi="Cambria"/>
                <w:b/>
                <w:bCs/>
              </w:rPr>
            </w:pPr>
            <w:r w:rsidRPr="000A2556">
              <w:rPr>
                <w:rFonts w:ascii="Cambria" w:hAnsi="Cambria"/>
                <w:b/>
                <w:bCs/>
              </w:rPr>
              <w:t xml:space="preserve">Kısım ve bölümler </w:t>
            </w:r>
          </w:p>
          <w:p w14:paraId="22AF72CD" w14:textId="77777777" w:rsidR="00113F9E" w:rsidRDefault="00097D5E" w:rsidP="00097D5E">
            <w:pPr>
              <w:pStyle w:val="AralkYok"/>
              <w:jc w:val="both"/>
              <w:rPr>
                <w:rFonts w:ascii="Cambria" w:hAnsi="Cambria"/>
              </w:rPr>
            </w:pPr>
            <w:r w:rsidRPr="000A2556">
              <w:rPr>
                <w:rFonts w:ascii="Cambria" w:hAnsi="Cambria"/>
                <w:b/>
                <w:bCs/>
              </w:rPr>
              <w:t xml:space="preserve">MADDE </w:t>
            </w:r>
            <w:proofErr w:type="gramStart"/>
            <w:r w:rsidRPr="000A2556">
              <w:rPr>
                <w:rFonts w:ascii="Cambria" w:hAnsi="Cambria"/>
                <w:b/>
                <w:bCs/>
              </w:rPr>
              <w:t>12 -</w:t>
            </w:r>
            <w:proofErr w:type="gramEnd"/>
            <w:r w:rsidRPr="000A2556">
              <w:rPr>
                <w:rFonts w:ascii="Cambria" w:hAnsi="Cambria"/>
              </w:rPr>
              <w:t xml:space="preserve"> (1) Müstakil taslaklar kısımlara, kısımlar da bölümlere ayrılabilir. Kapsamı geniş olan taslaklar kitaplara da ayrılabilir. </w:t>
            </w:r>
          </w:p>
          <w:p w14:paraId="4909C4D2" w14:textId="23EEFEBE" w:rsidR="00097D5E" w:rsidRPr="000A2556" w:rsidRDefault="00097D5E" w:rsidP="00097D5E">
            <w:pPr>
              <w:pStyle w:val="AralkYok"/>
              <w:jc w:val="both"/>
              <w:rPr>
                <w:rFonts w:ascii="Cambria" w:hAnsi="Cambria"/>
              </w:rPr>
            </w:pPr>
            <w:r w:rsidRPr="000A2556">
              <w:rPr>
                <w:rFonts w:ascii="Cambria" w:hAnsi="Cambria"/>
              </w:rPr>
              <w:t xml:space="preserve">(2) Her kitap, kısım ve bölüm için ayrı ayrı başlık konulur. Kitap, kısım ve bölüm ifadeleri </w:t>
            </w:r>
            <w:r w:rsidRPr="00113F9E">
              <w:rPr>
                <w:rFonts w:ascii="Cambria" w:hAnsi="Cambria"/>
                <w:strike/>
                <w:color w:val="FF0000"/>
              </w:rPr>
              <w:t>koyu</w:t>
            </w:r>
            <w:r w:rsidRPr="000A2556">
              <w:rPr>
                <w:rFonts w:ascii="Cambria" w:hAnsi="Cambria"/>
              </w:rPr>
              <w:t xml:space="preserve"> ve büyük harflerle, başlıklar</w:t>
            </w:r>
            <w:r w:rsidRPr="00113F9E">
              <w:rPr>
                <w:rFonts w:ascii="Cambria" w:hAnsi="Cambria"/>
                <w:strike/>
                <w:color w:val="FF0000"/>
              </w:rPr>
              <w:t>ın</w:t>
            </w:r>
            <w:r w:rsidRPr="000A2556">
              <w:rPr>
                <w:rFonts w:ascii="Cambria" w:hAnsi="Cambria"/>
              </w:rPr>
              <w:t xml:space="preserve"> </w:t>
            </w:r>
            <w:r w:rsidRPr="00113F9E">
              <w:rPr>
                <w:rFonts w:ascii="Cambria" w:hAnsi="Cambria"/>
                <w:strike/>
                <w:color w:val="FF0000"/>
              </w:rPr>
              <w:t>ise</w:t>
            </w:r>
            <w:r w:rsidRPr="000A2556">
              <w:rPr>
                <w:rFonts w:ascii="Cambria" w:hAnsi="Cambria"/>
              </w:rPr>
              <w:t xml:space="preserve"> </w:t>
            </w:r>
            <w:r w:rsidRPr="00113F9E">
              <w:rPr>
                <w:rFonts w:ascii="Cambria" w:hAnsi="Cambria"/>
                <w:strike/>
                <w:color w:val="FF0000"/>
              </w:rPr>
              <w:t>sadece baş harfleri büyük harflerle ve koyu</w:t>
            </w:r>
            <w:r w:rsidRPr="00113F9E">
              <w:rPr>
                <w:rFonts w:ascii="Cambria" w:hAnsi="Cambria"/>
                <w:color w:val="FF0000"/>
              </w:rPr>
              <w:t xml:space="preserve"> </w:t>
            </w:r>
            <w:r w:rsidRPr="000A2556">
              <w:rPr>
                <w:rFonts w:ascii="Cambria" w:hAnsi="Cambria"/>
              </w:rPr>
              <w:t>yazılır. Başlıkların altı çizilmez</w:t>
            </w:r>
          </w:p>
        </w:tc>
        <w:tc>
          <w:tcPr>
            <w:tcW w:w="7280" w:type="dxa"/>
          </w:tcPr>
          <w:p w14:paraId="7644D534" w14:textId="77777777" w:rsidR="00F853A5" w:rsidRPr="00F853A5" w:rsidRDefault="00F853A5" w:rsidP="000A2556">
            <w:pPr>
              <w:spacing w:after="0" w:line="240" w:lineRule="atLeast"/>
              <w:jc w:val="both"/>
              <w:rPr>
                <w:rFonts w:ascii="Cambria" w:eastAsia="Times New Roman" w:hAnsi="Cambria" w:cs="Times New Roman"/>
                <w:color w:val="000000"/>
                <w:lang w:eastAsia="tr-TR"/>
              </w:rPr>
            </w:pPr>
            <w:r w:rsidRPr="00F853A5">
              <w:rPr>
                <w:rFonts w:ascii="Cambria" w:eastAsia="Times New Roman" w:hAnsi="Cambria" w:cs="Times New Roman"/>
                <w:b/>
                <w:bCs/>
                <w:color w:val="000000"/>
                <w:lang w:eastAsia="tr-TR"/>
              </w:rPr>
              <w:t>Kısım ve bölümler</w:t>
            </w:r>
          </w:p>
          <w:p w14:paraId="49B41BD5" w14:textId="77777777" w:rsidR="00F853A5" w:rsidRPr="00F853A5" w:rsidRDefault="00F853A5" w:rsidP="000A2556">
            <w:pPr>
              <w:spacing w:after="0" w:line="240" w:lineRule="atLeast"/>
              <w:jc w:val="both"/>
              <w:rPr>
                <w:rFonts w:ascii="Cambria" w:eastAsia="Times New Roman" w:hAnsi="Cambria" w:cs="Times New Roman"/>
                <w:color w:val="000000"/>
                <w:lang w:eastAsia="tr-TR"/>
              </w:rPr>
            </w:pPr>
            <w:r w:rsidRPr="00F853A5">
              <w:rPr>
                <w:rFonts w:ascii="Cambria" w:eastAsia="Times New Roman" w:hAnsi="Cambria" w:cs="Times New Roman"/>
                <w:b/>
                <w:bCs/>
                <w:color w:val="000000"/>
                <w:lang w:eastAsia="tr-TR"/>
              </w:rPr>
              <w:t>MADDE 12</w:t>
            </w:r>
            <w:r w:rsidRPr="00F853A5">
              <w:rPr>
                <w:rFonts w:ascii="Cambria" w:eastAsia="Times New Roman" w:hAnsi="Cambria" w:cs="Times New Roman"/>
                <w:color w:val="000000"/>
                <w:lang w:eastAsia="tr-TR"/>
              </w:rPr>
              <w:t>- (1) Müstakil taslaklar kısımlara, kısımlar da bölümlere ayrılabilir. Kapsamı geniş olan taslaklar kitaplara da ayrılabilir.</w:t>
            </w:r>
          </w:p>
          <w:p w14:paraId="1D9CA29B" w14:textId="77777777" w:rsidR="00F853A5" w:rsidRPr="00F853A5" w:rsidRDefault="00F853A5" w:rsidP="000A2556">
            <w:pPr>
              <w:spacing w:after="0" w:line="240" w:lineRule="atLeast"/>
              <w:jc w:val="both"/>
              <w:rPr>
                <w:rFonts w:ascii="Cambria" w:eastAsia="Times New Roman" w:hAnsi="Cambria" w:cs="Times New Roman"/>
                <w:color w:val="000000"/>
                <w:lang w:eastAsia="tr-TR"/>
              </w:rPr>
            </w:pPr>
            <w:r w:rsidRPr="00F853A5">
              <w:rPr>
                <w:rFonts w:ascii="Cambria" w:eastAsia="Times New Roman" w:hAnsi="Cambria" w:cs="Times New Roman"/>
                <w:color w:val="000000"/>
                <w:lang w:eastAsia="tr-TR"/>
              </w:rPr>
              <w:t xml:space="preserve">(2) Her kitap, kısım ve bölüm için ayrı ayrı başlık konulur. Kitap, kısım ve bölüm ifadeleri </w:t>
            </w:r>
            <w:r w:rsidRPr="00113F9E">
              <w:rPr>
                <w:rFonts w:ascii="Cambria" w:eastAsia="Times New Roman" w:hAnsi="Cambria" w:cs="Times New Roman"/>
                <w:color w:val="4472C4" w:themeColor="accent5"/>
                <w:lang w:eastAsia="tr-TR"/>
              </w:rPr>
              <w:t>kalın</w:t>
            </w:r>
            <w:r w:rsidRPr="00F853A5">
              <w:rPr>
                <w:rFonts w:ascii="Cambria" w:eastAsia="Times New Roman" w:hAnsi="Cambria" w:cs="Times New Roman"/>
                <w:color w:val="000000"/>
                <w:lang w:eastAsia="tr-TR"/>
              </w:rPr>
              <w:t xml:space="preserve"> ve büyük harfle, başlıklar </w:t>
            </w:r>
            <w:r w:rsidRPr="00113F9E">
              <w:rPr>
                <w:rFonts w:ascii="Cambria" w:eastAsia="Times New Roman" w:hAnsi="Cambria" w:cs="Times New Roman"/>
                <w:color w:val="4472C4" w:themeColor="accent5"/>
                <w:lang w:eastAsia="tr-TR"/>
              </w:rPr>
              <w:t>kalın ve başlıktaki kelimelerin ilk harfi büyük yazılır.</w:t>
            </w:r>
            <w:r w:rsidRPr="00F853A5">
              <w:rPr>
                <w:rFonts w:ascii="Cambria" w:eastAsia="Times New Roman" w:hAnsi="Cambria" w:cs="Times New Roman"/>
                <w:color w:val="000000"/>
                <w:lang w:eastAsia="tr-TR"/>
              </w:rPr>
              <w:t xml:space="preserve"> Başlıkların altı çizilmez.</w:t>
            </w:r>
          </w:p>
          <w:p w14:paraId="16D07B31" w14:textId="77777777" w:rsidR="00097D5E" w:rsidRPr="000A2556" w:rsidRDefault="00097D5E" w:rsidP="00097D5E">
            <w:pPr>
              <w:pStyle w:val="AralkYok"/>
              <w:jc w:val="both"/>
              <w:rPr>
                <w:rFonts w:ascii="Cambria" w:hAnsi="Cambria"/>
                <w:bCs/>
              </w:rPr>
            </w:pPr>
          </w:p>
        </w:tc>
      </w:tr>
      <w:tr w:rsidR="00097D5E" w:rsidRPr="000A2556" w14:paraId="5728C086" w14:textId="77777777" w:rsidTr="009A0B72">
        <w:tc>
          <w:tcPr>
            <w:tcW w:w="7280" w:type="dxa"/>
          </w:tcPr>
          <w:p w14:paraId="4CAAB17D" w14:textId="77777777" w:rsidR="00097D5E" w:rsidRPr="000A2556" w:rsidRDefault="00097D5E" w:rsidP="00097D5E">
            <w:pPr>
              <w:pStyle w:val="AralkYok"/>
              <w:jc w:val="both"/>
              <w:rPr>
                <w:rFonts w:ascii="Cambria" w:hAnsi="Cambria"/>
                <w:b/>
                <w:bCs/>
              </w:rPr>
            </w:pPr>
            <w:r w:rsidRPr="000A2556">
              <w:rPr>
                <w:rFonts w:ascii="Cambria" w:hAnsi="Cambria"/>
                <w:b/>
                <w:bCs/>
              </w:rPr>
              <w:lastRenderedPageBreak/>
              <w:t xml:space="preserve">Maddeler </w:t>
            </w:r>
          </w:p>
          <w:p w14:paraId="4D4D011E" w14:textId="1E30AEB2" w:rsidR="00097D5E" w:rsidRPr="000A2556" w:rsidRDefault="00097D5E" w:rsidP="00097D5E">
            <w:pPr>
              <w:pStyle w:val="AralkYok"/>
              <w:jc w:val="both"/>
              <w:rPr>
                <w:rFonts w:ascii="Cambria" w:hAnsi="Cambria"/>
              </w:rPr>
            </w:pPr>
            <w:r w:rsidRPr="000A2556">
              <w:rPr>
                <w:rFonts w:ascii="Cambria" w:hAnsi="Cambria"/>
                <w:b/>
                <w:bCs/>
              </w:rPr>
              <w:t xml:space="preserve">MADDE </w:t>
            </w:r>
            <w:proofErr w:type="gramStart"/>
            <w:r w:rsidRPr="000A2556">
              <w:rPr>
                <w:rFonts w:ascii="Cambria" w:hAnsi="Cambria"/>
                <w:b/>
                <w:bCs/>
              </w:rPr>
              <w:t>13 -</w:t>
            </w:r>
            <w:proofErr w:type="gramEnd"/>
            <w:r w:rsidRPr="000A2556">
              <w:rPr>
                <w:rFonts w:ascii="Cambria" w:hAnsi="Cambria"/>
              </w:rPr>
              <w:t xml:space="preserve"> (1) </w:t>
            </w:r>
            <w:r w:rsidRPr="00113F9E">
              <w:rPr>
                <w:rFonts w:ascii="Cambria" w:hAnsi="Cambria"/>
                <w:strike/>
                <w:color w:val="FF0000"/>
              </w:rPr>
              <w:t>Taslaklar, sırasıyla maddeler,</w:t>
            </w:r>
            <w:r w:rsidRPr="00113F9E">
              <w:rPr>
                <w:rFonts w:ascii="Cambria" w:hAnsi="Cambria"/>
                <w:color w:val="FF0000"/>
              </w:rPr>
              <w:t xml:space="preserve"> </w:t>
            </w:r>
            <w:r w:rsidRPr="000A2556">
              <w:rPr>
                <w:rFonts w:ascii="Cambria" w:hAnsi="Cambria"/>
              </w:rPr>
              <w:t>fıkralar, bentler ve alt bentlerden oluşur.</w:t>
            </w:r>
          </w:p>
          <w:p w14:paraId="6BDDFD3B" w14:textId="77777777" w:rsidR="00097D5E" w:rsidRPr="000A2556" w:rsidRDefault="00097D5E" w:rsidP="00097D5E">
            <w:pPr>
              <w:pStyle w:val="AralkYok"/>
              <w:jc w:val="both"/>
              <w:rPr>
                <w:rFonts w:ascii="Cambria" w:hAnsi="Cambria"/>
              </w:rPr>
            </w:pPr>
            <w:r w:rsidRPr="000A2556">
              <w:rPr>
                <w:rFonts w:ascii="Cambria" w:hAnsi="Cambria"/>
              </w:rPr>
              <w:t xml:space="preserve"> (2) Fıkralar numarayla, bentler harfle, alt bentler numarayla belirlenir. Bentlerin sıralanmasında Türk alfabesinde yer alan bütün harfler kullanılır. Çerçeve maddelerde fıkralar numaralandırılmaz. Fıkraların numarası ayraçla, bentler ve alt bentlerin harf ve numaraları yarım ayraçla kapatılır; “z” harfinden sonra alfabetik sıralama “</w:t>
            </w:r>
            <w:proofErr w:type="spellStart"/>
            <w:r w:rsidRPr="000A2556">
              <w:rPr>
                <w:rFonts w:ascii="Cambria" w:hAnsi="Cambria"/>
              </w:rPr>
              <w:t>aa</w:t>
            </w:r>
            <w:proofErr w:type="spellEnd"/>
            <w:r w:rsidRPr="000A2556">
              <w:rPr>
                <w:rFonts w:ascii="Cambria" w:hAnsi="Cambria"/>
              </w:rPr>
              <w:t xml:space="preserve">, </w:t>
            </w:r>
            <w:proofErr w:type="spellStart"/>
            <w:r w:rsidRPr="000A2556">
              <w:rPr>
                <w:rFonts w:ascii="Cambria" w:hAnsi="Cambria"/>
              </w:rPr>
              <w:t>bb</w:t>
            </w:r>
            <w:proofErr w:type="spellEnd"/>
            <w:r w:rsidRPr="000A2556">
              <w:rPr>
                <w:rFonts w:ascii="Cambria" w:hAnsi="Cambria"/>
              </w:rPr>
              <w:t xml:space="preserve">, cc, </w:t>
            </w:r>
            <w:proofErr w:type="spellStart"/>
            <w:r w:rsidRPr="000A2556">
              <w:rPr>
                <w:rFonts w:ascii="Cambria" w:hAnsi="Cambria"/>
              </w:rPr>
              <w:t>çç</w:t>
            </w:r>
            <w:proofErr w:type="spellEnd"/>
            <w:r w:rsidRPr="000A2556">
              <w:rPr>
                <w:rFonts w:ascii="Cambria" w:hAnsi="Cambria"/>
              </w:rPr>
              <w:t xml:space="preserve">, … </w:t>
            </w:r>
            <w:proofErr w:type="spellStart"/>
            <w:r w:rsidRPr="000A2556">
              <w:rPr>
                <w:rFonts w:ascii="Cambria" w:hAnsi="Cambria"/>
              </w:rPr>
              <w:t>zz</w:t>
            </w:r>
            <w:proofErr w:type="spellEnd"/>
            <w:r w:rsidRPr="000A2556">
              <w:rPr>
                <w:rFonts w:ascii="Cambria" w:hAnsi="Cambria"/>
              </w:rPr>
              <w:t xml:space="preserve">” şeklinde yapılır. </w:t>
            </w:r>
          </w:p>
          <w:p w14:paraId="03D46FDA" w14:textId="77777777" w:rsidR="00097D5E" w:rsidRPr="000A2556" w:rsidRDefault="00097D5E" w:rsidP="00097D5E">
            <w:pPr>
              <w:pStyle w:val="AralkYok"/>
              <w:jc w:val="both"/>
              <w:rPr>
                <w:rFonts w:ascii="Cambria" w:hAnsi="Cambria"/>
              </w:rPr>
            </w:pPr>
            <w:r w:rsidRPr="000A2556">
              <w:rPr>
                <w:rFonts w:ascii="Cambria" w:hAnsi="Cambria"/>
              </w:rPr>
              <w:t xml:space="preserve">(3) Maddeler ve çerçeve maddeler </w:t>
            </w:r>
            <w:r w:rsidRPr="009C7187">
              <w:rPr>
                <w:rFonts w:ascii="Cambria" w:hAnsi="Cambria"/>
                <w:strike/>
                <w:color w:val="FF0000"/>
              </w:rPr>
              <w:t>koyu,</w:t>
            </w:r>
            <w:r w:rsidRPr="000A2556">
              <w:rPr>
                <w:rFonts w:ascii="Cambria" w:hAnsi="Cambria"/>
              </w:rPr>
              <w:t xml:space="preserve"> tüm harfleri büyük yazılır, numaralandırılır ve numaradan sonra kısa çizgi işareti konulur; ayrıca nokta konulmaz. </w:t>
            </w:r>
            <w:r w:rsidRPr="009C7187">
              <w:rPr>
                <w:rFonts w:ascii="Cambria" w:hAnsi="Cambria"/>
                <w:strike/>
                <w:color w:val="FF0000"/>
              </w:rPr>
              <w:t>Maddelerin ve çerçeve maddelerin altı çizilmez.</w:t>
            </w:r>
            <w:r w:rsidRPr="009C7187">
              <w:rPr>
                <w:rFonts w:ascii="Cambria" w:hAnsi="Cambria"/>
                <w:color w:val="FF0000"/>
              </w:rPr>
              <w:t xml:space="preserve"> </w:t>
            </w:r>
          </w:p>
          <w:p w14:paraId="32192E7B" w14:textId="3E48A450" w:rsidR="00097D5E" w:rsidRPr="000A2556" w:rsidRDefault="00097D5E" w:rsidP="00097D5E">
            <w:pPr>
              <w:pStyle w:val="AralkYok"/>
              <w:jc w:val="both"/>
              <w:rPr>
                <w:rFonts w:ascii="Cambria" w:hAnsi="Cambria"/>
              </w:rPr>
            </w:pPr>
            <w:r w:rsidRPr="000A2556">
              <w:rPr>
                <w:rFonts w:ascii="Cambria" w:hAnsi="Cambria"/>
              </w:rPr>
              <w:t>(4) Tanımlar maddesinde, tanımlar alfabetik sıralamaya göre bent veya alt bentlerle gösterilir.</w:t>
            </w:r>
          </w:p>
        </w:tc>
        <w:tc>
          <w:tcPr>
            <w:tcW w:w="7280" w:type="dxa"/>
          </w:tcPr>
          <w:p w14:paraId="3AE748FB" w14:textId="77777777" w:rsidR="00F853A5" w:rsidRPr="00F853A5" w:rsidRDefault="00F853A5" w:rsidP="000A2556">
            <w:pPr>
              <w:spacing w:after="0" w:line="240" w:lineRule="atLeast"/>
              <w:jc w:val="both"/>
              <w:rPr>
                <w:rFonts w:ascii="Cambria" w:eastAsia="Times New Roman" w:hAnsi="Cambria" w:cs="Times New Roman"/>
                <w:color w:val="000000"/>
                <w:lang w:eastAsia="tr-TR"/>
              </w:rPr>
            </w:pPr>
            <w:r w:rsidRPr="00F853A5">
              <w:rPr>
                <w:rFonts w:ascii="Cambria" w:eastAsia="Times New Roman" w:hAnsi="Cambria" w:cs="Times New Roman"/>
                <w:b/>
                <w:bCs/>
                <w:color w:val="000000"/>
                <w:lang w:eastAsia="tr-TR"/>
              </w:rPr>
              <w:t>Maddeler</w:t>
            </w:r>
          </w:p>
          <w:p w14:paraId="55E79B6D" w14:textId="77777777" w:rsidR="00F853A5" w:rsidRPr="00F853A5" w:rsidRDefault="00F853A5" w:rsidP="000A2556">
            <w:pPr>
              <w:spacing w:after="0" w:line="240" w:lineRule="atLeast"/>
              <w:jc w:val="both"/>
              <w:rPr>
                <w:rFonts w:ascii="Cambria" w:eastAsia="Times New Roman" w:hAnsi="Cambria" w:cs="Times New Roman"/>
                <w:color w:val="000000"/>
                <w:lang w:eastAsia="tr-TR"/>
              </w:rPr>
            </w:pPr>
            <w:r w:rsidRPr="00F853A5">
              <w:rPr>
                <w:rFonts w:ascii="Cambria" w:eastAsia="Times New Roman" w:hAnsi="Cambria" w:cs="Times New Roman"/>
                <w:b/>
                <w:bCs/>
                <w:color w:val="000000"/>
                <w:lang w:eastAsia="tr-TR"/>
              </w:rPr>
              <w:t>MADDE 13</w:t>
            </w:r>
            <w:r w:rsidRPr="00F853A5">
              <w:rPr>
                <w:rFonts w:ascii="Cambria" w:eastAsia="Times New Roman" w:hAnsi="Cambria" w:cs="Times New Roman"/>
                <w:color w:val="000000"/>
                <w:lang w:eastAsia="tr-TR"/>
              </w:rPr>
              <w:t xml:space="preserve">- (1) </w:t>
            </w:r>
            <w:r w:rsidRPr="00113F9E">
              <w:rPr>
                <w:rFonts w:ascii="Cambria" w:eastAsia="Times New Roman" w:hAnsi="Cambria" w:cs="Times New Roman"/>
                <w:color w:val="4472C4" w:themeColor="accent5"/>
                <w:lang w:eastAsia="tr-TR"/>
              </w:rPr>
              <w:t xml:space="preserve">Maddeler sırasıyla </w:t>
            </w:r>
            <w:r w:rsidRPr="00F853A5">
              <w:rPr>
                <w:rFonts w:ascii="Cambria" w:eastAsia="Times New Roman" w:hAnsi="Cambria" w:cs="Times New Roman"/>
                <w:color w:val="000000"/>
                <w:lang w:eastAsia="tr-TR"/>
              </w:rPr>
              <w:t>fıkralar, bentler ve alt bentlerden oluşur.</w:t>
            </w:r>
          </w:p>
          <w:p w14:paraId="3142810F" w14:textId="77777777" w:rsidR="00F853A5" w:rsidRPr="00F853A5" w:rsidRDefault="00F853A5" w:rsidP="000A2556">
            <w:pPr>
              <w:spacing w:after="0" w:line="240" w:lineRule="atLeast"/>
              <w:jc w:val="both"/>
              <w:rPr>
                <w:rFonts w:ascii="Cambria" w:eastAsia="Times New Roman" w:hAnsi="Cambria" w:cs="Times New Roman"/>
                <w:color w:val="000000"/>
                <w:lang w:eastAsia="tr-TR"/>
              </w:rPr>
            </w:pPr>
            <w:r w:rsidRPr="00F853A5">
              <w:rPr>
                <w:rFonts w:ascii="Cambria" w:eastAsia="Times New Roman" w:hAnsi="Cambria" w:cs="Times New Roman"/>
                <w:color w:val="000000"/>
                <w:lang w:eastAsia="tr-TR"/>
              </w:rPr>
              <w:t>(2) Fıkralar numarayla, bentler harfle, alt bentler numarayla belirlenir. Bentlerin sıralanmasında Türk alfabesinde yer alan tüm harfler kullanılır. Çerçeve maddelerde fıkralar numaralandırılmaz. Fıkraların numarası ayraçla, bentler ve alt bentlerin harf ve numaraları yarım ayraçla kapatılır; “z” harfinden sonra alfabetik sıralama “</w:t>
            </w:r>
            <w:proofErr w:type="spellStart"/>
            <w:r w:rsidRPr="00F853A5">
              <w:rPr>
                <w:rFonts w:ascii="Cambria" w:eastAsia="Times New Roman" w:hAnsi="Cambria" w:cs="Times New Roman"/>
                <w:color w:val="000000"/>
                <w:lang w:eastAsia="tr-TR"/>
              </w:rPr>
              <w:t>aa</w:t>
            </w:r>
            <w:proofErr w:type="spellEnd"/>
            <w:r w:rsidRPr="00F853A5">
              <w:rPr>
                <w:rFonts w:ascii="Cambria" w:eastAsia="Times New Roman" w:hAnsi="Cambria" w:cs="Times New Roman"/>
                <w:color w:val="000000"/>
                <w:lang w:eastAsia="tr-TR"/>
              </w:rPr>
              <w:t xml:space="preserve">, </w:t>
            </w:r>
            <w:proofErr w:type="spellStart"/>
            <w:r w:rsidRPr="00F853A5">
              <w:rPr>
                <w:rFonts w:ascii="Cambria" w:eastAsia="Times New Roman" w:hAnsi="Cambria" w:cs="Times New Roman"/>
                <w:color w:val="000000"/>
                <w:lang w:eastAsia="tr-TR"/>
              </w:rPr>
              <w:t>bb</w:t>
            </w:r>
            <w:proofErr w:type="spellEnd"/>
            <w:r w:rsidRPr="00F853A5">
              <w:rPr>
                <w:rFonts w:ascii="Cambria" w:eastAsia="Times New Roman" w:hAnsi="Cambria" w:cs="Times New Roman"/>
                <w:color w:val="000000"/>
                <w:lang w:eastAsia="tr-TR"/>
              </w:rPr>
              <w:t xml:space="preserve">, cc, </w:t>
            </w:r>
            <w:proofErr w:type="spellStart"/>
            <w:r w:rsidRPr="00F853A5">
              <w:rPr>
                <w:rFonts w:ascii="Cambria" w:eastAsia="Times New Roman" w:hAnsi="Cambria" w:cs="Times New Roman"/>
                <w:color w:val="000000"/>
                <w:lang w:eastAsia="tr-TR"/>
              </w:rPr>
              <w:t>çç</w:t>
            </w:r>
            <w:proofErr w:type="spellEnd"/>
            <w:r w:rsidRPr="00F853A5">
              <w:rPr>
                <w:rFonts w:ascii="Cambria" w:eastAsia="Times New Roman" w:hAnsi="Cambria" w:cs="Times New Roman"/>
                <w:color w:val="000000"/>
                <w:lang w:eastAsia="tr-TR"/>
              </w:rPr>
              <w:t xml:space="preserve">, … </w:t>
            </w:r>
            <w:proofErr w:type="spellStart"/>
            <w:r w:rsidRPr="00F853A5">
              <w:rPr>
                <w:rFonts w:ascii="Cambria" w:eastAsia="Times New Roman" w:hAnsi="Cambria" w:cs="Times New Roman"/>
                <w:color w:val="000000"/>
                <w:lang w:eastAsia="tr-TR"/>
              </w:rPr>
              <w:t>zz</w:t>
            </w:r>
            <w:proofErr w:type="spellEnd"/>
            <w:r w:rsidRPr="00F853A5">
              <w:rPr>
                <w:rFonts w:ascii="Cambria" w:eastAsia="Times New Roman" w:hAnsi="Cambria" w:cs="Times New Roman"/>
                <w:color w:val="000000"/>
                <w:lang w:eastAsia="tr-TR"/>
              </w:rPr>
              <w:t xml:space="preserve">, </w:t>
            </w:r>
            <w:proofErr w:type="spellStart"/>
            <w:r w:rsidRPr="00F853A5">
              <w:rPr>
                <w:rFonts w:ascii="Cambria" w:eastAsia="Times New Roman" w:hAnsi="Cambria" w:cs="Times New Roman"/>
                <w:color w:val="000000"/>
                <w:lang w:eastAsia="tr-TR"/>
              </w:rPr>
              <w:t>aaa</w:t>
            </w:r>
            <w:proofErr w:type="spellEnd"/>
            <w:r w:rsidRPr="00F853A5">
              <w:rPr>
                <w:rFonts w:ascii="Cambria" w:eastAsia="Times New Roman" w:hAnsi="Cambria" w:cs="Times New Roman"/>
                <w:color w:val="000000"/>
                <w:lang w:eastAsia="tr-TR"/>
              </w:rPr>
              <w:t xml:space="preserve">, </w:t>
            </w:r>
            <w:proofErr w:type="spellStart"/>
            <w:r w:rsidRPr="00F853A5">
              <w:rPr>
                <w:rFonts w:ascii="Cambria" w:eastAsia="Times New Roman" w:hAnsi="Cambria" w:cs="Times New Roman"/>
                <w:color w:val="000000"/>
                <w:lang w:eastAsia="tr-TR"/>
              </w:rPr>
              <w:t>bbb</w:t>
            </w:r>
            <w:proofErr w:type="spellEnd"/>
            <w:r w:rsidRPr="00F853A5">
              <w:rPr>
                <w:rFonts w:ascii="Cambria" w:eastAsia="Times New Roman" w:hAnsi="Cambria" w:cs="Times New Roman"/>
                <w:color w:val="000000"/>
                <w:lang w:eastAsia="tr-TR"/>
              </w:rPr>
              <w:t>, …” şeklinde yapılır.</w:t>
            </w:r>
          </w:p>
          <w:p w14:paraId="5F5DFBD5" w14:textId="77777777" w:rsidR="00F853A5" w:rsidRPr="00F853A5" w:rsidRDefault="00F853A5" w:rsidP="000A2556">
            <w:pPr>
              <w:spacing w:after="0" w:line="240" w:lineRule="atLeast"/>
              <w:jc w:val="both"/>
              <w:rPr>
                <w:rFonts w:ascii="Cambria" w:eastAsia="Times New Roman" w:hAnsi="Cambria" w:cs="Times New Roman"/>
                <w:color w:val="000000"/>
                <w:lang w:eastAsia="tr-TR"/>
              </w:rPr>
            </w:pPr>
            <w:r w:rsidRPr="00F853A5">
              <w:rPr>
                <w:rFonts w:ascii="Cambria" w:eastAsia="Times New Roman" w:hAnsi="Cambria" w:cs="Times New Roman"/>
                <w:color w:val="000000"/>
                <w:lang w:eastAsia="tr-TR"/>
              </w:rPr>
              <w:t>(3) Maddeler ve çerçeve maddeler</w:t>
            </w:r>
            <w:r w:rsidRPr="009C7187">
              <w:rPr>
                <w:rFonts w:ascii="Cambria" w:eastAsia="Times New Roman" w:hAnsi="Cambria" w:cs="Times New Roman"/>
                <w:color w:val="4472C4" w:themeColor="accent5"/>
                <w:lang w:eastAsia="tr-TR"/>
              </w:rPr>
              <w:t>in</w:t>
            </w:r>
            <w:r w:rsidRPr="00F853A5">
              <w:rPr>
                <w:rFonts w:ascii="Cambria" w:eastAsia="Times New Roman" w:hAnsi="Cambria" w:cs="Times New Roman"/>
                <w:color w:val="000000"/>
                <w:lang w:eastAsia="tr-TR"/>
              </w:rPr>
              <w:t xml:space="preserve"> </w:t>
            </w:r>
            <w:r w:rsidRPr="009C7187">
              <w:rPr>
                <w:rFonts w:ascii="Cambria" w:eastAsia="Times New Roman" w:hAnsi="Cambria" w:cs="Times New Roman"/>
                <w:color w:val="4472C4" w:themeColor="accent5"/>
                <w:lang w:eastAsia="tr-TR"/>
              </w:rPr>
              <w:t>“MADDE” ibareleri kalın,</w:t>
            </w:r>
            <w:r w:rsidRPr="00F853A5">
              <w:rPr>
                <w:rFonts w:ascii="Cambria" w:eastAsia="Times New Roman" w:hAnsi="Cambria" w:cs="Times New Roman"/>
                <w:color w:val="000000"/>
                <w:lang w:eastAsia="tr-TR"/>
              </w:rPr>
              <w:t xml:space="preserve"> tüm harfleri büyük yazılır, numaralandırılır ve numaradan sonra </w:t>
            </w:r>
            <w:r w:rsidRPr="009C7187">
              <w:rPr>
                <w:rFonts w:ascii="Cambria" w:eastAsia="Times New Roman" w:hAnsi="Cambria" w:cs="Times New Roman"/>
                <w:color w:val="4472C4" w:themeColor="accent5"/>
                <w:lang w:eastAsia="tr-TR"/>
              </w:rPr>
              <w:t xml:space="preserve">bitişik olarak </w:t>
            </w:r>
            <w:r w:rsidRPr="00F853A5">
              <w:rPr>
                <w:rFonts w:ascii="Cambria" w:eastAsia="Times New Roman" w:hAnsi="Cambria" w:cs="Times New Roman"/>
                <w:color w:val="000000"/>
                <w:lang w:eastAsia="tr-TR"/>
              </w:rPr>
              <w:t xml:space="preserve">kısa çizgi işareti konulur; ayrıca nokta konulmaz. Maddelerin ve çerçeve maddelerin altı çizilmez. </w:t>
            </w:r>
            <w:r w:rsidRPr="009C7187">
              <w:rPr>
                <w:rFonts w:ascii="Cambria" w:eastAsia="Times New Roman" w:hAnsi="Cambria" w:cs="Times New Roman"/>
                <w:color w:val="4472C4" w:themeColor="accent5"/>
                <w:lang w:eastAsia="tr-TR"/>
              </w:rPr>
              <w:t>Değiştirilen veya eklenen maddeler ile varsa bunların başlıkları kalın yazılmaz, ancak “MADDE” ibareleri yine büyük harfle yazılır</w:t>
            </w:r>
            <w:r w:rsidRPr="00F853A5">
              <w:rPr>
                <w:rFonts w:ascii="Cambria" w:eastAsia="Times New Roman" w:hAnsi="Cambria" w:cs="Times New Roman"/>
                <w:color w:val="000000"/>
                <w:lang w:eastAsia="tr-TR"/>
              </w:rPr>
              <w:t>.</w:t>
            </w:r>
          </w:p>
          <w:p w14:paraId="3392FCFC" w14:textId="77777777" w:rsidR="00F853A5" w:rsidRPr="00F853A5" w:rsidRDefault="00F853A5" w:rsidP="00113F9E">
            <w:pPr>
              <w:spacing w:after="0" w:line="240" w:lineRule="atLeast"/>
              <w:jc w:val="both"/>
              <w:rPr>
                <w:rFonts w:ascii="Cambria" w:eastAsia="Times New Roman" w:hAnsi="Cambria" w:cs="Times New Roman"/>
                <w:color w:val="000000"/>
                <w:lang w:eastAsia="tr-TR"/>
              </w:rPr>
            </w:pPr>
            <w:r w:rsidRPr="00F853A5">
              <w:rPr>
                <w:rFonts w:ascii="Cambria" w:eastAsia="Times New Roman" w:hAnsi="Cambria" w:cs="Times New Roman"/>
                <w:color w:val="000000"/>
                <w:spacing w:val="-4"/>
                <w:lang w:eastAsia="tr-TR"/>
              </w:rPr>
              <w:t xml:space="preserve">(4) Tanımlar maddesinde tanımlar alfabetik sıralamaya göre bent veya alt bentlerle gösterilir. </w:t>
            </w:r>
            <w:r w:rsidRPr="009C7187">
              <w:rPr>
                <w:rFonts w:ascii="Cambria" w:eastAsia="Times New Roman" w:hAnsi="Cambria" w:cs="Times New Roman"/>
                <w:color w:val="4472C4" w:themeColor="accent5"/>
                <w:spacing w:val="-4"/>
                <w:lang w:eastAsia="tr-TR"/>
              </w:rPr>
              <w:t>Tanımlar maddesine sonradan eklenecek tanımlar son bent veya alt bent olarak eklenir.</w:t>
            </w:r>
          </w:p>
          <w:p w14:paraId="0B18F2D6" w14:textId="77777777" w:rsidR="00097D5E" w:rsidRPr="000A2556" w:rsidRDefault="00097D5E" w:rsidP="00097D5E">
            <w:pPr>
              <w:pStyle w:val="AralkYok"/>
              <w:jc w:val="both"/>
              <w:rPr>
                <w:rFonts w:ascii="Cambria" w:hAnsi="Cambria"/>
                <w:bCs/>
              </w:rPr>
            </w:pPr>
          </w:p>
        </w:tc>
      </w:tr>
      <w:tr w:rsidR="00097D5E" w:rsidRPr="000A2556" w14:paraId="44B9E72D" w14:textId="77777777" w:rsidTr="009A0B72">
        <w:tc>
          <w:tcPr>
            <w:tcW w:w="7280" w:type="dxa"/>
          </w:tcPr>
          <w:p w14:paraId="5E095407" w14:textId="77777777" w:rsidR="00097D5E" w:rsidRPr="000A2556" w:rsidRDefault="00097D5E" w:rsidP="00097D5E">
            <w:pPr>
              <w:pStyle w:val="AralkYok"/>
              <w:jc w:val="both"/>
              <w:rPr>
                <w:rFonts w:ascii="Cambria" w:hAnsi="Cambria"/>
                <w:b/>
                <w:bCs/>
              </w:rPr>
            </w:pPr>
            <w:r w:rsidRPr="000A2556">
              <w:rPr>
                <w:rFonts w:ascii="Cambria" w:hAnsi="Cambria"/>
                <w:b/>
                <w:bCs/>
              </w:rPr>
              <w:t xml:space="preserve">Madde başlıkları </w:t>
            </w:r>
          </w:p>
          <w:p w14:paraId="659A0CA4" w14:textId="154AC31B" w:rsidR="00097D5E" w:rsidRPr="000A2556" w:rsidRDefault="00097D5E" w:rsidP="00097D5E">
            <w:pPr>
              <w:pStyle w:val="AralkYok"/>
              <w:jc w:val="both"/>
              <w:rPr>
                <w:rFonts w:ascii="Cambria" w:hAnsi="Cambria"/>
              </w:rPr>
            </w:pPr>
            <w:r w:rsidRPr="000A2556">
              <w:rPr>
                <w:rFonts w:ascii="Cambria" w:hAnsi="Cambria"/>
                <w:b/>
                <w:bCs/>
              </w:rPr>
              <w:t>MADDE 14</w:t>
            </w:r>
            <w:proofErr w:type="gramStart"/>
            <w:r w:rsidRPr="000A2556">
              <w:rPr>
                <w:rFonts w:ascii="Cambria" w:hAnsi="Cambria"/>
                <w:b/>
                <w:bCs/>
              </w:rPr>
              <w:t xml:space="preserve">- </w:t>
            </w:r>
            <w:r w:rsidRPr="000A2556">
              <w:rPr>
                <w:rFonts w:ascii="Cambria" w:hAnsi="Cambria"/>
              </w:rPr>
              <w:t xml:space="preserve"> (</w:t>
            </w:r>
            <w:proofErr w:type="gramEnd"/>
            <w:r w:rsidRPr="000A2556">
              <w:rPr>
                <w:rFonts w:ascii="Cambria" w:hAnsi="Cambria"/>
              </w:rPr>
              <w:t xml:space="preserve">1) Madde, ek madde ve geçici maddelere içeriğine uygun başlıklar konulur. Çerçeve maddelere başlık konulmaz. </w:t>
            </w:r>
          </w:p>
          <w:p w14:paraId="7BC9B2FF" w14:textId="77777777" w:rsidR="00097D5E" w:rsidRPr="000A2556" w:rsidRDefault="00097D5E" w:rsidP="00097D5E">
            <w:pPr>
              <w:pStyle w:val="AralkYok"/>
              <w:jc w:val="both"/>
              <w:rPr>
                <w:rFonts w:ascii="Cambria" w:hAnsi="Cambria"/>
              </w:rPr>
            </w:pPr>
            <w:r w:rsidRPr="000A2556">
              <w:rPr>
                <w:rFonts w:ascii="Cambria" w:hAnsi="Cambria"/>
              </w:rPr>
              <w:t xml:space="preserve">(2) Madde hükmünün değiştirilmesi </w:t>
            </w:r>
            <w:r w:rsidRPr="004F38BA">
              <w:rPr>
                <w:rFonts w:ascii="Cambria" w:hAnsi="Cambria"/>
                <w:strike/>
                <w:color w:val="FF0000"/>
              </w:rPr>
              <w:t>sonucunda,</w:t>
            </w:r>
            <w:r w:rsidRPr="000A2556">
              <w:rPr>
                <w:rFonts w:ascii="Cambria" w:hAnsi="Cambria"/>
              </w:rPr>
              <w:t xml:space="preserve"> maddenin başlığı ile </w:t>
            </w:r>
            <w:r w:rsidRPr="009C7187">
              <w:rPr>
                <w:rFonts w:ascii="Cambria" w:hAnsi="Cambria"/>
                <w:strike/>
                <w:color w:val="FF0000"/>
              </w:rPr>
              <w:t>muhtevası arasındaki uyumun bozulması hâlinde</w:t>
            </w:r>
            <w:r w:rsidRPr="000A2556">
              <w:rPr>
                <w:rFonts w:ascii="Cambria" w:hAnsi="Cambria"/>
              </w:rPr>
              <w:t xml:space="preserve">, madde başlığı da muhtevaya uygun şekilde değiştirilir. </w:t>
            </w:r>
          </w:p>
          <w:p w14:paraId="003F4A25" w14:textId="61E3D0AF" w:rsidR="00097D5E" w:rsidRPr="000A2556" w:rsidRDefault="00097D5E" w:rsidP="00097D5E">
            <w:pPr>
              <w:pStyle w:val="AralkYok"/>
              <w:jc w:val="both"/>
              <w:rPr>
                <w:rFonts w:ascii="Cambria" w:hAnsi="Cambria"/>
              </w:rPr>
            </w:pPr>
            <w:r w:rsidRPr="000A2556">
              <w:rPr>
                <w:rFonts w:ascii="Cambria" w:hAnsi="Cambria"/>
              </w:rPr>
              <w:t xml:space="preserve">(3) Madde başlıkları </w:t>
            </w:r>
            <w:r w:rsidRPr="004F38BA">
              <w:rPr>
                <w:rFonts w:ascii="Cambria" w:hAnsi="Cambria"/>
                <w:strike/>
                <w:color w:val="FF0000"/>
              </w:rPr>
              <w:t>koyu</w:t>
            </w:r>
            <w:r w:rsidRPr="000A2556">
              <w:rPr>
                <w:rFonts w:ascii="Cambria" w:hAnsi="Cambria"/>
              </w:rPr>
              <w:t xml:space="preserve"> yazılır ve altı çizilmez. Madde başlığının sadece birinci kelimesinin ilk harfi büyük yazılır. Madde başlıklarının sonun</w:t>
            </w:r>
            <w:r w:rsidRPr="004F38BA">
              <w:rPr>
                <w:rFonts w:ascii="Cambria" w:hAnsi="Cambria"/>
                <w:strike/>
                <w:color w:val="FF0000"/>
              </w:rPr>
              <w:t>d</w:t>
            </w:r>
            <w:r w:rsidRPr="000A2556">
              <w:rPr>
                <w:rFonts w:ascii="Cambria" w:hAnsi="Cambria"/>
              </w:rPr>
              <w:t>a noktalama işaret</w:t>
            </w:r>
            <w:r w:rsidRPr="004F38BA">
              <w:rPr>
                <w:rFonts w:ascii="Cambria" w:hAnsi="Cambria"/>
                <w:strike/>
                <w:color w:val="FF0000"/>
              </w:rPr>
              <w:t>lerine yer verilmez.</w:t>
            </w:r>
          </w:p>
        </w:tc>
        <w:tc>
          <w:tcPr>
            <w:tcW w:w="7280" w:type="dxa"/>
          </w:tcPr>
          <w:p w14:paraId="3CC83191" w14:textId="77777777" w:rsidR="00F853A5" w:rsidRPr="00F853A5" w:rsidRDefault="00F853A5" w:rsidP="000A2556">
            <w:pPr>
              <w:spacing w:after="0" w:line="240" w:lineRule="atLeast"/>
              <w:jc w:val="both"/>
              <w:rPr>
                <w:rFonts w:ascii="Cambria" w:eastAsia="Times New Roman" w:hAnsi="Cambria" w:cs="Times New Roman"/>
                <w:color w:val="000000"/>
                <w:lang w:eastAsia="tr-TR"/>
              </w:rPr>
            </w:pPr>
            <w:r w:rsidRPr="00F853A5">
              <w:rPr>
                <w:rFonts w:ascii="Cambria" w:eastAsia="Times New Roman" w:hAnsi="Cambria" w:cs="Times New Roman"/>
                <w:b/>
                <w:bCs/>
                <w:color w:val="000000"/>
                <w:lang w:eastAsia="tr-TR"/>
              </w:rPr>
              <w:t>Madde başlıkları</w:t>
            </w:r>
          </w:p>
          <w:p w14:paraId="67225214" w14:textId="77777777" w:rsidR="00F853A5" w:rsidRPr="00F853A5" w:rsidRDefault="00F853A5" w:rsidP="000A2556">
            <w:pPr>
              <w:spacing w:after="0" w:line="240" w:lineRule="atLeast"/>
              <w:jc w:val="both"/>
              <w:rPr>
                <w:rFonts w:ascii="Cambria" w:eastAsia="Times New Roman" w:hAnsi="Cambria" w:cs="Times New Roman"/>
                <w:color w:val="000000"/>
                <w:lang w:eastAsia="tr-TR"/>
              </w:rPr>
            </w:pPr>
            <w:r w:rsidRPr="00F853A5">
              <w:rPr>
                <w:rFonts w:ascii="Cambria" w:eastAsia="Times New Roman" w:hAnsi="Cambria" w:cs="Times New Roman"/>
                <w:b/>
                <w:bCs/>
                <w:color w:val="000000"/>
                <w:lang w:eastAsia="tr-TR"/>
              </w:rPr>
              <w:t>MADDE 14</w:t>
            </w:r>
            <w:r w:rsidRPr="00F853A5">
              <w:rPr>
                <w:rFonts w:ascii="Cambria" w:eastAsia="Times New Roman" w:hAnsi="Cambria" w:cs="Times New Roman"/>
                <w:color w:val="000000"/>
                <w:lang w:eastAsia="tr-TR"/>
              </w:rPr>
              <w:t>- (1) Madde, ek madde ve geçici maddelere içeriğine uygun başlıklar konulur. Çerçeve maddelere başlık konulmaz.</w:t>
            </w:r>
          </w:p>
          <w:p w14:paraId="2AB3B145" w14:textId="77777777" w:rsidR="00F853A5" w:rsidRPr="00F853A5" w:rsidRDefault="00F853A5" w:rsidP="000A2556">
            <w:pPr>
              <w:spacing w:after="0" w:line="240" w:lineRule="atLeast"/>
              <w:jc w:val="both"/>
              <w:rPr>
                <w:rFonts w:ascii="Cambria" w:eastAsia="Times New Roman" w:hAnsi="Cambria" w:cs="Times New Roman"/>
                <w:color w:val="000000"/>
                <w:lang w:eastAsia="tr-TR"/>
              </w:rPr>
            </w:pPr>
            <w:r w:rsidRPr="00F853A5">
              <w:rPr>
                <w:rFonts w:ascii="Cambria" w:eastAsia="Times New Roman" w:hAnsi="Cambria" w:cs="Times New Roman"/>
                <w:color w:val="000000"/>
                <w:lang w:eastAsia="tr-TR"/>
              </w:rPr>
              <w:t xml:space="preserve">(2) Madde hükmünün değiştirilmesi maddenin başlığı ile </w:t>
            </w:r>
            <w:r w:rsidRPr="004F38BA">
              <w:rPr>
                <w:rFonts w:ascii="Cambria" w:eastAsia="Times New Roman" w:hAnsi="Cambria" w:cs="Times New Roman"/>
                <w:color w:val="4472C4" w:themeColor="accent5"/>
                <w:lang w:eastAsia="tr-TR"/>
              </w:rPr>
              <w:t>içeriği arasındaki uyumu bozacak ise</w:t>
            </w:r>
            <w:r w:rsidRPr="00F853A5">
              <w:rPr>
                <w:rFonts w:ascii="Cambria" w:eastAsia="Times New Roman" w:hAnsi="Cambria" w:cs="Times New Roman"/>
                <w:color w:val="000000"/>
                <w:lang w:eastAsia="tr-TR"/>
              </w:rPr>
              <w:t xml:space="preserve"> madde başlığı da </w:t>
            </w:r>
            <w:r w:rsidRPr="004F38BA">
              <w:rPr>
                <w:rFonts w:ascii="Cambria" w:eastAsia="Times New Roman" w:hAnsi="Cambria" w:cs="Times New Roman"/>
                <w:color w:val="4472C4" w:themeColor="accent5"/>
                <w:lang w:eastAsia="tr-TR"/>
              </w:rPr>
              <w:t>içeriğe</w:t>
            </w:r>
            <w:r w:rsidRPr="00F853A5">
              <w:rPr>
                <w:rFonts w:ascii="Cambria" w:eastAsia="Times New Roman" w:hAnsi="Cambria" w:cs="Times New Roman"/>
                <w:color w:val="000000"/>
                <w:lang w:eastAsia="tr-TR"/>
              </w:rPr>
              <w:t xml:space="preserve"> uygun şekilde değiştirilir.</w:t>
            </w:r>
          </w:p>
          <w:p w14:paraId="4AA45C0A" w14:textId="77777777" w:rsidR="00F853A5" w:rsidRPr="004F38BA" w:rsidRDefault="00F853A5" w:rsidP="000A2556">
            <w:pPr>
              <w:spacing w:after="0" w:line="240" w:lineRule="atLeast"/>
              <w:jc w:val="both"/>
              <w:rPr>
                <w:rFonts w:ascii="Cambria" w:eastAsia="Times New Roman" w:hAnsi="Cambria" w:cs="Times New Roman"/>
                <w:color w:val="4472C4" w:themeColor="accent5"/>
                <w:lang w:eastAsia="tr-TR"/>
              </w:rPr>
            </w:pPr>
            <w:r w:rsidRPr="00F853A5">
              <w:rPr>
                <w:rFonts w:ascii="Cambria" w:eastAsia="Times New Roman" w:hAnsi="Cambria" w:cs="Times New Roman"/>
                <w:color w:val="000000"/>
                <w:lang w:eastAsia="tr-TR"/>
              </w:rPr>
              <w:t xml:space="preserve">(3) Madde başlıkları </w:t>
            </w:r>
            <w:r w:rsidRPr="004F38BA">
              <w:rPr>
                <w:rFonts w:ascii="Cambria" w:eastAsia="Times New Roman" w:hAnsi="Cambria" w:cs="Times New Roman"/>
                <w:color w:val="4472C4" w:themeColor="accent5"/>
                <w:lang w:eastAsia="tr-TR"/>
              </w:rPr>
              <w:t>kalın</w:t>
            </w:r>
            <w:r w:rsidRPr="00F853A5">
              <w:rPr>
                <w:rFonts w:ascii="Cambria" w:eastAsia="Times New Roman" w:hAnsi="Cambria" w:cs="Times New Roman"/>
                <w:color w:val="000000"/>
                <w:lang w:eastAsia="tr-TR"/>
              </w:rPr>
              <w:t xml:space="preserve"> yazılır ve altı çizilmez. </w:t>
            </w:r>
            <w:r w:rsidRPr="004F38BA">
              <w:rPr>
                <w:rFonts w:ascii="Cambria" w:eastAsia="Times New Roman" w:hAnsi="Cambria" w:cs="Times New Roman"/>
                <w:color w:val="4472C4" w:themeColor="accent5"/>
                <w:lang w:eastAsia="tr-TR"/>
              </w:rPr>
              <w:t xml:space="preserve">Özel isimler hariç </w:t>
            </w:r>
            <w:r w:rsidRPr="00F853A5">
              <w:rPr>
                <w:rFonts w:ascii="Cambria" w:eastAsia="Times New Roman" w:hAnsi="Cambria" w:cs="Times New Roman"/>
                <w:color w:val="000000"/>
                <w:lang w:eastAsia="tr-TR"/>
              </w:rPr>
              <w:t xml:space="preserve">madde başlığının sadece birinci kelimesinin ilk harfi büyük yazılır. Madde başlıklarının sonuna noktalama </w:t>
            </w:r>
            <w:r w:rsidRPr="004F38BA">
              <w:rPr>
                <w:rFonts w:ascii="Cambria" w:eastAsia="Times New Roman" w:hAnsi="Cambria" w:cs="Times New Roman"/>
                <w:color w:val="4472C4" w:themeColor="accent5"/>
                <w:lang w:eastAsia="tr-TR"/>
              </w:rPr>
              <w:t>işareti konulmaz.</w:t>
            </w:r>
          </w:p>
          <w:p w14:paraId="170C0F76" w14:textId="77777777" w:rsidR="00097D5E" w:rsidRPr="000A2556" w:rsidRDefault="00097D5E" w:rsidP="00097D5E">
            <w:pPr>
              <w:pStyle w:val="AralkYok"/>
              <w:jc w:val="both"/>
              <w:rPr>
                <w:rFonts w:ascii="Cambria" w:hAnsi="Cambria"/>
                <w:bCs/>
              </w:rPr>
            </w:pPr>
          </w:p>
        </w:tc>
      </w:tr>
      <w:tr w:rsidR="00097D5E" w:rsidRPr="000A2556" w14:paraId="20D440CD" w14:textId="77777777" w:rsidTr="009A0B72">
        <w:tc>
          <w:tcPr>
            <w:tcW w:w="7280" w:type="dxa"/>
          </w:tcPr>
          <w:p w14:paraId="7C172681" w14:textId="77777777" w:rsidR="00097D5E" w:rsidRPr="000A2556" w:rsidRDefault="00097D5E" w:rsidP="00097D5E">
            <w:pPr>
              <w:pStyle w:val="AralkYok"/>
              <w:jc w:val="both"/>
              <w:rPr>
                <w:rFonts w:ascii="Cambria" w:hAnsi="Cambria"/>
                <w:b/>
                <w:bCs/>
              </w:rPr>
            </w:pPr>
            <w:r w:rsidRPr="000A2556">
              <w:rPr>
                <w:rFonts w:ascii="Cambria" w:hAnsi="Cambria"/>
                <w:b/>
                <w:bCs/>
              </w:rPr>
              <w:t xml:space="preserve">Maddelerin sıralanması </w:t>
            </w:r>
          </w:p>
          <w:p w14:paraId="222E2EEC" w14:textId="702B9ADA" w:rsidR="00097D5E" w:rsidRPr="000A2556" w:rsidRDefault="00097D5E" w:rsidP="00097D5E">
            <w:pPr>
              <w:pStyle w:val="AralkYok"/>
              <w:jc w:val="both"/>
              <w:rPr>
                <w:rFonts w:ascii="Cambria" w:hAnsi="Cambria"/>
              </w:rPr>
            </w:pPr>
            <w:r w:rsidRPr="000A2556">
              <w:rPr>
                <w:rFonts w:ascii="Cambria" w:hAnsi="Cambria"/>
                <w:b/>
                <w:bCs/>
              </w:rPr>
              <w:t>MADDE 15</w:t>
            </w:r>
            <w:proofErr w:type="gramStart"/>
            <w:r w:rsidRPr="000A2556">
              <w:rPr>
                <w:rFonts w:ascii="Cambria" w:hAnsi="Cambria"/>
                <w:b/>
                <w:bCs/>
              </w:rPr>
              <w:t>-</w:t>
            </w:r>
            <w:r w:rsidRPr="000A2556">
              <w:rPr>
                <w:rFonts w:ascii="Cambria" w:hAnsi="Cambria"/>
              </w:rPr>
              <w:t xml:space="preserve">  (</w:t>
            </w:r>
            <w:proofErr w:type="gramEnd"/>
            <w:r w:rsidRPr="000A2556">
              <w:rPr>
                <w:rFonts w:ascii="Cambria" w:hAnsi="Cambria"/>
              </w:rPr>
              <w:t xml:space="preserve">1) Taslaklarda düzenlemenin niteliğine ve ihtiyaca göre sırasıyla amaç, kapsam, dayanak, tanımlar, teşkilat, organlar, nitelikler, görev, yetki ve sorumluluklar, cezaî hükümler, düzenleyici işlemlere ilişkin hüküm, değiştirilen ve yürürlükten kaldırılan hükümler, geçici hükümler ile yürürlük ve yürütme maddeleri ve varsa düzenlemelerin ekleri yer alır. </w:t>
            </w:r>
          </w:p>
          <w:p w14:paraId="445B6ECA" w14:textId="1F2D2697" w:rsidR="00097D5E" w:rsidRPr="00037541" w:rsidRDefault="00097D5E" w:rsidP="00097D5E">
            <w:pPr>
              <w:pStyle w:val="AralkYok"/>
              <w:jc w:val="both"/>
              <w:rPr>
                <w:rFonts w:ascii="Cambria" w:hAnsi="Cambria"/>
                <w:strike/>
              </w:rPr>
            </w:pPr>
            <w:r w:rsidRPr="00037541">
              <w:rPr>
                <w:rFonts w:ascii="Cambria" w:hAnsi="Cambria"/>
                <w:strike/>
                <w:color w:val="FF0000"/>
              </w:rPr>
              <w:lastRenderedPageBreak/>
              <w:t>(2) Yürürlük maddesinde, taslağın yürürlüğe gireceği tarih tereddüde yer vermeyecek şekilde belirtilir</w:t>
            </w:r>
          </w:p>
        </w:tc>
        <w:tc>
          <w:tcPr>
            <w:tcW w:w="7280" w:type="dxa"/>
          </w:tcPr>
          <w:p w14:paraId="6EF3925D" w14:textId="77777777" w:rsidR="00F853A5" w:rsidRPr="00F853A5" w:rsidRDefault="00F853A5" w:rsidP="000A2556">
            <w:pPr>
              <w:spacing w:after="0" w:line="240" w:lineRule="atLeast"/>
              <w:jc w:val="both"/>
              <w:rPr>
                <w:rFonts w:ascii="Cambria" w:eastAsia="Times New Roman" w:hAnsi="Cambria" w:cs="Times New Roman"/>
                <w:color w:val="000000"/>
                <w:lang w:eastAsia="tr-TR"/>
              </w:rPr>
            </w:pPr>
            <w:r w:rsidRPr="00F853A5">
              <w:rPr>
                <w:rFonts w:ascii="Cambria" w:eastAsia="Times New Roman" w:hAnsi="Cambria" w:cs="Times New Roman"/>
                <w:b/>
                <w:bCs/>
                <w:color w:val="000000"/>
                <w:lang w:eastAsia="tr-TR"/>
              </w:rPr>
              <w:lastRenderedPageBreak/>
              <w:t>Maddelerin sıralanması</w:t>
            </w:r>
          </w:p>
          <w:p w14:paraId="1142FF29" w14:textId="77777777" w:rsidR="00F853A5" w:rsidRPr="00F853A5" w:rsidRDefault="00F853A5" w:rsidP="000A2556">
            <w:pPr>
              <w:spacing w:after="0" w:line="240" w:lineRule="atLeast"/>
              <w:jc w:val="both"/>
              <w:rPr>
                <w:rFonts w:ascii="Cambria" w:eastAsia="Times New Roman" w:hAnsi="Cambria" w:cs="Times New Roman"/>
                <w:color w:val="000000"/>
                <w:lang w:eastAsia="tr-TR"/>
              </w:rPr>
            </w:pPr>
            <w:r w:rsidRPr="00F853A5">
              <w:rPr>
                <w:rFonts w:ascii="Cambria" w:eastAsia="Times New Roman" w:hAnsi="Cambria" w:cs="Times New Roman"/>
                <w:b/>
                <w:bCs/>
                <w:color w:val="000000"/>
                <w:lang w:eastAsia="tr-TR"/>
              </w:rPr>
              <w:t>MADDE 15</w:t>
            </w:r>
            <w:r w:rsidRPr="00F853A5">
              <w:rPr>
                <w:rFonts w:ascii="Cambria" w:eastAsia="Times New Roman" w:hAnsi="Cambria" w:cs="Times New Roman"/>
                <w:color w:val="000000"/>
                <w:lang w:eastAsia="tr-TR"/>
              </w:rPr>
              <w:t xml:space="preserve">- (1) </w:t>
            </w:r>
            <w:r w:rsidRPr="004F38BA">
              <w:rPr>
                <w:rFonts w:ascii="Cambria" w:eastAsia="Times New Roman" w:hAnsi="Cambria" w:cs="Times New Roman"/>
                <w:color w:val="4472C4" w:themeColor="accent5"/>
                <w:lang w:eastAsia="tr-TR"/>
              </w:rPr>
              <w:t>Müstakil</w:t>
            </w:r>
            <w:r w:rsidRPr="00F853A5">
              <w:rPr>
                <w:rFonts w:ascii="Cambria" w:eastAsia="Times New Roman" w:hAnsi="Cambria" w:cs="Times New Roman"/>
                <w:color w:val="000000"/>
                <w:lang w:eastAsia="tr-TR"/>
              </w:rPr>
              <w:t xml:space="preserve"> taslaklarda düzenlemenin niteliğine ve ihtiyaca göre sırasıyla amaç, kapsam, dayanak, tanımlar, teşkilat, organlar, nitelikler, görev, yetki ve sorumluluklar, cezaî hükümler, düzenleyici işlemlere ilişkin hüküm, değiştirilen ve yürürlükten kaldırılan hükümler, geçici hükümler ile yürürlük ve yürütme maddeleri ve varsa düzenlemenin ekleri yer alır.</w:t>
            </w:r>
          </w:p>
          <w:p w14:paraId="02B625C9" w14:textId="77777777" w:rsidR="00097D5E" w:rsidRPr="000A2556" w:rsidRDefault="00097D5E" w:rsidP="00097D5E">
            <w:pPr>
              <w:pStyle w:val="AralkYok"/>
              <w:jc w:val="both"/>
              <w:rPr>
                <w:rFonts w:ascii="Cambria" w:hAnsi="Cambria"/>
                <w:bCs/>
              </w:rPr>
            </w:pPr>
          </w:p>
        </w:tc>
      </w:tr>
      <w:tr w:rsidR="00097D5E" w:rsidRPr="000A2556" w14:paraId="7C623B9F" w14:textId="77777777" w:rsidTr="009A0B72">
        <w:tc>
          <w:tcPr>
            <w:tcW w:w="7280" w:type="dxa"/>
          </w:tcPr>
          <w:p w14:paraId="6006C03E" w14:textId="77777777" w:rsidR="00097D5E" w:rsidRPr="000A2556" w:rsidRDefault="00097D5E" w:rsidP="00097D5E">
            <w:pPr>
              <w:pStyle w:val="AralkYok"/>
              <w:jc w:val="both"/>
              <w:rPr>
                <w:rFonts w:ascii="Cambria" w:hAnsi="Cambria"/>
                <w:b/>
                <w:bCs/>
              </w:rPr>
            </w:pPr>
            <w:r w:rsidRPr="000A2556">
              <w:rPr>
                <w:rFonts w:ascii="Cambria" w:hAnsi="Cambria"/>
                <w:b/>
                <w:bCs/>
              </w:rPr>
              <w:lastRenderedPageBreak/>
              <w:t xml:space="preserve">Ek ve geçici maddeler </w:t>
            </w:r>
          </w:p>
          <w:p w14:paraId="5E7BDF15" w14:textId="77777777" w:rsidR="00097D5E" w:rsidRPr="000A2556" w:rsidRDefault="00097D5E" w:rsidP="00097D5E">
            <w:pPr>
              <w:pStyle w:val="AralkYok"/>
              <w:jc w:val="both"/>
              <w:rPr>
                <w:rFonts w:ascii="Cambria" w:hAnsi="Cambria"/>
              </w:rPr>
            </w:pPr>
            <w:r w:rsidRPr="000A2556">
              <w:rPr>
                <w:rFonts w:ascii="Cambria" w:hAnsi="Cambria"/>
                <w:b/>
                <w:bCs/>
              </w:rPr>
              <w:t xml:space="preserve">MADDE </w:t>
            </w:r>
            <w:proofErr w:type="gramStart"/>
            <w:r w:rsidRPr="000A2556">
              <w:rPr>
                <w:rFonts w:ascii="Cambria" w:hAnsi="Cambria"/>
                <w:b/>
                <w:bCs/>
              </w:rPr>
              <w:t>16 -</w:t>
            </w:r>
            <w:proofErr w:type="gramEnd"/>
            <w:r w:rsidRPr="000A2556">
              <w:rPr>
                <w:rFonts w:ascii="Cambria" w:hAnsi="Cambria"/>
              </w:rPr>
              <w:t xml:space="preserve"> (1) Mevzuatta yapılacak yeni düzenlemenin mevcut maddelerden birine eklenememesi ve mevcut maddelerin sıralamasına uygun düşmemesi durumunda ek madde uygulamasına gidilir. Ek madde, yürürlük maddesinden ve varsa geçici maddelerden önce yer alır. </w:t>
            </w:r>
          </w:p>
          <w:p w14:paraId="56036C5D" w14:textId="77777777" w:rsidR="00097D5E" w:rsidRPr="000A2556" w:rsidRDefault="00097D5E" w:rsidP="00097D5E">
            <w:pPr>
              <w:pStyle w:val="AralkYok"/>
              <w:jc w:val="both"/>
              <w:rPr>
                <w:rFonts w:ascii="Cambria" w:hAnsi="Cambria"/>
              </w:rPr>
            </w:pPr>
            <w:r w:rsidRPr="000A2556">
              <w:rPr>
                <w:rFonts w:ascii="Cambria" w:hAnsi="Cambria"/>
              </w:rPr>
              <w:t xml:space="preserve">(2) Taslaklarda mükerrer maddelere yer verilmez, yürürlükteki metinlere ek madde eklenmesi yoluna gidilir. Eklenecek yeni maddenin düzenlemenin belirli bir bölümünde yer alması gerekiyorsa, madde ilgili bölümde “MADDE .../A-” şeklinde numaralandırılır. </w:t>
            </w:r>
          </w:p>
          <w:p w14:paraId="14D6321F" w14:textId="77777777" w:rsidR="00097D5E" w:rsidRPr="000A2556" w:rsidRDefault="00097D5E" w:rsidP="00097D5E">
            <w:pPr>
              <w:pStyle w:val="AralkYok"/>
              <w:jc w:val="both"/>
              <w:rPr>
                <w:rFonts w:ascii="Cambria" w:hAnsi="Cambria"/>
              </w:rPr>
            </w:pPr>
            <w:r w:rsidRPr="000A2556">
              <w:rPr>
                <w:rFonts w:ascii="Cambria" w:hAnsi="Cambria"/>
              </w:rPr>
              <w:t xml:space="preserve">(3) Yeni mevzuat metni ile getirilen düzenleme uygulanmaya başlayıncaya veya yürürlüğe girinceye kadar geçecek süre içinde yapılacak işlem ve düzenlemeler ya da uyulacak ilke ve kurallar ile daha önceki düzenlemelerden doğan hakların korunmasına ilişkin hususlar ve benzeri geçiş hükümleri geçici maddelerle düzenlenir. Geçici maddeler de ayrıca numaralandırılır. </w:t>
            </w:r>
            <w:r w:rsidRPr="00037541">
              <w:rPr>
                <w:rFonts w:ascii="Cambria" w:hAnsi="Cambria"/>
                <w:strike/>
                <w:color w:val="FF0000"/>
              </w:rPr>
              <w:t>Kadro ihdas veya iptaline ilişkin düzenlemeler geçici maddelerle yapılmaz.</w:t>
            </w:r>
            <w:r w:rsidRPr="00037541">
              <w:rPr>
                <w:rFonts w:ascii="Cambria" w:hAnsi="Cambria"/>
                <w:color w:val="FF0000"/>
              </w:rPr>
              <w:t xml:space="preserve"> </w:t>
            </w:r>
          </w:p>
          <w:p w14:paraId="48C9B492" w14:textId="5C611E59" w:rsidR="00097D5E" w:rsidRPr="000A2556" w:rsidRDefault="00097D5E" w:rsidP="00097D5E">
            <w:pPr>
              <w:pStyle w:val="AralkYok"/>
              <w:jc w:val="both"/>
              <w:rPr>
                <w:rFonts w:ascii="Cambria" w:hAnsi="Cambria"/>
              </w:rPr>
            </w:pPr>
            <w:r w:rsidRPr="000A2556">
              <w:rPr>
                <w:rFonts w:ascii="Cambria" w:hAnsi="Cambria"/>
              </w:rPr>
              <w:t xml:space="preserve">(4) İlave edilecek ek maddeler veya geçici maddeler, düzenlemenin esas yapısındaki sisteme uygun biçimde düzenlenir </w:t>
            </w:r>
            <w:r w:rsidRPr="00037541">
              <w:rPr>
                <w:rFonts w:ascii="Cambria" w:hAnsi="Cambria"/>
                <w:strike/>
                <w:color w:val="FF0000"/>
              </w:rPr>
              <w:t>ve</w:t>
            </w:r>
            <w:r w:rsidRPr="000A2556">
              <w:rPr>
                <w:rFonts w:ascii="Cambria" w:hAnsi="Cambria"/>
              </w:rPr>
              <w:t xml:space="preserve"> ek madde ve geçici maddelere mevcut ek ve geçici madde numaralarını devam ettirecek şekilde numara verilir.</w:t>
            </w:r>
          </w:p>
        </w:tc>
        <w:tc>
          <w:tcPr>
            <w:tcW w:w="7280" w:type="dxa"/>
          </w:tcPr>
          <w:p w14:paraId="544DB47B" w14:textId="77777777" w:rsidR="00F853A5" w:rsidRPr="00F853A5" w:rsidRDefault="00F853A5" w:rsidP="000A2556">
            <w:pPr>
              <w:spacing w:after="0" w:line="240" w:lineRule="atLeast"/>
              <w:jc w:val="both"/>
              <w:rPr>
                <w:rFonts w:ascii="Cambria" w:eastAsia="Times New Roman" w:hAnsi="Cambria" w:cs="Times New Roman"/>
                <w:color w:val="000000"/>
                <w:lang w:eastAsia="tr-TR"/>
              </w:rPr>
            </w:pPr>
            <w:r w:rsidRPr="00F853A5">
              <w:rPr>
                <w:rFonts w:ascii="Cambria" w:eastAsia="Times New Roman" w:hAnsi="Cambria" w:cs="Times New Roman"/>
                <w:b/>
                <w:bCs/>
                <w:color w:val="000000"/>
                <w:lang w:eastAsia="tr-TR"/>
              </w:rPr>
              <w:t>Ek ve geçici maddeler</w:t>
            </w:r>
          </w:p>
          <w:p w14:paraId="4411BD28" w14:textId="77777777" w:rsidR="00F853A5" w:rsidRPr="00F853A5" w:rsidRDefault="00F853A5" w:rsidP="000A2556">
            <w:pPr>
              <w:spacing w:after="0" w:line="240" w:lineRule="atLeast"/>
              <w:jc w:val="both"/>
              <w:rPr>
                <w:rFonts w:ascii="Cambria" w:eastAsia="Times New Roman" w:hAnsi="Cambria" w:cs="Times New Roman"/>
                <w:color w:val="000000"/>
                <w:lang w:eastAsia="tr-TR"/>
              </w:rPr>
            </w:pPr>
            <w:r w:rsidRPr="00F853A5">
              <w:rPr>
                <w:rFonts w:ascii="Cambria" w:eastAsia="Times New Roman" w:hAnsi="Cambria" w:cs="Times New Roman"/>
                <w:b/>
                <w:bCs/>
                <w:color w:val="000000"/>
                <w:spacing w:val="-4"/>
                <w:lang w:eastAsia="tr-TR"/>
              </w:rPr>
              <w:t>MADDE 16</w:t>
            </w:r>
            <w:r w:rsidRPr="00F853A5">
              <w:rPr>
                <w:rFonts w:ascii="Cambria" w:eastAsia="Times New Roman" w:hAnsi="Cambria" w:cs="Times New Roman"/>
                <w:color w:val="000000"/>
                <w:spacing w:val="-4"/>
                <w:lang w:eastAsia="tr-TR"/>
              </w:rPr>
              <w:t>- (1) Mevzuatta yapılacak yeni düzenlemenin, mevcut maddelerden birine eklenememesi ve mevcut maddelerin sıralamasına uygun düşmemesi durumunda ek madde uygulamasına gidilir. Ek madde, yürürlük maddesinden ve varsa geçici maddelerden önce yer alır.</w:t>
            </w:r>
          </w:p>
          <w:p w14:paraId="779285A3" w14:textId="77777777" w:rsidR="00F853A5" w:rsidRPr="00F853A5" w:rsidRDefault="00F853A5" w:rsidP="000A2556">
            <w:pPr>
              <w:spacing w:after="0" w:line="240" w:lineRule="atLeast"/>
              <w:jc w:val="both"/>
              <w:rPr>
                <w:rFonts w:ascii="Cambria" w:eastAsia="Times New Roman" w:hAnsi="Cambria" w:cs="Times New Roman"/>
                <w:color w:val="000000"/>
                <w:lang w:eastAsia="tr-TR"/>
              </w:rPr>
            </w:pPr>
            <w:r w:rsidRPr="00F853A5">
              <w:rPr>
                <w:rFonts w:ascii="Cambria" w:eastAsia="Times New Roman" w:hAnsi="Cambria" w:cs="Times New Roman"/>
                <w:color w:val="000000"/>
                <w:lang w:eastAsia="tr-TR"/>
              </w:rPr>
              <w:t>(2) Taslaklarda mükerrer maddelere yer verilmez, yürürlükteki metinlere ek madde eklenmesi yoluna gidilir. Eklenecek yeni maddenin düzenlemenin belirli bir bölümünde yer alması gerekiyorsa, madde ilgili bölümde “MADDE .../A-” şeklinde numaralandırılır.</w:t>
            </w:r>
          </w:p>
          <w:p w14:paraId="4B1DC3D0" w14:textId="77777777" w:rsidR="00F853A5" w:rsidRPr="00F853A5" w:rsidRDefault="00F853A5" w:rsidP="000A2556">
            <w:pPr>
              <w:spacing w:after="0" w:line="240" w:lineRule="atLeast"/>
              <w:jc w:val="both"/>
              <w:rPr>
                <w:rFonts w:ascii="Cambria" w:eastAsia="Times New Roman" w:hAnsi="Cambria" w:cs="Times New Roman"/>
                <w:color w:val="000000"/>
                <w:lang w:eastAsia="tr-TR"/>
              </w:rPr>
            </w:pPr>
            <w:r w:rsidRPr="00F853A5">
              <w:rPr>
                <w:rFonts w:ascii="Cambria" w:eastAsia="Times New Roman" w:hAnsi="Cambria" w:cs="Times New Roman"/>
                <w:color w:val="000000"/>
                <w:lang w:eastAsia="tr-TR"/>
              </w:rPr>
              <w:t>(3) Yeni mevzuat metni ile getirilen düzenleme uygulanmaya başlayıncaya veya yürürlüğe girinceye kadar geçecek süre içinde yapılacak işlem ve düzenlemeler ya da uyulacak ilke ve kurallar ile daha önceki düzenlemelerden doğan hakların korunmasına ilişkin hususlar ve benzeri geçiş hükümleri geçici maddelerle düzenlenir. Geçici maddeler de ayrıca numaralandırılır.</w:t>
            </w:r>
          </w:p>
          <w:p w14:paraId="4FEDD74E" w14:textId="77777777" w:rsidR="00F853A5" w:rsidRPr="00F853A5" w:rsidRDefault="00F853A5" w:rsidP="000A2556">
            <w:pPr>
              <w:spacing w:after="0" w:line="240" w:lineRule="atLeast"/>
              <w:jc w:val="both"/>
              <w:rPr>
                <w:rFonts w:ascii="Cambria" w:eastAsia="Times New Roman" w:hAnsi="Cambria" w:cs="Times New Roman"/>
                <w:color w:val="000000"/>
                <w:lang w:eastAsia="tr-TR"/>
              </w:rPr>
            </w:pPr>
            <w:r w:rsidRPr="00F853A5">
              <w:rPr>
                <w:rFonts w:ascii="Cambria" w:eastAsia="Times New Roman" w:hAnsi="Cambria" w:cs="Times New Roman"/>
                <w:color w:val="000000"/>
                <w:lang w:eastAsia="tr-TR"/>
              </w:rPr>
              <w:t>(4) İlave edilecek ek maddeler veya geçici maddeler, düzenlemenin esas yapısındaki sisteme uygun biçimde düzenlenir. Ek madde ve geçici maddelere mevcut ek ve geçici madde numaralarını devam ettirecek şekilde numara verilir.</w:t>
            </w:r>
          </w:p>
          <w:p w14:paraId="7D212A57" w14:textId="77777777" w:rsidR="00097D5E" w:rsidRPr="000A2556" w:rsidRDefault="00097D5E" w:rsidP="00097D5E">
            <w:pPr>
              <w:pStyle w:val="AralkYok"/>
              <w:jc w:val="both"/>
              <w:rPr>
                <w:rFonts w:ascii="Cambria" w:hAnsi="Cambria"/>
                <w:bCs/>
              </w:rPr>
            </w:pPr>
          </w:p>
        </w:tc>
      </w:tr>
      <w:tr w:rsidR="00F853A5" w:rsidRPr="000A2556" w14:paraId="186DF375" w14:textId="77777777" w:rsidTr="009A0B72">
        <w:tc>
          <w:tcPr>
            <w:tcW w:w="7280" w:type="dxa"/>
          </w:tcPr>
          <w:p w14:paraId="328B489D" w14:textId="77777777" w:rsidR="00F853A5" w:rsidRPr="000A2556" w:rsidRDefault="00F853A5" w:rsidP="00097D5E">
            <w:pPr>
              <w:pStyle w:val="AralkYok"/>
              <w:jc w:val="both"/>
              <w:rPr>
                <w:rFonts w:ascii="Cambria" w:hAnsi="Cambria"/>
                <w:b/>
                <w:bCs/>
              </w:rPr>
            </w:pPr>
          </w:p>
        </w:tc>
        <w:tc>
          <w:tcPr>
            <w:tcW w:w="7280" w:type="dxa"/>
          </w:tcPr>
          <w:p w14:paraId="4FB03F26" w14:textId="77777777" w:rsidR="00F853A5" w:rsidRPr="004F38BA" w:rsidRDefault="00F853A5" w:rsidP="000A2556">
            <w:pPr>
              <w:spacing w:after="0" w:line="240" w:lineRule="atLeast"/>
              <w:rPr>
                <w:rFonts w:ascii="Cambria" w:eastAsia="Times New Roman" w:hAnsi="Cambria" w:cs="Times New Roman"/>
                <w:color w:val="4472C4" w:themeColor="accent5"/>
                <w:lang w:eastAsia="tr-TR"/>
              </w:rPr>
            </w:pPr>
            <w:r w:rsidRPr="004F38BA">
              <w:rPr>
                <w:rFonts w:ascii="Cambria" w:eastAsia="Times New Roman" w:hAnsi="Cambria" w:cs="Times New Roman"/>
                <w:b/>
                <w:bCs/>
                <w:color w:val="4472C4" w:themeColor="accent5"/>
                <w:lang w:eastAsia="tr-TR"/>
              </w:rPr>
              <w:t>Yürürlük maddesi</w:t>
            </w:r>
          </w:p>
          <w:p w14:paraId="37737550" w14:textId="77777777" w:rsidR="00F853A5" w:rsidRPr="004F38BA" w:rsidRDefault="00F853A5" w:rsidP="000A2556">
            <w:pPr>
              <w:spacing w:after="0" w:line="240" w:lineRule="atLeast"/>
              <w:jc w:val="both"/>
              <w:rPr>
                <w:rFonts w:ascii="Cambria" w:eastAsia="Times New Roman" w:hAnsi="Cambria" w:cs="Times New Roman"/>
                <w:color w:val="4472C4" w:themeColor="accent5"/>
                <w:lang w:eastAsia="tr-TR"/>
              </w:rPr>
            </w:pPr>
            <w:r w:rsidRPr="004F38BA">
              <w:rPr>
                <w:rFonts w:ascii="Cambria" w:eastAsia="Times New Roman" w:hAnsi="Cambria" w:cs="Times New Roman"/>
                <w:b/>
                <w:bCs/>
                <w:color w:val="4472C4" w:themeColor="accent5"/>
                <w:lang w:eastAsia="tr-TR"/>
              </w:rPr>
              <w:t>MADDE 17</w:t>
            </w:r>
            <w:r w:rsidRPr="004F38BA">
              <w:rPr>
                <w:rFonts w:ascii="Cambria" w:eastAsia="Times New Roman" w:hAnsi="Cambria" w:cs="Times New Roman"/>
                <w:color w:val="4472C4" w:themeColor="accent5"/>
                <w:lang w:eastAsia="tr-TR"/>
              </w:rPr>
              <w:t>- (1) Yürürlük maddesinde düzenlemenin yürürlüğe gireceği tarih tereddüde yer vermeyecek şekilde belirtilir.</w:t>
            </w:r>
          </w:p>
          <w:p w14:paraId="6368561A" w14:textId="77777777" w:rsidR="00F853A5" w:rsidRPr="00F853A5" w:rsidRDefault="00F853A5" w:rsidP="000A2556">
            <w:pPr>
              <w:spacing w:after="0" w:line="240" w:lineRule="atLeast"/>
              <w:jc w:val="both"/>
              <w:rPr>
                <w:rFonts w:ascii="Cambria" w:eastAsia="Times New Roman" w:hAnsi="Cambria" w:cs="Times New Roman"/>
                <w:color w:val="000000"/>
                <w:lang w:eastAsia="tr-TR"/>
              </w:rPr>
            </w:pPr>
            <w:r w:rsidRPr="004F38BA">
              <w:rPr>
                <w:rFonts w:ascii="Cambria" w:eastAsia="Times New Roman" w:hAnsi="Cambria" w:cs="Times New Roman"/>
                <w:color w:val="4472C4" w:themeColor="accent5"/>
                <w:lang w:eastAsia="tr-TR"/>
              </w:rPr>
              <w:t>(2) Ekonomik ve ticari alan ile yatırım ortamını etkileyen düzenlemelerde, mümkün olduğunca taslağın yayımlanma tarihi ile yürürlüğe giriş tarihi arasında makul bir süre bırakılır</w:t>
            </w:r>
            <w:r w:rsidRPr="00F853A5">
              <w:rPr>
                <w:rFonts w:ascii="Cambria" w:eastAsia="Times New Roman" w:hAnsi="Cambria" w:cs="Times New Roman"/>
                <w:color w:val="000000"/>
                <w:lang w:eastAsia="tr-TR"/>
              </w:rPr>
              <w:t>.</w:t>
            </w:r>
          </w:p>
          <w:p w14:paraId="246D8401" w14:textId="77777777" w:rsidR="00F853A5" w:rsidRPr="000A2556" w:rsidRDefault="00F853A5" w:rsidP="00097D5E">
            <w:pPr>
              <w:pStyle w:val="AralkYok"/>
              <w:jc w:val="both"/>
              <w:rPr>
                <w:rFonts w:ascii="Cambria" w:hAnsi="Cambria"/>
                <w:bCs/>
              </w:rPr>
            </w:pPr>
          </w:p>
        </w:tc>
      </w:tr>
      <w:tr w:rsidR="00097D5E" w:rsidRPr="000A2556" w14:paraId="398687E0" w14:textId="77777777" w:rsidTr="009A0B72">
        <w:tc>
          <w:tcPr>
            <w:tcW w:w="7280" w:type="dxa"/>
          </w:tcPr>
          <w:p w14:paraId="53B6BAA3" w14:textId="77777777" w:rsidR="00097D5E" w:rsidRPr="000A2556" w:rsidRDefault="00097D5E" w:rsidP="00097D5E">
            <w:pPr>
              <w:pStyle w:val="AralkYok"/>
              <w:jc w:val="both"/>
              <w:rPr>
                <w:rFonts w:ascii="Cambria" w:hAnsi="Cambria"/>
                <w:b/>
                <w:bCs/>
              </w:rPr>
            </w:pPr>
            <w:proofErr w:type="gramStart"/>
            <w:r w:rsidRPr="000A2556">
              <w:rPr>
                <w:rFonts w:ascii="Cambria" w:hAnsi="Cambria"/>
                <w:b/>
                <w:bCs/>
              </w:rPr>
              <w:t>Birde</w:t>
            </w:r>
            <w:proofErr w:type="gramEnd"/>
            <w:r w:rsidRPr="000A2556">
              <w:rPr>
                <w:rFonts w:ascii="Cambria" w:hAnsi="Cambria"/>
                <w:b/>
                <w:bCs/>
              </w:rPr>
              <w:t xml:space="preserve"> fazla düzenleme ve maddede değişiklik </w:t>
            </w:r>
          </w:p>
          <w:p w14:paraId="34598496" w14:textId="77777777" w:rsidR="00540D6A" w:rsidRDefault="00097D5E" w:rsidP="00097D5E">
            <w:pPr>
              <w:pStyle w:val="AralkYok"/>
              <w:jc w:val="both"/>
              <w:rPr>
                <w:rFonts w:ascii="Cambria" w:hAnsi="Cambria"/>
              </w:rPr>
            </w:pPr>
            <w:r w:rsidRPr="000A2556">
              <w:rPr>
                <w:rFonts w:ascii="Cambria" w:hAnsi="Cambria"/>
                <w:b/>
                <w:bCs/>
              </w:rPr>
              <w:t xml:space="preserve">MADDE </w:t>
            </w:r>
            <w:proofErr w:type="gramStart"/>
            <w:r w:rsidRPr="000A2556">
              <w:rPr>
                <w:rFonts w:ascii="Cambria" w:hAnsi="Cambria"/>
                <w:b/>
                <w:bCs/>
              </w:rPr>
              <w:t>17 -</w:t>
            </w:r>
            <w:proofErr w:type="gramEnd"/>
            <w:r w:rsidRPr="000A2556">
              <w:rPr>
                <w:rFonts w:ascii="Cambria" w:hAnsi="Cambria"/>
              </w:rPr>
              <w:t xml:space="preserve"> (1) Konu itibarıyla aralarında bağlantı bulunması sebebiyle birden fazla </w:t>
            </w:r>
            <w:r w:rsidRPr="00540D6A">
              <w:rPr>
                <w:rFonts w:ascii="Cambria" w:hAnsi="Cambria"/>
                <w:strike/>
                <w:color w:val="FF0000"/>
              </w:rPr>
              <w:t>mevzuatta</w:t>
            </w:r>
            <w:r w:rsidRPr="000A2556">
              <w:rPr>
                <w:rFonts w:ascii="Cambria" w:hAnsi="Cambria"/>
              </w:rPr>
              <w:t xml:space="preserve"> düzenleme yapılmasını gerektiren hâller dışında, bir çerçeve taslak ile birden fazla düzenlemenin hükümlerinde değişiklik </w:t>
            </w:r>
            <w:r w:rsidRPr="000A2556">
              <w:rPr>
                <w:rFonts w:ascii="Cambria" w:hAnsi="Cambria"/>
              </w:rPr>
              <w:lastRenderedPageBreak/>
              <w:t xml:space="preserve">yapılamaz. Yapılacak değişiklikler her düzenleme için ayrı ayrı çerçeve taslaklar ile yapılır. </w:t>
            </w:r>
          </w:p>
          <w:p w14:paraId="5F1019FC" w14:textId="77777777" w:rsidR="00540D6A" w:rsidRDefault="00097D5E" w:rsidP="00097D5E">
            <w:pPr>
              <w:pStyle w:val="AralkYok"/>
              <w:jc w:val="both"/>
              <w:rPr>
                <w:rFonts w:ascii="Cambria" w:hAnsi="Cambria"/>
              </w:rPr>
            </w:pPr>
            <w:r w:rsidRPr="000A2556">
              <w:rPr>
                <w:rFonts w:ascii="Cambria" w:hAnsi="Cambria"/>
              </w:rPr>
              <w:t>(2) Değiştirilmesi öngörülen maddelerin birden fazla olması durumunda bunlar tek bir çerçeve madde içinde değil, her biri ayrı çerçeve maddeler ile düzenlenir.</w:t>
            </w:r>
          </w:p>
          <w:p w14:paraId="69E7A8FF" w14:textId="694033CC" w:rsidR="00097D5E" w:rsidRPr="00540D6A" w:rsidRDefault="00097D5E" w:rsidP="00097D5E">
            <w:pPr>
              <w:pStyle w:val="AralkYok"/>
              <w:jc w:val="both"/>
              <w:rPr>
                <w:rFonts w:ascii="Cambria" w:hAnsi="Cambria"/>
                <w:strike/>
                <w:color w:val="FF0000"/>
              </w:rPr>
            </w:pPr>
            <w:r w:rsidRPr="000A2556">
              <w:rPr>
                <w:rFonts w:ascii="Cambria" w:hAnsi="Cambria"/>
              </w:rPr>
              <w:t xml:space="preserve"> </w:t>
            </w:r>
            <w:r w:rsidRPr="00540D6A">
              <w:rPr>
                <w:rFonts w:ascii="Cambria" w:hAnsi="Cambria"/>
                <w:strike/>
                <w:color w:val="FF0000"/>
              </w:rPr>
              <w:t xml:space="preserve">(3) Maddelerin değiştirilmesi durumunda, değiştirilen madde metni, madde numarası </w:t>
            </w:r>
            <w:proofErr w:type="gramStart"/>
            <w:r w:rsidRPr="00540D6A">
              <w:rPr>
                <w:rFonts w:ascii="Cambria" w:hAnsi="Cambria"/>
                <w:strike/>
                <w:color w:val="FF0000"/>
              </w:rPr>
              <w:t>ile birlikte</w:t>
            </w:r>
            <w:proofErr w:type="gramEnd"/>
            <w:r w:rsidRPr="00540D6A">
              <w:rPr>
                <w:rFonts w:ascii="Cambria" w:hAnsi="Cambria"/>
                <w:strike/>
                <w:color w:val="FF0000"/>
              </w:rPr>
              <w:t xml:space="preserve"> yazılır. Fıkra, bent ya da alt bentler değiştirilirken, satırbaşından başlanır; fıkra, bent ve alt bendin harfi veya numarası yazılır. Değiştirilen madde, fıkra, bent, alt bent, paragraf ve cümleler tırnak içinde yazılır. </w:t>
            </w:r>
          </w:p>
          <w:p w14:paraId="0BD90176" w14:textId="2422E63E" w:rsidR="00097D5E" w:rsidRPr="000A2556" w:rsidRDefault="00097D5E" w:rsidP="00097D5E">
            <w:pPr>
              <w:pStyle w:val="AralkYok"/>
              <w:jc w:val="both"/>
              <w:rPr>
                <w:rFonts w:ascii="Cambria" w:hAnsi="Cambria"/>
              </w:rPr>
            </w:pPr>
            <w:r w:rsidRPr="00540D6A">
              <w:rPr>
                <w:rFonts w:ascii="Cambria" w:hAnsi="Cambria"/>
                <w:strike/>
                <w:color w:val="FF0000"/>
              </w:rPr>
              <w:t>(4) Bağlantılı birden fazla mevzuatta değişiklik yapan çerçeve taslaklarda çerçeve maddeler, değişiklik yapılan mevzuatın kabul veya yayım tarihlerine göre sıralanır.</w:t>
            </w:r>
          </w:p>
        </w:tc>
        <w:tc>
          <w:tcPr>
            <w:tcW w:w="7280" w:type="dxa"/>
          </w:tcPr>
          <w:p w14:paraId="76EE7A40" w14:textId="77777777" w:rsidR="00F853A5" w:rsidRPr="00F853A5" w:rsidRDefault="00F853A5" w:rsidP="000A2556">
            <w:pPr>
              <w:spacing w:after="0" w:line="240" w:lineRule="atLeast"/>
              <w:jc w:val="both"/>
              <w:rPr>
                <w:rFonts w:ascii="Cambria" w:eastAsia="Times New Roman" w:hAnsi="Cambria" w:cs="Times New Roman"/>
                <w:color w:val="000000"/>
                <w:lang w:eastAsia="tr-TR"/>
              </w:rPr>
            </w:pPr>
            <w:r w:rsidRPr="00F853A5">
              <w:rPr>
                <w:rFonts w:ascii="Cambria" w:eastAsia="Times New Roman" w:hAnsi="Cambria" w:cs="Times New Roman"/>
                <w:b/>
                <w:bCs/>
                <w:color w:val="000000"/>
                <w:lang w:eastAsia="tr-TR"/>
              </w:rPr>
              <w:lastRenderedPageBreak/>
              <w:t>Birden fazla düzenleme ve maddede değişiklik</w:t>
            </w:r>
          </w:p>
          <w:p w14:paraId="35D4E974" w14:textId="77777777" w:rsidR="00F853A5" w:rsidRPr="00F853A5" w:rsidRDefault="00F853A5" w:rsidP="000A2556">
            <w:pPr>
              <w:spacing w:after="0" w:line="240" w:lineRule="atLeast"/>
              <w:jc w:val="both"/>
              <w:rPr>
                <w:rFonts w:ascii="Cambria" w:eastAsia="Times New Roman" w:hAnsi="Cambria" w:cs="Times New Roman"/>
                <w:color w:val="000000"/>
                <w:lang w:eastAsia="tr-TR"/>
              </w:rPr>
            </w:pPr>
            <w:r w:rsidRPr="00F853A5">
              <w:rPr>
                <w:rFonts w:ascii="Cambria" w:eastAsia="Times New Roman" w:hAnsi="Cambria" w:cs="Times New Roman"/>
                <w:b/>
                <w:bCs/>
                <w:color w:val="000000"/>
                <w:lang w:eastAsia="tr-TR"/>
              </w:rPr>
              <w:t>MADDE 18</w:t>
            </w:r>
            <w:r w:rsidRPr="00F853A5">
              <w:rPr>
                <w:rFonts w:ascii="Cambria" w:eastAsia="Times New Roman" w:hAnsi="Cambria" w:cs="Times New Roman"/>
                <w:color w:val="000000"/>
                <w:lang w:eastAsia="tr-TR"/>
              </w:rPr>
              <w:t xml:space="preserve">- (1) Konu itibarıyla aralarında bağlantı bulunması sebebiyle birden fazla </w:t>
            </w:r>
            <w:r w:rsidRPr="00540D6A">
              <w:rPr>
                <w:rFonts w:ascii="Cambria" w:eastAsia="Times New Roman" w:hAnsi="Cambria" w:cs="Times New Roman"/>
                <w:strike/>
                <w:color w:val="FF0000"/>
                <w:lang w:eastAsia="tr-TR"/>
              </w:rPr>
              <w:t>kanun, Cumhurbaşkanlığı kararnamesi veya Cumhurbaşkanı kararında</w:t>
            </w:r>
            <w:r w:rsidRPr="00F853A5">
              <w:rPr>
                <w:rFonts w:ascii="Cambria" w:eastAsia="Times New Roman" w:hAnsi="Cambria" w:cs="Times New Roman"/>
                <w:color w:val="000000"/>
                <w:lang w:eastAsia="tr-TR"/>
              </w:rPr>
              <w:t xml:space="preserve"> düzenleme yapılmasını gerektiren hâller dışında, bir çerçeve </w:t>
            </w:r>
            <w:r w:rsidRPr="00F853A5">
              <w:rPr>
                <w:rFonts w:ascii="Cambria" w:eastAsia="Times New Roman" w:hAnsi="Cambria" w:cs="Times New Roman"/>
                <w:color w:val="000000"/>
                <w:lang w:eastAsia="tr-TR"/>
              </w:rPr>
              <w:lastRenderedPageBreak/>
              <w:t>taslak ile birden fazla düzenlemenin hükümlerinde değişiklik yapılamaz. Yapılacak değişiklikler her düzenleme için ayrı ayrı çerçeve taslak ile yapılır.</w:t>
            </w:r>
          </w:p>
          <w:p w14:paraId="440CD8E3" w14:textId="77777777" w:rsidR="00F853A5" w:rsidRPr="00F853A5" w:rsidRDefault="00F853A5" w:rsidP="000A2556">
            <w:pPr>
              <w:spacing w:after="0" w:line="240" w:lineRule="atLeast"/>
              <w:jc w:val="both"/>
              <w:rPr>
                <w:rFonts w:ascii="Cambria" w:eastAsia="Times New Roman" w:hAnsi="Cambria" w:cs="Times New Roman"/>
                <w:color w:val="000000"/>
                <w:lang w:eastAsia="tr-TR"/>
              </w:rPr>
            </w:pPr>
            <w:r w:rsidRPr="00F853A5">
              <w:rPr>
                <w:rFonts w:ascii="Cambria" w:eastAsia="Times New Roman" w:hAnsi="Cambria" w:cs="Times New Roman"/>
                <w:color w:val="000000"/>
                <w:lang w:eastAsia="tr-TR"/>
              </w:rPr>
              <w:t xml:space="preserve">(2) Değiştirilmesi öngörülen maddelerin birden fazla olması durumunda bunlar tek bir çerçeve madde içinde değil, her biri ayrı çerçeve madde ile düzenlenir. </w:t>
            </w:r>
            <w:r w:rsidRPr="00540D6A">
              <w:rPr>
                <w:rFonts w:ascii="Cambria" w:eastAsia="Times New Roman" w:hAnsi="Cambria" w:cs="Times New Roman"/>
                <w:color w:val="4472C4" w:themeColor="accent5"/>
                <w:lang w:eastAsia="tr-TR"/>
              </w:rPr>
              <w:t>Ancak çok sayıda maddede birbiriyle doğrudan bağlantılı kelimelerin veya ibarelerin kaldırılması, ilave edilmesi veya ikame edilmesi gibi zorunlu hâllerde bir çerçeve madde ile birden fazla maddede değişiklik yapılabilir.</w:t>
            </w:r>
          </w:p>
          <w:p w14:paraId="3BE95CD3" w14:textId="77777777" w:rsidR="00F853A5" w:rsidRPr="00540D6A" w:rsidRDefault="00F853A5" w:rsidP="000A2556">
            <w:pPr>
              <w:spacing w:after="0" w:line="240" w:lineRule="atLeast"/>
              <w:jc w:val="both"/>
              <w:rPr>
                <w:rFonts w:ascii="Cambria" w:eastAsia="Times New Roman" w:hAnsi="Cambria" w:cs="Times New Roman"/>
                <w:color w:val="4472C4" w:themeColor="accent5"/>
                <w:lang w:eastAsia="tr-TR"/>
              </w:rPr>
            </w:pPr>
            <w:r w:rsidRPr="00540D6A">
              <w:rPr>
                <w:rFonts w:ascii="Cambria" w:eastAsia="Times New Roman" w:hAnsi="Cambria" w:cs="Times New Roman"/>
                <w:color w:val="4472C4" w:themeColor="accent5"/>
                <w:lang w:eastAsia="tr-TR"/>
              </w:rPr>
              <w:t>(3) Aynı maddeye birden fazla fıkra, bent veya alt bent eklenmesi ile aynı maddenin birden fazla fıkrasının, bendinin veya alt bendinin yürürlükten kaldırılması tek bir çerçeve madde ile yapılır.</w:t>
            </w:r>
          </w:p>
          <w:p w14:paraId="029AD4C3" w14:textId="77777777" w:rsidR="00F853A5" w:rsidRPr="00F853A5" w:rsidRDefault="00F853A5" w:rsidP="000A2556">
            <w:pPr>
              <w:spacing w:after="0" w:line="240" w:lineRule="atLeast"/>
              <w:jc w:val="both"/>
              <w:rPr>
                <w:rFonts w:ascii="Cambria" w:eastAsia="Times New Roman" w:hAnsi="Cambria" w:cs="Times New Roman"/>
                <w:color w:val="000000"/>
                <w:lang w:eastAsia="tr-TR"/>
              </w:rPr>
            </w:pPr>
            <w:r w:rsidRPr="00540D6A">
              <w:rPr>
                <w:rFonts w:ascii="Cambria" w:eastAsia="Times New Roman" w:hAnsi="Cambria" w:cs="Times New Roman"/>
                <w:color w:val="4472C4" w:themeColor="accent5"/>
                <w:lang w:eastAsia="tr-TR"/>
              </w:rPr>
              <w:t>(4) Birden fazla mevzuatta değişiklik yapan çerçeve taslaklarda çerçeve maddeler, değişiklik yapılan mevzuatın kabul veya yayım tarihleri esas alınarak eski tarihliden yeniye doğru sıralanır. Ancak birbiriyle bağlantılı değişikliklerde sıralama, esas konunun yer aldığı mevzuata göre yapılabilir</w:t>
            </w:r>
            <w:r w:rsidRPr="00F853A5">
              <w:rPr>
                <w:rFonts w:ascii="Cambria" w:eastAsia="Times New Roman" w:hAnsi="Cambria" w:cs="Times New Roman"/>
                <w:color w:val="000000"/>
                <w:lang w:eastAsia="tr-TR"/>
              </w:rPr>
              <w:t>.</w:t>
            </w:r>
          </w:p>
          <w:p w14:paraId="1F19BD79" w14:textId="77777777" w:rsidR="00097D5E" w:rsidRPr="000A2556" w:rsidRDefault="00097D5E" w:rsidP="00097D5E">
            <w:pPr>
              <w:pStyle w:val="AralkYok"/>
              <w:jc w:val="both"/>
              <w:rPr>
                <w:rFonts w:ascii="Cambria" w:hAnsi="Cambria"/>
                <w:bCs/>
              </w:rPr>
            </w:pPr>
          </w:p>
        </w:tc>
      </w:tr>
      <w:tr w:rsidR="00097D5E" w:rsidRPr="000A2556" w14:paraId="694A3453" w14:textId="77777777" w:rsidTr="009A0B72">
        <w:tc>
          <w:tcPr>
            <w:tcW w:w="7280" w:type="dxa"/>
          </w:tcPr>
          <w:p w14:paraId="176F8C90" w14:textId="77777777" w:rsidR="00097D5E" w:rsidRPr="000A2556" w:rsidRDefault="00097D5E" w:rsidP="00097D5E">
            <w:pPr>
              <w:pStyle w:val="AralkYok"/>
              <w:jc w:val="both"/>
              <w:rPr>
                <w:rFonts w:ascii="Cambria" w:hAnsi="Cambria"/>
                <w:b/>
                <w:bCs/>
              </w:rPr>
            </w:pPr>
            <w:r w:rsidRPr="004F38BA">
              <w:rPr>
                <w:rFonts w:ascii="Cambria" w:hAnsi="Cambria"/>
                <w:b/>
                <w:bCs/>
                <w:color w:val="FF0000"/>
              </w:rPr>
              <w:lastRenderedPageBreak/>
              <w:t>İfadelerde</w:t>
            </w:r>
            <w:r w:rsidRPr="000A2556">
              <w:rPr>
                <w:rFonts w:ascii="Cambria" w:hAnsi="Cambria"/>
                <w:b/>
                <w:bCs/>
              </w:rPr>
              <w:t xml:space="preserve"> değişiklik </w:t>
            </w:r>
          </w:p>
          <w:p w14:paraId="71D18ECA" w14:textId="774B1B9F" w:rsidR="00097D5E" w:rsidRPr="000A2556" w:rsidRDefault="00097D5E" w:rsidP="00097D5E">
            <w:pPr>
              <w:pStyle w:val="AralkYok"/>
              <w:jc w:val="both"/>
              <w:rPr>
                <w:rFonts w:ascii="Cambria" w:hAnsi="Cambria"/>
              </w:rPr>
            </w:pPr>
            <w:r w:rsidRPr="000A2556">
              <w:rPr>
                <w:rFonts w:ascii="Cambria" w:hAnsi="Cambria"/>
                <w:b/>
                <w:bCs/>
              </w:rPr>
              <w:t xml:space="preserve">MADDE </w:t>
            </w:r>
            <w:proofErr w:type="gramStart"/>
            <w:r w:rsidRPr="000A2556">
              <w:rPr>
                <w:rFonts w:ascii="Cambria" w:hAnsi="Cambria"/>
                <w:b/>
                <w:bCs/>
              </w:rPr>
              <w:t>18 -</w:t>
            </w:r>
            <w:proofErr w:type="gramEnd"/>
            <w:r w:rsidRPr="000A2556">
              <w:rPr>
                <w:rFonts w:ascii="Cambria" w:hAnsi="Cambria"/>
              </w:rPr>
              <w:t xml:space="preserve"> (1) Çerçeve taslaklarda bazı kelimelerin veya ibarelerin kaldırılması, ilave edilmesi veya </w:t>
            </w:r>
            <w:r w:rsidRPr="004F38BA">
              <w:rPr>
                <w:rFonts w:ascii="Cambria" w:hAnsi="Cambria"/>
                <w:strike/>
                <w:color w:val="FF0000"/>
              </w:rPr>
              <w:t>yerlerine başkalarının</w:t>
            </w:r>
            <w:r w:rsidRPr="004F38BA">
              <w:rPr>
                <w:rFonts w:ascii="Cambria" w:hAnsi="Cambria"/>
                <w:color w:val="FF0000"/>
              </w:rPr>
              <w:t xml:space="preserve"> </w:t>
            </w:r>
            <w:r w:rsidRPr="000A2556">
              <w:rPr>
                <w:rFonts w:ascii="Cambria" w:hAnsi="Cambria"/>
              </w:rPr>
              <w:t>ikame edilmesi şeklinde değişiklik yapılması yerine, değiştirilen kelime veya ibarenin içinde yer aldığı madde, fıkra, bent, alt bent, paragraf veya cümlenin değiştirilmesi tercih edilir.</w:t>
            </w:r>
          </w:p>
        </w:tc>
        <w:tc>
          <w:tcPr>
            <w:tcW w:w="7280" w:type="dxa"/>
          </w:tcPr>
          <w:p w14:paraId="0E6078AD" w14:textId="77777777" w:rsidR="00F853A5" w:rsidRPr="00F853A5" w:rsidRDefault="00F853A5" w:rsidP="000A2556">
            <w:pPr>
              <w:spacing w:after="0" w:line="240" w:lineRule="atLeast"/>
              <w:jc w:val="both"/>
              <w:rPr>
                <w:rFonts w:ascii="Cambria" w:eastAsia="Times New Roman" w:hAnsi="Cambria" w:cs="Times New Roman"/>
                <w:color w:val="000000"/>
                <w:lang w:eastAsia="tr-TR"/>
              </w:rPr>
            </w:pPr>
            <w:r w:rsidRPr="004F38BA">
              <w:rPr>
                <w:rFonts w:ascii="Cambria" w:eastAsia="Times New Roman" w:hAnsi="Cambria" w:cs="Times New Roman"/>
                <w:b/>
                <w:bCs/>
                <w:color w:val="4472C4" w:themeColor="accent5"/>
                <w:lang w:eastAsia="tr-TR"/>
              </w:rPr>
              <w:t>İbarelerde</w:t>
            </w:r>
            <w:r w:rsidRPr="00F853A5">
              <w:rPr>
                <w:rFonts w:ascii="Cambria" w:eastAsia="Times New Roman" w:hAnsi="Cambria" w:cs="Times New Roman"/>
                <w:b/>
                <w:bCs/>
                <w:color w:val="000000"/>
                <w:lang w:eastAsia="tr-TR"/>
              </w:rPr>
              <w:t xml:space="preserve"> değişiklik</w:t>
            </w:r>
          </w:p>
          <w:p w14:paraId="26023B06" w14:textId="77777777" w:rsidR="00F853A5" w:rsidRPr="004F38BA" w:rsidRDefault="00F853A5" w:rsidP="000A2556">
            <w:pPr>
              <w:spacing w:after="0" w:line="240" w:lineRule="atLeast"/>
              <w:jc w:val="both"/>
              <w:rPr>
                <w:rFonts w:ascii="Cambria" w:eastAsia="Times New Roman" w:hAnsi="Cambria" w:cs="Times New Roman"/>
                <w:color w:val="4472C4" w:themeColor="accent5"/>
                <w:lang w:eastAsia="tr-TR"/>
              </w:rPr>
            </w:pPr>
            <w:r w:rsidRPr="00F853A5">
              <w:rPr>
                <w:rFonts w:ascii="Cambria" w:eastAsia="Times New Roman" w:hAnsi="Cambria" w:cs="Times New Roman"/>
                <w:b/>
                <w:bCs/>
                <w:color w:val="000000"/>
                <w:lang w:eastAsia="tr-TR"/>
              </w:rPr>
              <w:t>MADDE 20</w:t>
            </w:r>
            <w:r w:rsidRPr="00F853A5">
              <w:rPr>
                <w:rFonts w:ascii="Cambria" w:eastAsia="Times New Roman" w:hAnsi="Cambria" w:cs="Times New Roman"/>
                <w:color w:val="000000"/>
                <w:lang w:eastAsia="tr-TR"/>
              </w:rPr>
              <w:t xml:space="preserve">- (1) Çerçeve taslaklarda bazı kelimelerin veya ibarelerin kaldırılması, ilave edilmesi veya ikame edilmesi şeklinde değişiklik yapılması </w:t>
            </w:r>
            <w:r w:rsidRPr="004F38BA">
              <w:rPr>
                <w:rFonts w:ascii="Cambria" w:eastAsia="Times New Roman" w:hAnsi="Cambria" w:cs="Times New Roman"/>
                <w:color w:val="4472C4" w:themeColor="accent5"/>
                <w:lang w:eastAsia="tr-TR"/>
              </w:rPr>
              <w:t>hâlinde sadece kelime veya ibarenin değiştirilmesi esastır</w:t>
            </w:r>
            <w:r w:rsidRPr="00F853A5">
              <w:rPr>
                <w:rFonts w:ascii="Cambria" w:eastAsia="Times New Roman" w:hAnsi="Cambria" w:cs="Times New Roman"/>
                <w:color w:val="000000"/>
                <w:lang w:eastAsia="tr-TR"/>
              </w:rPr>
              <w:t xml:space="preserve">. </w:t>
            </w:r>
            <w:r w:rsidRPr="004F38BA">
              <w:rPr>
                <w:rFonts w:ascii="Cambria" w:eastAsia="Times New Roman" w:hAnsi="Cambria" w:cs="Times New Roman"/>
                <w:color w:val="4472C4" w:themeColor="accent5"/>
                <w:lang w:eastAsia="tr-TR"/>
              </w:rPr>
              <w:t>Ancak çok sayıda ibare değişikliğinin bir arada yapılması hâlinde ilgili cümle, paragraf, alt bent, bent, fıkra veya maddenin tümünün değiştirilmesi tercih edilir.</w:t>
            </w:r>
          </w:p>
          <w:p w14:paraId="0F5FCD0D" w14:textId="77777777" w:rsidR="00097D5E" w:rsidRPr="000A2556" w:rsidRDefault="00097D5E" w:rsidP="00097D5E">
            <w:pPr>
              <w:pStyle w:val="AralkYok"/>
              <w:jc w:val="both"/>
              <w:rPr>
                <w:rFonts w:ascii="Cambria" w:hAnsi="Cambria"/>
                <w:bCs/>
              </w:rPr>
            </w:pPr>
          </w:p>
        </w:tc>
      </w:tr>
      <w:tr w:rsidR="00F853A5" w:rsidRPr="000A2556" w14:paraId="2A3A7A30" w14:textId="77777777" w:rsidTr="009A0B72">
        <w:tc>
          <w:tcPr>
            <w:tcW w:w="7280" w:type="dxa"/>
          </w:tcPr>
          <w:p w14:paraId="3892767A" w14:textId="77777777" w:rsidR="00F853A5" w:rsidRPr="000A2556" w:rsidRDefault="00F853A5" w:rsidP="00097D5E">
            <w:pPr>
              <w:pStyle w:val="AralkYok"/>
              <w:jc w:val="both"/>
              <w:rPr>
                <w:rFonts w:ascii="Cambria" w:hAnsi="Cambria"/>
                <w:b/>
                <w:bCs/>
              </w:rPr>
            </w:pPr>
          </w:p>
        </w:tc>
        <w:tc>
          <w:tcPr>
            <w:tcW w:w="7280" w:type="dxa"/>
          </w:tcPr>
          <w:p w14:paraId="09F96F79" w14:textId="77777777" w:rsidR="00F853A5" w:rsidRPr="00B27EE1" w:rsidRDefault="00F853A5" w:rsidP="000A2556">
            <w:pPr>
              <w:spacing w:after="0" w:line="240" w:lineRule="atLeast"/>
              <w:jc w:val="both"/>
              <w:rPr>
                <w:rFonts w:ascii="Cambria" w:eastAsia="Times New Roman" w:hAnsi="Cambria" w:cs="Times New Roman"/>
                <w:color w:val="4472C4" w:themeColor="accent5"/>
                <w:lang w:eastAsia="tr-TR"/>
              </w:rPr>
            </w:pPr>
            <w:r w:rsidRPr="00B27EE1">
              <w:rPr>
                <w:rFonts w:ascii="Cambria" w:eastAsia="Times New Roman" w:hAnsi="Cambria" w:cs="Times New Roman"/>
                <w:b/>
                <w:bCs/>
                <w:color w:val="4472C4" w:themeColor="accent5"/>
                <w:lang w:eastAsia="tr-TR"/>
              </w:rPr>
              <w:t>Maddelerin değiştirilmesi</w:t>
            </w:r>
          </w:p>
          <w:p w14:paraId="41361FD1" w14:textId="77777777" w:rsidR="00F853A5" w:rsidRPr="00B27EE1" w:rsidRDefault="00F853A5" w:rsidP="000A2556">
            <w:pPr>
              <w:spacing w:after="0" w:line="240" w:lineRule="atLeast"/>
              <w:jc w:val="both"/>
              <w:rPr>
                <w:rFonts w:ascii="Cambria" w:eastAsia="Times New Roman" w:hAnsi="Cambria" w:cs="Times New Roman"/>
                <w:color w:val="4472C4" w:themeColor="accent5"/>
                <w:lang w:eastAsia="tr-TR"/>
              </w:rPr>
            </w:pPr>
            <w:r w:rsidRPr="00B27EE1">
              <w:rPr>
                <w:rFonts w:ascii="Cambria" w:eastAsia="Times New Roman" w:hAnsi="Cambria" w:cs="Times New Roman"/>
                <w:b/>
                <w:bCs/>
                <w:color w:val="4472C4" w:themeColor="accent5"/>
                <w:lang w:eastAsia="tr-TR"/>
              </w:rPr>
              <w:t>MADDE 19</w:t>
            </w:r>
            <w:r w:rsidRPr="00B27EE1">
              <w:rPr>
                <w:rFonts w:ascii="Cambria" w:eastAsia="Times New Roman" w:hAnsi="Cambria" w:cs="Times New Roman"/>
                <w:color w:val="4472C4" w:themeColor="accent5"/>
                <w:lang w:eastAsia="tr-TR"/>
              </w:rPr>
              <w:t xml:space="preserve">- (1) Maddelerin değiştirilmesi durumunda, değiştirilen madde metni, madde numarası </w:t>
            </w:r>
            <w:proofErr w:type="gramStart"/>
            <w:r w:rsidRPr="00B27EE1">
              <w:rPr>
                <w:rFonts w:ascii="Cambria" w:eastAsia="Times New Roman" w:hAnsi="Cambria" w:cs="Times New Roman"/>
                <w:color w:val="4472C4" w:themeColor="accent5"/>
                <w:lang w:eastAsia="tr-TR"/>
              </w:rPr>
              <w:t>ile birlikte</w:t>
            </w:r>
            <w:proofErr w:type="gramEnd"/>
            <w:r w:rsidRPr="00B27EE1">
              <w:rPr>
                <w:rFonts w:ascii="Cambria" w:eastAsia="Times New Roman" w:hAnsi="Cambria" w:cs="Times New Roman"/>
                <w:color w:val="4472C4" w:themeColor="accent5"/>
                <w:lang w:eastAsia="tr-TR"/>
              </w:rPr>
              <w:t xml:space="preserve"> yazılır. Madde başlığında değişiklik yapılmıyorsa başlık yazılmaz. Maddenin başlığı </w:t>
            </w:r>
            <w:proofErr w:type="gramStart"/>
            <w:r w:rsidRPr="00B27EE1">
              <w:rPr>
                <w:rFonts w:ascii="Cambria" w:eastAsia="Times New Roman" w:hAnsi="Cambria" w:cs="Times New Roman"/>
                <w:color w:val="4472C4" w:themeColor="accent5"/>
                <w:lang w:eastAsia="tr-TR"/>
              </w:rPr>
              <w:t>ile birlikte</w:t>
            </w:r>
            <w:proofErr w:type="gramEnd"/>
            <w:r w:rsidRPr="00B27EE1">
              <w:rPr>
                <w:rFonts w:ascii="Cambria" w:eastAsia="Times New Roman" w:hAnsi="Cambria" w:cs="Times New Roman"/>
                <w:color w:val="4472C4" w:themeColor="accent5"/>
                <w:lang w:eastAsia="tr-TR"/>
              </w:rPr>
              <w:t xml:space="preserve"> değiştirilmesi durumunda çerçeve maddede, maddenin başlığı ile birlikte değiştirildiği belirtilir.</w:t>
            </w:r>
          </w:p>
          <w:p w14:paraId="546F6ADE" w14:textId="77777777" w:rsidR="00F853A5" w:rsidRPr="00B27EE1" w:rsidRDefault="00F853A5" w:rsidP="000A2556">
            <w:pPr>
              <w:spacing w:after="0" w:line="240" w:lineRule="atLeast"/>
              <w:jc w:val="both"/>
              <w:rPr>
                <w:rFonts w:ascii="Cambria" w:eastAsia="Times New Roman" w:hAnsi="Cambria" w:cs="Times New Roman"/>
                <w:color w:val="4472C4" w:themeColor="accent5"/>
                <w:lang w:eastAsia="tr-TR"/>
              </w:rPr>
            </w:pPr>
            <w:r w:rsidRPr="00B27EE1">
              <w:rPr>
                <w:rFonts w:ascii="Cambria" w:eastAsia="Times New Roman" w:hAnsi="Cambria" w:cs="Times New Roman"/>
                <w:color w:val="4472C4" w:themeColor="accent5"/>
                <w:lang w:eastAsia="tr-TR"/>
              </w:rPr>
              <w:t xml:space="preserve">(2) Fıkra, bent ya da alt bentler değiştirilirken satırbaşından başlanır; fıkra, bent ve alt bendin harfi veya numarası yazılır. Değiştirilen madde, fıkra, bent, alt bent, paragraf ve cümleler tırnak içinde yazılır. Cümle değişiklikleri </w:t>
            </w:r>
            <w:r w:rsidRPr="00B27EE1">
              <w:rPr>
                <w:rFonts w:ascii="Cambria" w:eastAsia="Times New Roman" w:hAnsi="Cambria" w:cs="Times New Roman"/>
                <w:color w:val="4472C4" w:themeColor="accent5"/>
                <w:lang w:eastAsia="tr-TR"/>
              </w:rPr>
              <w:lastRenderedPageBreak/>
              <w:t>ve eklemelerinde satırbaşı yapılmaz. Ancak cümle maddenin veya bölümlerinin ilk cümlesi ise satırbaşı yapılır.</w:t>
            </w:r>
          </w:p>
          <w:p w14:paraId="5163AD99" w14:textId="77777777" w:rsidR="00F853A5" w:rsidRPr="00B27EE1" w:rsidRDefault="00F853A5" w:rsidP="000A2556">
            <w:pPr>
              <w:spacing w:after="0" w:line="240" w:lineRule="atLeast"/>
              <w:jc w:val="both"/>
              <w:rPr>
                <w:rFonts w:ascii="Cambria" w:eastAsia="Times New Roman" w:hAnsi="Cambria" w:cs="Times New Roman"/>
                <w:color w:val="4472C4" w:themeColor="accent5"/>
                <w:lang w:eastAsia="tr-TR"/>
              </w:rPr>
            </w:pPr>
            <w:r w:rsidRPr="00B27EE1">
              <w:rPr>
                <w:rFonts w:ascii="Cambria" w:eastAsia="Times New Roman" w:hAnsi="Cambria" w:cs="Times New Roman"/>
                <w:color w:val="4472C4" w:themeColor="accent5"/>
                <w:lang w:eastAsia="tr-TR"/>
              </w:rPr>
              <w:t>(3) Yürürlükten kaldırılan veya mahkeme kararı ile iptal edilen bir madde veya hükmün yeniden düzenlenmesi hâlinde çerçeve maddede, madde veya hükmün yeniden düzenlendiği belirtilir.</w:t>
            </w:r>
          </w:p>
          <w:p w14:paraId="7807B672" w14:textId="77777777" w:rsidR="00F853A5" w:rsidRPr="00B27EE1" w:rsidRDefault="00F853A5" w:rsidP="000A2556">
            <w:pPr>
              <w:spacing w:after="0" w:line="240" w:lineRule="atLeast"/>
              <w:jc w:val="both"/>
              <w:rPr>
                <w:rFonts w:ascii="Cambria" w:eastAsia="Times New Roman" w:hAnsi="Cambria" w:cs="Times New Roman"/>
                <w:color w:val="4472C4" w:themeColor="accent5"/>
                <w:lang w:eastAsia="tr-TR"/>
              </w:rPr>
            </w:pPr>
            <w:r w:rsidRPr="00B27EE1">
              <w:rPr>
                <w:rFonts w:ascii="Cambria" w:eastAsia="Times New Roman" w:hAnsi="Cambria" w:cs="Times New Roman"/>
                <w:color w:val="4472C4" w:themeColor="accent5"/>
                <w:lang w:eastAsia="tr-TR"/>
              </w:rPr>
              <w:t>(4) Yürürlükten kaldırılan veya mahkeme kararı ile iptal edilen bir madde veya hükmün yeniden düzenlenmesi hâlinde, yeni hükmün mülga ya da iptal edilen madde veya hükümle ilintili olması veya aynı alana ilişkin düzenleme öngörmesi gözetilir.</w:t>
            </w:r>
          </w:p>
          <w:p w14:paraId="65D7FE0F" w14:textId="77777777" w:rsidR="00F853A5" w:rsidRPr="00B27EE1" w:rsidRDefault="00F853A5" w:rsidP="00097D5E">
            <w:pPr>
              <w:pStyle w:val="AralkYok"/>
              <w:jc w:val="both"/>
              <w:rPr>
                <w:rFonts w:ascii="Cambria" w:hAnsi="Cambria"/>
                <w:bCs/>
                <w:color w:val="4472C4" w:themeColor="accent5"/>
              </w:rPr>
            </w:pPr>
          </w:p>
        </w:tc>
      </w:tr>
      <w:tr w:rsidR="00097D5E" w:rsidRPr="000A2556" w14:paraId="4C73A06B" w14:textId="77777777" w:rsidTr="009A0B72">
        <w:tc>
          <w:tcPr>
            <w:tcW w:w="7280" w:type="dxa"/>
          </w:tcPr>
          <w:p w14:paraId="44D72E80" w14:textId="77777777" w:rsidR="00097D5E" w:rsidRPr="000A2556" w:rsidRDefault="00097D5E" w:rsidP="00097D5E">
            <w:pPr>
              <w:pStyle w:val="AralkYok"/>
              <w:jc w:val="both"/>
              <w:rPr>
                <w:rFonts w:ascii="Cambria" w:hAnsi="Cambria"/>
                <w:b/>
                <w:bCs/>
              </w:rPr>
            </w:pPr>
            <w:r w:rsidRPr="000A2556">
              <w:rPr>
                <w:rFonts w:ascii="Cambria" w:hAnsi="Cambria"/>
                <w:b/>
                <w:bCs/>
              </w:rPr>
              <w:lastRenderedPageBreak/>
              <w:t xml:space="preserve">Atıfların yapılması </w:t>
            </w:r>
          </w:p>
          <w:p w14:paraId="718E3005" w14:textId="77777777" w:rsidR="00097D5E" w:rsidRPr="000A2556" w:rsidRDefault="00097D5E" w:rsidP="00097D5E">
            <w:pPr>
              <w:pStyle w:val="AralkYok"/>
              <w:jc w:val="both"/>
              <w:rPr>
                <w:rFonts w:ascii="Cambria" w:hAnsi="Cambria"/>
              </w:rPr>
            </w:pPr>
            <w:r w:rsidRPr="000A2556">
              <w:rPr>
                <w:rFonts w:ascii="Cambria" w:hAnsi="Cambria"/>
                <w:b/>
                <w:bCs/>
              </w:rPr>
              <w:t xml:space="preserve">MADDE </w:t>
            </w:r>
            <w:proofErr w:type="gramStart"/>
            <w:r w:rsidRPr="000A2556">
              <w:rPr>
                <w:rFonts w:ascii="Cambria" w:hAnsi="Cambria"/>
                <w:b/>
                <w:bCs/>
              </w:rPr>
              <w:t>19 -</w:t>
            </w:r>
            <w:proofErr w:type="gramEnd"/>
            <w:r w:rsidRPr="000A2556">
              <w:rPr>
                <w:rFonts w:ascii="Cambria" w:hAnsi="Cambria"/>
              </w:rPr>
              <w:t xml:space="preserve"> (1) Bir madde içinde başka bir mevzuata atıf yapılıyorsa, </w:t>
            </w:r>
            <w:r w:rsidRPr="00134AF8">
              <w:rPr>
                <w:rFonts w:ascii="Cambria" w:hAnsi="Cambria"/>
                <w:strike/>
                <w:color w:val="FF0000"/>
              </w:rPr>
              <w:t>tereddütlere yer verilmemesi için,</w:t>
            </w:r>
            <w:r w:rsidRPr="00134AF8">
              <w:rPr>
                <w:rFonts w:ascii="Cambria" w:hAnsi="Cambria"/>
                <w:color w:val="FF0000"/>
              </w:rPr>
              <w:t xml:space="preserve"> </w:t>
            </w:r>
            <w:r w:rsidRPr="000A2556">
              <w:rPr>
                <w:rFonts w:ascii="Cambria" w:hAnsi="Cambria"/>
              </w:rPr>
              <w:t xml:space="preserve">atıf yapılan mevzuatın tarihi, sayısı ve adı ile maddesi, fıkrası, bendi, alt bendi, paragrafı veya cümlesi açıkça belirtilir. </w:t>
            </w:r>
          </w:p>
          <w:p w14:paraId="67688DF9" w14:textId="77777777" w:rsidR="00097D5E" w:rsidRPr="000A2556" w:rsidRDefault="00097D5E" w:rsidP="00097D5E">
            <w:pPr>
              <w:pStyle w:val="AralkYok"/>
              <w:jc w:val="both"/>
              <w:rPr>
                <w:rFonts w:ascii="Cambria" w:hAnsi="Cambria"/>
              </w:rPr>
            </w:pPr>
            <w:r w:rsidRPr="000A2556">
              <w:rPr>
                <w:rFonts w:ascii="Cambria" w:hAnsi="Cambria"/>
              </w:rPr>
              <w:t xml:space="preserve">(2) Yapılan ilk atıfta; </w:t>
            </w:r>
          </w:p>
          <w:p w14:paraId="05B9C9E2" w14:textId="77777777" w:rsidR="00097D5E" w:rsidRPr="000A2556" w:rsidRDefault="00097D5E" w:rsidP="00097D5E">
            <w:pPr>
              <w:pStyle w:val="AralkYok"/>
              <w:jc w:val="both"/>
              <w:rPr>
                <w:rFonts w:ascii="Cambria" w:hAnsi="Cambria"/>
              </w:rPr>
            </w:pPr>
            <w:r w:rsidRPr="000A2556">
              <w:rPr>
                <w:rFonts w:ascii="Cambria" w:hAnsi="Cambria"/>
              </w:rPr>
              <w:t xml:space="preserve">a) Kanun </w:t>
            </w:r>
            <w:r w:rsidRPr="00134AF8">
              <w:rPr>
                <w:rFonts w:ascii="Cambria" w:hAnsi="Cambria"/>
                <w:strike/>
                <w:color w:val="FF0000"/>
              </w:rPr>
              <w:t>veya kanun hükmünde kararnamenin</w:t>
            </w:r>
            <w:r w:rsidRPr="00134AF8">
              <w:rPr>
                <w:rFonts w:ascii="Cambria" w:hAnsi="Cambria"/>
                <w:color w:val="FF0000"/>
              </w:rPr>
              <w:t xml:space="preserve"> </w:t>
            </w:r>
            <w:r w:rsidRPr="000A2556">
              <w:rPr>
                <w:rFonts w:ascii="Cambria" w:hAnsi="Cambria"/>
              </w:rPr>
              <w:t>tarihi, sayısı ve adı, adının uzun olması durumunda sadece tarihi ve sayısı,</w:t>
            </w:r>
          </w:p>
          <w:p w14:paraId="4F43BBE6" w14:textId="77777777" w:rsidR="00097D5E" w:rsidRPr="000A2556" w:rsidRDefault="00097D5E" w:rsidP="00097D5E">
            <w:pPr>
              <w:pStyle w:val="AralkYok"/>
              <w:jc w:val="both"/>
              <w:rPr>
                <w:rFonts w:ascii="Cambria" w:hAnsi="Cambria"/>
              </w:rPr>
            </w:pPr>
            <w:r w:rsidRPr="000A2556">
              <w:rPr>
                <w:rFonts w:ascii="Cambria" w:hAnsi="Cambria"/>
              </w:rPr>
              <w:t xml:space="preserve">b) </w:t>
            </w:r>
            <w:r w:rsidRPr="00134AF8">
              <w:rPr>
                <w:rFonts w:ascii="Cambria" w:hAnsi="Cambria"/>
                <w:strike/>
                <w:color w:val="FF0000"/>
              </w:rPr>
              <w:t>Bakanlar Kurulu kararıyla</w:t>
            </w:r>
            <w:r w:rsidRPr="00134AF8">
              <w:rPr>
                <w:rFonts w:ascii="Cambria" w:hAnsi="Cambria"/>
                <w:color w:val="FF0000"/>
              </w:rPr>
              <w:t xml:space="preserve"> </w:t>
            </w:r>
            <w:r w:rsidRPr="000A2556">
              <w:rPr>
                <w:rFonts w:ascii="Cambria" w:hAnsi="Cambria"/>
              </w:rPr>
              <w:t xml:space="preserve">yürürlüğe konulan düzenleyici işlemlerde </w:t>
            </w:r>
            <w:r w:rsidRPr="00134AF8">
              <w:rPr>
                <w:rFonts w:ascii="Cambria" w:hAnsi="Cambria"/>
                <w:strike/>
                <w:color w:val="FF0000"/>
              </w:rPr>
              <w:t>Bakanlar Kurulu kararının</w:t>
            </w:r>
            <w:r w:rsidRPr="00134AF8">
              <w:rPr>
                <w:rFonts w:ascii="Cambria" w:hAnsi="Cambria"/>
                <w:color w:val="FF0000"/>
              </w:rPr>
              <w:t xml:space="preserve"> </w:t>
            </w:r>
            <w:r w:rsidRPr="000A2556">
              <w:rPr>
                <w:rFonts w:ascii="Cambria" w:hAnsi="Cambria"/>
              </w:rPr>
              <w:t xml:space="preserve">tarihi ve sayısı ile düzenleyici işlemin adı, </w:t>
            </w:r>
          </w:p>
          <w:p w14:paraId="67393442" w14:textId="0638E206" w:rsidR="00097D5E" w:rsidRPr="000A2556" w:rsidRDefault="00097D5E" w:rsidP="00097D5E">
            <w:pPr>
              <w:pStyle w:val="AralkYok"/>
              <w:jc w:val="both"/>
              <w:rPr>
                <w:rFonts w:ascii="Cambria" w:hAnsi="Cambria"/>
              </w:rPr>
            </w:pPr>
            <w:r w:rsidRPr="000A2556">
              <w:rPr>
                <w:rFonts w:ascii="Cambria" w:hAnsi="Cambria"/>
              </w:rPr>
              <w:t xml:space="preserve">c) Diğer düzenlemelerde, düzenlemenin yayımlandığı Resmî Gazetenin tarihi ve sayısı ile düzenleyici işlemin adı, belirtilir. </w:t>
            </w:r>
          </w:p>
          <w:p w14:paraId="423923C1" w14:textId="77777777" w:rsidR="00097D5E" w:rsidRPr="000A2556" w:rsidRDefault="00097D5E" w:rsidP="00097D5E">
            <w:pPr>
              <w:pStyle w:val="AralkYok"/>
              <w:jc w:val="both"/>
              <w:rPr>
                <w:rFonts w:ascii="Cambria" w:hAnsi="Cambria"/>
              </w:rPr>
            </w:pPr>
            <w:r w:rsidRPr="000A2556">
              <w:rPr>
                <w:rFonts w:ascii="Cambria" w:hAnsi="Cambria"/>
              </w:rPr>
              <w:t xml:space="preserve">(3) Tarihler gün, ay ve yıl olarak rakamla yazılır, aralarına eğik çizgi konulur. (4) İlk atıftan sonra kanun ve </w:t>
            </w:r>
            <w:r w:rsidRPr="00134AF8">
              <w:rPr>
                <w:rFonts w:ascii="Cambria" w:hAnsi="Cambria"/>
                <w:strike/>
                <w:color w:val="FF0000"/>
              </w:rPr>
              <w:t>kanun hükmünde kararnamelerde</w:t>
            </w:r>
            <w:r w:rsidRPr="00134AF8">
              <w:rPr>
                <w:rFonts w:ascii="Cambria" w:hAnsi="Cambria"/>
                <w:color w:val="FF0000"/>
              </w:rPr>
              <w:t xml:space="preserve"> </w:t>
            </w:r>
            <w:r w:rsidRPr="000A2556">
              <w:rPr>
                <w:rFonts w:ascii="Cambria" w:hAnsi="Cambria"/>
              </w:rPr>
              <w:t xml:space="preserve">sadece kanun veya </w:t>
            </w:r>
            <w:r w:rsidRPr="00134AF8">
              <w:rPr>
                <w:rFonts w:ascii="Cambria" w:hAnsi="Cambria"/>
                <w:strike/>
                <w:color w:val="FF0000"/>
              </w:rPr>
              <w:t>kanun hükmünde kararnamenin</w:t>
            </w:r>
            <w:r w:rsidRPr="00134AF8">
              <w:rPr>
                <w:rFonts w:ascii="Cambria" w:hAnsi="Cambria"/>
                <w:color w:val="FF0000"/>
              </w:rPr>
              <w:t xml:space="preserve"> </w:t>
            </w:r>
            <w:r w:rsidRPr="000A2556">
              <w:rPr>
                <w:rFonts w:ascii="Cambria" w:hAnsi="Cambria"/>
              </w:rPr>
              <w:t xml:space="preserve">sayısı veya adı belirtilerek atıf yapılır. </w:t>
            </w:r>
            <w:r w:rsidRPr="00134AF8">
              <w:rPr>
                <w:rFonts w:ascii="Cambria" w:hAnsi="Cambria"/>
                <w:strike/>
                <w:color w:val="FF0000"/>
              </w:rPr>
              <w:t>Diğer düzenlemelerde ise “aynı Yönetmeliğe”, “aynı Yönetmeliğin” gibi atıflar yapılır.</w:t>
            </w:r>
            <w:r w:rsidRPr="00134AF8">
              <w:rPr>
                <w:rFonts w:ascii="Cambria" w:hAnsi="Cambria"/>
                <w:color w:val="FF0000"/>
              </w:rPr>
              <w:t xml:space="preserve"> </w:t>
            </w:r>
          </w:p>
          <w:p w14:paraId="7601FD50" w14:textId="77777777" w:rsidR="00097D5E" w:rsidRPr="000A2556" w:rsidRDefault="00097D5E" w:rsidP="00097D5E">
            <w:pPr>
              <w:pStyle w:val="AralkYok"/>
              <w:jc w:val="both"/>
              <w:rPr>
                <w:rFonts w:ascii="Cambria" w:hAnsi="Cambria"/>
              </w:rPr>
            </w:pPr>
            <w:r w:rsidRPr="000A2556">
              <w:rPr>
                <w:rFonts w:ascii="Cambria" w:hAnsi="Cambria"/>
              </w:rPr>
              <w:t xml:space="preserve">(5) Atıf yapılan kanun, </w:t>
            </w:r>
            <w:r w:rsidRPr="00134AF8">
              <w:rPr>
                <w:rFonts w:ascii="Cambria" w:hAnsi="Cambria"/>
                <w:strike/>
                <w:color w:val="FF0000"/>
              </w:rPr>
              <w:t>kanun hükmünde kararname</w:t>
            </w:r>
            <w:r w:rsidRPr="00134AF8">
              <w:rPr>
                <w:rFonts w:ascii="Cambria" w:hAnsi="Cambria"/>
                <w:color w:val="FF0000"/>
              </w:rPr>
              <w:t xml:space="preserve"> </w:t>
            </w:r>
            <w:r w:rsidRPr="000A2556">
              <w:rPr>
                <w:rFonts w:ascii="Cambria" w:hAnsi="Cambria"/>
              </w:rPr>
              <w:t xml:space="preserve">ve düzenleyici işlemler veya bunların madde, fıkra, bent, alt bent, paragraf ya da cümleleri belirtilirken, daha önce yapılan değişiklikler vurgulanmaz. </w:t>
            </w:r>
          </w:p>
          <w:p w14:paraId="6333EBA3" w14:textId="59E3BA5C" w:rsidR="00097D5E" w:rsidRPr="000A2556" w:rsidRDefault="00097D5E" w:rsidP="00097D5E">
            <w:pPr>
              <w:pStyle w:val="AralkYok"/>
              <w:jc w:val="both"/>
              <w:rPr>
                <w:rFonts w:ascii="Cambria" w:hAnsi="Cambria"/>
              </w:rPr>
            </w:pPr>
            <w:r w:rsidRPr="000A2556">
              <w:rPr>
                <w:rFonts w:ascii="Cambria" w:hAnsi="Cambria"/>
              </w:rPr>
              <w:t xml:space="preserve">(6) </w:t>
            </w:r>
            <w:r w:rsidRPr="00134AF8">
              <w:rPr>
                <w:rFonts w:ascii="Cambria" w:hAnsi="Cambria"/>
                <w:strike/>
                <w:color w:val="FF0000"/>
              </w:rPr>
              <w:t>Kanun ve kanun hükmünde kararname taslaklarında sadece kanun ve kanun hükmünde kararnamelere atıf yapılır, düzenleyici işlemlere atıf yapılmaz. Tüzük, yönetmelik ve diğer düzenleyici işlemlere ilişkin taslaklarda alt düzeydeki mevzuata atıf yapılmaz.</w:t>
            </w:r>
            <w:r w:rsidRPr="000A2556">
              <w:rPr>
                <w:rFonts w:ascii="Cambria" w:hAnsi="Cambria"/>
              </w:rPr>
              <w:t xml:space="preserve"> </w:t>
            </w:r>
          </w:p>
          <w:p w14:paraId="77732FFB" w14:textId="424EC6F8" w:rsidR="00097D5E" w:rsidRPr="000A2556" w:rsidRDefault="00097D5E" w:rsidP="00097D5E">
            <w:pPr>
              <w:pStyle w:val="AralkYok"/>
              <w:jc w:val="both"/>
              <w:rPr>
                <w:rFonts w:ascii="Cambria" w:hAnsi="Cambria"/>
              </w:rPr>
            </w:pPr>
            <w:r w:rsidRPr="000A2556">
              <w:rPr>
                <w:rFonts w:ascii="Cambria" w:hAnsi="Cambria"/>
              </w:rPr>
              <w:lastRenderedPageBreak/>
              <w:t xml:space="preserve">(7) Atıf yapılan madde numarasından sonra </w:t>
            </w:r>
            <w:r w:rsidRPr="00134AF8">
              <w:rPr>
                <w:rFonts w:ascii="Cambria" w:hAnsi="Cambria"/>
                <w:color w:val="000000" w:themeColor="text1"/>
              </w:rPr>
              <w:t xml:space="preserve">Türkçe ses uyumuna göre </w:t>
            </w:r>
            <w:r w:rsidRPr="000A2556">
              <w:rPr>
                <w:rFonts w:ascii="Cambria" w:hAnsi="Cambria"/>
              </w:rPr>
              <w:t>gerekli ek konulur, nokta kullanılmaz. Fıkra, paragraf ve cümlelere atıf yapılırken rakam yerine yazı kullanılır. Bent veya alt bentlere atıf yapılırken bent ve alt bentlerin harf ya da numarası ayraç içinde yazılır.</w:t>
            </w:r>
          </w:p>
          <w:p w14:paraId="1AADACE1" w14:textId="77777777" w:rsidR="00FA22D7" w:rsidRPr="000A2556" w:rsidRDefault="00097D5E" w:rsidP="00097D5E">
            <w:pPr>
              <w:pStyle w:val="AralkYok"/>
              <w:jc w:val="both"/>
              <w:rPr>
                <w:rFonts w:ascii="Cambria" w:hAnsi="Cambria"/>
              </w:rPr>
            </w:pPr>
            <w:r w:rsidRPr="000A2556">
              <w:rPr>
                <w:rFonts w:ascii="Cambria" w:hAnsi="Cambria"/>
              </w:rPr>
              <w:t xml:space="preserve">(8) Yürürlükten kaldırılan; </w:t>
            </w:r>
          </w:p>
          <w:p w14:paraId="612B4C9C" w14:textId="77777777" w:rsidR="00FA22D7" w:rsidRPr="000A2556" w:rsidRDefault="00097D5E" w:rsidP="00097D5E">
            <w:pPr>
              <w:pStyle w:val="AralkYok"/>
              <w:jc w:val="both"/>
              <w:rPr>
                <w:rFonts w:ascii="Cambria" w:hAnsi="Cambria"/>
              </w:rPr>
            </w:pPr>
            <w:r w:rsidRPr="000A2556">
              <w:rPr>
                <w:rFonts w:ascii="Cambria" w:hAnsi="Cambria"/>
              </w:rPr>
              <w:t xml:space="preserve">a) Kanun </w:t>
            </w:r>
            <w:r w:rsidRPr="00134AF8">
              <w:rPr>
                <w:rFonts w:ascii="Cambria" w:hAnsi="Cambria"/>
                <w:strike/>
                <w:color w:val="FF0000"/>
              </w:rPr>
              <w:t>veya kanun hükmünde kararnamenin</w:t>
            </w:r>
            <w:r w:rsidRPr="00134AF8">
              <w:rPr>
                <w:rFonts w:ascii="Cambria" w:hAnsi="Cambria"/>
                <w:color w:val="FF0000"/>
              </w:rPr>
              <w:t xml:space="preserve"> </w:t>
            </w:r>
            <w:r w:rsidRPr="000A2556">
              <w:rPr>
                <w:rFonts w:ascii="Cambria" w:hAnsi="Cambria"/>
              </w:rPr>
              <w:t xml:space="preserve">tarihi, sayısı ve adı; adının uzun olması durumunda sadece tarihi ve sayısı ile madde, fıkra, bent, alt bent, paragraf ya da cümlesi, </w:t>
            </w:r>
          </w:p>
          <w:p w14:paraId="524A3FDC" w14:textId="77777777" w:rsidR="00FA22D7" w:rsidRPr="000A2556" w:rsidRDefault="00097D5E" w:rsidP="00097D5E">
            <w:pPr>
              <w:pStyle w:val="AralkYok"/>
              <w:jc w:val="both"/>
              <w:rPr>
                <w:rFonts w:ascii="Cambria" w:hAnsi="Cambria"/>
              </w:rPr>
            </w:pPr>
            <w:r w:rsidRPr="000A2556">
              <w:rPr>
                <w:rFonts w:ascii="Cambria" w:hAnsi="Cambria"/>
              </w:rPr>
              <w:t xml:space="preserve">b) </w:t>
            </w:r>
            <w:r w:rsidRPr="00134AF8">
              <w:rPr>
                <w:rFonts w:ascii="Cambria" w:hAnsi="Cambria"/>
                <w:strike/>
                <w:color w:val="FF0000"/>
              </w:rPr>
              <w:t>Bakanlar Kurulu</w:t>
            </w:r>
            <w:r w:rsidRPr="00134AF8">
              <w:rPr>
                <w:rFonts w:ascii="Cambria" w:hAnsi="Cambria"/>
                <w:color w:val="FF0000"/>
              </w:rPr>
              <w:t xml:space="preserve"> </w:t>
            </w:r>
            <w:r w:rsidRPr="000A2556">
              <w:rPr>
                <w:rFonts w:ascii="Cambria" w:hAnsi="Cambria"/>
              </w:rPr>
              <w:t xml:space="preserve">kararıyla yürürlüğe konulan düzenleyici işlemlerde, </w:t>
            </w:r>
            <w:r w:rsidRPr="00134AF8">
              <w:rPr>
                <w:rFonts w:ascii="Cambria" w:hAnsi="Cambria"/>
                <w:strike/>
                <w:color w:val="FF0000"/>
              </w:rPr>
              <w:t>Bakanlar Kurulu</w:t>
            </w:r>
            <w:r w:rsidRPr="00134AF8">
              <w:rPr>
                <w:rFonts w:ascii="Cambria" w:hAnsi="Cambria"/>
                <w:color w:val="FF0000"/>
              </w:rPr>
              <w:t xml:space="preserve"> </w:t>
            </w:r>
            <w:r w:rsidRPr="000A2556">
              <w:rPr>
                <w:rFonts w:ascii="Cambria" w:hAnsi="Cambria"/>
              </w:rPr>
              <w:t xml:space="preserve">kararının tarihi, sayısı ve düzenleyici işlemin adı ile madde, fıkra, bent, alt bent, paragraf ya da cümlesi, </w:t>
            </w:r>
          </w:p>
          <w:p w14:paraId="4F6DBAAA" w14:textId="5526F322" w:rsidR="00097D5E" w:rsidRPr="000A2556" w:rsidRDefault="00097D5E" w:rsidP="00097D5E">
            <w:pPr>
              <w:pStyle w:val="AralkYok"/>
              <w:jc w:val="both"/>
              <w:rPr>
                <w:rFonts w:ascii="Cambria" w:hAnsi="Cambria"/>
              </w:rPr>
            </w:pPr>
            <w:r w:rsidRPr="000A2556">
              <w:rPr>
                <w:rFonts w:ascii="Cambria" w:hAnsi="Cambria"/>
              </w:rPr>
              <w:t xml:space="preserve">c) Diğer düzenlemelerde düzenlemenin yayımlandığı Resmî Gazetenin tarihi, sayısı ve düzenlemenin adı ile madde, fıkra, bent, alt bent, paragraf ya da cümlesi, açıkça belirtilir. “Diğer </w:t>
            </w:r>
            <w:r w:rsidRPr="00A41122">
              <w:rPr>
                <w:rFonts w:ascii="Cambria" w:hAnsi="Cambria"/>
                <w:color w:val="FF0000"/>
              </w:rPr>
              <w:t xml:space="preserve">kanunların bu Kanuna aykırı hükümleri yürürlükten kaldırılmıştır/uygulanmaz.” </w:t>
            </w:r>
            <w:r w:rsidRPr="000A2556">
              <w:rPr>
                <w:rFonts w:ascii="Cambria" w:hAnsi="Cambria"/>
              </w:rPr>
              <w:t>gibi ifadelere yer verilmez.</w:t>
            </w:r>
          </w:p>
        </w:tc>
        <w:tc>
          <w:tcPr>
            <w:tcW w:w="7280" w:type="dxa"/>
          </w:tcPr>
          <w:p w14:paraId="597CD33C" w14:textId="77777777" w:rsidR="00F853A5" w:rsidRPr="00F853A5" w:rsidRDefault="00F853A5" w:rsidP="000A2556">
            <w:pPr>
              <w:spacing w:after="0" w:line="240" w:lineRule="atLeast"/>
              <w:jc w:val="both"/>
              <w:rPr>
                <w:rFonts w:ascii="Cambria" w:eastAsia="Times New Roman" w:hAnsi="Cambria" w:cs="Times New Roman"/>
                <w:color w:val="000000"/>
                <w:lang w:eastAsia="tr-TR"/>
              </w:rPr>
            </w:pPr>
            <w:r w:rsidRPr="00F853A5">
              <w:rPr>
                <w:rFonts w:ascii="Cambria" w:eastAsia="Times New Roman" w:hAnsi="Cambria" w:cs="Times New Roman"/>
                <w:b/>
                <w:bCs/>
                <w:color w:val="000000"/>
                <w:lang w:eastAsia="tr-TR"/>
              </w:rPr>
              <w:lastRenderedPageBreak/>
              <w:t>Atıfların yapılması</w:t>
            </w:r>
          </w:p>
          <w:p w14:paraId="24C09138" w14:textId="77777777" w:rsidR="00F853A5" w:rsidRPr="00F853A5" w:rsidRDefault="00F853A5" w:rsidP="000A2556">
            <w:pPr>
              <w:spacing w:after="0" w:line="240" w:lineRule="atLeast"/>
              <w:jc w:val="both"/>
              <w:rPr>
                <w:rFonts w:ascii="Cambria" w:eastAsia="Times New Roman" w:hAnsi="Cambria" w:cs="Times New Roman"/>
                <w:color w:val="000000"/>
                <w:lang w:eastAsia="tr-TR"/>
              </w:rPr>
            </w:pPr>
            <w:r w:rsidRPr="00F853A5">
              <w:rPr>
                <w:rFonts w:ascii="Cambria" w:eastAsia="Times New Roman" w:hAnsi="Cambria" w:cs="Times New Roman"/>
                <w:b/>
                <w:bCs/>
                <w:color w:val="000000"/>
                <w:lang w:eastAsia="tr-TR"/>
              </w:rPr>
              <w:t>MADDE 21</w:t>
            </w:r>
            <w:r w:rsidRPr="00F853A5">
              <w:rPr>
                <w:rFonts w:ascii="Cambria" w:eastAsia="Times New Roman" w:hAnsi="Cambria" w:cs="Times New Roman"/>
                <w:color w:val="000000"/>
                <w:lang w:eastAsia="tr-TR"/>
              </w:rPr>
              <w:t>- (1) Bir madde içinde başka bir mevzuata atıf yapılıyorsa, atıf yapılan mevzuatın tarihi, sayısı ve adı ile maddesi, fıkrası, bendi, alt bendi, paragrafı veya cümlesi açıkça belirtilir.</w:t>
            </w:r>
          </w:p>
          <w:p w14:paraId="0A8FE4D1" w14:textId="77777777" w:rsidR="00F853A5" w:rsidRPr="00F853A5" w:rsidRDefault="00F853A5" w:rsidP="000A2556">
            <w:pPr>
              <w:spacing w:after="0" w:line="240" w:lineRule="atLeast"/>
              <w:jc w:val="both"/>
              <w:rPr>
                <w:rFonts w:ascii="Cambria" w:eastAsia="Times New Roman" w:hAnsi="Cambria" w:cs="Times New Roman"/>
                <w:color w:val="000000"/>
                <w:lang w:eastAsia="tr-TR"/>
              </w:rPr>
            </w:pPr>
            <w:r w:rsidRPr="00F853A5">
              <w:rPr>
                <w:rFonts w:ascii="Cambria" w:eastAsia="Times New Roman" w:hAnsi="Cambria" w:cs="Times New Roman"/>
                <w:color w:val="000000"/>
                <w:lang w:eastAsia="tr-TR"/>
              </w:rPr>
              <w:t>(2) Yapılan ilk atıfta;</w:t>
            </w:r>
          </w:p>
          <w:p w14:paraId="4D49E6BD" w14:textId="77777777" w:rsidR="00F853A5" w:rsidRPr="00F853A5" w:rsidRDefault="00F853A5" w:rsidP="000A2556">
            <w:pPr>
              <w:spacing w:after="0" w:line="240" w:lineRule="atLeast"/>
              <w:jc w:val="both"/>
              <w:rPr>
                <w:rFonts w:ascii="Cambria" w:eastAsia="Times New Roman" w:hAnsi="Cambria" w:cs="Times New Roman"/>
                <w:color w:val="000000"/>
                <w:lang w:eastAsia="tr-TR"/>
              </w:rPr>
            </w:pPr>
            <w:r w:rsidRPr="00F853A5">
              <w:rPr>
                <w:rFonts w:ascii="Cambria" w:eastAsia="Times New Roman" w:hAnsi="Cambria" w:cs="Times New Roman"/>
                <w:color w:val="000000"/>
                <w:lang w:eastAsia="tr-TR"/>
              </w:rPr>
              <w:t>a) Kanun</w:t>
            </w:r>
            <w:r w:rsidRPr="00134AF8">
              <w:rPr>
                <w:rFonts w:ascii="Cambria" w:eastAsia="Times New Roman" w:hAnsi="Cambria" w:cs="Times New Roman"/>
                <w:color w:val="4472C4" w:themeColor="accent5"/>
                <w:lang w:eastAsia="tr-TR"/>
              </w:rPr>
              <w:t>un</w:t>
            </w:r>
            <w:r w:rsidRPr="00F853A5">
              <w:rPr>
                <w:rFonts w:ascii="Cambria" w:eastAsia="Times New Roman" w:hAnsi="Cambria" w:cs="Times New Roman"/>
                <w:color w:val="000000"/>
                <w:lang w:eastAsia="tr-TR"/>
              </w:rPr>
              <w:t xml:space="preserve"> tarihi, sayısı ve adı, adının uzun olması durumunda sadece tarihi ve sayısı,</w:t>
            </w:r>
          </w:p>
          <w:p w14:paraId="2725BF12" w14:textId="77777777" w:rsidR="00F853A5" w:rsidRPr="00F853A5" w:rsidRDefault="00F853A5" w:rsidP="000A2556">
            <w:pPr>
              <w:spacing w:after="0" w:line="240" w:lineRule="atLeast"/>
              <w:jc w:val="both"/>
              <w:rPr>
                <w:rFonts w:ascii="Cambria" w:eastAsia="Times New Roman" w:hAnsi="Cambria" w:cs="Times New Roman"/>
                <w:color w:val="000000"/>
                <w:lang w:eastAsia="tr-TR"/>
              </w:rPr>
            </w:pPr>
            <w:r w:rsidRPr="00F853A5">
              <w:rPr>
                <w:rFonts w:ascii="Cambria" w:eastAsia="Times New Roman" w:hAnsi="Cambria" w:cs="Times New Roman"/>
                <w:color w:val="000000"/>
                <w:lang w:eastAsia="tr-TR"/>
              </w:rPr>
              <w:t xml:space="preserve">b) </w:t>
            </w:r>
            <w:r w:rsidRPr="00134AF8">
              <w:rPr>
                <w:rFonts w:ascii="Cambria" w:eastAsia="Times New Roman" w:hAnsi="Cambria" w:cs="Times New Roman"/>
                <w:color w:val="4472C4" w:themeColor="accent5"/>
                <w:lang w:eastAsia="tr-TR"/>
              </w:rPr>
              <w:t>Cumhurbaşkanlığı kararnamesinin sayısı ve adı, adının uzun olması durumunda sadece sayısı,</w:t>
            </w:r>
          </w:p>
          <w:p w14:paraId="6E1FEA48" w14:textId="77777777" w:rsidR="00F853A5" w:rsidRPr="00F853A5" w:rsidRDefault="00F853A5" w:rsidP="000A2556">
            <w:pPr>
              <w:spacing w:after="0" w:line="240" w:lineRule="atLeast"/>
              <w:jc w:val="both"/>
              <w:rPr>
                <w:rFonts w:ascii="Cambria" w:eastAsia="Times New Roman" w:hAnsi="Cambria" w:cs="Times New Roman"/>
                <w:color w:val="000000"/>
                <w:lang w:eastAsia="tr-TR"/>
              </w:rPr>
            </w:pPr>
            <w:r w:rsidRPr="00F853A5">
              <w:rPr>
                <w:rFonts w:ascii="Cambria" w:eastAsia="Times New Roman" w:hAnsi="Cambria" w:cs="Times New Roman"/>
                <w:color w:val="000000"/>
                <w:lang w:eastAsia="tr-TR"/>
              </w:rPr>
              <w:t xml:space="preserve">c) </w:t>
            </w:r>
            <w:r w:rsidRPr="00134AF8">
              <w:rPr>
                <w:rFonts w:ascii="Cambria" w:eastAsia="Times New Roman" w:hAnsi="Cambria" w:cs="Times New Roman"/>
                <w:color w:val="4472C4" w:themeColor="accent5"/>
                <w:lang w:eastAsia="tr-TR"/>
              </w:rPr>
              <w:t xml:space="preserve">Milletlerarası </w:t>
            </w:r>
            <w:proofErr w:type="spellStart"/>
            <w:r w:rsidRPr="00134AF8">
              <w:rPr>
                <w:rFonts w:ascii="Cambria" w:eastAsia="Times New Roman" w:hAnsi="Cambria" w:cs="Times New Roman"/>
                <w:color w:val="4472C4" w:themeColor="accent5"/>
                <w:lang w:eastAsia="tr-TR"/>
              </w:rPr>
              <w:t>andlaşmaların</w:t>
            </w:r>
            <w:proofErr w:type="spellEnd"/>
            <w:r w:rsidRPr="00134AF8">
              <w:rPr>
                <w:rFonts w:ascii="Cambria" w:eastAsia="Times New Roman" w:hAnsi="Cambria" w:cs="Times New Roman"/>
                <w:color w:val="4472C4" w:themeColor="accent5"/>
                <w:lang w:eastAsia="tr-TR"/>
              </w:rPr>
              <w:t xml:space="preserve"> onaylanmasına ilişkin kararın tarihi ve sayısı ile </w:t>
            </w:r>
            <w:proofErr w:type="spellStart"/>
            <w:r w:rsidRPr="00134AF8">
              <w:rPr>
                <w:rFonts w:ascii="Cambria" w:eastAsia="Times New Roman" w:hAnsi="Cambria" w:cs="Times New Roman"/>
                <w:color w:val="4472C4" w:themeColor="accent5"/>
                <w:lang w:eastAsia="tr-TR"/>
              </w:rPr>
              <w:t>andlaşmanın</w:t>
            </w:r>
            <w:proofErr w:type="spellEnd"/>
            <w:r w:rsidRPr="00134AF8">
              <w:rPr>
                <w:rFonts w:ascii="Cambria" w:eastAsia="Times New Roman" w:hAnsi="Cambria" w:cs="Times New Roman"/>
                <w:color w:val="4472C4" w:themeColor="accent5"/>
                <w:lang w:eastAsia="tr-TR"/>
              </w:rPr>
              <w:t xml:space="preserve"> adı</w:t>
            </w:r>
            <w:r w:rsidRPr="00F853A5">
              <w:rPr>
                <w:rFonts w:ascii="Cambria" w:eastAsia="Times New Roman" w:hAnsi="Cambria" w:cs="Times New Roman"/>
                <w:color w:val="000000"/>
                <w:lang w:eastAsia="tr-TR"/>
              </w:rPr>
              <w:t>,</w:t>
            </w:r>
          </w:p>
          <w:p w14:paraId="596BB6B4" w14:textId="77777777" w:rsidR="00F853A5" w:rsidRPr="00F853A5" w:rsidRDefault="00F853A5" w:rsidP="000A2556">
            <w:pPr>
              <w:spacing w:after="0" w:line="240" w:lineRule="atLeast"/>
              <w:jc w:val="both"/>
              <w:rPr>
                <w:rFonts w:ascii="Cambria" w:eastAsia="Times New Roman" w:hAnsi="Cambria" w:cs="Times New Roman"/>
                <w:color w:val="000000"/>
                <w:lang w:eastAsia="tr-TR"/>
              </w:rPr>
            </w:pPr>
            <w:r w:rsidRPr="00F853A5">
              <w:rPr>
                <w:rFonts w:ascii="Cambria" w:eastAsia="Times New Roman" w:hAnsi="Cambria" w:cs="Times New Roman"/>
                <w:color w:val="000000"/>
                <w:lang w:eastAsia="tr-TR"/>
              </w:rPr>
              <w:t xml:space="preserve">ç) </w:t>
            </w:r>
            <w:r w:rsidRPr="00134AF8">
              <w:rPr>
                <w:rFonts w:ascii="Cambria" w:eastAsia="Times New Roman" w:hAnsi="Cambria" w:cs="Times New Roman"/>
                <w:color w:val="4472C4" w:themeColor="accent5"/>
                <w:lang w:eastAsia="tr-TR"/>
              </w:rPr>
              <w:t xml:space="preserve">Cumhurbaşkanı kararıyla </w:t>
            </w:r>
            <w:r w:rsidRPr="00F853A5">
              <w:rPr>
                <w:rFonts w:ascii="Cambria" w:eastAsia="Times New Roman" w:hAnsi="Cambria" w:cs="Times New Roman"/>
                <w:color w:val="000000"/>
                <w:lang w:eastAsia="tr-TR"/>
              </w:rPr>
              <w:t>yürürlüğe konulan düzenleyici işlemlerde kararın tarihi ve sayısı ile düzenleyici işlemin adı,</w:t>
            </w:r>
          </w:p>
          <w:p w14:paraId="144CFC9F" w14:textId="77777777" w:rsidR="00F853A5" w:rsidRPr="00F853A5" w:rsidRDefault="00F853A5" w:rsidP="000A2556">
            <w:pPr>
              <w:spacing w:after="0" w:line="240" w:lineRule="atLeast"/>
              <w:jc w:val="both"/>
              <w:rPr>
                <w:rFonts w:ascii="Cambria" w:eastAsia="Times New Roman" w:hAnsi="Cambria" w:cs="Times New Roman"/>
                <w:color w:val="000000"/>
                <w:lang w:eastAsia="tr-TR"/>
              </w:rPr>
            </w:pPr>
            <w:r w:rsidRPr="00F853A5">
              <w:rPr>
                <w:rFonts w:ascii="Cambria" w:eastAsia="Times New Roman" w:hAnsi="Cambria" w:cs="Times New Roman"/>
                <w:color w:val="000000"/>
                <w:lang w:eastAsia="tr-TR"/>
              </w:rPr>
              <w:t>d) Diğer düzenlemelerde, düzenlemenin yayımlandığı Resmî Gazete’nin tarihi ve sayısı ile düzenleyici işlemin adı,</w:t>
            </w:r>
          </w:p>
          <w:p w14:paraId="68842272" w14:textId="77777777" w:rsidR="00F853A5" w:rsidRPr="00F853A5" w:rsidRDefault="00F853A5" w:rsidP="000A2556">
            <w:pPr>
              <w:spacing w:after="0" w:line="240" w:lineRule="atLeast"/>
              <w:jc w:val="both"/>
              <w:rPr>
                <w:rFonts w:ascii="Cambria" w:eastAsia="Times New Roman" w:hAnsi="Cambria" w:cs="Times New Roman"/>
                <w:color w:val="000000"/>
                <w:lang w:eastAsia="tr-TR"/>
              </w:rPr>
            </w:pPr>
            <w:r w:rsidRPr="00F853A5">
              <w:rPr>
                <w:rFonts w:ascii="Cambria" w:eastAsia="Times New Roman" w:hAnsi="Cambria" w:cs="Times New Roman"/>
                <w:color w:val="000000"/>
                <w:lang w:eastAsia="tr-TR"/>
              </w:rPr>
              <w:t>belirtilir.</w:t>
            </w:r>
          </w:p>
          <w:p w14:paraId="302A6295" w14:textId="77777777" w:rsidR="00F853A5" w:rsidRPr="00F853A5" w:rsidRDefault="00F853A5" w:rsidP="000A2556">
            <w:pPr>
              <w:spacing w:after="0" w:line="240" w:lineRule="atLeast"/>
              <w:rPr>
                <w:rFonts w:ascii="Cambria" w:eastAsia="Times New Roman" w:hAnsi="Cambria" w:cs="Times New Roman"/>
                <w:color w:val="000000"/>
                <w:lang w:eastAsia="tr-TR"/>
              </w:rPr>
            </w:pPr>
            <w:r w:rsidRPr="00F853A5">
              <w:rPr>
                <w:rFonts w:ascii="Cambria" w:eastAsia="Times New Roman" w:hAnsi="Cambria" w:cs="Times New Roman"/>
                <w:color w:val="000000"/>
                <w:lang w:eastAsia="tr-TR"/>
              </w:rPr>
              <w:t xml:space="preserve">(3) Tarihler gün, ay ve yıl olarak rakamla yazılır, aralarına eğik çizgi konulur, </w:t>
            </w:r>
            <w:r w:rsidRPr="00134AF8">
              <w:rPr>
                <w:rFonts w:ascii="Cambria" w:eastAsia="Times New Roman" w:hAnsi="Cambria" w:cs="Times New Roman"/>
                <w:color w:val="4472C4" w:themeColor="accent5"/>
                <w:lang w:eastAsia="tr-TR"/>
              </w:rPr>
              <w:t>rakamların solunda sıfır kullanılmaz</w:t>
            </w:r>
            <w:r w:rsidRPr="00F853A5">
              <w:rPr>
                <w:rFonts w:ascii="Cambria" w:eastAsia="Times New Roman" w:hAnsi="Cambria" w:cs="Times New Roman"/>
                <w:color w:val="000000"/>
                <w:lang w:eastAsia="tr-TR"/>
              </w:rPr>
              <w:t>.</w:t>
            </w:r>
          </w:p>
          <w:p w14:paraId="6514A892" w14:textId="77777777" w:rsidR="00F853A5" w:rsidRPr="00134AF8" w:rsidRDefault="00F853A5" w:rsidP="000A2556">
            <w:pPr>
              <w:spacing w:after="0" w:line="240" w:lineRule="atLeast"/>
              <w:jc w:val="both"/>
              <w:rPr>
                <w:rFonts w:ascii="Cambria" w:eastAsia="Times New Roman" w:hAnsi="Cambria" w:cs="Times New Roman"/>
                <w:color w:val="4472C4" w:themeColor="accent5"/>
                <w:lang w:eastAsia="tr-TR"/>
              </w:rPr>
            </w:pPr>
            <w:r w:rsidRPr="00F853A5">
              <w:rPr>
                <w:rFonts w:ascii="Cambria" w:eastAsia="Times New Roman" w:hAnsi="Cambria" w:cs="Times New Roman"/>
                <w:color w:val="000000"/>
                <w:lang w:eastAsia="tr-TR"/>
              </w:rPr>
              <w:t xml:space="preserve">(4) İlk atıftan sonra kanun ve </w:t>
            </w:r>
            <w:r w:rsidRPr="00134AF8">
              <w:rPr>
                <w:rFonts w:ascii="Cambria" w:eastAsia="Times New Roman" w:hAnsi="Cambria" w:cs="Times New Roman"/>
                <w:color w:val="4472C4" w:themeColor="accent5"/>
                <w:lang w:eastAsia="tr-TR"/>
              </w:rPr>
              <w:t xml:space="preserve">Cumhurbaşkanlığı kararnamelerinde </w:t>
            </w:r>
            <w:r w:rsidRPr="00F853A5">
              <w:rPr>
                <w:rFonts w:ascii="Cambria" w:eastAsia="Times New Roman" w:hAnsi="Cambria" w:cs="Times New Roman"/>
                <w:color w:val="000000"/>
                <w:lang w:eastAsia="tr-TR"/>
              </w:rPr>
              <w:t xml:space="preserve">sadece kanunun veya </w:t>
            </w:r>
            <w:r w:rsidRPr="00134AF8">
              <w:rPr>
                <w:rFonts w:ascii="Cambria" w:eastAsia="Times New Roman" w:hAnsi="Cambria" w:cs="Times New Roman"/>
                <w:color w:val="4472C4" w:themeColor="accent5"/>
                <w:lang w:eastAsia="tr-TR"/>
              </w:rPr>
              <w:t xml:space="preserve">Cumhurbaşkanlığı kararnamesinin </w:t>
            </w:r>
            <w:r w:rsidRPr="00F853A5">
              <w:rPr>
                <w:rFonts w:ascii="Cambria" w:eastAsia="Times New Roman" w:hAnsi="Cambria" w:cs="Times New Roman"/>
                <w:color w:val="000000"/>
                <w:lang w:eastAsia="tr-TR"/>
              </w:rPr>
              <w:t xml:space="preserve">sayısı veya </w:t>
            </w:r>
            <w:r w:rsidRPr="00134AF8">
              <w:rPr>
                <w:rFonts w:ascii="Cambria" w:eastAsia="Times New Roman" w:hAnsi="Cambria" w:cs="Times New Roman"/>
                <w:color w:val="4472C4" w:themeColor="accent5"/>
                <w:lang w:eastAsia="tr-TR"/>
              </w:rPr>
              <w:t xml:space="preserve">adı, milletlerarası </w:t>
            </w:r>
            <w:proofErr w:type="spellStart"/>
            <w:r w:rsidRPr="00134AF8">
              <w:rPr>
                <w:rFonts w:ascii="Cambria" w:eastAsia="Times New Roman" w:hAnsi="Cambria" w:cs="Times New Roman"/>
                <w:color w:val="4472C4" w:themeColor="accent5"/>
                <w:lang w:eastAsia="tr-TR"/>
              </w:rPr>
              <w:t>andlaşmaların</w:t>
            </w:r>
            <w:proofErr w:type="spellEnd"/>
            <w:r w:rsidRPr="00134AF8">
              <w:rPr>
                <w:rFonts w:ascii="Cambria" w:eastAsia="Times New Roman" w:hAnsi="Cambria" w:cs="Times New Roman"/>
                <w:color w:val="4472C4" w:themeColor="accent5"/>
                <w:lang w:eastAsia="tr-TR"/>
              </w:rPr>
              <w:t xml:space="preserve"> </w:t>
            </w:r>
            <w:r w:rsidRPr="00F853A5">
              <w:rPr>
                <w:rFonts w:ascii="Cambria" w:eastAsia="Times New Roman" w:hAnsi="Cambria" w:cs="Times New Roman"/>
                <w:color w:val="000000"/>
                <w:lang w:eastAsia="tr-TR"/>
              </w:rPr>
              <w:t xml:space="preserve">sadece adı belirtilerek atıf yapılır. </w:t>
            </w:r>
            <w:r w:rsidRPr="00134AF8">
              <w:rPr>
                <w:rFonts w:ascii="Cambria" w:eastAsia="Times New Roman" w:hAnsi="Cambria" w:cs="Times New Roman"/>
                <w:color w:val="4472C4" w:themeColor="accent5"/>
                <w:lang w:eastAsia="tr-TR"/>
              </w:rPr>
              <w:t>Tereddüt oluşmayacak durumlarda “aynı Kanunun”, “aynı Cumhurbaşkanlığı Kararnamesinin”, “aynı Yönetmeliğin” gibi atıflar yapılabilir.</w:t>
            </w:r>
          </w:p>
          <w:p w14:paraId="6493DCF4" w14:textId="77777777" w:rsidR="00F853A5" w:rsidRPr="00F853A5" w:rsidRDefault="00F853A5" w:rsidP="000A2556">
            <w:pPr>
              <w:spacing w:after="0" w:line="240" w:lineRule="atLeast"/>
              <w:jc w:val="both"/>
              <w:rPr>
                <w:rFonts w:ascii="Cambria" w:eastAsia="Times New Roman" w:hAnsi="Cambria" w:cs="Times New Roman"/>
                <w:color w:val="000000"/>
                <w:lang w:eastAsia="tr-TR"/>
              </w:rPr>
            </w:pPr>
            <w:r w:rsidRPr="00F853A5">
              <w:rPr>
                <w:rFonts w:ascii="Cambria" w:eastAsia="Times New Roman" w:hAnsi="Cambria" w:cs="Times New Roman"/>
                <w:color w:val="000000"/>
                <w:lang w:eastAsia="tr-TR"/>
              </w:rPr>
              <w:lastRenderedPageBreak/>
              <w:t xml:space="preserve">(5) Atıf yapılan kanun, </w:t>
            </w:r>
            <w:r w:rsidRPr="00134AF8">
              <w:rPr>
                <w:rFonts w:ascii="Cambria" w:eastAsia="Times New Roman" w:hAnsi="Cambria" w:cs="Times New Roman"/>
                <w:color w:val="4472C4" w:themeColor="accent5"/>
                <w:lang w:eastAsia="tr-TR"/>
              </w:rPr>
              <w:t xml:space="preserve">Cumhurbaşkanlığı kararnamesi </w:t>
            </w:r>
            <w:r w:rsidRPr="00F853A5">
              <w:rPr>
                <w:rFonts w:ascii="Cambria" w:eastAsia="Times New Roman" w:hAnsi="Cambria" w:cs="Times New Roman"/>
                <w:color w:val="000000"/>
                <w:lang w:eastAsia="tr-TR"/>
              </w:rPr>
              <w:t>ve düzenleyici işlemler veya bunların madde, fıkra, bent, alt bent, paragraf ya da cümleleri belirtilirken, daha önce yapılan değişiklikler vurgulanmaz.</w:t>
            </w:r>
          </w:p>
          <w:p w14:paraId="17905668" w14:textId="77777777" w:rsidR="00F853A5" w:rsidRPr="00F853A5" w:rsidRDefault="00F853A5" w:rsidP="000A2556">
            <w:pPr>
              <w:spacing w:after="0" w:line="240" w:lineRule="atLeast"/>
              <w:jc w:val="both"/>
              <w:rPr>
                <w:rFonts w:ascii="Cambria" w:eastAsia="Times New Roman" w:hAnsi="Cambria" w:cs="Times New Roman"/>
                <w:color w:val="000000"/>
                <w:lang w:eastAsia="tr-TR"/>
              </w:rPr>
            </w:pPr>
            <w:r w:rsidRPr="00F853A5">
              <w:rPr>
                <w:rFonts w:ascii="Cambria" w:eastAsia="Times New Roman" w:hAnsi="Cambria" w:cs="Times New Roman"/>
                <w:color w:val="000000"/>
                <w:lang w:eastAsia="tr-TR"/>
              </w:rPr>
              <w:t xml:space="preserve">(6) </w:t>
            </w:r>
            <w:r w:rsidRPr="00134AF8">
              <w:rPr>
                <w:rFonts w:ascii="Cambria" w:eastAsia="Times New Roman" w:hAnsi="Cambria" w:cs="Times New Roman"/>
                <w:color w:val="4472C4" w:themeColor="accent5"/>
                <w:lang w:eastAsia="tr-TR"/>
              </w:rPr>
              <w:t>Taslaklarda alt düzeydeki mevzuata atıf yapılmaz</w:t>
            </w:r>
            <w:r w:rsidRPr="00F853A5">
              <w:rPr>
                <w:rFonts w:ascii="Cambria" w:eastAsia="Times New Roman" w:hAnsi="Cambria" w:cs="Times New Roman"/>
                <w:color w:val="000000"/>
                <w:lang w:eastAsia="tr-TR"/>
              </w:rPr>
              <w:t>.</w:t>
            </w:r>
          </w:p>
          <w:p w14:paraId="174F9E7D" w14:textId="77777777" w:rsidR="00F853A5" w:rsidRPr="00F853A5" w:rsidRDefault="00F853A5" w:rsidP="000A2556">
            <w:pPr>
              <w:spacing w:after="0" w:line="240" w:lineRule="atLeast"/>
              <w:jc w:val="both"/>
              <w:rPr>
                <w:rFonts w:ascii="Cambria" w:eastAsia="Times New Roman" w:hAnsi="Cambria" w:cs="Times New Roman"/>
                <w:color w:val="000000"/>
                <w:lang w:eastAsia="tr-TR"/>
              </w:rPr>
            </w:pPr>
            <w:r w:rsidRPr="00F853A5">
              <w:rPr>
                <w:rFonts w:ascii="Cambria" w:eastAsia="Times New Roman" w:hAnsi="Cambria" w:cs="Times New Roman"/>
                <w:color w:val="000000"/>
                <w:lang w:eastAsia="tr-TR"/>
              </w:rPr>
              <w:t xml:space="preserve">(7) Atıf yapılan madde numarasından sonra </w:t>
            </w:r>
            <w:r w:rsidRPr="00134AF8">
              <w:rPr>
                <w:rFonts w:ascii="Cambria" w:eastAsia="Times New Roman" w:hAnsi="Cambria" w:cs="Times New Roman"/>
                <w:color w:val="4472C4" w:themeColor="accent5"/>
                <w:lang w:eastAsia="tr-TR"/>
              </w:rPr>
              <w:t xml:space="preserve">kesme işareti kullanılmaksızın bir karakter boşluk bırakılmak suretiyle </w:t>
            </w:r>
            <w:r w:rsidRPr="00F853A5">
              <w:rPr>
                <w:rFonts w:ascii="Cambria" w:eastAsia="Times New Roman" w:hAnsi="Cambria" w:cs="Times New Roman"/>
                <w:color w:val="000000"/>
                <w:lang w:eastAsia="tr-TR"/>
              </w:rPr>
              <w:t>Türkçe ses uyumuna göre gerekli ek konulur, nokta kullanılmaz. Fıkra, paragraf ve cümlelere atıf yapılırken rakam yerine yazı kullanılır. Bent veya alt bentlere atıf yapılırken bent ve alt bentlerin harf ya da numarası ayraç içinde yazılır.</w:t>
            </w:r>
          </w:p>
          <w:p w14:paraId="647FD88E" w14:textId="77777777" w:rsidR="00F853A5" w:rsidRPr="00F853A5" w:rsidRDefault="00F853A5" w:rsidP="000A2556">
            <w:pPr>
              <w:spacing w:after="0" w:line="240" w:lineRule="atLeast"/>
              <w:jc w:val="both"/>
              <w:rPr>
                <w:rFonts w:ascii="Cambria" w:eastAsia="Times New Roman" w:hAnsi="Cambria" w:cs="Times New Roman"/>
                <w:color w:val="000000"/>
                <w:lang w:eastAsia="tr-TR"/>
              </w:rPr>
            </w:pPr>
            <w:r w:rsidRPr="00F853A5">
              <w:rPr>
                <w:rFonts w:ascii="Cambria" w:eastAsia="Times New Roman" w:hAnsi="Cambria" w:cs="Times New Roman"/>
                <w:color w:val="000000"/>
                <w:lang w:eastAsia="tr-TR"/>
              </w:rPr>
              <w:t>(8) Yürürlükten kaldırılan;</w:t>
            </w:r>
          </w:p>
          <w:p w14:paraId="17A3B3CD" w14:textId="77777777" w:rsidR="00F853A5" w:rsidRPr="00F853A5" w:rsidRDefault="00F853A5" w:rsidP="000A2556">
            <w:pPr>
              <w:spacing w:after="0" w:line="240" w:lineRule="atLeast"/>
              <w:jc w:val="both"/>
              <w:rPr>
                <w:rFonts w:ascii="Cambria" w:eastAsia="Times New Roman" w:hAnsi="Cambria" w:cs="Times New Roman"/>
                <w:color w:val="000000"/>
                <w:lang w:eastAsia="tr-TR"/>
              </w:rPr>
            </w:pPr>
            <w:r w:rsidRPr="00F853A5">
              <w:rPr>
                <w:rFonts w:ascii="Cambria" w:eastAsia="Times New Roman" w:hAnsi="Cambria" w:cs="Times New Roman"/>
                <w:color w:val="000000"/>
                <w:lang w:eastAsia="tr-TR"/>
              </w:rPr>
              <w:t xml:space="preserve">a) Kanun </w:t>
            </w:r>
            <w:r w:rsidRPr="00134AF8">
              <w:rPr>
                <w:rFonts w:ascii="Cambria" w:eastAsia="Times New Roman" w:hAnsi="Cambria" w:cs="Times New Roman"/>
                <w:color w:val="4472C4" w:themeColor="accent5"/>
                <w:lang w:eastAsia="tr-TR"/>
              </w:rPr>
              <w:t xml:space="preserve">ve Cumhurbaşkanlığı kararnamesinin </w:t>
            </w:r>
            <w:r w:rsidRPr="00F853A5">
              <w:rPr>
                <w:rFonts w:ascii="Cambria" w:eastAsia="Times New Roman" w:hAnsi="Cambria" w:cs="Times New Roman"/>
                <w:color w:val="000000"/>
                <w:lang w:eastAsia="tr-TR"/>
              </w:rPr>
              <w:t>sayısı ve adı, adının uzun olması durumunda sadece sayısı ile madde, fıkra, bent, alt bent, paragraf ya da cümlesi,</w:t>
            </w:r>
          </w:p>
          <w:p w14:paraId="7E358EBE" w14:textId="77777777" w:rsidR="00F853A5" w:rsidRPr="00F853A5" w:rsidRDefault="00F853A5" w:rsidP="000A2556">
            <w:pPr>
              <w:spacing w:after="0" w:line="240" w:lineRule="atLeast"/>
              <w:jc w:val="both"/>
              <w:rPr>
                <w:rFonts w:ascii="Cambria" w:eastAsia="Times New Roman" w:hAnsi="Cambria" w:cs="Times New Roman"/>
                <w:color w:val="000000"/>
                <w:lang w:eastAsia="tr-TR"/>
              </w:rPr>
            </w:pPr>
            <w:r w:rsidRPr="00F853A5">
              <w:rPr>
                <w:rFonts w:ascii="Cambria" w:eastAsia="Times New Roman" w:hAnsi="Cambria" w:cs="Times New Roman"/>
                <w:color w:val="000000"/>
                <w:lang w:eastAsia="tr-TR"/>
              </w:rPr>
              <w:t xml:space="preserve">b) </w:t>
            </w:r>
            <w:r w:rsidRPr="00134AF8">
              <w:rPr>
                <w:rFonts w:ascii="Cambria" w:eastAsia="Times New Roman" w:hAnsi="Cambria" w:cs="Times New Roman"/>
                <w:color w:val="4472C4" w:themeColor="accent5"/>
                <w:lang w:eastAsia="tr-TR"/>
              </w:rPr>
              <w:t>Cumhurbaşkanı</w:t>
            </w:r>
            <w:r w:rsidRPr="00F853A5">
              <w:rPr>
                <w:rFonts w:ascii="Cambria" w:eastAsia="Times New Roman" w:hAnsi="Cambria" w:cs="Times New Roman"/>
                <w:color w:val="000000"/>
                <w:lang w:eastAsia="tr-TR"/>
              </w:rPr>
              <w:t xml:space="preserve"> kararıyla yürürlüğe konulan düzenleyici işlemlerde, </w:t>
            </w:r>
            <w:r w:rsidRPr="00134AF8">
              <w:rPr>
                <w:rFonts w:ascii="Cambria" w:eastAsia="Times New Roman" w:hAnsi="Cambria" w:cs="Times New Roman"/>
                <w:color w:val="4472C4" w:themeColor="accent5"/>
                <w:lang w:eastAsia="tr-TR"/>
              </w:rPr>
              <w:t>Cumhurbaşkanı</w:t>
            </w:r>
            <w:r w:rsidRPr="00F853A5">
              <w:rPr>
                <w:rFonts w:ascii="Cambria" w:eastAsia="Times New Roman" w:hAnsi="Cambria" w:cs="Times New Roman"/>
                <w:color w:val="000000"/>
                <w:lang w:eastAsia="tr-TR"/>
              </w:rPr>
              <w:t xml:space="preserve"> kararının tarihi, sayısı ve düzenleyici işlemin adı ile madde, fıkra, bent, alt bent, paragraf ya da cümlesi,</w:t>
            </w:r>
          </w:p>
          <w:p w14:paraId="3601AA2E" w14:textId="7E03A19D" w:rsidR="00F853A5" w:rsidRPr="00F853A5" w:rsidRDefault="00F853A5" w:rsidP="000A2556">
            <w:pPr>
              <w:spacing w:after="0" w:line="240" w:lineRule="atLeast"/>
              <w:jc w:val="both"/>
              <w:rPr>
                <w:rFonts w:ascii="Cambria" w:eastAsia="Times New Roman" w:hAnsi="Cambria" w:cs="Times New Roman"/>
                <w:color w:val="000000"/>
                <w:lang w:eastAsia="tr-TR"/>
              </w:rPr>
            </w:pPr>
            <w:r w:rsidRPr="00F853A5">
              <w:rPr>
                <w:rFonts w:ascii="Cambria" w:eastAsia="Times New Roman" w:hAnsi="Cambria" w:cs="Times New Roman"/>
                <w:color w:val="000000"/>
                <w:lang w:eastAsia="tr-TR"/>
              </w:rPr>
              <w:t>c) Diğer düzenlemelerde düzenlemenin yayımlandığı Resmî Gazete’nin tarihi, sayısı ve düzenlemenin adı ile madde, fıkra, bent, alt bent, paragraf ya da cümlesi</w:t>
            </w:r>
            <w:r w:rsidR="00134AF8">
              <w:rPr>
                <w:rFonts w:ascii="Cambria" w:eastAsia="Times New Roman" w:hAnsi="Cambria" w:cs="Times New Roman"/>
                <w:color w:val="000000"/>
                <w:lang w:eastAsia="tr-TR"/>
              </w:rPr>
              <w:t xml:space="preserve"> </w:t>
            </w:r>
            <w:r w:rsidRPr="00F853A5">
              <w:rPr>
                <w:rFonts w:ascii="Cambria" w:eastAsia="Times New Roman" w:hAnsi="Cambria" w:cs="Times New Roman"/>
                <w:color w:val="000000"/>
                <w:lang w:eastAsia="tr-TR"/>
              </w:rPr>
              <w:t xml:space="preserve">açıkça belirtilir. Diğer </w:t>
            </w:r>
            <w:r w:rsidRPr="00134AF8">
              <w:rPr>
                <w:rFonts w:ascii="Cambria" w:eastAsia="Times New Roman" w:hAnsi="Cambria" w:cs="Times New Roman"/>
                <w:color w:val="4472C4" w:themeColor="accent5"/>
                <w:lang w:eastAsia="tr-TR"/>
              </w:rPr>
              <w:t xml:space="preserve">mevzuatın ilgili düzenlemeye aykırı hükümlerinin yürürlükten kaldırıldığı veya uygulanmayacağı gibi muğlak </w:t>
            </w:r>
            <w:r w:rsidRPr="00F853A5">
              <w:rPr>
                <w:rFonts w:ascii="Cambria" w:eastAsia="Times New Roman" w:hAnsi="Cambria" w:cs="Times New Roman"/>
                <w:color w:val="000000"/>
                <w:lang w:eastAsia="tr-TR"/>
              </w:rPr>
              <w:t>ifadelere yer verilmez.</w:t>
            </w:r>
          </w:p>
          <w:p w14:paraId="3F9EDC3B" w14:textId="0E6397CF" w:rsidR="00097D5E" w:rsidRPr="000A2556" w:rsidRDefault="00F853A5" w:rsidP="00A41122">
            <w:pPr>
              <w:spacing w:after="0" w:line="240" w:lineRule="atLeast"/>
              <w:jc w:val="both"/>
              <w:rPr>
                <w:rFonts w:ascii="Cambria" w:hAnsi="Cambria"/>
                <w:bCs/>
              </w:rPr>
            </w:pPr>
            <w:r w:rsidRPr="00F853A5">
              <w:rPr>
                <w:rFonts w:ascii="Cambria" w:eastAsia="Times New Roman" w:hAnsi="Cambria" w:cs="Times New Roman"/>
                <w:color w:val="000000"/>
                <w:lang w:eastAsia="tr-TR"/>
              </w:rPr>
              <w:t>(9) Yürürlükten kaldırılmış olan düzenlemelere atıf yapılmasının gerektiği hâllerde bunların mülga olduğu belirtilir.</w:t>
            </w:r>
          </w:p>
        </w:tc>
      </w:tr>
      <w:tr w:rsidR="00097D5E" w:rsidRPr="000A2556" w14:paraId="55588A44" w14:textId="77777777" w:rsidTr="009A0B72">
        <w:tc>
          <w:tcPr>
            <w:tcW w:w="7280" w:type="dxa"/>
          </w:tcPr>
          <w:p w14:paraId="355E719E" w14:textId="77777777" w:rsidR="00FA22D7" w:rsidRPr="000A2556" w:rsidRDefault="00097D5E" w:rsidP="00097D5E">
            <w:pPr>
              <w:pStyle w:val="AralkYok"/>
              <w:jc w:val="both"/>
              <w:rPr>
                <w:rFonts w:ascii="Cambria" w:hAnsi="Cambria"/>
                <w:b/>
                <w:bCs/>
              </w:rPr>
            </w:pPr>
            <w:r w:rsidRPr="000A2556">
              <w:rPr>
                <w:rFonts w:ascii="Cambria" w:hAnsi="Cambria"/>
                <w:b/>
                <w:bCs/>
              </w:rPr>
              <w:lastRenderedPageBreak/>
              <w:t>Alt düzenlemelerin yürürlüğe girmesi</w:t>
            </w:r>
          </w:p>
          <w:p w14:paraId="3C85B46E" w14:textId="0339839B" w:rsidR="00097D5E" w:rsidRPr="000A2556" w:rsidRDefault="00097D5E" w:rsidP="00097D5E">
            <w:pPr>
              <w:pStyle w:val="AralkYok"/>
              <w:jc w:val="both"/>
              <w:rPr>
                <w:rFonts w:ascii="Cambria" w:hAnsi="Cambria"/>
              </w:rPr>
            </w:pPr>
            <w:r w:rsidRPr="000A2556">
              <w:rPr>
                <w:rFonts w:ascii="Cambria" w:hAnsi="Cambria"/>
                <w:b/>
                <w:bCs/>
              </w:rPr>
              <w:t xml:space="preserve">MADDE </w:t>
            </w:r>
            <w:proofErr w:type="gramStart"/>
            <w:r w:rsidRPr="000A2556">
              <w:rPr>
                <w:rFonts w:ascii="Cambria" w:hAnsi="Cambria"/>
                <w:b/>
                <w:bCs/>
              </w:rPr>
              <w:t>20 -</w:t>
            </w:r>
            <w:proofErr w:type="gramEnd"/>
            <w:r w:rsidRPr="000A2556">
              <w:rPr>
                <w:rFonts w:ascii="Cambria" w:hAnsi="Cambria"/>
              </w:rPr>
              <w:t xml:space="preserve"> (1) Kanun ve </w:t>
            </w:r>
            <w:r w:rsidRPr="00D8519C">
              <w:rPr>
                <w:rFonts w:ascii="Cambria" w:hAnsi="Cambria"/>
                <w:strike/>
                <w:color w:val="FF0000"/>
              </w:rPr>
              <w:t>kanun hükmünde kararname</w:t>
            </w:r>
            <w:r w:rsidRPr="00D8519C">
              <w:rPr>
                <w:rFonts w:ascii="Cambria" w:hAnsi="Cambria"/>
                <w:color w:val="FF0000"/>
              </w:rPr>
              <w:t xml:space="preserve"> </w:t>
            </w:r>
            <w:r w:rsidRPr="000A2556">
              <w:rPr>
                <w:rFonts w:ascii="Cambria" w:hAnsi="Cambria"/>
              </w:rPr>
              <w:t xml:space="preserve">taslaklarının ilgili maddelerinde, düzenleyici işlemlerin, kanunun </w:t>
            </w:r>
            <w:r w:rsidRPr="00D8519C">
              <w:rPr>
                <w:rFonts w:ascii="Cambria" w:hAnsi="Cambria"/>
                <w:strike/>
                <w:color w:val="FF0000"/>
              </w:rPr>
              <w:t xml:space="preserve">veya kanun hükmünde kararnamenin </w:t>
            </w:r>
            <w:r w:rsidRPr="000A2556">
              <w:rPr>
                <w:rFonts w:ascii="Cambria" w:hAnsi="Cambria"/>
              </w:rPr>
              <w:t>yürürlük tarihinden itibaren ne kadar sürede yürürlüğe konulacağı ve yeni düzenlemeler yürürlüğe girinceye kadar varsa yürürlükteki hükümlerin uygulanmasına devam edilip edilmeyeceği belirtilir.</w:t>
            </w:r>
          </w:p>
        </w:tc>
        <w:tc>
          <w:tcPr>
            <w:tcW w:w="7280" w:type="dxa"/>
          </w:tcPr>
          <w:p w14:paraId="5CE0D138" w14:textId="77777777" w:rsidR="00F853A5" w:rsidRPr="00F853A5" w:rsidRDefault="00F853A5" w:rsidP="000A2556">
            <w:pPr>
              <w:spacing w:after="0" w:line="240" w:lineRule="atLeast"/>
              <w:jc w:val="both"/>
              <w:rPr>
                <w:rFonts w:ascii="Cambria" w:eastAsia="Times New Roman" w:hAnsi="Cambria" w:cs="Times New Roman"/>
                <w:color w:val="000000"/>
                <w:lang w:eastAsia="tr-TR"/>
              </w:rPr>
            </w:pPr>
            <w:r w:rsidRPr="00F853A5">
              <w:rPr>
                <w:rFonts w:ascii="Cambria" w:eastAsia="Times New Roman" w:hAnsi="Cambria" w:cs="Times New Roman"/>
                <w:b/>
                <w:bCs/>
                <w:color w:val="000000"/>
                <w:lang w:eastAsia="tr-TR"/>
              </w:rPr>
              <w:t>Alt düzenlemelerin yürürlüğe girmesi</w:t>
            </w:r>
          </w:p>
          <w:p w14:paraId="37C72FE7" w14:textId="77777777" w:rsidR="00F853A5" w:rsidRPr="00F853A5" w:rsidRDefault="00F853A5" w:rsidP="000A2556">
            <w:pPr>
              <w:spacing w:after="0" w:line="240" w:lineRule="atLeast"/>
              <w:jc w:val="both"/>
              <w:rPr>
                <w:rFonts w:ascii="Cambria" w:eastAsia="Times New Roman" w:hAnsi="Cambria" w:cs="Times New Roman"/>
                <w:color w:val="000000"/>
                <w:lang w:eastAsia="tr-TR"/>
              </w:rPr>
            </w:pPr>
            <w:r w:rsidRPr="00F853A5">
              <w:rPr>
                <w:rFonts w:ascii="Cambria" w:eastAsia="Times New Roman" w:hAnsi="Cambria" w:cs="Times New Roman"/>
                <w:b/>
                <w:bCs/>
                <w:color w:val="000000"/>
                <w:lang w:eastAsia="tr-TR"/>
              </w:rPr>
              <w:t>MADDE 22</w:t>
            </w:r>
            <w:r w:rsidRPr="00F853A5">
              <w:rPr>
                <w:rFonts w:ascii="Cambria" w:eastAsia="Times New Roman" w:hAnsi="Cambria" w:cs="Times New Roman"/>
                <w:color w:val="000000"/>
                <w:lang w:eastAsia="tr-TR"/>
              </w:rPr>
              <w:t xml:space="preserve">- (1) Kanun ve </w:t>
            </w:r>
            <w:r w:rsidRPr="00D8519C">
              <w:rPr>
                <w:rFonts w:ascii="Cambria" w:eastAsia="Times New Roman" w:hAnsi="Cambria" w:cs="Times New Roman"/>
                <w:color w:val="4472C4" w:themeColor="accent5"/>
                <w:lang w:eastAsia="tr-TR"/>
              </w:rPr>
              <w:t xml:space="preserve">Cumhurbaşkanlığı kararnamesi </w:t>
            </w:r>
            <w:r w:rsidRPr="00F853A5">
              <w:rPr>
                <w:rFonts w:ascii="Cambria" w:eastAsia="Times New Roman" w:hAnsi="Cambria" w:cs="Times New Roman"/>
                <w:color w:val="000000"/>
                <w:lang w:eastAsia="tr-TR"/>
              </w:rPr>
              <w:t xml:space="preserve">taslaklarının ilgili maddelerinde, düzenleyici işlemlerin, kanun </w:t>
            </w:r>
            <w:r w:rsidRPr="00D8519C">
              <w:rPr>
                <w:rFonts w:ascii="Cambria" w:eastAsia="Times New Roman" w:hAnsi="Cambria" w:cs="Times New Roman"/>
                <w:color w:val="4472C4" w:themeColor="accent5"/>
                <w:lang w:eastAsia="tr-TR"/>
              </w:rPr>
              <w:t xml:space="preserve">ve Cumhurbaşkanlığı kararnamesinin </w:t>
            </w:r>
            <w:r w:rsidRPr="00F853A5">
              <w:rPr>
                <w:rFonts w:ascii="Cambria" w:eastAsia="Times New Roman" w:hAnsi="Cambria" w:cs="Times New Roman"/>
                <w:color w:val="000000"/>
                <w:lang w:eastAsia="tr-TR"/>
              </w:rPr>
              <w:t>yürürlük tarihinden itibaren ne kadar sürede yürürlüğe konulacağı ve yeni düzenlemeler yürürlüğe girinceye kadar varsa yürürlükteki hükümlerin uygulanmasına devam edilip edilmeyeceği belirtilir.</w:t>
            </w:r>
          </w:p>
          <w:p w14:paraId="76693E76" w14:textId="77777777" w:rsidR="00097D5E" w:rsidRDefault="00097D5E" w:rsidP="00097D5E">
            <w:pPr>
              <w:pStyle w:val="AralkYok"/>
              <w:jc w:val="both"/>
              <w:rPr>
                <w:rFonts w:ascii="Cambria" w:hAnsi="Cambria"/>
                <w:bCs/>
              </w:rPr>
            </w:pPr>
          </w:p>
          <w:p w14:paraId="6DFBE349" w14:textId="77777777" w:rsidR="00A41122" w:rsidRDefault="00A41122" w:rsidP="00097D5E">
            <w:pPr>
              <w:pStyle w:val="AralkYok"/>
              <w:jc w:val="both"/>
              <w:rPr>
                <w:rFonts w:ascii="Cambria" w:hAnsi="Cambria"/>
                <w:bCs/>
              </w:rPr>
            </w:pPr>
          </w:p>
          <w:p w14:paraId="7067B35A" w14:textId="3E8E23B0" w:rsidR="00A41122" w:rsidRPr="000A2556" w:rsidRDefault="00A41122" w:rsidP="00097D5E">
            <w:pPr>
              <w:pStyle w:val="AralkYok"/>
              <w:jc w:val="both"/>
              <w:rPr>
                <w:rFonts w:ascii="Cambria" w:hAnsi="Cambria"/>
                <w:bCs/>
              </w:rPr>
            </w:pPr>
          </w:p>
        </w:tc>
      </w:tr>
      <w:tr w:rsidR="00097D5E" w:rsidRPr="000A2556" w14:paraId="4B5CF004" w14:textId="77777777" w:rsidTr="009A0B72">
        <w:tc>
          <w:tcPr>
            <w:tcW w:w="7280" w:type="dxa"/>
          </w:tcPr>
          <w:p w14:paraId="09EE260C" w14:textId="77777777" w:rsidR="00FA22D7" w:rsidRPr="000A2556" w:rsidRDefault="00097D5E" w:rsidP="00097D5E">
            <w:pPr>
              <w:pStyle w:val="AralkYok"/>
              <w:jc w:val="both"/>
              <w:rPr>
                <w:rFonts w:ascii="Cambria" w:hAnsi="Cambria"/>
                <w:b/>
                <w:bCs/>
              </w:rPr>
            </w:pPr>
            <w:r w:rsidRPr="000A2556">
              <w:rPr>
                <w:rFonts w:ascii="Cambria" w:hAnsi="Cambria"/>
                <w:b/>
                <w:bCs/>
              </w:rPr>
              <w:lastRenderedPageBreak/>
              <w:t xml:space="preserve">Gerekçeler </w:t>
            </w:r>
          </w:p>
          <w:p w14:paraId="0F1293E2" w14:textId="77777777" w:rsidR="00FA22D7" w:rsidRPr="000A2556" w:rsidRDefault="00097D5E" w:rsidP="00097D5E">
            <w:pPr>
              <w:pStyle w:val="AralkYok"/>
              <w:jc w:val="both"/>
              <w:rPr>
                <w:rFonts w:ascii="Cambria" w:hAnsi="Cambria"/>
              </w:rPr>
            </w:pPr>
            <w:r w:rsidRPr="000A2556">
              <w:rPr>
                <w:rFonts w:ascii="Cambria" w:hAnsi="Cambria"/>
                <w:b/>
                <w:bCs/>
              </w:rPr>
              <w:t xml:space="preserve">MADDE </w:t>
            </w:r>
            <w:proofErr w:type="gramStart"/>
            <w:r w:rsidRPr="000A2556">
              <w:rPr>
                <w:rFonts w:ascii="Cambria" w:hAnsi="Cambria"/>
                <w:b/>
                <w:bCs/>
              </w:rPr>
              <w:t>21 -</w:t>
            </w:r>
            <w:proofErr w:type="gramEnd"/>
            <w:r w:rsidRPr="000A2556">
              <w:rPr>
                <w:rFonts w:ascii="Cambria" w:hAnsi="Cambria"/>
              </w:rPr>
              <w:t xml:space="preserve"> (1) Genel gerekçede, taslağın hazırlanmasını gerektiren nedenler açıkça belirtilir.</w:t>
            </w:r>
          </w:p>
          <w:p w14:paraId="733C8FF8" w14:textId="103652C9" w:rsidR="00097D5E" w:rsidRPr="000A2556" w:rsidRDefault="00097D5E" w:rsidP="00097D5E">
            <w:pPr>
              <w:pStyle w:val="AralkYok"/>
              <w:jc w:val="both"/>
              <w:rPr>
                <w:rFonts w:ascii="Cambria" w:hAnsi="Cambria"/>
              </w:rPr>
            </w:pPr>
            <w:r w:rsidRPr="000A2556">
              <w:rPr>
                <w:rFonts w:ascii="Cambria" w:hAnsi="Cambria"/>
              </w:rPr>
              <w:t xml:space="preserve"> (2) Madde gerekçe</w:t>
            </w:r>
            <w:r w:rsidRPr="00A41122">
              <w:rPr>
                <w:rFonts w:ascii="Cambria" w:hAnsi="Cambria"/>
                <w:strike/>
                <w:color w:val="FF0000"/>
              </w:rPr>
              <w:t>lerinde</w:t>
            </w:r>
            <w:r w:rsidRPr="000A2556">
              <w:rPr>
                <w:rFonts w:ascii="Cambria" w:hAnsi="Cambria"/>
              </w:rPr>
              <w:t xml:space="preserve">, </w:t>
            </w:r>
            <w:r w:rsidRPr="00A41122">
              <w:rPr>
                <w:rFonts w:ascii="Cambria" w:hAnsi="Cambria"/>
                <w:strike/>
                <w:color w:val="FF0000"/>
              </w:rPr>
              <w:t>her maddenin düzenleniş nedenleri</w:t>
            </w:r>
            <w:r w:rsidRPr="00A41122">
              <w:rPr>
                <w:rFonts w:ascii="Cambria" w:hAnsi="Cambria"/>
                <w:color w:val="FF0000"/>
              </w:rPr>
              <w:t xml:space="preserve"> </w:t>
            </w:r>
            <w:r w:rsidRPr="000A2556">
              <w:rPr>
                <w:rFonts w:ascii="Cambria" w:hAnsi="Cambria"/>
              </w:rPr>
              <w:t>açıklanır. Kaldırılması, değiştirilmesi veya eklenmesi istenen hükümlerin neler olduğu ve kaldırma, değiştirme veya ekleme sebepleri açıkça belirtilir. Madde gerekçeleri, her madde için ayrı ayrı düzenlenir. Madde gerekçeleri, madde metninin tekrarı biçiminde hazırlanamaz.</w:t>
            </w:r>
          </w:p>
        </w:tc>
        <w:tc>
          <w:tcPr>
            <w:tcW w:w="7280" w:type="dxa"/>
          </w:tcPr>
          <w:p w14:paraId="28F42587" w14:textId="77777777" w:rsidR="00F853A5" w:rsidRPr="00F853A5" w:rsidRDefault="00F853A5" w:rsidP="000A2556">
            <w:pPr>
              <w:spacing w:after="0" w:line="240" w:lineRule="atLeast"/>
              <w:jc w:val="both"/>
              <w:rPr>
                <w:rFonts w:ascii="Cambria" w:eastAsia="Times New Roman" w:hAnsi="Cambria" w:cs="Times New Roman"/>
                <w:color w:val="000000"/>
                <w:lang w:eastAsia="tr-TR"/>
              </w:rPr>
            </w:pPr>
            <w:r w:rsidRPr="00F853A5">
              <w:rPr>
                <w:rFonts w:ascii="Cambria" w:eastAsia="Times New Roman" w:hAnsi="Cambria" w:cs="Times New Roman"/>
                <w:b/>
                <w:bCs/>
                <w:color w:val="000000"/>
                <w:lang w:eastAsia="tr-TR"/>
              </w:rPr>
              <w:t>Gerekçeler</w:t>
            </w:r>
          </w:p>
          <w:p w14:paraId="39507819" w14:textId="77777777" w:rsidR="00F853A5" w:rsidRPr="00F853A5" w:rsidRDefault="00F853A5" w:rsidP="000A2556">
            <w:pPr>
              <w:spacing w:after="0" w:line="240" w:lineRule="atLeast"/>
              <w:jc w:val="both"/>
              <w:rPr>
                <w:rFonts w:ascii="Cambria" w:eastAsia="Times New Roman" w:hAnsi="Cambria" w:cs="Times New Roman"/>
                <w:color w:val="000000"/>
                <w:lang w:eastAsia="tr-TR"/>
              </w:rPr>
            </w:pPr>
            <w:r w:rsidRPr="00F853A5">
              <w:rPr>
                <w:rFonts w:ascii="Cambria" w:eastAsia="Times New Roman" w:hAnsi="Cambria" w:cs="Times New Roman"/>
                <w:b/>
                <w:bCs/>
                <w:color w:val="000000"/>
                <w:lang w:eastAsia="tr-TR"/>
              </w:rPr>
              <w:t>MADDE 23</w:t>
            </w:r>
            <w:r w:rsidRPr="00F853A5">
              <w:rPr>
                <w:rFonts w:ascii="Cambria" w:eastAsia="Times New Roman" w:hAnsi="Cambria" w:cs="Times New Roman"/>
                <w:color w:val="000000"/>
                <w:lang w:eastAsia="tr-TR"/>
              </w:rPr>
              <w:t xml:space="preserve">- (1) Genel gerekçede, taslağın </w:t>
            </w:r>
            <w:r w:rsidRPr="00B27EE1">
              <w:rPr>
                <w:rFonts w:ascii="Cambria" w:eastAsia="Times New Roman" w:hAnsi="Cambria" w:cs="Times New Roman"/>
                <w:color w:val="4472C4" w:themeColor="accent5"/>
                <w:lang w:eastAsia="tr-TR"/>
              </w:rPr>
              <w:t xml:space="preserve">amacı ve </w:t>
            </w:r>
            <w:r w:rsidRPr="00F853A5">
              <w:rPr>
                <w:rFonts w:ascii="Cambria" w:eastAsia="Times New Roman" w:hAnsi="Cambria" w:cs="Times New Roman"/>
                <w:color w:val="000000"/>
                <w:lang w:eastAsia="tr-TR"/>
              </w:rPr>
              <w:t>hazırlanmasını gerektiren nedenler açıkça belirtilir.</w:t>
            </w:r>
          </w:p>
          <w:p w14:paraId="5F1C1891" w14:textId="77777777" w:rsidR="00F853A5" w:rsidRPr="00F853A5" w:rsidRDefault="00F853A5" w:rsidP="000A2556">
            <w:pPr>
              <w:spacing w:after="0" w:line="240" w:lineRule="atLeast"/>
              <w:jc w:val="both"/>
              <w:rPr>
                <w:rFonts w:ascii="Cambria" w:eastAsia="Times New Roman" w:hAnsi="Cambria" w:cs="Times New Roman"/>
                <w:color w:val="000000"/>
                <w:lang w:eastAsia="tr-TR"/>
              </w:rPr>
            </w:pPr>
            <w:r w:rsidRPr="00F853A5">
              <w:rPr>
                <w:rFonts w:ascii="Cambria" w:eastAsia="Times New Roman" w:hAnsi="Cambria" w:cs="Times New Roman"/>
                <w:color w:val="000000"/>
                <w:lang w:eastAsia="tr-TR"/>
              </w:rPr>
              <w:t>(2) Madde gerekçe</w:t>
            </w:r>
            <w:r w:rsidRPr="00A41122">
              <w:rPr>
                <w:rFonts w:ascii="Cambria" w:eastAsia="Times New Roman" w:hAnsi="Cambria" w:cs="Times New Roman"/>
                <w:color w:val="4472C4" w:themeColor="accent5"/>
                <w:lang w:eastAsia="tr-TR"/>
              </w:rPr>
              <w:t>sinde</w:t>
            </w:r>
            <w:r w:rsidRPr="00F853A5">
              <w:rPr>
                <w:rFonts w:ascii="Cambria" w:eastAsia="Times New Roman" w:hAnsi="Cambria" w:cs="Times New Roman"/>
                <w:color w:val="000000"/>
                <w:lang w:eastAsia="tr-TR"/>
              </w:rPr>
              <w:t xml:space="preserve">, </w:t>
            </w:r>
            <w:r w:rsidRPr="00A41122">
              <w:rPr>
                <w:rFonts w:ascii="Cambria" w:eastAsia="Times New Roman" w:hAnsi="Cambria" w:cs="Times New Roman"/>
                <w:color w:val="4472C4" w:themeColor="accent5"/>
                <w:lang w:eastAsia="tr-TR"/>
              </w:rPr>
              <w:t xml:space="preserve">maddenin düzenlenme nedeni ve amacı </w:t>
            </w:r>
            <w:r w:rsidRPr="00F853A5">
              <w:rPr>
                <w:rFonts w:ascii="Cambria" w:eastAsia="Times New Roman" w:hAnsi="Cambria" w:cs="Times New Roman"/>
                <w:color w:val="000000"/>
                <w:lang w:eastAsia="tr-TR"/>
              </w:rPr>
              <w:t>açıklanır. Kaldırılması, değiştirilmesi veya eklenmesi istenen hükümlerin neler olduğu ve kaldırma, değiştirme veya ekleme sebepleri açıkça belirtilir. Madde gerekçeleri, her madde için ayrı ayrı düzenlenir. Madde gerekçesi, madde metninin tekrarı biçiminde hazırlanamaz.</w:t>
            </w:r>
          </w:p>
          <w:p w14:paraId="756C0085" w14:textId="77777777" w:rsidR="00097D5E" w:rsidRPr="000A2556" w:rsidRDefault="00097D5E" w:rsidP="00097D5E">
            <w:pPr>
              <w:pStyle w:val="AralkYok"/>
              <w:jc w:val="both"/>
              <w:rPr>
                <w:rFonts w:ascii="Cambria" w:hAnsi="Cambria"/>
                <w:bCs/>
              </w:rPr>
            </w:pPr>
          </w:p>
        </w:tc>
      </w:tr>
      <w:tr w:rsidR="00097D5E" w:rsidRPr="000A2556" w14:paraId="2C8B9520" w14:textId="77777777" w:rsidTr="009A0B72">
        <w:tc>
          <w:tcPr>
            <w:tcW w:w="7280" w:type="dxa"/>
          </w:tcPr>
          <w:p w14:paraId="1D1A9E2A" w14:textId="77777777" w:rsidR="00FA22D7" w:rsidRPr="000A2556" w:rsidRDefault="00097D5E" w:rsidP="00097D5E">
            <w:pPr>
              <w:pStyle w:val="AralkYok"/>
              <w:jc w:val="both"/>
              <w:rPr>
                <w:rFonts w:ascii="Cambria" w:hAnsi="Cambria"/>
                <w:b/>
                <w:bCs/>
              </w:rPr>
            </w:pPr>
            <w:r w:rsidRPr="000A2556">
              <w:rPr>
                <w:rFonts w:ascii="Cambria" w:hAnsi="Cambria"/>
                <w:b/>
                <w:bCs/>
              </w:rPr>
              <w:t xml:space="preserve">Yükümlülük ve sorumluluk getiren düzenlemeler </w:t>
            </w:r>
          </w:p>
          <w:p w14:paraId="289C6BF3" w14:textId="77777777" w:rsidR="00FA22D7" w:rsidRPr="000A2556" w:rsidRDefault="00097D5E" w:rsidP="00097D5E">
            <w:pPr>
              <w:pStyle w:val="AralkYok"/>
              <w:jc w:val="both"/>
              <w:rPr>
                <w:rFonts w:ascii="Cambria" w:hAnsi="Cambria"/>
              </w:rPr>
            </w:pPr>
            <w:r w:rsidRPr="000A2556">
              <w:rPr>
                <w:rFonts w:ascii="Cambria" w:hAnsi="Cambria"/>
                <w:b/>
                <w:bCs/>
              </w:rPr>
              <w:t xml:space="preserve">MADDE </w:t>
            </w:r>
            <w:proofErr w:type="gramStart"/>
            <w:r w:rsidRPr="000A2556">
              <w:rPr>
                <w:rFonts w:ascii="Cambria" w:hAnsi="Cambria"/>
                <w:b/>
                <w:bCs/>
              </w:rPr>
              <w:t>22 -</w:t>
            </w:r>
            <w:proofErr w:type="gramEnd"/>
            <w:r w:rsidRPr="000A2556">
              <w:rPr>
                <w:rFonts w:ascii="Cambria" w:hAnsi="Cambria"/>
              </w:rPr>
              <w:t xml:space="preserve"> (1) Kanun, </w:t>
            </w:r>
            <w:r w:rsidRPr="00B27EE1">
              <w:rPr>
                <w:rFonts w:ascii="Cambria" w:hAnsi="Cambria"/>
                <w:strike/>
                <w:color w:val="FF0000"/>
              </w:rPr>
              <w:t>kanun hükmünde kararname</w:t>
            </w:r>
            <w:r w:rsidRPr="000A2556">
              <w:rPr>
                <w:rFonts w:ascii="Cambria" w:hAnsi="Cambria"/>
              </w:rPr>
              <w:t xml:space="preserve"> </w:t>
            </w:r>
            <w:r w:rsidRPr="00B27EE1">
              <w:rPr>
                <w:rFonts w:ascii="Cambria" w:hAnsi="Cambria"/>
                <w:strike/>
                <w:color w:val="FF0000"/>
              </w:rPr>
              <w:t>ve Bakanlar Kurulu</w:t>
            </w:r>
            <w:r w:rsidRPr="00B27EE1">
              <w:rPr>
                <w:rFonts w:ascii="Cambria" w:hAnsi="Cambria"/>
                <w:color w:val="FF0000"/>
              </w:rPr>
              <w:t xml:space="preserve"> </w:t>
            </w:r>
            <w:r w:rsidRPr="000A2556">
              <w:rPr>
                <w:rFonts w:ascii="Cambria" w:hAnsi="Cambria"/>
              </w:rPr>
              <w:t xml:space="preserve">kararı ile yürürlüğe konulan düzenleyici işlemler dışındaki taslaklarda; </w:t>
            </w:r>
          </w:p>
          <w:p w14:paraId="7B742EE2" w14:textId="77777777" w:rsidR="00FA22D7" w:rsidRPr="000A2556" w:rsidRDefault="00097D5E" w:rsidP="00097D5E">
            <w:pPr>
              <w:pStyle w:val="AralkYok"/>
              <w:jc w:val="both"/>
              <w:rPr>
                <w:rFonts w:ascii="Cambria" w:hAnsi="Cambria"/>
              </w:rPr>
            </w:pPr>
            <w:r w:rsidRPr="000A2556">
              <w:rPr>
                <w:rFonts w:ascii="Cambria" w:hAnsi="Cambria"/>
              </w:rPr>
              <w:t xml:space="preserve">a) Bu düzenlemelerin dayanaklarında belirtilenler dışında yükümlülük getiren hükümler, malî konularda gelir ve gider öngören hükümler ile teşkilat kuran veya kaldıran, kadro iptal veya ihdas eden hükümlere yer verilmez. </w:t>
            </w:r>
          </w:p>
          <w:p w14:paraId="3C6F761C" w14:textId="77777777" w:rsidR="00097D5E" w:rsidRPr="000A2556" w:rsidRDefault="00097D5E" w:rsidP="00097D5E">
            <w:pPr>
              <w:pStyle w:val="AralkYok"/>
              <w:jc w:val="both"/>
              <w:rPr>
                <w:rFonts w:ascii="Cambria" w:hAnsi="Cambria"/>
              </w:rPr>
            </w:pPr>
            <w:r w:rsidRPr="000A2556">
              <w:rPr>
                <w:rFonts w:ascii="Cambria" w:hAnsi="Cambria"/>
              </w:rPr>
              <w:t>b) Bakanlıklar ile diğer kamu kurum ve kuruluşlarına görev ve sorumluluk yükleyen hükümlere yer verilmesi hâlinde, bu bakanlık ile kamu kurum ve kuruluşlarının uygun görüşleri alınır veya taslak bunlarla birlikte hazırlanır.</w:t>
            </w:r>
          </w:p>
          <w:p w14:paraId="6AD7DA6C" w14:textId="5B1B2BE2" w:rsidR="00FA22D7" w:rsidRPr="000A2556" w:rsidRDefault="00FA22D7" w:rsidP="00097D5E">
            <w:pPr>
              <w:pStyle w:val="AralkYok"/>
              <w:jc w:val="both"/>
              <w:rPr>
                <w:rFonts w:ascii="Cambria" w:hAnsi="Cambria"/>
              </w:rPr>
            </w:pPr>
          </w:p>
        </w:tc>
        <w:tc>
          <w:tcPr>
            <w:tcW w:w="7280" w:type="dxa"/>
          </w:tcPr>
          <w:p w14:paraId="04FEDA5A" w14:textId="77777777" w:rsidR="00F853A5" w:rsidRPr="00F853A5" w:rsidRDefault="00F853A5" w:rsidP="000A2556">
            <w:pPr>
              <w:spacing w:after="0" w:line="240" w:lineRule="atLeast"/>
              <w:jc w:val="both"/>
              <w:rPr>
                <w:rFonts w:ascii="Cambria" w:eastAsia="Times New Roman" w:hAnsi="Cambria" w:cs="Times New Roman"/>
                <w:color w:val="000000"/>
                <w:lang w:eastAsia="tr-TR"/>
              </w:rPr>
            </w:pPr>
            <w:r w:rsidRPr="00F853A5">
              <w:rPr>
                <w:rFonts w:ascii="Cambria" w:eastAsia="Times New Roman" w:hAnsi="Cambria" w:cs="Times New Roman"/>
                <w:b/>
                <w:bCs/>
                <w:color w:val="000000"/>
                <w:lang w:eastAsia="tr-TR"/>
              </w:rPr>
              <w:t>Yükümlülük ve sorumluluk getiren düzenlemeler</w:t>
            </w:r>
          </w:p>
          <w:p w14:paraId="400B5090" w14:textId="77777777" w:rsidR="00F853A5" w:rsidRPr="00F853A5" w:rsidRDefault="00F853A5" w:rsidP="000A2556">
            <w:pPr>
              <w:spacing w:after="0" w:line="240" w:lineRule="atLeast"/>
              <w:jc w:val="both"/>
              <w:rPr>
                <w:rFonts w:ascii="Cambria" w:eastAsia="Times New Roman" w:hAnsi="Cambria" w:cs="Times New Roman"/>
                <w:color w:val="000000"/>
                <w:lang w:eastAsia="tr-TR"/>
              </w:rPr>
            </w:pPr>
            <w:r w:rsidRPr="00F853A5">
              <w:rPr>
                <w:rFonts w:ascii="Cambria" w:eastAsia="Times New Roman" w:hAnsi="Cambria" w:cs="Times New Roman"/>
                <w:b/>
                <w:bCs/>
                <w:color w:val="000000"/>
                <w:lang w:eastAsia="tr-TR"/>
              </w:rPr>
              <w:t>MADDE 24</w:t>
            </w:r>
            <w:r w:rsidRPr="00F853A5">
              <w:rPr>
                <w:rFonts w:ascii="Cambria" w:eastAsia="Times New Roman" w:hAnsi="Cambria" w:cs="Times New Roman"/>
                <w:color w:val="000000"/>
                <w:lang w:eastAsia="tr-TR"/>
              </w:rPr>
              <w:t xml:space="preserve">- (1) Kanun, </w:t>
            </w:r>
            <w:r w:rsidRPr="00B27EE1">
              <w:rPr>
                <w:rFonts w:ascii="Cambria" w:eastAsia="Times New Roman" w:hAnsi="Cambria" w:cs="Times New Roman"/>
                <w:color w:val="4472C4" w:themeColor="accent5"/>
                <w:lang w:eastAsia="tr-TR"/>
              </w:rPr>
              <w:t xml:space="preserve">Cumhurbaşkanlığı kararnamesi </w:t>
            </w:r>
            <w:r w:rsidRPr="00A41122">
              <w:rPr>
                <w:rFonts w:ascii="Cambria" w:eastAsia="Times New Roman" w:hAnsi="Cambria" w:cs="Times New Roman"/>
                <w:color w:val="4472C4" w:themeColor="accent5"/>
                <w:lang w:eastAsia="tr-TR"/>
              </w:rPr>
              <w:t xml:space="preserve">ve Cumhurbaşkanı </w:t>
            </w:r>
            <w:r w:rsidRPr="00F853A5">
              <w:rPr>
                <w:rFonts w:ascii="Cambria" w:eastAsia="Times New Roman" w:hAnsi="Cambria" w:cs="Times New Roman"/>
                <w:color w:val="000000"/>
                <w:lang w:eastAsia="tr-TR"/>
              </w:rPr>
              <w:t>kararı ile yürürlüğe konulan düzenleyici işlemler dışındaki taslaklarda:</w:t>
            </w:r>
          </w:p>
          <w:p w14:paraId="0D1E820D" w14:textId="77777777" w:rsidR="00F853A5" w:rsidRPr="00F853A5" w:rsidRDefault="00F853A5" w:rsidP="000A2556">
            <w:pPr>
              <w:spacing w:after="0" w:line="240" w:lineRule="atLeast"/>
              <w:jc w:val="both"/>
              <w:rPr>
                <w:rFonts w:ascii="Cambria" w:eastAsia="Times New Roman" w:hAnsi="Cambria" w:cs="Times New Roman"/>
                <w:color w:val="000000"/>
                <w:lang w:eastAsia="tr-TR"/>
              </w:rPr>
            </w:pPr>
            <w:r w:rsidRPr="00F853A5">
              <w:rPr>
                <w:rFonts w:ascii="Cambria" w:eastAsia="Times New Roman" w:hAnsi="Cambria" w:cs="Times New Roman"/>
                <w:color w:val="000000"/>
                <w:lang w:eastAsia="tr-TR"/>
              </w:rPr>
              <w:t>a) Bu düzenlemelerin dayanaklarında belirtilenler dışında yükümlülük getiren hükümler, mali konularda gelir ve gider öngören hükümler ile teşkilat kuran veya kaldıran, kadro iptal veya ihdas eden hükümlere yer verilmez.</w:t>
            </w:r>
          </w:p>
          <w:p w14:paraId="666FE91D" w14:textId="77777777" w:rsidR="00F853A5" w:rsidRPr="00F853A5" w:rsidRDefault="00F853A5" w:rsidP="000A2556">
            <w:pPr>
              <w:spacing w:after="0" w:line="240" w:lineRule="atLeast"/>
              <w:jc w:val="both"/>
              <w:rPr>
                <w:rFonts w:ascii="Cambria" w:eastAsia="Times New Roman" w:hAnsi="Cambria" w:cs="Times New Roman"/>
                <w:color w:val="000000"/>
                <w:lang w:eastAsia="tr-TR"/>
              </w:rPr>
            </w:pPr>
            <w:r w:rsidRPr="00F853A5">
              <w:rPr>
                <w:rFonts w:ascii="Cambria" w:eastAsia="Times New Roman" w:hAnsi="Cambria" w:cs="Times New Roman"/>
                <w:color w:val="000000"/>
                <w:lang w:eastAsia="tr-TR"/>
              </w:rPr>
              <w:t>b) Bakanlıklar ile diğer kamu kurum ve kuruluşlarına görev ve sorumluluk yükleyen hükümlere yer verilmesi hâlinde, bu bakanlık ile kamu kurum ve kuruluşlarının uygun görüşleri alınır veya taslak bunlarla birlikte hazırlanır.</w:t>
            </w:r>
          </w:p>
          <w:p w14:paraId="75E35046" w14:textId="77777777" w:rsidR="00097D5E" w:rsidRPr="000A2556" w:rsidRDefault="00097D5E" w:rsidP="00097D5E">
            <w:pPr>
              <w:pStyle w:val="AralkYok"/>
              <w:jc w:val="both"/>
              <w:rPr>
                <w:rFonts w:ascii="Cambria" w:hAnsi="Cambria"/>
                <w:bCs/>
              </w:rPr>
            </w:pPr>
          </w:p>
        </w:tc>
      </w:tr>
      <w:tr w:rsidR="00097D5E" w:rsidRPr="000A2556" w14:paraId="1B8CB55C" w14:textId="77777777" w:rsidTr="009A0B72">
        <w:tc>
          <w:tcPr>
            <w:tcW w:w="7280" w:type="dxa"/>
          </w:tcPr>
          <w:p w14:paraId="74361D9E" w14:textId="77777777" w:rsidR="00FA22D7" w:rsidRPr="000A2556" w:rsidRDefault="00097D5E" w:rsidP="00097D5E">
            <w:pPr>
              <w:pStyle w:val="AralkYok"/>
              <w:jc w:val="both"/>
              <w:rPr>
                <w:rFonts w:ascii="Cambria" w:hAnsi="Cambria"/>
                <w:b/>
                <w:bCs/>
              </w:rPr>
            </w:pPr>
            <w:r w:rsidRPr="000A2556">
              <w:rPr>
                <w:rFonts w:ascii="Cambria" w:hAnsi="Cambria"/>
                <w:b/>
                <w:bCs/>
              </w:rPr>
              <w:t xml:space="preserve">Taslaklarda kullanılacak dil </w:t>
            </w:r>
          </w:p>
          <w:p w14:paraId="41AACF9D" w14:textId="77777777" w:rsidR="00FA22D7" w:rsidRPr="000A2556" w:rsidRDefault="00097D5E" w:rsidP="00097D5E">
            <w:pPr>
              <w:pStyle w:val="AralkYok"/>
              <w:jc w:val="both"/>
              <w:rPr>
                <w:rFonts w:ascii="Cambria" w:hAnsi="Cambria"/>
              </w:rPr>
            </w:pPr>
            <w:r w:rsidRPr="000A2556">
              <w:rPr>
                <w:rFonts w:ascii="Cambria" w:hAnsi="Cambria"/>
                <w:b/>
                <w:bCs/>
              </w:rPr>
              <w:t xml:space="preserve">MADDE </w:t>
            </w:r>
            <w:proofErr w:type="gramStart"/>
            <w:r w:rsidRPr="000A2556">
              <w:rPr>
                <w:rFonts w:ascii="Cambria" w:hAnsi="Cambria"/>
                <w:b/>
                <w:bCs/>
              </w:rPr>
              <w:t>23 -</w:t>
            </w:r>
            <w:proofErr w:type="gramEnd"/>
            <w:r w:rsidRPr="000A2556">
              <w:rPr>
                <w:rFonts w:ascii="Cambria" w:hAnsi="Cambria"/>
              </w:rPr>
              <w:t xml:space="preserve"> (1) </w:t>
            </w:r>
            <w:r w:rsidRPr="00A41122">
              <w:rPr>
                <w:rFonts w:ascii="Cambria" w:hAnsi="Cambria"/>
                <w:strike/>
                <w:color w:val="FF0000"/>
              </w:rPr>
              <w:t>Taslaklarda, yaşayan Türkçe kullanılır</w:t>
            </w:r>
            <w:r w:rsidRPr="000A2556">
              <w:rPr>
                <w:rFonts w:ascii="Cambria" w:hAnsi="Cambria"/>
              </w:rPr>
              <w:t xml:space="preserve">. Türkçede karşılığı bulunan yabancı kelimelere yer verilmez. Türkçede karşılığı bulunmayan teknik terimlere yer verilmesinin zorunlu olması durumunda, bu terimler aslına uygun olarak yazılır. </w:t>
            </w:r>
          </w:p>
          <w:p w14:paraId="773339F3" w14:textId="77777777" w:rsidR="00FA22D7" w:rsidRPr="000A2556" w:rsidRDefault="00097D5E" w:rsidP="00097D5E">
            <w:pPr>
              <w:pStyle w:val="AralkYok"/>
              <w:jc w:val="both"/>
              <w:rPr>
                <w:rFonts w:ascii="Cambria" w:hAnsi="Cambria"/>
              </w:rPr>
            </w:pPr>
            <w:r w:rsidRPr="000A2556">
              <w:rPr>
                <w:rFonts w:ascii="Cambria" w:hAnsi="Cambria"/>
              </w:rPr>
              <w:t xml:space="preserve">(2) </w:t>
            </w:r>
            <w:r w:rsidRPr="00A41122">
              <w:rPr>
                <w:rFonts w:ascii="Cambria" w:hAnsi="Cambria"/>
                <w:strike/>
                <w:color w:val="FF0000"/>
              </w:rPr>
              <w:t>Terim birliğinin sağlanması amacıyla taslakların başlığında ve madde metninde “yasa” kelimesi yerine “kanun” kelimesi kullanılır</w:t>
            </w:r>
            <w:r w:rsidRPr="000A2556">
              <w:rPr>
                <w:rFonts w:ascii="Cambria" w:hAnsi="Cambria"/>
              </w:rPr>
              <w:t>.</w:t>
            </w:r>
          </w:p>
          <w:p w14:paraId="55685C2D" w14:textId="03432734" w:rsidR="00097D5E" w:rsidRPr="000A2556" w:rsidRDefault="00097D5E" w:rsidP="00097D5E">
            <w:pPr>
              <w:pStyle w:val="AralkYok"/>
              <w:jc w:val="both"/>
              <w:rPr>
                <w:rFonts w:ascii="Cambria" w:hAnsi="Cambria"/>
              </w:rPr>
            </w:pPr>
            <w:r w:rsidRPr="000A2556">
              <w:rPr>
                <w:rFonts w:ascii="Cambria" w:hAnsi="Cambria"/>
              </w:rPr>
              <w:t>(3) Taslaklarda, varsa tanım maddesinde belirtilenler dışında kısaltmalara yer verilmez. Kısaltmalar yerine kısaltmanın temsil ettiği kelimeler açıkça yazılır.</w:t>
            </w:r>
          </w:p>
        </w:tc>
        <w:tc>
          <w:tcPr>
            <w:tcW w:w="7280" w:type="dxa"/>
          </w:tcPr>
          <w:p w14:paraId="73E4E0EF" w14:textId="77777777" w:rsidR="00F853A5" w:rsidRPr="00F853A5" w:rsidRDefault="00F853A5" w:rsidP="000A2556">
            <w:pPr>
              <w:spacing w:after="0" w:line="240" w:lineRule="atLeast"/>
              <w:jc w:val="both"/>
              <w:rPr>
                <w:rFonts w:ascii="Cambria" w:eastAsia="Times New Roman" w:hAnsi="Cambria" w:cs="Times New Roman"/>
                <w:color w:val="000000"/>
                <w:lang w:eastAsia="tr-TR"/>
              </w:rPr>
            </w:pPr>
            <w:r w:rsidRPr="00F853A5">
              <w:rPr>
                <w:rFonts w:ascii="Cambria" w:eastAsia="Times New Roman" w:hAnsi="Cambria" w:cs="Times New Roman"/>
                <w:b/>
                <w:bCs/>
                <w:color w:val="000000"/>
                <w:lang w:eastAsia="tr-TR"/>
              </w:rPr>
              <w:t>Taslaklarda kullanılacak dil</w:t>
            </w:r>
          </w:p>
          <w:p w14:paraId="2E961D3F" w14:textId="77777777" w:rsidR="00F853A5" w:rsidRPr="00F853A5" w:rsidRDefault="00F853A5" w:rsidP="000A2556">
            <w:pPr>
              <w:spacing w:after="0" w:line="240" w:lineRule="atLeast"/>
              <w:jc w:val="both"/>
              <w:rPr>
                <w:rFonts w:ascii="Cambria" w:eastAsia="Times New Roman" w:hAnsi="Cambria" w:cs="Times New Roman"/>
                <w:color w:val="000000"/>
                <w:lang w:eastAsia="tr-TR"/>
              </w:rPr>
            </w:pPr>
            <w:r w:rsidRPr="00F853A5">
              <w:rPr>
                <w:rFonts w:ascii="Cambria" w:eastAsia="Times New Roman" w:hAnsi="Cambria" w:cs="Times New Roman"/>
                <w:b/>
                <w:bCs/>
                <w:color w:val="000000"/>
                <w:lang w:eastAsia="tr-TR"/>
              </w:rPr>
              <w:t>MADDE 25</w:t>
            </w:r>
            <w:r w:rsidRPr="00F853A5">
              <w:rPr>
                <w:rFonts w:ascii="Cambria" w:eastAsia="Times New Roman" w:hAnsi="Cambria" w:cs="Times New Roman"/>
                <w:color w:val="000000"/>
                <w:lang w:eastAsia="tr-TR"/>
              </w:rPr>
              <w:t xml:space="preserve">- (1) </w:t>
            </w:r>
            <w:r w:rsidRPr="00A41122">
              <w:rPr>
                <w:rFonts w:ascii="Cambria" w:eastAsia="Times New Roman" w:hAnsi="Cambria" w:cs="Times New Roman"/>
                <w:color w:val="4472C4" w:themeColor="accent5"/>
                <w:lang w:eastAsia="tr-TR"/>
              </w:rPr>
              <w:t>Taslakların dili Türkçedir</w:t>
            </w:r>
            <w:r w:rsidRPr="00F853A5">
              <w:rPr>
                <w:rFonts w:ascii="Cambria" w:eastAsia="Times New Roman" w:hAnsi="Cambria" w:cs="Times New Roman"/>
                <w:color w:val="000000"/>
                <w:lang w:eastAsia="tr-TR"/>
              </w:rPr>
              <w:t xml:space="preserve">. </w:t>
            </w:r>
            <w:r w:rsidRPr="00A41122">
              <w:rPr>
                <w:rFonts w:ascii="Cambria" w:eastAsia="Times New Roman" w:hAnsi="Cambria" w:cs="Times New Roman"/>
                <w:color w:val="4472C4" w:themeColor="accent5"/>
                <w:lang w:eastAsia="tr-TR"/>
              </w:rPr>
              <w:t>Taslaklarda sade, açık ve anlaşılır bir dil kullanılır</w:t>
            </w:r>
            <w:r w:rsidRPr="00F853A5">
              <w:rPr>
                <w:rFonts w:ascii="Cambria" w:eastAsia="Times New Roman" w:hAnsi="Cambria" w:cs="Times New Roman"/>
                <w:color w:val="000000"/>
                <w:lang w:eastAsia="tr-TR"/>
              </w:rPr>
              <w:t>. Türkçede karşılığı bulunan yabancı kelimelere yer verilmez. Türkçede karşılığı bulunmayan teknik terimlere yer verilmesinin zorunlu olması durumunda, bu terimler aslına uygun olarak yazılır.</w:t>
            </w:r>
          </w:p>
          <w:p w14:paraId="4FECCD6E" w14:textId="77777777" w:rsidR="00F853A5" w:rsidRPr="00A41122" w:rsidRDefault="00F853A5" w:rsidP="000A2556">
            <w:pPr>
              <w:spacing w:after="0" w:line="240" w:lineRule="atLeast"/>
              <w:jc w:val="both"/>
              <w:rPr>
                <w:rFonts w:ascii="Cambria" w:eastAsia="Times New Roman" w:hAnsi="Cambria" w:cs="Times New Roman"/>
                <w:color w:val="4472C4" w:themeColor="accent5"/>
                <w:lang w:eastAsia="tr-TR"/>
              </w:rPr>
            </w:pPr>
            <w:r w:rsidRPr="00F853A5">
              <w:rPr>
                <w:rFonts w:ascii="Cambria" w:eastAsia="Times New Roman" w:hAnsi="Cambria" w:cs="Times New Roman"/>
                <w:color w:val="000000"/>
                <w:lang w:eastAsia="tr-TR"/>
              </w:rPr>
              <w:t xml:space="preserve">(2) </w:t>
            </w:r>
            <w:r w:rsidRPr="00A41122">
              <w:rPr>
                <w:rFonts w:ascii="Cambria" w:eastAsia="Times New Roman" w:hAnsi="Cambria" w:cs="Times New Roman"/>
                <w:color w:val="4472C4" w:themeColor="accent5"/>
                <w:lang w:eastAsia="tr-TR"/>
              </w:rPr>
              <w:t>Taslakların yazımında Türk Dil Kurumu tarafından belirlenen yazım kuralları esas alınır. Ancak teamül hâline gelmiş uygulamalara devam edilebilir.</w:t>
            </w:r>
          </w:p>
          <w:p w14:paraId="4A91E31B" w14:textId="68309365" w:rsidR="00F853A5" w:rsidRDefault="00F853A5" w:rsidP="000A2556">
            <w:pPr>
              <w:spacing w:after="0" w:line="240" w:lineRule="atLeast"/>
              <w:jc w:val="both"/>
              <w:rPr>
                <w:rFonts w:ascii="Cambria" w:eastAsia="Times New Roman" w:hAnsi="Cambria" w:cs="Times New Roman"/>
                <w:color w:val="000000"/>
                <w:lang w:eastAsia="tr-TR"/>
              </w:rPr>
            </w:pPr>
            <w:r w:rsidRPr="00F853A5">
              <w:rPr>
                <w:rFonts w:ascii="Cambria" w:eastAsia="Times New Roman" w:hAnsi="Cambria" w:cs="Times New Roman"/>
                <w:color w:val="000000"/>
                <w:lang w:eastAsia="tr-TR"/>
              </w:rPr>
              <w:t>(3) Taslaklarda, varsa tanım maddesinde belirtilenler dışında kısaltmalara yer verilmez. Kısaltmalar yerine kısaltmanın temsil ettiği kelimeler açıkça yazılır.</w:t>
            </w:r>
          </w:p>
          <w:p w14:paraId="2A937657" w14:textId="77777777" w:rsidR="00A41122" w:rsidRPr="00F853A5" w:rsidRDefault="00A41122" w:rsidP="000A2556">
            <w:pPr>
              <w:spacing w:after="0" w:line="240" w:lineRule="atLeast"/>
              <w:jc w:val="both"/>
              <w:rPr>
                <w:rFonts w:ascii="Cambria" w:eastAsia="Times New Roman" w:hAnsi="Cambria" w:cs="Times New Roman"/>
                <w:color w:val="000000"/>
                <w:lang w:eastAsia="tr-TR"/>
              </w:rPr>
            </w:pPr>
          </w:p>
          <w:p w14:paraId="1FA517BF" w14:textId="77777777" w:rsidR="00097D5E" w:rsidRPr="000A2556" w:rsidRDefault="00097D5E" w:rsidP="00097D5E">
            <w:pPr>
              <w:pStyle w:val="AralkYok"/>
              <w:jc w:val="both"/>
              <w:rPr>
                <w:rFonts w:ascii="Cambria" w:hAnsi="Cambria"/>
                <w:bCs/>
              </w:rPr>
            </w:pPr>
          </w:p>
        </w:tc>
      </w:tr>
      <w:tr w:rsidR="00097D5E" w:rsidRPr="000A2556" w14:paraId="667D5565" w14:textId="77777777" w:rsidTr="009A0B72">
        <w:tc>
          <w:tcPr>
            <w:tcW w:w="7280" w:type="dxa"/>
          </w:tcPr>
          <w:p w14:paraId="35E56DEE" w14:textId="77777777" w:rsidR="00FA22D7" w:rsidRPr="000A2556" w:rsidRDefault="00097D5E" w:rsidP="00097D5E">
            <w:pPr>
              <w:pStyle w:val="AralkYok"/>
              <w:jc w:val="both"/>
              <w:rPr>
                <w:rFonts w:ascii="Cambria" w:hAnsi="Cambria"/>
                <w:b/>
                <w:bCs/>
              </w:rPr>
            </w:pPr>
            <w:r w:rsidRPr="000A2556">
              <w:rPr>
                <w:rFonts w:ascii="Cambria" w:hAnsi="Cambria"/>
                <w:b/>
                <w:bCs/>
              </w:rPr>
              <w:lastRenderedPageBreak/>
              <w:t xml:space="preserve">Düzenleyici etki analizi </w:t>
            </w:r>
          </w:p>
          <w:p w14:paraId="3B100469" w14:textId="77777777" w:rsidR="00FA22D7" w:rsidRPr="000A2556" w:rsidRDefault="00097D5E" w:rsidP="00097D5E">
            <w:pPr>
              <w:pStyle w:val="AralkYok"/>
              <w:jc w:val="both"/>
              <w:rPr>
                <w:rFonts w:ascii="Cambria" w:hAnsi="Cambria"/>
              </w:rPr>
            </w:pPr>
            <w:r w:rsidRPr="000A2556">
              <w:rPr>
                <w:rFonts w:ascii="Cambria" w:hAnsi="Cambria"/>
                <w:b/>
                <w:bCs/>
              </w:rPr>
              <w:t>MADDE 24 –</w:t>
            </w:r>
            <w:r w:rsidRPr="000A2556">
              <w:rPr>
                <w:rFonts w:ascii="Cambria" w:hAnsi="Cambria"/>
              </w:rPr>
              <w:t xml:space="preserve"> (1) Kanun ve </w:t>
            </w:r>
            <w:r w:rsidRPr="00A41122">
              <w:rPr>
                <w:rFonts w:ascii="Cambria" w:hAnsi="Cambria"/>
                <w:strike/>
                <w:color w:val="FF0000"/>
              </w:rPr>
              <w:t>kanun hükmünde kararname</w:t>
            </w:r>
            <w:r w:rsidRPr="00A41122">
              <w:rPr>
                <w:rFonts w:ascii="Cambria" w:hAnsi="Cambria"/>
                <w:color w:val="FF0000"/>
              </w:rPr>
              <w:t xml:space="preserve"> </w:t>
            </w:r>
            <w:r w:rsidRPr="000A2556">
              <w:rPr>
                <w:rFonts w:ascii="Cambria" w:hAnsi="Cambria"/>
              </w:rPr>
              <w:t xml:space="preserve">taslakları için düzenleyici etki analizi hazırlanır. </w:t>
            </w:r>
            <w:r w:rsidRPr="00A41122">
              <w:rPr>
                <w:rFonts w:ascii="Cambria" w:hAnsi="Cambria"/>
                <w:strike/>
                <w:color w:val="FF0000"/>
              </w:rPr>
              <w:t xml:space="preserve">Yürürlüğe konulması hâlinde yıllık muhtemel toplam etkisi otuz milyon Türk </w:t>
            </w:r>
            <w:proofErr w:type="gramStart"/>
            <w:r w:rsidRPr="00A41122">
              <w:rPr>
                <w:rFonts w:ascii="Cambria" w:hAnsi="Cambria"/>
                <w:strike/>
                <w:color w:val="FF0000"/>
              </w:rPr>
              <w:t>Lirasının</w:t>
            </w:r>
            <w:proofErr w:type="gramEnd"/>
            <w:r w:rsidRPr="00A41122">
              <w:rPr>
                <w:rFonts w:ascii="Cambria" w:hAnsi="Cambria"/>
                <w:strike/>
                <w:color w:val="FF0000"/>
              </w:rPr>
              <w:t xml:space="preserve"> altında kalan kanun ve kanun hükmünde kararname taslakları için kısmi düzenleyici etki analizi, yıllık muhtemel toplam etkisi otuz milyon Türk Lirasını aşan kanun ve kanun hükmünde kararname taslakları için tam düzenleyici etki analizi yapılır. Bu miktar gerekli görülen hallerde Başbakanlıkça yeniden belirlenebilir.</w:t>
            </w:r>
            <w:r w:rsidRPr="00A41122">
              <w:rPr>
                <w:rFonts w:ascii="Cambria" w:hAnsi="Cambria"/>
                <w:color w:val="FF0000"/>
              </w:rPr>
              <w:t xml:space="preserve"> </w:t>
            </w:r>
          </w:p>
          <w:p w14:paraId="6203112A" w14:textId="77777777" w:rsidR="00FA22D7" w:rsidRPr="00A41122" w:rsidRDefault="00097D5E" w:rsidP="00097D5E">
            <w:pPr>
              <w:pStyle w:val="AralkYok"/>
              <w:jc w:val="both"/>
              <w:rPr>
                <w:rFonts w:ascii="Cambria" w:hAnsi="Cambria"/>
                <w:strike/>
                <w:color w:val="FF0000"/>
              </w:rPr>
            </w:pPr>
            <w:r w:rsidRPr="00A41122">
              <w:rPr>
                <w:rFonts w:ascii="Cambria" w:hAnsi="Cambria"/>
                <w:strike/>
                <w:color w:val="FF0000"/>
              </w:rPr>
              <w:t xml:space="preserve">(2) Düzenleyici etki analizi taslağı, kanun ve kanun hükmünde kararname taslağıyla birlikte </w:t>
            </w:r>
            <w:proofErr w:type="gramStart"/>
            <w:r w:rsidRPr="00A41122">
              <w:rPr>
                <w:rFonts w:ascii="Cambria" w:hAnsi="Cambria"/>
                <w:strike/>
                <w:color w:val="FF0000"/>
              </w:rPr>
              <w:t xml:space="preserve">6 </w:t>
            </w:r>
            <w:proofErr w:type="spellStart"/>
            <w:r w:rsidRPr="00A41122">
              <w:rPr>
                <w:rFonts w:ascii="Cambria" w:hAnsi="Cambria"/>
                <w:strike/>
                <w:color w:val="FF0000"/>
              </w:rPr>
              <w:t>ncı</w:t>
            </w:r>
            <w:proofErr w:type="spellEnd"/>
            <w:proofErr w:type="gramEnd"/>
            <w:r w:rsidRPr="00A41122">
              <w:rPr>
                <w:rFonts w:ascii="Cambria" w:hAnsi="Cambria"/>
                <w:strike/>
                <w:color w:val="FF0000"/>
              </w:rPr>
              <w:t xml:space="preserve"> madde çerçevesinde ilgili bakanlıklar ile kamu kurum ve kuruluşlarının görüşüne gönderilir ve alınan görüşler çerçevesinde düzenleyici etki analizi taslağına nihai hali verilir. </w:t>
            </w:r>
          </w:p>
          <w:p w14:paraId="322A3BB8" w14:textId="77777777" w:rsidR="00FA22D7" w:rsidRPr="00A41122" w:rsidRDefault="00097D5E" w:rsidP="00097D5E">
            <w:pPr>
              <w:pStyle w:val="AralkYok"/>
              <w:jc w:val="both"/>
              <w:rPr>
                <w:rFonts w:ascii="Cambria" w:hAnsi="Cambria"/>
                <w:strike/>
                <w:color w:val="FF0000"/>
              </w:rPr>
            </w:pPr>
            <w:r w:rsidRPr="00A41122">
              <w:rPr>
                <w:rFonts w:ascii="Cambria" w:hAnsi="Cambria"/>
                <w:strike/>
                <w:color w:val="FF0000"/>
              </w:rPr>
              <w:t>(3) Düzenleyici etki analizi doğrudan teklif sahibi bakanlık veya kamu kurum ve kuruluşu tarafından hazırlanır. Diğer bakanlık ve kamu kurum ve kuruluşları düzenleyici etki analizi hazırlanması sürecinde ihtiyaç duyulan veri paylaşımını sağlarlar.</w:t>
            </w:r>
          </w:p>
          <w:p w14:paraId="389F4CAB" w14:textId="77777777" w:rsidR="00FA22D7" w:rsidRPr="00A41122" w:rsidRDefault="00097D5E" w:rsidP="00097D5E">
            <w:pPr>
              <w:pStyle w:val="AralkYok"/>
              <w:jc w:val="both"/>
              <w:rPr>
                <w:rFonts w:ascii="Cambria" w:hAnsi="Cambria"/>
                <w:strike/>
                <w:color w:val="FF0000"/>
              </w:rPr>
            </w:pPr>
            <w:r w:rsidRPr="00A41122">
              <w:rPr>
                <w:rFonts w:ascii="Cambria" w:hAnsi="Cambria"/>
                <w:strike/>
                <w:color w:val="FF0000"/>
              </w:rPr>
              <w:t xml:space="preserve">(4) Düzenleyici etki analizi kanun ve kanun hükmünde kararname taslakları </w:t>
            </w:r>
            <w:proofErr w:type="gramStart"/>
            <w:r w:rsidRPr="00A41122">
              <w:rPr>
                <w:rFonts w:ascii="Cambria" w:hAnsi="Cambria"/>
                <w:strike/>
                <w:color w:val="FF0000"/>
              </w:rPr>
              <w:t>ile birlikte</w:t>
            </w:r>
            <w:proofErr w:type="gramEnd"/>
            <w:r w:rsidRPr="00A41122">
              <w:rPr>
                <w:rFonts w:ascii="Cambria" w:hAnsi="Cambria"/>
                <w:strike/>
                <w:color w:val="FF0000"/>
              </w:rPr>
              <w:t xml:space="preserve"> Başbakanlığa sunulur. Başbakanlığa sunulan düzenleyici etki analizlerinde teklif sahibi bakanın oluru bulunur. Düzenleyici etki analizi sonuçlarına ilişkin bilgilere ayrıca taslağın genel gerekçesinde yer verilir. </w:t>
            </w:r>
          </w:p>
          <w:p w14:paraId="70C681C1" w14:textId="77777777" w:rsidR="00FA22D7" w:rsidRPr="00A41122" w:rsidRDefault="00097D5E" w:rsidP="00097D5E">
            <w:pPr>
              <w:pStyle w:val="AralkYok"/>
              <w:jc w:val="both"/>
              <w:rPr>
                <w:rFonts w:ascii="Cambria" w:hAnsi="Cambria"/>
                <w:strike/>
                <w:color w:val="FF0000"/>
              </w:rPr>
            </w:pPr>
            <w:r w:rsidRPr="00A41122">
              <w:rPr>
                <w:rFonts w:ascii="Cambria" w:hAnsi="Cambria"/>
                <w:strike/>
                <w:color w:val="FF0000"/>
              </w:rPr>
              <w:t xml:space="preserve">(5) Kısmi düzenleyici etki analizi esas olarak aşağıdaki hususları içerir. </w:t>
            </w:r>
          </w:p>
          <w:p w14:paraId="08C1EDA1" w14:textId="77777777" w:rsidR="00FA22D7" w:rsidRPr="00A41122" w:rsidRDefault="00097D5E" w:rsidP="00097D5E">
            <w:pPr>
              <w:pStyle w:val="AralkYok"/>
              <w:jc w:val="both"/>
              <w:rPr>
                <w:rFonts w:ascii="Cambria" w:hAnsi="Cambria"/>
                <w:strike/>
                <w:color w:val="FF0000"/>
              </w:rPr>
            </w:pPr>
            <w:r w:rsidRPr="00A41122">
              <w:rPr>
                <w:rFonts w:ascii="Cambria" w:hAnsi="Cambria"/>
                <w:strike/>
                <w:color w:val="FF0000"/>
              </w:rPr>
              <w:t xml:space="preserve">a) Düzenlemenin hazırlanmasını gerekli kılan sebepler. </w:t>
            </w:r>
          </w:p>
          <w:p w14:paraId="4F542390" w14:textId="77777777" w:rsidR="00FA22D7" w:rsidRPr="00A41122" w:rsidRDefault="00097D5E" w:rsidP="00097D5E">
            <w:pPr>
              <w:pStyle w:val="AralkYok"/>
              <w:jc w:val="both"/>
              <w:rPr>
                <w:rFonts w:ascii="Cambria" w:hAnsi="Cambria"/>
                <w:strike/>
                <w:color w:val="FF0000"/>
              </w:rPr>
            </w:pPr>
            <w:r w:rsidRPr="00A41122">
              <w:rPr>
                <w:rFonts w:ascii="Cambria" w:hAnsi="Cambria"/>
                <w:strike/>
                <w:color w:val="FF0000"/>
              </w:rPr>
              <w:t xml:space="preserve">b) İhtiyaca yönelik alternatif çözüm önerilerinin değerlendirilmesi. </w:t>
            </w:r>
          </w:p>
          <w:p w14:paraId="19A65A1F" w14:textId="77777777" w:rsidR="00FA22D7" w:rsidRPr="00A41122" w:rsidRDefault="00097D5E" w:rsidP="00097D5E">
            <w:pPr>
              <w:pStyle w:val="AralkYok"/>
              <w:jc w:val="both"/>
              <w:rPr>
                <w:rFonts w:ascii="Cambria" w:hAnsi="Cambria"/>
                <w:strike/>
                <w:color w:val="FF0000"/>
              </w:rPr>
            </w:pPr>
            <w:r w:rsidRPr="00A41122">
              <w:rPr>
                <w:rFonts w:ascii="Cambria" w:hAnsi="Cambria"/>
                <w:strike/>
                <w:color w:val="FF0000"/>
              </w:rPr>
              <w:t xml:space="preserve">c) Düzenlemenin muhtemel fayda ve maliyetlerinin analizi. </w:t>
            </w:r>
          </w:p>
          <w:p w14:paraId="223DB0AA" w14:textId="77777777" w:rsidR="00FA22D7" w:rsidRPr="00A41122" w:rsidRDefault="00097D5E" w:rsidP="00097D5E">
            <w:pPr>
              <w:pStyle w:val="AralkYok"/>
              <w:jc w:val="both"/>
              <w:rPr>
                <w:rFonts w:ascii="Cambria" w:hAnsi="Cambria"/>
                <w:strike/>
                <w:color w:val="FF0000"/>
              </w:rPr>
            </w:pPr>
            <w:r w:rsidRPr="00A41122">
              <w:rPr>
                <w:rFonts w:ascii="Cambria" w:hAnsi="Cambria"/>
                <w:strike/>
                <w:color w:val="FF0000"/>
              </w:rPr>
              <w:t xml:space="preserve">ç) Düzenlemenin bütçeye ek malî yük getirmesi halinde yaklaşık maliyet. </w:t>
            </w:r>
          </w:p>
          <w:p w14:paraId="41312827" w14:textId="77777777" w:rsidR="00FA22D7" w:rsidRPr="00A41122" w:rsidRDefault="00097D5E" w:rsidP="00097D5E">
            <w:pPr>
              <w:pStyle w:val="AralkYok"/>
              <w:jc w:val="both"/>
              <w:rPr>
                <w:rFonts w:ascii="Cambria" w:hAnsi="Cambria"/>
                <w:strike/>
                <w:color w:val="FF0000"/>
              </w:rPr>
            </w:pPr>
            <w:r w:rsidRPr="00A41122">
              <w:rPr>
                <w:rFonts w:ascii="Cambria" w:hAnsi="Cambria"/>
                <w:strike/>
                <w:color w:val="FF0000"/>
              </w:rPr>
              <w:t xml:space="preserve">d) Düzenlemenin sosyal, ekonomik ve ticarî hayata, çevreye ve ilgili kesimlere etkileri. </w:t>
            </w:r>
          </w:p>
          <w:p w14:paraId="7BCA8362" w14:textId="77777777" w:rsidR="00FA22D7" w:rsidRPr="00A41122" w:rsidRDefault="00097D5E" w:rsidP="00097D5E">
            <w:pPr>
              <w:pStyle w:val="AralkYok"/>
              <w:jc w:val="both"/>
              <w:rPr>
                <w:rFonts w:ascii="Cambria" w:hAnsi="Cambria"/>
                <w:strike/>
                <w:color w:val="FF0000"/>
              </w:rPr>
            </w:pPr>
            <w:r w:rsidRPr="00A41122">
              <w:rPr>
                <w:rFonts w:ascii="Cambria" w:hAnsi="Cambria"/>
                <w:strike/>
                <w:color w:val="FF0000"/>
              </w:rPr>
              <w:t xml:space="preserve">e) Düzenlemenin yıllık muhtemel toplam etkisi. </w:t>
            </w:r>
            <w:r w:rsidR="00FA22D7" w:rsidRPr="00A41122">
              <w:rPr>
                <w:rFonts w:ascii="Cambria" w:hAnsi="Cambria"/>
                <w:strike/>
                <w:color w:val="FF0000"/>
              </w:rPr>
              <w:t xml:space="preserve"> </w:t>
            </w:r>
          </w:p>
          <w:p w14:paraId="018A62FC" w14:textId="77777777" w:rsidR="00FA22D7" w:rsidRPr="00A41122" w:rsidRDefault="00097D5E" w:rsidP="00097D5E">
            <w:pPr>
              <w:pStyle w:val="AralkYok"/>
              <w:jc w:val="both"/>
              <w:rPr>
                <w:rFonts w:ascii="Cambria" w:hAnsi="Cambria"/>
                <w:strike/>
                <w:color w:val="FF0000"/>
              </w:rPr>
            </w:pPr>
            <w:r w:rsidRPr="00A41122">
              <w:rPr>
                <w:rFonts w:ascii="Cambria" w:hAnsi="Cambria"/>
                <w:strike/>
                <w:color w:val="FF0000"/>
              </w:rPr>
              <w:t xml:space="preserve">f) Düzenlemenin kırtasiyeciliğin ve bürokratik formalitelerin azaltılmasına katkısı. g) İzlenen danışma ve görüş alma süreçleri. </w:t>
            </w:r>
          </w:p>
          <w:p w14:paraId="7708509E" w14:textId="18B9348A" w:rsidR="00FA22D7" w:rsidRPr="00A41122" w:rsidRDefault="00097D5E" w:rsidP="00097D5E">
            <w:pPr>
              <w:pStyle w:val="AralkYok"/>
              <w:jc w:val="both"/>
              <w:rPr>
                <w:rFonts w:ascii="Cambria" w:hAnsi="Cambria"/>
                <w:strike/>
                <w:color w:val="FF0000"/>
              </w:rPr>
            </w:pPr>
            <w:r w:rsidRPr="00A41122">
              <w:rPr>
                <w:rFonts w:ascii="Cambria" w:hAnsi="Cambria"/>
                <w:strike/>
                <w:color w:val="FF0000"/>
              </w:rPr>
              <w:t>(</w:t>
            </w:r>
            <w:proofErr w:type="gramStart"/>
            <w:r w:rsidRPr="00A41122">
              <w:rPr>
                <w:rFonts w:ascii="Cambria" w:hAnsi="Cambria"/>
                <w:strike/>
                <w:color w:val="FF0000"/>
              </w:rPr>
              <w:t>6)Tam</w:t>
            </w:r>
            <w:proofErr w:type="gramEnd"/>
            <w:r w:rsidRPr="00A41122">
              <w:rPr>
                <w:rFonts w:ascii="Cambria" w:hAnsi="Cambria"/>
                <w:strike/>
                <w:color w:val="FF0000"/>
              </w:rPr>
              <w:t xml:space="preserve"> düzenleyici etki analizinde, beşinci fıkranın (c), (d) ve (g) bentlerinde belirtilen hususlara ilişkin ayrıntılı bilgi ve değerlendirmelere yer verilir. </w:t>
            </w:r>
          </w:p>
          <w:p w14:paraId="3218FA74" w14:textId="77777777" w:rsidR="00FA22D7" w:rsidRPr="00A41122" w:rsidRDefault="00097D5E" w:rsidP="00097D5E">
            <w:pPr>
              <w:pStyle w:val="AralkYok"/>
              <w:jc w:val="both"/>
              <w:rPr>
                <w:rFonts w:ascii="Cambria" w:hAnsi="Cambria"/>
                <w:strike/>
                <w:color w:val="FF0000"/>
              </w:rPr>
            </w:pPr>
            <w:r w:rsidRPr="00A41122">
              <w:rPr>
                <w:rFonts w:ascii="Cambria" w:hAnsi="Cambria"/>
                <w:strike/>
                <w:color w:val="FF0000"/>
              </w:rPr>
              <w:lastRenderedPageBreak/>
              <w:t xml:space="preserve">(7) Millî güvenliği ilgilendiren konular, acil müdahaleyi gerektiren olaylara ilişkin düzenlemeler, bütçe ve kesin hesap kanunu taslakları ile milletlerarası </w:t>
            </w:r>
            <w:proofErr w:type="spellStart"/>
            <w:r w:rsidRPr="00A41122">
              <w:rPr>
                <w:rFonts w:ascii="Cambria" w:hAnsi="Cambria"/>
                <w:strike/>
                <w:color w:val="FF0000"/>
              </w:rPr>
              <w:t>andlaşmaların</w:t>
            </w:r>
            <w:proofErr w:type="spellEnd"/>
            <w:r w:rsidRPr="00A41122">
              <w:rPr>
                <w:rFonts w:ascii="Cambria" w:hAnsi="Cambria"/>
                <w:strike/>
                <w:color w:val="FF0000"/>
              </w:rPr>
              <w:t xml:space="preserve"> uygun bulunmasına ilişkin kanun taslakları için düzenleyici etki analizi hazırlanmaz. </w:t>
            </w:r>
          </w:p>
          <w:p w14:paraId="3BBFA325" w14:textId="77777777" w:rsidR="00FA22D7" w:rsidRPr="00A41122" w:rsidRDefault="00097D5E" w:rsidP="00097D5E">
            <w:pPr>
              <w:pStyle w:val="AralkYok"/>
              <w:jc w:val="both"/>
              <w:rPr>
                <w:rFonts w:ascii="Cambria" w:hAnsi="Cambria"/>
                <w:strike/>
                <w:color w:val="FF0000"/>
              </w:rPr>
            </w:pPr>
            <w:r w:rsidRPr="00A41122">
              <w:rPr>
                <w:rFonts w:ascii="Cambria" w:hAnsi="Cambria"/>
                <w:strike/>
                <w:color w:val="FF0000"/>
              </w:rPr>
              <w:t xml:space="preserve">(8) Başbakanlık, yıllık muhtemel toplam etkisi otuz milyon Türk </w:t>
            </w:r>
            <w:proofErr w:type="gramStart"/>
            <w:r w:rsidRPr="00A41122">
              <w:rPr>
                <w:rFonts w:ascii="Cambria" w:hAnsi="Cambria"/>
                <w:strike/>
                <w:color w:val="FF0000"/>
              </w:rPr>
              <w:t>Lirasının</w:t>
            </w:r>
            <w:proofErr w:type="gramEnd"/>
            <w:r w:rsidRPr="00A41122">
              <w:rPr>
                <w:rFonts w:ascii="Cambria" w:hAnsi="Cambria"/>
                <w:strike/>
                <w:color w:val="FF0000"/>
              </w:rPr>
              <w:t xml:space="preserve"> altında kalan kanun ve kanun hükmünde kararname taslakları için tam düzenleyici etki analizi, diğer düzenleyici işlemler için de kısmi veya tam düzenleyici etki analizi hazırlanmasını isteyebilir. </w:t>
            </w:r>
          </w:p>
          <w:p w14:paraId="4106453E" w14:textId="034CFE2C" w:rsidR="00097D5E" w:rsidRPr="000A2556" w:rsidRDefault="00097D5E" w:rsidP="00097D5E">
            <w:pPr>
              <w:pStyle w:val="AralkYok"/>
              <w:jc w:val="both"/>
              <w:rPr>
                <w:rFonts w:ascii="Cambria" w:hAnsi="Cambria"/>
              </w:rPr>
            </w:pPr>
            <w:r w:rsidRPr="00A41122">
              <w:rPr>
                <w:rFonts w:ascii="Cambria" w:hAnsi="Cambria"/>
                <w:strike/>
                <w:color w:val="FF0000"/>
              </w:rPr>
              <w:t>(9) Başbakanlık yürürlükteki kanunların etkilerinin ölçülmesi amacıyla ilgili bakanlık ile kamu kurum ve kuruluşlarından düzenleyici etki analizi hazırlamasını isteyebilir.</w:t>
            </w:r>
          </w:p>
        </w:tc>
        <w:tc>
          <w:tcPr>
            <w:tcW w:w="7280" w:type="dxa"/>
          </w:tcPr>
          <w:p w14:paraId="7C45913E" w14:textId="77777777" w:rsidR="00F853A5" w:rsidRPr="00F853A5" w:rsidRDefault="00F853A5" w:rsidP="000A2556">
            <w:pPr>
              <w:spacing w:after="0" w:line="240" w:lineRule="atLeast"/>
              <w:jc w:val="both"/>
              <w:rPr>
                <w:rFonts w:ascii="Cambria" w:eastAsia="Times New Roman" w:hAnsi="Cambria" w:cs="Times New Roman"/>
                <w:color w:val="000000"/>
                <w:lang w:eastAsia="tr-TR"/>
              </w:rPr>
            </w:pPr>
            <w:r w:rsidRPr="00F853A5">
              <w:rPr>
                <w:rFonts w:ascii="Cambria" w:eastAsia="Times New Roman" w:hAnsi="Cambria" w:cs="Times New Roman"/>
                <w:b/>
                <w:bCs/>
                <w:color w:val="000000"/>
                <w:lang w:eastAsia="tr-TR"/>
              </w:rPr>
              <w:lastRenderedPageBreak/>
              <w:t>Düzenleyici etki analizi</w:t>
            </w:r>
          </w:p>
          <w:p w14:paraId="13E1FB7A" w14:textId="77777777" w:rsidR="00F853A5" w:rsidRPr="00F853A5" w:rsidRDefault="00F853A5" w:rsidP="000A2556">
            <w:pPr>
              <w:spacing w:after="0" w:line="240" w:lineRule="atLeast"/>
              <w:jc w:val="both"/>
              <w:rPr>
                <w:rFonts w:ascii="Cambria" w:eastAsia="Times New Roman" w:hAnsi="Cambria" w:cs="Times New Roman"/>
                <w:color w:val="000000"/>
                <w:lang w:eastAsia="tr-TR"/>
              </w:rPr>
            </w:pPr>
            <w:r w:rsidRPr="00F853A5">
              <w:rPr>
                <w:rFonts w:ascii="Cambria" w:eastAsia="Times New Roman" w:hAnsi="Cambria" w:cs="Times New Roman"/>
                <w:b/>
                <w:bCs/>
                <w:color w:val="000000"/>
                <w:lang w:eastAsia="tr-TR"/>
              </w:rPr>
              <w:t>MADDE 26</w:t>
            </w:r>
            <w:r w:rsidRPr="00F853A5">
              <w:rPr>
                <w:rFonts w:ascii="Cambria" w:eastAsia="Times New Roman" w:hAnsi="Cambria" w:cs="Times New Roman"/>
                <w:color w:val="000000"/>
                <w:lang w:eastAsia="tr-TR"/>
              </w:rPr>
              <w:t xml:space="preserve">- (1) Kanun ve </w:t>
            </w:r>
            <w:r w:rsidRPr="00A41122">
              <w:rPr>
                <w:rFonts w:ascii="Cambria" w:eastAsia="Times New Roman" w:hAnsi="Cambria" w:cs="Times New Roman"/>
                <w:color w:val="4472C4" w:themeColor="accent5"/>
                <w:lang w:eastAsia="tr-TR"/>
              </w:rPr>
              <w:t xml:space="preserve">Cumhurbaşkanlığı kararnamesi </w:t>
            </w:r>
            <w:r w:rsidRPr="00F853A5">
              <w:rPr>
                <w:rFonts w:ascii="Cambria" w:eastAsia="Times New Roman" w:hAnsi="Cambria" w:cs="Times New Roman"/>
                <w:color w:val="000000"/>
                <w:lang w:eastAsia="tr-TR"/>
              </w:rPr>
              <w:t xml:space="preserve">taslakları için </w:t>
            </w:r>
            <w:r w:rsidRPr="00A41122">
              <w:rPr>
                <w:rFonts w:ascii="Cambria" w:eastAsia="Times New Roman" w:hAnsi="Cambria" w:cs="Times New Roman"/>
                <w:color w:val="4472C4" w:themeColor="accent5"/>
                <w:lang w:eastAsia="tr-TR"/>
              </w:rPr>
              <w:t xml:space="preserve">bu madde gereğince belirlenecek usul ve esaslar kapsamında </w:t>
            </w:r>
            <w:r w:rsidRPr="00F853A5">
              <w:rPr>
                <w:rFonts w:ascii="Cambria" w:eastAsia="Times New Roman" w:hAnsi="Cambria" w:cs="Times New Roman"/>
                <w:color w:val="000000"/>
                <w:lang w:eastAsia="tr-TR"/>
              </w:rPr>
              <w:t xml:space="preserve">düzenleyici etki analizi hazırlanır. </w:t>
            </w:r>
            <w:r w:rsidRPr="00A41122">
              <w:rPr>
                <w:rFonts w:ascii="Cambria" w:eastAsia="Times New Roman" w:hAnsi="Cambria" w:cs="Times New Roman"/>
                <w:color w:val="4472C4" w:themeColor="accent5"/>
                <w:lang w:eastAsia="tr-TR"/>
              </w:rPr>
              <w:t>Düzenleyici etki analizi taslakları ilgili bakanlık veya kamu kurum ve kuruluşu tarafından hazırlanarak Strateji ve Bütçe Başkanlığına gönderilir. Strateji ve Bütçe Başkanlığı tarafından düzenleyici etki analizi taslağına nihai hâli verilip ilgili bakanlık veya kamu kurum ve kuruluşuna gönderilir.</w:t>
            </w:r>
          </w:p>
          <w:p w14:paraId="5F7925D9" w14:textId="77777777" w:rsidR="00F853A5" w:rsidRPr="00A41122" w:rsidRDefault="00F853A5" w:rsidP="000A2556">
            <w:pPr>
              <w:spacing w:after="0" w:line="240" w:lineRule="atLeast"/>
              <w:jc w:val="both"/>
              <w:rPr>
                <w:rFonts w:ascii="Cambria" w:eastAsia="Times New Roman" w:hAnsi="Cambria" w:cs="Times New Roman"/>
                <w:color w:val="4472C4" w:themeColor="accent5"/>
                <w:lang w:eastAsia="tr-TR"/>
              </w:rPr>
            </w:pPr>
            <w:r w:rsidRPr="00F853A5">
              <w:rPr>
                <w:rFonts w:ascii="Cambria" w:eastAsia="Times New Roman" w:hAnsi="Cambria" w:cs="Times New Roman"/>
                <w:color w:val="000000"/>
                <w:lang w:eastAsia="tr-TR"/>
              </w:rPr>
              <w:t>(</w:t>
            </w:r>
            <w:r w:rsidRPr="00A41122">
              <w:rPr>
                <w:rFonts w:ascii="Cambria" w:eastAsia="Times New Roman" w:hAnsi="Cambria" w:cs="Times New Roman"/>
                <w:color w:val="4472C4" w:themeColor="accent5"/>
                <w:lang w:eastAsia="tr-TR"/>
              </w:rPr>
              <w:t>2) Türkiye Büyük Millet Meclisi komisyonlarında görüşülecek olan kanun teklifleriyle ilgili düzenleyici etki analizi hazırlanmasının komisyon başkanlıklarınca istenilmesi hâlinde, düzenleyici etki analizi Strateji ve Bütçe Başkanlığı koordinasyonunda hazırlanır.</w:t>
            </w:r>
          </w:p>
          <w:p w14:paraId="45ADEE51" w14:textId="77777777" w:rsidR="00F853A5" w:rsidRPr="00A41122" w:rsidRDefault="00F853A5" w:rsidP="000A2556">
            <w:pPr>
              <w:spacing w:after="0" w:line="240" w:lineRule="atLeast"/>
              <w:jc w:val="both"/>
              <w:rPr>
                <w:rFonts w:ascii="Cambria" w:eastAsia="Times New Roman" w:hAnsi="Cambria" w:cs="Times New Roman"/>
                <w:color w:val="4472C4" w:themeColor="accent5"/>
                <w:lang w:eastAsia="tr-TR"/>
              </w:rPr>
            </w:pPr>
            <w:r w:rsidRPr="00A41122">
              <w:rPr>
                <w:rFonts w:ascii="Cambria" w:eastAsia="Times New Roman" w:hAnsi="Cambria" w:cs="Times New Roman"/>
                <w:color w:val="4472C4" w:themeColor="accent5"/>
                <w:lang w:eastAsia="tr-TR"/>
              </w:rPr>
              <w:t>(3) Cumhurbaşkanlığı İdari İşler Başkanlığı, ilgili bakanlıklar ile kamu kurum ve kuruluşlarından veya Strateji ve Bütçe Başkanlığından düzenleyici etki analizi hazırlanmasını isteyebilir.</w:t>
            </w:r>
          </w:p>
          <w:p w14:paraId="3C9C7643" w14:textId="77777777" w:rsidR="00F853A5" w:rsidRPr="00A41122" w:rsidRDefault="00F853A5" w:rsidP="000A2556">
            <w:pPr>
              <w:spacing w:after="0" w:line="240" w:lineRule="atLeast"/>
              <w:jc w:val="both"/>
              <w:rPr>
                <w:rFonts w:ascii="Cambria" w:eastAsia="Times New Roman" w:hAnsi="Cambria" w:cs="Times New Roman"/>
                <w:color w:val="4472C4" w:themeColor="accent5"/>
                <w:lang w:eastAsia="tr-TR"/>
              </w:rPr>
            </w:pPr>
            <w:r w:rsidRPr="00A41122">
              <w:rPr>
                <w:rFonts w:ascii="Cambria" w:eastAsia="Times New Roman" w:hAnsi="Cambria" w:cs="Times New Roman"/>
                <w:color w:val="4472C4" w:themeColor="accent5"/>
                <w:lang w:eastAsia="tr-TR"/>
              </w:rPr>
              <w:t>(4) Düzenleyici etki analizinin hangi kanun veya Cumhurbaşkanlığı kararnamesi taslakları için hazırlanacağı, düzenleyici etki analizinde yer alacak hususlar, düzenleyici etki analizinin hazırlanmasına dair ilkeler ve diğer hususlara ilişkin usul ve esaslar Strateji ve Bütçe Başkanlığınca hazırlanarak Cumhurbaşkanınca belirlenir.</w:t>
            </w:r>
          </w:p>
          <w:p w14:paraId="289B3CEF" w14:textId="77777777" w:rsidR="00097D5E" w:rsidRPr="000A2556" w:rsidRDefault="00097D5E" w:rsidP="00097D5E">
            <w:pPr>
              <w:pStyle w:val="AralkYok"/>
              <w:jc w:val="both"/>
              <w:rPr>
                <w:rFonts w:ascii="Cambria" w:hAnsi="Cambria"/>
                <w:bCs/>
              </w:rPr>
            </w:pPr>
          </w:p>
        </w:tc>
      </w:tr>
      <w:tr w:rsidR="00F853A5" w:rsidRPr="000A2556" w14:paraId="491123CD" w14:textId="77777777" w:rsidTr="009A0B72">
        <w:tc>
          <w:tcPr>
            <w:tcW w:w="7280" w:type="dxa"/>
          </w:tcPr>
          <w:p w14:paraId="4B0B0F4A" w14:textId="77777777" w:rsidR="00F853A5" w:rsidRPr="000A2556" w:rsidRDefault="00F853A5" w:rsidP="00097D5E">
            <w:pPr>
              <w:pStyle w:val="AralkYok"/>
              <w:jc w:val="both"/>
              <w:rPr>
                <w:rFonts w:ascii="Cambria" w:hAnsi="Cambria"/>
                <w:b/>
                <w:bCs/>
              </w:rPr>
            </w:pPr>
          </w:p>
        </w:tc>
        <w:tc>
          <w:tcPr>
            <w:tcW w:w="7280" w:type="dxa"/>
          </w:tcPr>
          <w:p w14:paraId="0C4C5238" w14:textId="77777777" w:rsidR="000A2556" w:rsidRPr="004653C8" w:rsidRDefault="000A2556" w:rsidP="000A2556">
            <w:pPr>
              <w:spacing w:after="0" w:line="240" w:lineRule="atLeast"/>
              <w:jc w:val="both"/>
              <w:rPr>
                <w:rFonts w:ascii="Cambria" w:eastAsia="Times New Roman" w:hAnsi="Cambria" w:cs="Times New Roman"/>
                <w:color w:val="4472C4" w:themeColor="accent5"/>
                <w:lang w:eastAsia="tr-TR"/>
              </w:rPr>
            </w:pPr>
            <w:r w:rsidRPr="004653C8">
              <w:rPr>
                <w:rFonts w:ascii="Cambria" w:eastAsia="Times New Roman" w:hAnsi="Cambria" w:cs="Times New Roman"/>
                <w:b/>
                <w:bCs/>
                <w:color w:val="4472C4" w:themeColor="accent5"/>
                <w:lang w:eastAsia="tr-TR"/>
              </w:rPr>
              <w:t>Bütçe etki formu   </w:t>
            </w:r>
          </w:p>
          <w:p w14:paraId="66FADDB2" w14:textId="77777777" w:rsidR="000A2556" w:rsidRPr="004653C8" w:rsidRDefault="000A2556" w:rsidP="000A2556">
            <w:pPr>
              <w:spacing w:after="0" w:line="240" w:lineRule="atLeast"/>
              <w:jc w:val="both"/>
              <w:rPr>
                <w:rFonts w:ascii="Cambria" w:eastAsia="Times New Roman" w:hAnsi="Cambria" w:cs="Times New Roman"/>
                <w:color w:val="4472C4" w:themeColor="accent5"/>
                <w:lang w:eastAsia="tr-TR"/>
              </w:rPr>
            </w:pPr>
            <w:r w:rsidRPr="004653C8">
              <w:rPr>
                <w:rFonts w:ascii="Cambria" w:eastAsia="Times New Roman" w:hAnsi="Cambria" w:cs="Times New Roman"/>
                <w:b/>
                <w:bCs/>
                <w:color w:val="4472C4" w:themeColor="accent5"/>
                <w:spacing w:val="-4"/>
                <w:lang w:eastAsia="tr-TR"/>
              </w:rPr>
              <w:t>MADDE 27</w:t>
            </w:r>
            <w:r w:rsidRPr="004653C8">
              <w:rPr>
                <w:rFonts w:ascii="Cambria" w:eastAsia="Times New Roman" w:hAnsi="Cambria" w:cs="Times New Roman"/>
                <w:color w:val="4472C4" w:themeColor="accent5"/>
                <w:spacing w:val="-4"/>
                <w:lang w:eastAsia="tr-TR"/>
              </w:rPr>
              <w:t xml:space="preserve">- </w:t>
            </w:r>
            <w:proofErr w:type="gramStart"/>
            <w:r w:rsidRPr="004653C8">
              <w:rPr>
                <w:rFonts w:ascii="Cambria" w:eastAsia="Times New Roman" w:hAnsi="Cambria" w:cs="Times New Roman"/>
                <w:color w:val="4472C4" w:themeColor="accent5"/>
                <w:spacing w:val="-4"/>
                <w:lang w:eastAsia="tr-TR"/>
              </w:rPr>
              <w:t>   (</w:t>
            </w:r>
            <w:proofErr w:type="gramEnd"/>
            <w:r w:rsidRPr="004653C8">
              <w:rPr>
                <w:rFonts w:ascii="Cambria" w:eastAsia="Times New Roman" w:hAnsi="Cambria" w:cs="Times New Roman"/>
                <w:color w:val="4472C4" w:themeColor="accent5"/>
                <w:spacing w:val="-4"/>
                <w:lang w:eastAsia="tr-TR"/>
              </w:rPr>
              <w:t>1) Kamu gelirlerinin azalmasına veya kamu giderlerinin artmasına neden olacak ve kamu idarelerini yükümlülük altına sokacak taslaklar için taslak sahibi bakanlık veya kamu kurum ve kuruluşu tarafından, EK-3’de yer alan bütçe etki formu doldurulur.</w:t>
            </w:r>
          </w:p>
          <w:p w14:paraId="4117EE13" w14:textId="77777777" w:rsidR="000A2556" w:rsidRPr="004653C8" w:rsidRDefault="000A2556" w:rsidP="000A2556">
            <w:pPr>
              <w:spacing w:after="0" w:line="240" w:lineRule="atLeast"/>
              <w:jc w:val="both"/>
              <w:rPr>
                <w:rFonts w:ascii="Cambria" w:eastAsia="Times New Roman" w:hAnsi="Cambria" w:cs="Times New Roman"/>
                <w:color w:val="4472C4" w:themeColor="accent5"/>
                <w:lang w:eastAsia="tr-TR"/>
              </w:rPr>
            </w:pPr>
            <w:r w:rsidRPr="004653C8">
              <w:rPr>
                <w:rFonts w:ascii="Cambria" w:eastAsia="Times New Roman" w:hAnsi="Cambria" w:cs="Times New Roman"/>
                <w:color w:val="4472C4" w:themeColor="accent5"/>
                <w:lang w:eastAsia="tr-TR"/>
              </w:rPr>
              <w:t>(2) Bütçe etki formunun düzenlenme sürecinde diğer bakanlık ve kamu kurum ve kuruluşları, ihtiyaç duyulan veri paylaşımını sağlar.</w:t>
            </w:r>
          </w:p>
          <w:p w14:paraId="4E1524C5" w14:textId="77777777" w:rsidR="000A2556" w:rsidRPr="004653C8" w:rsidRDefault="000A2556" w:rsidP="000A2556">
            <w:pPr>
              <w:spacing w:after="0" w:line="240" w:lineRule="atLeast"/>
              <w:jc w:val="both"/>
              <w:rPr>
                <w:rFonts w:ascii="Cambria" w:eastAsia="Times New Roman" w:hAnsi="Cambria" w:cs="Times New Roman"/>
                <w:color w:val="4472C4" w:themeColor="accent5"/>
                <w:lang w:eastAsia="tr-TR"/>
              </w:rPr>
            </w:pPr>
            <w:r w:rsidRPr="004653C8">
              <w:rPr>
                <w:rFonts w:ascii="Cambria" w:eastAsia="Times New Roman" w:hAnsi="Cambria" w:cs="Times New Roman"/>
                <w:color w:val="4472C4" w:themeColor="accent5"/>
                <w:lang w:eastAsia="tr-TR"/>
              </w:rPr>
              <w:t xml:space="preserve">(3) Bütçe etki formu, taslakla birlikte </w:t>
            </w:r>
            <w:proofErr w:type="gramStart"/>
            <w:r w:rsidRPr="004653C8">
              <w:rPr>
                <w:rFonts w:ascii="Cambria" w:eastAsia="Times New Roman" w:hAnsi="Cambria" w:cs="Times New Roman"/>
                <w:color w:val="4472C4" w:themeColor="accent5"/>
                <w:lang w:eastAsia="tr-TR"/>
              </w:rPr>
              <w:t xml:space="preserve">6 </w:t>
            </w:r>
            <w:proofErr w:type="spellStart"/>
            <w:r w:rsidRPr="004653C8">
              <w:rPr>
                <w:rFonts w:ascii="Cambria" w:eastAsia="Times New Roman" w:hAnsi="Cambria" w:cs="Times New Roman"/>
                <w:color w:val="4472C4" w:themeColor="accent5"/>
                <w:lang w:eastAsia="tr-TR"/>
              </w:rPr>
              <w:t>ncı</w:t>
            </w:r>
            <w:proofErr w:type="spellEnd"/>
            <w:proofErr w:type="gramEnd"/>
            <w:r w:rsidRPr="004653C8">
              <w:rPr>
                <w:rFonts w:ascii="Cambria" w:eastAsia="Times New Roman" w:hAnsi="Cambria" w:cs="Times New Roman"/>
                <w:color w:val="4472C4" w:themeColor="accent5"/>
                <w:lang w:eastAsia="tr-TR"/>
              </w:rPr>
              <w:t xml:space="preserve"> madde çerçevesinde ilgili bakanlıklar ile kamu kurum ve kuruluşlarının görüşüne gönderilir ve alınan görüşler çerçevesinde mevzuat taslağının değişmesi halinde bütçe etki formu da güncellenerek nihai hali verilir.</w:t>
            </w:r>
          </w:p>
          <w:p w14:paraId="02566FF1" w14:textId="77777777" w:rsidR="00F853A5" w:rsidRPr="000A2556" w:rsidRDefault="00F853A5" w:rsidP="00097D5E">
            <w:pPr>
              <w:pStyle w:val="AralkYok"/>
              <w:jc w:val="both"/>
              <w:rPr>
                <w:rFonts w:ascii="Cambria" w:hAnsi="Cambria"/>
                <w:bCs/>
              </w:rPr>
            </w:pPr>
          </w:p>
        </w:tc>
      </w:tr>
      <w:tr w:rsidR="00097D5E" w:rsidRPr="000A2556" w14:paraId="07BDCAEE" w14:textId="77777777" w:rsidTr="009A0B72">
        <w:tc>
          <w:tcPr>
            <w:tcW w:w="7280" w:type="dxa"/>
          </w:tcPr>
          <w:p w14:paraId="2B9595B9" w14:textId="77777777" w:rsidR="00FA22D7" w:rsidRPr="000A2556" w:rsidRDefault="00097D5E" w:rsidP="00097D5E">
            <w:pPr>
              <w:pStyle w:val="AralkYok"/>
              <w:jc w:val="both"/>
              <w:rPr>
                <w:rFonts w:ascii="Cambria" w:hAnsi="Cambria"/>
                <w:b/>
                <w:bCs/>
              </w:rPr>
            </w:pPr>
            <w:proofErr w:type="spellStart"/>
            <w:r w:rsidRPr="000A2556">
              <w:rPr>
                <w:rFonts w:ascii="Cambria" w:hAnsi="Cambria"/>
                <w:b/>
                <w:bCs/>
              </w:rPr>
              <w:t>Re’sen</w:t>
            </w:r>
            <w:proofErr w:type="spellEnd"/>
            <w:r w:rsidRPr="000A2556">
              <w:rPr>
                <w:rFonts w:ascii="Cambria" w:hAnsi="Cambria"/>
                <w:b/>
                <w:bCs/>
              </w:rPr>
              <w:t xml:space="preserve"> düzeltme ve iade </w:t>
            </w:r>
          </w:p>
          <w:p w14:paraId="4FB8118D" w14:textId="77777777" w:rsidR="00FA22D7" w:rsidRPr="008A324A" w:rsidRDefault="00097D5E" w:rsidP="00097D5E">
            <w:pPr>
              <w:pStyle w:val="AralkYok"/>
              <w:jc w:val="both"/>
              <w:rPr>
                <w:rFonts w:ascii="Cambria" w:hAnsi="Cambria"/>
                <w:color w:val="000000" w:themeColor="text1"/>
              </w:rPr>
            </w:pPr>
            <w:r w:rsidRPr="000A2556">
              <w:rPr>
                <w:rFonts w:ascii="Cambria" w:hAnsi="Cambria"/>
                <w:b/>
                <w:bCs/>
              </w:rPr>
              <w:t xml:space="preserve">MADDE </w:t>
            </w:r>
            <w:proofErr w:type="gramStart"/>
            <w:r w:rsidRPr="000A2556">
              <w:rPr>
                <w:rFonts w:ascii="Cambria" w:hAnsi="Cambria"/>
                <w:b/>
                <w:bCs/>
              </w:rPr>
              <w:t>25 -</w:t>
            </w:r>
            <w:proofErr w:type="gramEnd"/>
            <w:r w:rsidRPr="000A2556">
              <w:rPr>
                <w:rFonts w:ascii="Cambria" w:hAnsi="Cambria"/>
              </w:rPr>
              <w:t xml:space="preserve"> (1</w:t>
            </w:r>
            <w:r w:rsidRPr="008A324A">
              <w:rPr>
                <w:rFonts w:ascii="Cambria" w:hAnsi="Cambria"/>
                <w:color w:val="000000" w:themeColor="text1"/>
              </w:rPr>
              <w:t xml:space="preserve">) </w:t>
            </w:r>
            <w:r w:rsidRPr="008A324A">
              <w:rPr>
                <w:rFonts w:ascii="Cambria" w:hAnsi="Cambria"/>
                <w:strike/>
                <w:color w:val="FF0000"/>
              </w:rPr>
              <w:t>Başbakanlık,</w:t>
            </w:r>
            <w:r w:rsidRPr="008A324A">
              <w:rPr>
                <w:rFonts w:ascii="Cambria" w:hAnsi="Cambria"/>
                <w:color w:val="000000" w:themeColor="text1"/>
              </w:rPr>
              <w:t xml:space="preserve"> taslaklarda şekil yönünden </w:t>
            </w:r>
            <w:proofErr w:type="spellStart"/>
            <w:r w:rsidRPr="008A324A">
              <w:rPr>
                <w:rFonts w:ascii="Cambria" w:hAnsi="Cambria"/>
                <w:color w:val="000000" w:themeColor="text1"/>
              </w:rPr>
              <w:t>re’sen</w:t>
            </w:r>
            <w:proofErr w:type="spellEnd"/>
            <w:r w:rsidRPr="008A324A">
              <w:rPr>
                <w:rFonts w:ascii="Cambria" w:hAnsi="Cambria"/>
                <w:color w:val="000000" w:themeColor="text1"/>
              </w:rPr>
              <w:t xml:space="preserve"> düzeltme yapabilir. </w:t>
            </w:r>
          </w:p>
          <w:p w14:paraId="417D49C0" w14:textId="249DAB0F" w:rsidR="00097D5E" w:rsidRPr="000A2556" w:rsidRDefault="00097D5E" w:rsidP="00097D5E">
            <w:pPr>
              <w:pStyle w:val="AralkYok"/>
              <w:jc w:val="both"/>
              <w:rPr>
                <w:rFonts w:ascii="Cambria" w:hAnsi="Cambria"/>
              </w:rPr>
            </w:pPr>
            <w:r w:rsidRPr="000A2556">
              <w:rPr>
                <w:rFonts w:ascii="Cambria" w:hAnsi="Cambria"/>
              </w:rPr>
              <w:t xml:space="preserve">(2) Anayasaya, kanunlara ve diğer ilgili mevzuata aykırılığı tespit edilen veya bu Yönetmeliğe uygun olarak hazırlanmayan taslaklar, noksanlıkların giderilmesi veya uygunluğun sağlanması amacıyla yeniden değerlendirilmek üzere </w:t>
            </w:r>
            <w:r w:rsidRPr="008A324A">
              <w:rPr>
                <w:rFonts w:ascii="Cambria" w:hAnsi="Cambria"/>
                <w:strike/>
                <w:color w:val="FF0000"/>
              </w:rPr>
              <w:t>Başbakanlık tarafından</w:t>
            </w:r>
            <w:r w:rsidRPr="000A2556">
              <w:rPr>
                <w:rFonts w:ascii="Cambria" w:hAnsi="Cambria"/>
              </w:rPr>
              <w:t xml:space="preserve"> teklif sahibi bakanlık, kurum veya kuruluşa iade edilir</w:t>
            </w:r>
          </w:p>
        </w:tc>
        <w:tc>
          <w:tcPr>
            <w:tcW w:w="7280" w:type="dxa"/>
          </w:tcPr>
          <w:p w14:paraId="5640DAFF" w14:textId="77777777" w:rsidR="000A2556" w:rsidRPr="000A2556" w:rsidRDefault="000A2556" w:rsidP="000A2556">
            <w:pPr>
              <w:spacing w:after="0" w:line="240" w:lineRule="atLeast"/>
              <w:jc w:val="both"/>
              <w:rPr>
                <w:rFonts w:ascii="Cambria" w:eastAsia="Times New Roman" w:hAnsi="Cambria" w:cs="Times New Roman"/>
                <w:color w:val="000000"/>
                <w:lang w:eastAsia="tr-TR"/>
              </w:rPr>
            </w:pPr>
            <w:r w:rsidRPr="000A2556">
              <w:rPr>
                <w:rFonts w:ascii="Cambria" w:eastAsia="Times New Roman" w:hAnsi="Cambria" w:cs="Times New Roman"/>
                <w:b/>
                <w:bCs/>
                <w:color w:val="000000"/>
                <w:lang w:eastAsia="tr-TR"/>
              </w:rPr>
              <w:t>Resen düzenleme, düzeltme ve iade</w:t>
            </w:r>
          </w:p>
          <w:p w14:paraId="111E4567" w14:textId="77777777" w:rsidR="000A2556" w:rsidRPr="00A41122" w:rsidRDefault="000A2556" w:rsidP="000A2556">
            <w:pPr>
              <w:spacing w:after="0" w:line="240" w:lineRule="atLeast"/>
              <w:jc w:val="both"/>
              <w:rPr>
                <w:rFonts w:ascii="Cambria" w:eastAsia="Times New Roman" w:hAnsi="Cambria" w:cs="Times New Roman"/>
                <w:color w:val="4472C4" w:themeColor="accent5"/>
                <w:lang w:eastAsia="tr-TR"/>
              </w:rPr>
            </w:pPr>
            <w:r w:rsidRPr="000A2556">
              <w:rPr>
                <w:rFonts w:ascii="Cambria" w:eastAsia="Times New Roman" w:hAnsi="Cambria" w:cs="Times New Roman"/>
                <w:b/>
                <w:bCs/>
                <w:color w:val="000000"/>
                <w:lang w:eastAsia="tr-TR"/>
              </w:rPr>
              <w:t>MADDE 28</w:t>
            </w:r>
            <w:r w:rsidRPr="000A2556">
              <w:rPr>
                <w:rFonts w:ascii="Cambria" w:eastAsia="Times New Roman" w:hAnsi="Cambria" w:cs="Times New Roman"/>
                <w:color w:val="000000"/>
                <w:lang w:eastAsia="tr-TR"/>
              </w:rPr>
              <w:t xml:space="preserve">- (1) </w:t>
            </w:r>
            <w:r w:rsidRPr="00A41122">
              <w:rPr>
                <w:rFonts w:ascii="Cambria" w:eastAsia="Times New Roman" w:hAnsi="Cambria" w:cs="Times New Roman"/>
                <w:color w:val="4472C4" w:themeColor="accent5"/>
                <w:lang w:eastAsia="tr-TR"/>
              </w:rPr>
              <w:t>Kanunlarda ve Cumhurbaşkanlığı kararnamelerinde münhasıran bir idarenin yetkilendirildiği durumlar hariç olmak üzere Cumhurbaşkanlığı, teklif yazısı olmaksızın yetki ve görev alanında resen düzenleme yapabilir.</w:t>
            </w:r>
          </w:p>
          <w:p w14:paraId="51592EF3" w14:textId="77777777" w:rsidR="000A2556" w:rsidRPr="000A2556" w:rsidRDefault="000A2556" w:rsidP="000A2556">
            <w:pPr>
              <w:spacing w:after="0" w:line="240" w:lineRule="atLeast"/>
              <w:jc w:val="both"/>
              <w:rPr>
                <w:rFonts w:ascii="Cambria" w:eastAsia="Times New Roman" w:hAnsi="Cambria" w:cs="Times New Roman"/>
                <w:color w:val="000000"/>
                <w:lang w:eastAsia="tr-TR"/>
              </w:rPr>
            </w:pPr>
            <w:r w:rsidRPr="000A2556">
              <w:rPr>
                <w:rFonts w:ascii="Cambria" w:eastAsia="Times New Roman" w:hAnsi="Cambria" w:cs="Times New Roman"/>
                <w:color w:val="000000"/>
                <w:lang w:eastAsia="tr-TR"/>
              </w:rPr>
              <w:t xml:space="preserve">(2) </w:t>
            </w:r>
            <w:r w:rsidRPr="008A324A">
              <w:rPr>
                <w:rFonts w:ascii="Cambria" w:eastAsia="Times New Roman" w:hAnsi="Cambria" w:cs="Times New Roman"/>
                <w:color w:val="4472C4" w:themeColor="accent5"/>
                <w:lang w:eastAsia="tr-TR"/>
              </w:rPr>
              <w:t>Cumhurbaşkanlığı</w:t>
            </w:r>
            <w:r w:rsidRPr="000A2556">
              <w:rPr>
                <w:rFonts w:ascii="Cambria" w:eastAsia="Times New Roman" w:hAnsi="Cambria" w:cs="Times New Roman"/>
                <w:color w:val="000000"/>
                <w:lang w:eastAsia="tr-TR"/>
              </w:rPr>
              <w:t>, taslaklarda şekil yönünden resen düzeltme yapabilir.</w:t>
            </w:r>
          </w:p>
          <w:p w14:paraId="656AF266" w14:textId="2BD6B417" w:rsidR="000A2556" w:rsidRDefault="000A2556" w:rsidP="000A2556">
            <w:pPr>
              <w:spacing w:after="0" w:line="240" w:lineRule="atLeast"/>
              <w:jc w:val="both"/>
              <w:rPr>
                <w:rFonts w:ascii="Cambria" w:eastAsia="Times New Roman" w:hAnsi="Cambria" w:cs="Times New Roman"/>
                <w:color w:val="000000"/>
                <w:spacing w:val="-4"/>
                <w:lang w:eastAsia="tr-TR"/>
              </w:rPr>
            </w:pPr>
            <w:r w:rsidRPr="000A2556">
              <w:rPr>
                <w:rFonts w:ascii="Cambria" w:eastAsia="Times New Roman" w:hAnsi="Cambria" w:cs="Times New Roman"/>
                <w:color w:val="000000"/>
                <w:spacing w:val="-4"/>
                <w:lang w:eastAsia="tr-TR"/>
              </w:rPr>
              <w:t xml:space="preserve">(3) Anayasaya, kanunlara, </w:t>
            </w:r>
            <w:r w:rsidRPr="008A324A">
              <w:rPr>
                <w:rFonts w:ascii="Cambria" w:eastAsia="Times New Roman" w:hAnsi="Cambria" w:cs="Times New Roman"/>
                <w:color w:val="4472C4" w:themeColor="accent5"/>
                <w:spacing w:val="-4"/>
                <w:lang w:eastAsia="tr-TR"/>
              </w:rPr>
              <w:t xml:space="preserve">Cumhurbaşkanlığı kararnamelerine </w:t>
            </w:r>
            <w:r w:rsidRPr="000A2556">
              <w:rPr>
                <w:rFonts w:ascii="Cambria" w:eastAsia="Times New Roman" w:hAnsi="Cambria" w:cs="Times New Roman"/>
                <w:color w:val="000000"/>
                <w:spacing w:val="-4"/>
                <w:lang w:eastAsia="tr-TR"/>
              </w:rPr>
              <w:t xml:space="preserve">ve diğer ilgili mevzuata </w:t>
            </w:r>
            <w:r w:rsidRPr="008A324A">
              <w:rPr>
                <w:rFonts w:ascii="Cambria" w:eastAsia="Times New Roman" w:hAnsi="Cambria" w:cs="Times New Roman"/>
                <w:color w:val="4472C4" w:themeColor="accent5"/>
                <w:spacing w:val="-4"/>
                <w:lang w:eastAsia="tr-TR"/>
              </w:rPr>
              <w:t>veya Cumhurbaşkanlığı programı ile kalkınma plan ve programlarına aykırılığı tespit edilen ya da bu Yönetmeliğe uygun olarak hazırlanmayan taslakların noksanlıklarının giderilmesi</w:t>
            </w:r>
            <w:r w:rsidRPr="000A2556">
              <w:rPr>
                <w:rFonts w:ascii="Cambria" w:eastAsia="Times New Roman" w:hAnsi="Cambria" w:cs="Times New Roman"/>
                <w:color w:val="000000"/>
                <w:spacing w:val="-4"/>
                <w:lang w:eastAsia="tr-TR"/>
              </w:rPr>
              <w:t xml:space="preserve"> veya uygunluğunun sağlanması teklif </w:t>
            </w:r>
            <w:r w:rsidRPr="000A2556">
              <w:rPr>
                <w:rFonts w:ascii="Cambria" w:eastAsia="Times New Roman" w:hAnsi="Cambria" w:cs="Times New Roman"/>
                <w:color w:val="000000"/>
                <w:spacing w:val="-4"/>
                <w:lang w:eastAsia="tr-TR"/>
              </w:rPr>
              <w:lastRenderedPageBreak/>
              <w:t xml:space="preserve">sahibi </w:t>
            </w:r>
            <w:r w:rsidRPr="008A324A">
              <w:rPr>
                <w:rFonts w:ascii="Cambria" w:eastAsia="Times New Roman" w:hAnsi="Cambria" w:cs="Times New Roman"/>
                <w:color w:val="4472C4" w:themeColor="accent5"/>
                <w:spacing w:val="-4"/>
                <w:lang w:eastAsia="tr-TR"/>
              </w:rPr>
              <w:t>bakanlık, kurum veya kuruluştan istenir ya da bu amaçla taslak yeniden değerlendirilmek üzere</w:t>
            </w:r>
            <w:r w:rsidRPr="000A2556">
              <w:rPr>
                <w:rFonts w:ascii="Cambria" w:eastAsia="Times New Roman" w:hAnsi="Cambria" w:cs="Times New Roman"/>
                <w:color w:val="000000"/>
                <w:spacing w:val="-4"/>
                <w:lang w:eastAsia="tr-TR"/>
              </w:rPr>
              <w:t xml:space="preserve"> teklif sahibi bakanlık, kurum veya kuruluşa iade edilir.</w:t>
            </w:r>
          </w:p>
          <w:p w14:paraId="66C7A806" w14:textId="77777777" w:rsidR="000A2556" w:rsidRPr="000A2556" w:rsidRDefault="000A2556" w:rsidP="000A2556">
            <w:pPr>
              <w:spacing w:after="0" w:line="240" w:lineRule="atLeast"/>
              <w:jc w:val="both"/>
              <w:rPr>
                <w:rFonts w:ascii="Cambria" w:eastAsia="Times New Roman" w:hAnsi="Cambria" w:cs="Times New Roman"/>
                <w:color w:val="000000"/>
                <w:lang w:eastAsia="tr-TR"/>
              </w:rPr>
            </w:pPr>
          </w:p>
          <w:p w14:paraId="7E83220A" w14:textId="77777777" w:rsidR="00097D5E" w:rsidRPr="000A2556" w:rsidRDefault="00097D5E" w:rsidP="00097D5E">
            <w:pPr>
              <w:pStyle w:val="AralkYok"/>
              <w:jc w:val="both"/>
              <w:rPr>
                <w:rFonts w:ascii="Cambria" w:hAnsi="Cambria"/>
                <w:bCs/>
              </w:rPr>
            </w:pPr>
          </w:p>
        </w:tc>
      </w:tr>
      <w:tr w:rsidR="00097D5E" w:rsidRPr="000A2556" w14:paraId="2C677B9B" w14:textId="77777777" w:rsidTr="009A0B72">
        <w:tc>
          <w:tcPr>
            <w:tcW w:w="7280" w:type="dxa"/>
          </w:tcPr>
          <w:p w14:paraId="2C098781" w14:textId="77777777" w:rsidR="00FA22D7" w:rsidRPr="000A2556" w:rsidRDefault="00097D5E" w:rsidP="00097D5E">
            <w:pPr>
              <w:pStyle w:val="AralkYok"/>
              <w:jc w:val="both"/>
              <w:rPr>
                <w:rFonts w:ascii="Cambria" w:hAnsi="Cambria"/>
                <w:b/>
                <w:bCs/>
              </w:rPr>
            </w:pPr>
            <w:r w:rsidRPr="000A2556">
              <w:rPr>
                <w:rFonts w:ascii="Cambria" w:hAnsi="Cambria"/>
                <w:b/>
                <w:bCs/>
              </w:rPr>
              <w:lastRenderedPageBreak/>
              <w:t xml:space="preserve">Örnekler </w:t>
            </w:r>
          </w:p>
          <w:p w14:paraId="08CBEEAA" w14:textId="6386236A" w:rsidR="00097D5E" w:rsidRPr="000A2556" w:rsidRDefault="00097D5E" w:rsidP="00097D5E">
            <w:pPr>
              <w:pStyle w:val="AralkYok"/>
              <w:jc w:val="both"/>
              <w:rPr>
                <w:rFonts w:ascii="Cambria" w:hAnsi="Cambria"/>
              </w:rPr>
            </w:pPr>
            <w:r w:rsidRPr="000A2556">
              <w:rPr>
                <w:rFonts w:ascii="Cambria" w:hAnsi="Cambria"/>
                <w:b/>
                <w:bCs/>
              </w:rPr>
              <w:t xml:space="preserve">MADDE </w:t>
            </w:r>
            <w:proofErr w:type="gramStart"/>
            <w:r w:rsidRPr="000A2556">
              <w:rPr>
                <w:rFonts w:ascii="Cambria" w:hAnsi="Cambria"/>
                <w:b/>
                <w:bCs/>
              </w:rPr>
              <w:t>26 -</w:t>
            </w:r>
            <w:proofErr w:type="gramEnd"/>
            <w:r w:rsidRPr="000A2556">
              <w:rPr>
                <w:rFonts w:ascii="Cambria" w:hAnsi="Cambria"/>
              </w:rPr>
              <w:t xml:space="preserve"> (1) Bu Yönetmelikte düzenlenen hususlar ek-4’te örneklendirilmiştir.</w:t>
            </w:r>
          </w:p>
        </w:tc>
        <w:tc>
          <w:tcPr>
            <w:tcW w:w="7280" w:type="dxa"/>
          </w:tcPr>
          <w:p w14:paraId="5183508F" w14:textId="77777777" w:rsidR="000A2556" w:rsidRPr="000A2556" w:rsidRDefault="000A2556" w:rsidP="000A2556">
            <w:pPr>
              <w:spacing w:after="0" w:line="240" w:lineRule="atLeast"/>
              <w:jc w:val="both"/>
              <w:rPr>
                <w:rFonts w:ascii="Cambria" w:eastAsia="Times New Roman" w:hAnsi="Cambria" w:cs="Times New Roman"/>
                <w:color w:val="000000"/>
                <w:lang w:eastAsia="tr-TR"/>
              </w:rPr>
            </w:pPr>
            <w:r w:rsidRPr="000A2556">
              <w:rPr>
                <w:rFonts w:ascii="Cambria" w:eastAsia="Times New Roman" w:hAnsi="Cambria" w:cs="Times New Roman"/>
                <w:b/>
                <w:bCs/>
                <w:color w:val="000000"/>
                <w:lang w:eastAsia="tr-TR"/>
              </w:rPr>
              <w:t>Örnekler</w:t>
            </w:r>
          </w:p>
          <w:p w14:paraId="35B662E1" w14:textId="77777777" w:rsidR="000A2556" w:rsidRPr="000A2556" w:rsidRDefault="000A2556" w:rsidP="000A2556">
            <w:pPr>
              <w:spacing w:after="0" w:line="240" w:lineRule="atLeast"/>
              <w:jc w:val="both"/>
              <w:rPr>
                <w:rFonts w:ascii="Cambria" w:eastAsia="Times New Roman" w:hAnsi="Cambria" w:cs="Times New Roman"/>
                <w:color w:val="000000"/>
                <w:lang w:eastAsia="tr-TR"/>
              </w:rPr>
            </w:pPr>
            <w:r w:rsidRPr="000A2556">
              <w:rPr>
                <w:rFonts w:ascii="Cambria" w:eastAsia="Times New Roman" w:hAnsi="Cambria" w:cs="Times New Roman"/>
                <w:b/>
                <w:bCs/>
                <w:color w:val="000000"/>
                <w:lang w:eastAsia="tr-TR"/>
              </w:rPr>
              <w:t>MADDE 29</w:t>
            </w:r>
            <w:r w:rsidRPr="000A2556">
              <w:rPr>
                <w:rFonts w:ascii="Cambria" w:eastAsia="Times New Roman" w:hAnsi="Cambria" w:cs="Times New Roman"/>
                <w:color w:val="000000"/>
                <w:lang w:eastAsia="tr-TR"/>
              </w:rPr>
              <w:t>- (1) Bu Yönetmelikte düzenlenen hususlar EK-4’te örneklendirilmiştir.</w:t>
            </w:r>
          </w:p>
          <w:p w14:paraId="128FA988" w14:textId="77777777" w:rsidR="00097D5E" w:rsidRPr="000A2556" w:rsidRDefault="00097D5E" w:rsidP="00097D5E">
            <w:pPr>
              <w:pStyle w:val="AralkYok"/>
              <w:jc w:val="both"/>
              <w:rPr>
                <w:rFonts w:ascii="Cambria" w:hAnsi="Cambria"/>
                <w:bCs/>
              </w:rPr>
            </w:pPr>
          </w:p>
        </w:tc>
      </w:tr>
      <w:tr w:rsidR="00097D5E" w:rsidRPr="000A2556" w14:paraId="1910E1BC" w14:textId="77777777" w:rsidTr="009A0B72">
        <w:tc>
          <w:tcPr>
            <w:tcW w:w="7280" w:type="dxa"/>
          </w:tcPr>
          <w:p w14:paraId="0FCD1758" w14:textId="77777777" w:rsidR="00FA22D7" w:rsidRPr="000A2556" w:rsidRDefault="00097D5E" w:rsidP="00097D5E">
            <w:pPr>
              <w:pStyle w:val="AralkYok"/>
              <w:jc w:val="both"/>
              <w:rPr>
                <w:rFonts w:ascii="Cambria" w:hAnsi="Cambria"/>
                <w:b/>
                <w:bCs/>
              </w:rPr>
            </w:pPr>
            <w:r w:rsidRPr="000A2556">
              <w:rPr>
                <w:rFonts w:ascii="Cambria" w:hAnsi="Cambria"/>
                <w:b/>
                <w:bCs/>
              </w:rPr>
              <w:t xml:space="preserve">Yürürlük </w:t>
            </w:r>
          </w:p>
          <w:p w14:paraId="6F489295" w14:textId="77777777" w:rsidR="004653C8" w:rsidRDefault="00097D5E" w:rsidP="00097D5E">
            <w:pPr>
              <w:pStyle w:val="AralkYok"/>
              <w:jc w:val="both"/>
              <w:rPr>
                <w:rFonts w:ascii="Cambria" w:hAnsi="Cambria"/>
              </w:rPr>
            </w:pPr>
            <w:r w:rsidRPr="000A2556">
              <w:rPr>
                <w:rFonts w:ascii="Cambria" w:hAnsi="Cambria"/>
                <w:b/>
                <w:bCs/>
              </w:rPr>
              <w:t xml:space="preserve">MADDE </w:t>
            </w:r>
            <w:proofErr w:type="gramStart"/>
            <w:r w:rsidRPr="000A2556">
              <w:rPr>
                <w:rFonts w:ascii="Cambria" w:hAnsi="Cambria"/>
                <w:b/>
                <w:bCs/>
              </w:rPr>
              <w:t>27 -</w:t>
            </w:r>
            <w:proofErr w:type="gramEnd"/>
            <w:r w:rsidRPr="000A2556">
              <w:rPr>
                <w:rFonts w:ascii="Cambria" w:hAnsi="Cambria"/>
              </w:rPr>
              <w:t xml:space="preserve"> (1) Bu Yönetmeliğin; </w:t>
            </w:r>
          </w:p>
          <w:p w14:paraId="14BED090" w14:textId="77777777" w:rsidR="004653C8" w:rsidRPr="004653C8" w:rsidRDefault="00097D5E" w:rsidP="00097D5E">
            <w:pPr>
              <w:pStyle w:val="AralkYok"/>
              <w:jc w:val="both"/>
              <w:rPr>
                <w:rFonts w:ascii="Cambria" w:hAnsi="Cambria"/>
                <w:strike/>
                <w:color w:val="FF0000"/>
              </w:rPr>
            </w:pPr>
            <w:r w:rsidRPr="004653C8">
              <w:rPr>
                <w:rFonts w:ascii="Cambria" w:hAnsi="Cambria"/>
                <w:strike/>
                <w:color w:val="FF0000"/>
              </w:rPr>
              <w:t xml:space="preserve">a) Düzenleyici etki analizine ilişkin hükümleri yayımı tarihinden itibaren bir yıl sonra, </w:t>
            </w:r>
          </w:p>
          <w:p w14:paraId="5D5E0DC0" w14:textId="4E2C4E25" w:rsidR="00097D5E" w:rsidRPr="000A2556" w:rsidRDefault="00097D5E" w:rsidP="00097D5E">
            <w:pPr>
              <w:pStyle w:val="AralkYok"/>
              <w:jc w:val="both"/>
              <w:rPr>
                <w:rFonts w:ascii="Cambria" w:hAnsi="Cambria"/>
              </w:rPr>
            </w:pPr>
            <w:r w:rsidRPr="004653C8">
              <w:rPr>
                <w:rFonts w:ascii="Cambria" w:hAnsi="Cambria"/>
                <w:strike/>
                <w:color w:val="FF0000"/>
              </w:rPr>
              <w:t>b) Diğer hükümleri yayımı tarihinde,</w:t>
            </w:r>
            <w:r w:rsidRPr="004653C8">
              <w:rPr>
                <w:rFonts w:ascii="Cambria" w:hAnsi="Cambria"/>
                <w:color w:val="FF0000"/>
              </w:rPr>
              <w:t xml:space="preserve"> </w:t>
            </w:r>
            <w:r w:rsidRPr="000A2556">
              <w:rPr>
                <w:rFonts w:ascii="Cambria" w:hAnsi="Cambria"/>
              </w:rPr>
              <w:t>yürürlüğe girer.</w:t>
            </w:r>
          </w:p>
        </w:tc>
        <w:tc>
          <w:tcPr>
            <w:tcW w:w="7280" w:type="dxa"/>
          </w:tcPr>
          <w:p w14:paraId="051FF914" w14:textId="77777777" w:rsidR="000A2556" w:rsidRPr="000A2556" w:rsidRDefault="000A2556" w:rsidP="000A2556">
            <w:pPr>
              <w:spacing w:after="0" w:line="240" w:lineRule="atLeast"/>
              <w:jc w:val="both"/>
              <w:rPr>
                <w:rFonts w:ascii="Cambria" w:eastAsia="Times New Roman" w:hAnsi="Cambria" w:cs="Times New Roman"/>
                <w:color w:val="000000"/>
                <w:lang w:eastAsia="tr-TR"/>
              </w:rPr>
            </w:pPr>
            <w:r w:rsidRPr="000A2556">
              <w:rPr>
                <w:rFonts w:ascii="Cambria" w:eastAsia="Times New Roman" w:hAnsi="Cambria" w:cs="Times New Roman"/>
                <w:b/>
                <w:bCs/>
                <w:color w:val="000000"/>
                <w:lang w:eastAsia="tr-TR"/>
              </w:rPr>
              <w:t>Yürürlük</w:t>
            </w:r>
          </w:p>
          <w:p w14:paraId="36A32E56" w14:textId="77777777" w:rsidR="000A2556" w:rsidRPr="000A2556" w:rsidRDefault="000A2556" w:rsidP="000A2556">
            <w:pPr>
              <w:spacing w:after="0" w:line="240" w:lineRule="atLeast"/>
              <w:jc w:val="both"/>
              <w:rPr>
                <w:rFonts w:ascii="Cambria" w:eastAsia="Times New Roman" w:hAnsi="Cambria" w:cs="Times New Roman"/>
                <w:color w:val="000000"/>
                <w:lang w:eastAsia="tr-TR"/>
              </w:rPr>
            </w:pPr>
            <w:r w:rsidRPr="000A2556">
              <w:rPr>
                <w:rFonts w:ascii="Cambria" w:eastAsia="Times New Roman" w:hAnsi="Cambria" w:cs="Times New Roman"/>
                <w:b/>
                <w:bCs/>
                <w:color w:val="000000"/>
                <w:lang w:eastAsia="tr-TR"/>
              </w:rPr>
              <w:t>MADDE 31</w:t>
            </w:r>
            <w:r w:rsidRPr="000A2556">
              <w:rPr>
                <w:rFonts w:ascii="Cambria" w:eastAsia="Times New Roman" w:hAnsi="Cambria" w:cs="Times New Roman"/>
                <w:color w:val="000000"/>
                <w:lang w:eastAsia="tr-TR"/>
              </w:rPr>
              <w:t xml:space="preserve">- (1) </w:t>
            </w:r>
            <w:r w:rsidRPr="004653C8">
              <w:rPr>
                <w:rFonts w:ascii="Cambria" w:eastAsia="Times New Roman" w:hAnsi="Cambria" w:cs="Times New Roman"/>
                <w:color w:val="4472C4" w:themeColor="accent5"/>
                <w:lang w:eastAsia="tr-TR"/>
              </w:rPr>
              <w:t>Bu Yönetmelik yayımı tarihinde yürürlüğe girer</w:t>
            </w:r>
            <w:r w:rsidRPr="000A2556">
              <w:rPr>
                <w:rFonts w:ascii="Cambria" w:eastAsia="Times New Roman" w:hAnsi="Cambria" w:cs="Times New Roman"/>
                <w:color w:val="000000"/>
                <w:lang w:eastAsia="tr-TR"/>
              </w:rPr>
              <w:t>.</w:t>
            </w:r>
          </w:p>
          <w:p w14:paraId="7C425DAE" w14:textId="77777777" w:rsidR="00097D5E" w:rsidRPr="000A2556" w:rsidRDefault="00097D5E" w:rsidP="00097D5E">
            <w:pPr>
              <w:pStyle w:val="AralkYok"/>
              <w:jc w:val="both"/>
              <w:rPr>
                <w:rFonts w:ascii="Cambria" w:hAnsi="Cambria"/>
                <w:bCs/>
              </w:rPr>
            </w:pPr>
          </w:p>
        </w:tc>
      </w:tr>
      <w:tr w:rsidR="00097D5E" w:rsidRPr="000A2556" w14:paraId="1D54FAA6" w14:textId="77777777" w:rsidTr="009A0B72">
        <w:tc>
          <w:tcPr>
            <w:tcW w:w="7280" w:type="dxa"/>
          </w:tcPr>
          <w:p w14:paraId="4816979E" w14:textId="77777777" w:rsidR="00FA22D7" w:rsidRPr="000A2556" w:rsidRDefault="00097D5E" w:rsidP="00097D5E">
            <w:pPr>
              <w:pStyle w:val="AralkYok"/>
              <w:jc w:val="both"/>
              <w:rPr>
                <w:rFonts w:ascii="Cambria" w:hAnsi="Cambria"/>
                <w:b/>
                <w:bCs/>
              </w:rPr>
            </w:pPr>
            <w:r w:rsidRPr="000A2556">
              <w:rPr>
                <w:rFonts w:ascii="Cambria" w:hAnsi="Cambria"/>
                <w:b/>
                <w:bCs/>
              </w:rPr>
              <w:t xml:space="preserve">Yürütme </w:t>
            </w:r>
          </w:p>
          <w:p w14:paraId="233B0B3B" w14:textId="4A054AE2" w:rsidR="00097D5E" w:rsidRPr="000A2556" w:rsidRDefault="00097D5E" w:rsidP="00097D5E">
            <w:pPr>
              <w:pStyle w:val="AralkYok"/>
              <w:jc w:val="both"/>
              <w:rPr>
                <w:rFonts w:ascii="Cambria" w:hAnsi="Cambria"/>
              </w:rPr>
            </w:pPr>
            <w:r w:rsidRPr="000A2556">
              <w:rPr>
                <w:rFonts w:ascii="Cambria" w:hAnsi="Cambria"/>
                <w:b/>
                <w:bCs/>
              </w:rPr>
              <w:t xml:space="preserve">MADDE </w:t>
            </w:r>
            <w:proofErr w:type="gramStart"/>
            <w:r w:rsidRPr="000A2556">
              <w:rPr>
                <w:rFonts w:ascii="Cambria" w:hAnsi="Cambria"/>
                <w:b/>
                <w:bCs/>
              </w:rPr>
              <w:t>28 -</w:t>
            </w:r>
            <w:proofErr w:type="gramEnd"/>
            <w:r w:rsidRPr="000A2556">
              <w:rPr>
                <w:rFonts w:ascii="Cambria" w:hAnsi="Cambria"/>
              </w:rPr>
              <w:t xml:space="preserve"> (1) Bu Yönetmelik hükümlerini </w:t>
            </w:r>
            <w:r w:rsidRPr="004653C8">
              <w:rPr>
                <w:rFonts w:ascii="Cambria" w:hAnsi="Cambria"/>
                <w:strike/>
                <w:color w:val="4472C4" w:themeColor="accent5"/>
              </w:rPr>
              <w:t>Bakanlar Kurulu</w:t>
            </w:r>
            <w:r w:rsidRPr="004653C8">
              <w:rPr>
                <w:rFonts w:ascii="Cambria" w:hAnsi="Cambria"/>
                <w:color w:val="4472C4" w:themeColor="accent5"/>
              </w:rPr>
              <w:t xml:space="preserve"> </w:t>
            </w:r>
            <w:r w:rsidRPr="000A2556">
              <w:rPr>
                <w:rFonts w:ascii="Cambria" w:hAnsi="Cambria"/>
              </w:rPr>
              <w:t>yürütür.</w:t>
            </w:r>
          </w:p>
        </w:tc>
        <w:tc>
          <w:tcPr>
            <w:tcW w:w="7280" w:type="dxa"/>
          </w:tcPr>
          <w:p w14:paraId="6099D649" w14:textId="77777777" w:rsidR="000A2556" w:rsidRPr="000A2556" w:rsidRDefault="000A2556" w:rsidP="000A2556">
            <w:pPr>
              <w:spacing w:after="0" w:line="240" w:lineRule="atLeast"/>
              <w:jc w:val="both"/>
              <w:rPr>
                <w:rFonts w:ascii="Cambria" w:eastAsia="Times New Roman" w:hAnsi="Cambria" w:cs="Times New Roman"/>
                <w:color w:val="000000"/>
                <w:lang w:eastAsia="tr-TR"/>
              </w:rPr>
            </w:pPr>
            <w:r w:rsidRPr="000A2556">
              <w:rPr>
                <w:rFonts w:ascii="Cambria" w:eastAsia="Times New Roman" w:hAnsi="Cambria" w:cs="Times New Roman"/>
                <w:b/>
                <w:bCs/>
                <w:color w:val="000000"/>
                <w:lang w:eastAsia="tr-TR"/>
              </w:rPr>
              <w:t>Yürütme</w:t>
            </w:r>
          </w:p>
          <w:p w14:paraId="08BE8A4F" w14:textId="77777777" w:rsidR="000A2556" w:rsidRPr="000A2556" w:rsidRDefault="000A2556" w:rsidP="000A2556">
            <w:pPr>
              <w:spacing w:after="0" w:line="240" w:lineRule="atLeast"/>
              <w:jc w:val="both"/>
              <w:rPr>
                <w:rFonts w:ascii="Cambria" w:eastAsia="Times New Roman" w:hAnsi="Cambria" w:cs="Times New Roman"/>
                <w:color w:val="000000"/>
                <w:lang w:eastAsia="tr-TR"/>
              </w:rPr>
            </w:pPr>
            <w:r w:rsidRPr="000A2556">
              <w:rPr>
                <w:rFonts w:ascii="Cambria" w:eastAsia="Times New Roman" w:hAnsi="Cambria" w:cs="Times New Roman"/>
                <w:b/>
                <w:bCs/>
                <w:color w:val="000000"/>
                <w:lang w:eastAsia="tr-TR"/>
              </w:rPr>
              <w:t>MADDE 32</w:t>
            </w:r>
            <w:r w:rsidRPr="000A2556">
              <w:rPr>
                <w:rFonts w:ascii="Cambria" w:eastAsia="Times New Roman" w:hAnsi="Cambria" w:cs="Times New Roman"/>
                <w:color w:val="000000"/>
                <w:lang w:eastAsia="tr-TR"/>
              </w:rPr>
              <w:t xml:space="preserve">- (1) Bu Yönetmelik hükümlerini </w:t>
            </w:r>
            <w:r w:rsidRPr="004653C8">
              <w:rPr>
                <w:rFonts w:ascii="Cambria" w:eastAsia="Times New Roman" w:hAnsi="Cambria" w:cs="Times New Roman"/>
                <w:color w:val="FF0000"/>
                <w:lang w:eastAsia="tr-TR"/>
              </w:rPr>
              <w:t>Cumhurbaşkanı</w:t>
            </w:r>
            <w:r w:rsidRPr="000A2556">
              <w:rPr>
                <w:rFonts w:ascii="Cambria" w:eastAsia="Times New Roman" w:hAnsi="Cambria" w:cs="Times New Roman"/>
                <w:color w:val="000000"/>
                <w:lang w:eastAsia="tr-TR"/>
              </w:rPr>
              <w:t xml:space="preserve"> yürütür.</w:t>
            </w:r>
          </w:p>
          <w:p w14:paraId="2B2AA051" w14:textId="77777777" w:rsidR="00097D5E" w:rsidRPr="000A2556" w:rsidRDefault="00097D5E" w:rsidP="00097D5E">
            <w:pPr>
              <w:pStyle w:val="AralkYok"/>
              <w:jc w:val="both"/>
              <w:rPr>
                <w:rFonts w:ascii="Cambria" w:hAnsi="Cambria"/>
                <w:bCs/>
              </w:rPr>
            </w:pPr>
          </w:p>
        </w:tc>
      </w:tr>
    </w:tbl>
    <w:p w14:paraId="69B61570" w14:textId="77777777" w:rsidR="00BE3E80" w:rsidRPr="000A2556" w:rsidRDefault="00BE3E80" w:rsidP="00097D5E">
      <w:pPr>
        <w:pStyle w:val="AralkYok"/>
        <w:jc w:val="both"/>
        <w:rPr>
          <w:rFonts w:ascii="Cambria" w:hAnsi="Cambria"/>
          <w:b/>
          <w:bCs/>
          <w:color w:val="002060"/>
        </w:rPr>
      </w:pPr>
    </w:p>
    <w:p w14:paraId="70D2DA9A" w14:textId="77777777" w:rsidR="00BE3E80" w:rsidRPr="000A2556" w:rsidRDefault="00BE3E80" w:rsidP="00097D5E">
      <w:pPr>
        <w:pStyle w:val="AralkYok"/>
        <w:jc w:val="both"/>
        <w:rPr>
          <w:rFonts w:ascii="Cambria" w:hAnsi="Cambria"/>
          <w:b/>
          <w:bCs/>
          <w:color w:val="002060"/>
        </w:rPr>
      </w:pPr>
    </w:p>
    <w:p w14:paraId="64193A9B" w14:textId="77777777" w:rsidR="00BE3E80" w:rsidRPr="000A2556" w:rsidRDefault="00BE3E80" w:rsidP="00097D5E">
      <w:pPr>
        <w:pStyle w:val="AralkYok"/>
        <w:jc w:val="both"/>
        <w:rPr>
          <w:rFonts w:ascii="Cambria" w:hAnsi="Cambria"/>
          <w:b/>
          <w:bCs/>
          <w:color w:val="002060"/>
        </w:rPr>
      </w:pPr>
    </w:p>
    <w:p w14:paraId="36EA4578" w14:textId="77777777" w:rsidR="00BE3E80" w:rsidRPr="000A2556" w:rsidRDefault="00BE3E80" w:rsidP="00097D5E">
      <w:pPr>
        <w:pStyle w:val="AralkYok"/>
        <w:jc w:val="both"/>
        <w:rPr>
          <w:rFonts w:ascii="Cambria" w:hAnsi="Cambria"/>
          <w:b/>
          <w:bCs/>
          <w:color w:val="002060"/>
        </w:rPr>
      </w:pPr>
    </w:p>
    <w:sectPr w:rsidR="00BE3E80" w:rsidRPr="000A2556" w:rsidSect="00900183">
      <w:headerReference w:type="even" r:id="rId7"/>
      <w:headerReference w:type="default" r:id="rId8"/>
      <w:footerReference w:type="even" r:id="rId9"/>
      <w:footerReference w:type="default" r:id="rId10"/>
      <w:headerReference w:type="first" r:id="rId11"/>
      <w:footerReference w:type="first" r:id="rId12"/>
      <w:pgSz w:w="16838" w:h="11906" w:orient="landscape"/>
      <w:pgMar w:top="1418" w:right="1134" w:bottom="1418"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EF2E0" w14:textId="77777777" w:rsidR="0020309E" w:rsidRDefault="0020309E" w:rsidP="00534F7F">
      <w:pPr>
        <w:spacing w:after="0" w:line="240" w:lineRule="auto"/>
      </w:pPr>
      <w:r>
        <w:separator/>
      </w:r>
    </w:p>
  </w:endnote>
  <w:endnote w:type="continuationSeparator" w:id="0">
    <w:p w14:paraId="551782C2" w14:textId="77777777" w:rsidR="0020309E" w:rsidRDefault="0020309E"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12618" w14:textId="77777777" w:rsidR="00D23B84" w:rsidRDefault="00D23B8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4E953" w14:textId="77777777" w:rsidR="00534F7F" w:rsidRPr="002B7435" w:rsidRDefault="00534F7F" w:rsidP="00534F7F">
    <w:pPr>
      <w:pStyle w:val="AralkYok"/>
      <w:pBdr>
        <w:top w:val="single" w:sz="4" w:space="1" w:color="BFBFBF" w:themeColor="background1" w:themeShade="BF"/>
      </w:pBdr>
      <w:rPr>
        <w:sz w:val="6"/>
        <w:szCs w:val="6"/>
      </w:rPr>
    </w:pPr>
  </w:p>
  <w:tbl>
    <w:tblPr>
      <w:tblStyle w:val="TabloKlavuzu"/>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5738"/>
      <w:gridCol w:w="2409"/>
      <w:gridCol w:w="284"/>
      <w:gridCol w:w="3827"/>
      <w:gridCol w:w="1418"/>
    </w:tblGrid>
    <w:tr w:rsidR="00F958F7" w:rsidRPr="0081560B" w14:paraId="75471FA5" w14:textId="77777777" w:rsidTr="0020508C">
      <w:trPr>
        <w:trHeight w:val="559"/>
      </w:trPr>
      <w:tc>
        <w:tcPr>
          <w:tcW w:w="666" w:type="dxa"/>
        </w:tcPr>
        <w:p w14:paraId="7457CA59" w14:textId="77777777" w:rsidR="00F958F7" w:rsidRPr="00C4163E" w:rsidRDefault="00F958F7" w:rsidP="00534F7F">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14:paraId="66FAB730" w14:textId="77777777" w:rsidR="00F958F7" w:rsidRDefault="00F958F7" w:rsidP="00534F7F">
          <w:pPr>
            <w:pStyle w:val="AltBilgi"/>
            <w:rPr>
              <w:rFonts w:ascii="Cambria" w:hAnsi="Cambria"/>
              <w:sz w:val="16"/>
              <w:szCs w:val="16"/>
            </w:rPr>
          </w:pPr>
          <w:r>
            <w:rPr>
              <w:rFonts w:ascii="Cambria" w:hAnsi="Cambria"/>
              <w:sz w:val="16"/>
              <w:szCs w:val="16"/>
            </w:rPr>
            <w:t>:</w:t>
          </w:r>
        </w:p>
      </w:tc>
      <w:tc>
        <w:tcPr>
          <w:tcW w:w="5738" w:type="dxa"/>
        </w:tcPr>
        <w:p w14:paraId="3B528AC6" w14:textId="77777777" w:rsidR="00F958F7" w:rsidRPr="0081560B" w:rsidRDefault="00F958F7" w:rsidP="00534F7F">
          <w:pPr>
            <w:pStyle w:val="AltBilgi"/>
            <w:rPr>
              <w:rFonts w:ascii="Cambria" w:hAnsi="Cambria"/>
              <w:sz w:val="16"/>
              <w:szCs w:val="16"/>
            </w:rPr>
          </w:pPr>
          <w:r w:rsidRPr="0081560B">
            <w:rPr>
              <w:rFonts w:ascii="Cambria" w:hAnsi="Cambria"/>
              <w:sz w:val="16"/>
              <w:szCs w:val="16"/>
            </w:rPr>
            <w:t xml:space="preserve">Bartın Üniversitesi </w:t>
          </w:r>
          <w:r>
            <w:rPr>
              <w:rFonts w:ascii="Cambria" w:hAnsi="Cambria"/>
              <w:sz w:val="16"/>
              <w:szCs w:val="16"/>
            </w:rPr>
            <w:t>Rektörlüğü</w:t>
          </w:r>
          <w:r w:rsidRPr="0081560B">
            <w:rPr>
              <w:rFonts w:ascii="Cambria" w:hAnsi="Cambria"/>
              <w:sz w:val="16"/>
              <w:szCs w:val="16"/>
            </w:rPr>
            <w:t xml:space="preserve"> 74100 Merkez / </w:t>
          </w:r>
          <w:r>
            <w:rPr>
              <w:rFonts w:ascii="Cambria" w:hAnsi="Cambria"/>
              <w:sz w:val="16"/>
              <w:szCs w:val="16"/>
            </w:rPr>
            <w:t>B</w:t>
          </w:r>
          <w:r w:rsidRPr="0081560B">
            <w:rPr>
              <w:rFonts w:ascii="Cambria" w:hAnsi="Cambria"/>
              <w:sz w:val="16"/>
              <w:szCs w:val="16"/>
            </w:rPr>
            <w:t>ARTIN</w:t>
          </w:r>
        </w:p>
      </w:tc>
      <w:tc>
        <w:tcPr>
          <w:tcW w:w="2409" w:type="dxa"/>
        </w:tcPr>
        <w:p w14:paraId="68A29BB4" w14:textId="77777777" w:rsidR="00F958F7" w:rsidRPr="00171789" w:rsidRDefault="00F958F7" w:rsidP="00534F7F">
          <w:pPr>
            <w:pStyle w:val="AltBilgi"/>
            <w:jc w:val="right"/>
            <w:rPr>
              <w:rFonts w:ascii="Cambria" w:hAnsi="Cambria"/>
              <w:b/>
              <w:color w:val="002060"/>
              <w:sz w:val="16"/>
              <w:szCs w:val="16"/>
            </w:rPr>
          </w:pPr>
          <w:r w:rsidRPr="00171789">
            <w:rPr>
              <w:rFonts w:ascii="Cambria" w:hAnsi="Cambria"/>
              <w:b/>
              <w:color w:val="002060"/>
              <w:sz w:val="16"/>
              <w:szCs w:val="16"/>
            </w:rPr>
            <w:t>Telefon</w:t>
          </w:r>
        </w:p>
        <w:p w14:paraId="413C370F" w14:textId="77777777" w:rsidR="00F958F7" w:rsidRPr="00171789" w:rsidRDefault="00F958F7" w:rsidP="00534F7F">
          <w:pPr>
            <w:pStyle w:val="AltBilgi"/>
            <w:jc w:val="right"/>
            <w:rPr>
              <w:rFonts w:ascii="Cambria" w:hAnsi="Cambria"/>
              <w:b/>
              <w:color w:val="002060"/>
              <w:sz w:val="16"/>
              <w:szCs w:val="16"/>
            </w:rPr>
          </w:pPr>
          <w:r w:rsidRPr="00171789">
            <w:rPr>
              <w:rFonts w:ascii="Cambria" w:hAnsi="Cambria"/>
              <w:b/>
              <w:color w:val="002060"/>
              <w:sz w:val="16"/>
              <w:szCs w:val="16"/>
            </w:rPr>
            <w:t>İnternet Adresi</w:t>
          </w:r>
        </w:p>
        <w:p w14:paraId="3E191F27" w14:textId="77777777" w:rsidR="00F958F7" w:rsidRPr="0081560B" w:rsidRDefault="00F958F7" w:rsidP="00534F7F">
          <w:pPr>
            <w:pStyle w:val="AltBilgi"/>
            <w:jc w:val="right"/>
            <w:rPr>
              <w:rFonts w:ascii="Cambria" w:hAnsi="Cambria"/>
              <w:sz w:val="16"/>
              <w:szCs w:val="16"/>
            </w:rPr>
          </w:pPr>
          <w:r w:rsidRPr="00171789">
            <w:rPr>
              <w:rFonts w:ascii="Cambria" w:hAnsi="Cambria"/>
              <w:b/>
              <w:color w:val="002060"/>
              <w:sz w:val="16"/>
              <w:szCs w:val="16"/>
            </w:rPr>
            <w:t>E-Posta</w:t>
          </w:r>
        </w:p>
      </w:tc>
      <w:tc>
        <w:tcPr>
          <w:tcW w:w="284" w:type="dxa"/>
        </w:tcPr>
        <w:p w14:paraId="64CCF9CD" w14:textId="77777777" w:rsidR="00F958F7" w:rsidRPr="0081560B" w:rsidRDefault="00F958F7" w:rsidP="00534F7F">
          <w:pPr>
            <w:pStyle w:val="AltBilgi"/>
            <w:rPr>
              <w:rFonts w:ascii="Cambria" w:hAnsi="Cambria"/>
              <w:sz w:val="16"/>
              <w:szCs w:val="16"/>
            </w:rPr>
          </w:pPr>
          <w:r w:rsidRPr="0081560B">
            <w:rPr>
              <w:rFonts w:ascii="Cambria" w:hAnsi="Cambria"/>
              <w:sz w:val="16"/>
              <w:szCs w:val="16"/>
            </w:rPr>
            <w:t>:</w:t>
          </w:r>
        </w:p>
        <w:p w14:paraId="26981720" w14:textId="77777777" w:rsidR="00F958F7" w:rsidRPr="0081560B" w:rsidRDefault="00F958F7" w:rsidP="00534F7F">
          <w:pPr>
            <w:pStyle w:val="AltBilgi"/>
            <w:rPr>
              <w:rFonts w:ascii="Cambria" w:hAnsi="Cambria"/>
              <w:sz w:val="16"/>
              <w:szCs w:val="16"/>
            </w:rPr>
          </w:pPr>
          <w:r w:rsidRPr="0081560B">
            <w:rPr>
              <w:rFonts w:ascii="Cambria" w:hAnsi="Cambria"/>
              <w:sz w:val="16"/>
              <w:szCs w:val="16"/>
            </w:rPr>
            <w:t>:</w:t>
          </w:r>
        </w:p>
        <w:p w14:paraId="33BBDE73" w14:textId="77777777" w:rsidR="00F958F7" w:rsidRPr="0081560B" w:rsidRDefault="00F958F7" w:rsidP="00534F7F">
          <w:pPr>
            <w:pStyle w:val="AltBilgi"/>
            <w:rPr>
              <w:rFonts w:ascii="Cambria" w:hAnsi="Cambria"/>
              <w:sz w:val="16"/>
              <w:szCs w:val="16"/>
            </w:rPr>
          </w:pPr>
          <w:r w:rsidRPr="0081560B">
            <w:rPr>
              <w:rFonts w:ascii="Cambria" w:hAnsi="Cambria"/>
              <w:sz w:val="16"/>
              <w:szCs w:val="16"/>
            </w:rPr>
            <w:t>:</w:t>
          </w:r>
        </w:p>
      </w:tc>
      <w:tc>
        <w:tcPr>
          <w:tcW w:w="3827" w:type="dxa"/>
        </w:tcPr>
        <w:p w14:paraId="4951A19E" w14:textId="77777777" w:rsidR="00F958F7" w:rsidRPr="0081560B" w:rsidRDefault="00F958F7" w:rsidP="00534F7F">
          <w:pPr>
            <w:pStyle w:val="AltBilgi"/>
            <w:rPr>
              <w:rFonts w:ascii="Cambria" w:hAnsi="Cambria"/>
              <w:sz w:val="16"/>
              <w:szCs w:val="16"/>
            </w:rPr>
          </w:pPr>
          <w:r w:rsidRPr="0081560B">
            <w:rPr>
              <w:rFonts w:ascii="Cambria" w:hAnsi="Cambria"/>
              <w:sz w:val="16"/>
              <w:szCs w:val="16"/>
            </w:rPr>
            <w:t xml:space="preserve">0378 223 </w:t>
          </w:r>
          <w:r>
            <w:rPr>
              <w:rFonts w:ascii="Cambria" w:hAnsi="Cambria"/>
              <w:sz w:val="16"/>
              <w:szCs w:val="16"/>
            </w:rPr>
            <w:t>55</w:t>
          </w:r>
          <w:r w:rsidRPr="0081560B">
            <w:rPr>
              <w:rFonts w:ascii="Cambria" w:hAnsi="Cambria"/>
              <w:sz w:val="16"/>
              <w:szCs w:val="16"/>
            </w:rPr>
            <w:t xml:space="preserve"> </w:t>
          </w:r>
          <w:r>
            <w:rPr>
              <w:rFonts w:ascii="Cambria" w:hAnsi="Cambria"/>
              <w:sz w:val="16"/>
              <w:szCs w:val="16"/>
            </w:rPr>
            <w:t>00</w:t>
          </w:r>
        </w:p>
        <w:p w14:paraId="5BB1FAF2" w14:textId="77777777" w:rsidR="00F958F7" w:rsidRPr="0081560B" w:rsidRDefault="00F958F7"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.bartin.edu.tr</w:t>
          </w:r>
        </w:p>
        <w:p w14:paraId="55F4F9DE" w14:textId="77777777" w:rsidR="00F958F7" w:rsidRPr="0081560B" w:rsidRDefault="00F958F7"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@bartin.edu.tr</w:t>
          </w:r>
        </w:p>
      </w:tc>
      <w:tc>
        <w:tcPr>
          <w:tcW w:w="1418" w:type="dxa"/>
        </w:tcPr>
        <w:p w14:paraId="32229F54" w14:textId="77777777" w:rsidR="00F958F7" w:rsidRPr="0081560B" w:rsidRDefault="00F958F7"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014DDB">
            <w:rPr>
              <w:rFonts w:ascii="Cambria" w:hAnsi="Cambria"/>
              <w:b/>
              <w:bCs/>
              <w:noProof/>
              <w:color w:val="002060"/>
              <w:sz w:val="16"/>
              <w:szCs w:val="16"/>
            </w:rPr>
            <w:t>1</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014DDB">
            <w:rPr>
              <w:rFonts w:ascii="Cambria" w:hAnsi="Cambria"/>
              <w:b/>
              <w:bCs/>
              <w:noProof/>
              <w:color w:val="002060"/>
              <w:sz w:val="16"/>
              <w:szCs w:val="16"/>
            </w:rPr>
            <w:t>1</w:t>
          </w:r>
          <w:r w:rsidRPr="00171789">
            <w:rPr>
              <w:rFonts w:ascii="Cambria" w:hAnsi="Cambria"/>
              <w:b/>
              <w:bCs/>
              <w:color w:val="002060"/>
              <w:sz w:val="16"/>
              <w:szCs w:val="16"/>
            </w:rPr>
            <w:fldChar w:fldCharType="end"/>
          </w:r>
        </w:p>
      </w:tc>
    </w:tr>
  </w:tbl>
  <w:p w14:paraId="4495FDBE" w14:textId="77777777" w:rsidR="00534F7F" w:rsidRDefault="00534F7F">
    <w:pPr>
      <w:pStyle w:val="AltBilgi"/>
      <w:rPr>
        <w:sz w:val="6"/>
        <w:szCs w:val="6"/>
      </w:rPr>
    </w:pPr>
  </w:p>
  <w:p w14:paraId="49344527" w14:textId="77777777" w:rsidR="00EB72A7" w:rsidRPr="00900183" w:rsidRDefault="00EB72A7">
    <w:pPr>
      <w:pStyle w:val="AltBilgi"/>
      <w:rPr>
        <w:sz w:val="6"/>
        <w:szCs w:val="6"/>
      </w:rPr>
    </w:pPr>
    <w:r w:rsidRPr="00D07159">
      <w:rPr>
        <w:rFonts w:ascii="Cambria" w:hAnsi="Cambria"/>
        <w:i/>
        <w:sz w:val="16"/>
        <w:szCs w:val="16"/>
      </w:rPr>
      <w:t>(Form No: FRM-000</w:t>
    </w:r>
    <w:r>
      <w:rPr>
        <w:rFonts w:ascii="Cambria" w:hAnsi="Cambria"/>
        <w:i/>
        <w:sz w:val="16"/>
        <w:szCs w:val="16"/>
      </w:rPr>
      <w:t>3</w:t>
    </w:r>
    <w:r w:rsidRPr="00D07159">
      <w:rPr>
        <w:rFonts w:ascii="Cambria" w:hAnsi="Cambria"/>
        <w:i/>
        <w:sz w:val="16"/>
        <w:szCs w:val="16"/>
      </w:rPr>
      <w:t>, Revizyon Tarihi: -, Revizyon No: 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A4AC0" w14:textId="77777777" w:rsidR="00D23B84" w:rsidRDefault="00D23B8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5E6C9" w14:textId="77777777" w:rsidR="0020309E" w:rsidRDefault="0020309E" w:rsidP="00534F7F">
      <w:pPr>
        <w:spacing w:after="0" w:line="240" w:lineRule="auto"/>
      </w:pPr>
      <w:r>
        <w:separator/>
      </w:r>
    </w:p>
  </w:footnote>
  <w:footnote w:type="continuationSeparator" w:id="0">
    <w:p w14:paraId="5FE77FED" w14:textId="77777777" w:rsidR="0020309E" w:rsidRDefault="0020309E"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225AC" w14:textId="77777777" w:rsidR="00D23B84" w:rsidRDefault="00D23B8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9502"/>
      <w:gridCol w:w="1418"/>
      <w:gridCol w:w="1134"/>
    </w:tblGrid>
    <w:tr w:rsidR="00534F7F" w14:paraId="1CB0BF35" w14:textId="77777777" w:rsidTr="00D04D2D">
      <w:trPr>
        <w:trHeight w:val="189"/>
      </w:trPr>
      <w:tc>
        <w:tcPr>
          <w:tcW w:w="2547" w:type="dxa"/>
          <w:vMerge w:val="restart"/>
        </w:tcPr>
        <w:p w14:paraId="7E4E995A" w14:textId="77777777" w:rsidR="00534F7F" w:rsidRDefault="00534F7F" w:rsidP="00534F7F">
          <w:pPr>
            <w:pStyle w:val="stBilgi"/>
            <w:ind w:left="-115" w:right="-110"/>
          </w:pPr>
          <w:r>
            <w:rPr>
              <w:rFonts w:ascii="Cambria" w:hAnsi="Cambria"/>
              <w:b/>
              <w:noProof/>
              <w:color w:val="002060"/>
              <w:lang w:eastAsia="tr-TR"/>
            </w:rPr>
            <w:drawing>
              <wp:inline distT="0" distB="0" distL="0" distR="0" wp14:anchorId="2F6AE35F" wp14:editId="32A17440">
                <wp:extent cx="1611685" cy="526694"/>
                <wp:effectExtent l="0" t="0" r="7620" b="6985"/>
                <wp:docPr id="1" name="Resim 1" descr="C:\Users\ByrmTRD\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yrmTRD\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194" cy="547122"/>
                        </a:xfrm>
                        <a:prstGeom prst="rect">
                          <a:avLst/>
                        </a:prstGeom>
                        <a:noFill/>
                        <a:ln>
                          <a:noFill/>
                        </a:ln>
                      </pic:spPr>
                    </pic:pic>
                  </a:graphicData>
                </a:graphic>
              </wp:inline>
            </w:drawing>
          </w:r>
        </w:p>
      </w:tc>
      <w:tc>
        <w:tcPr>
          <w:tcW w:w="9502" w:type="dxa"/>
          <w:vMerge w:val="restart"/>
          <w:tcBorders>
            <w:right w:val="single" w:sz="4" w:space="0" w:color="BFBFBF" w:themeColor="background1" w:themeShade="BF"/>
          </w:tcBorders>
          <w:vAlign w:val="center"/>
        </w:tcPr>
        <w:p w14:paraId="285E17E5" w14:textId="77777777" w:rsidR="00534F7F" w:rsidRPr="0092378E" w:rsidRDefault="009A0B72" w:rsidP="00437CF7">
          <w:pPr>
            <w:pStyle w:val="stBilgi"/>
            <w:jc w:val="center"/>
            <w:rPr>
              <w:rFonts w:ascii="Cambria" w:hAnsi="Cambria"/>
              <w:b/>
            </w:rPr>
          </w:pPr>
          <w:r>
            <w:rPr>
              <w:rFonts w:ascii="Cambria" w:hAnsi="Cambria"/>
              <w:b/>
              <w:color w:val="002060"/>
            </w:rPr>
            <w:t>KARŞILAŞTIRMA CETVELİ FORMU</w:t>
          </w:r>
        </w:p>
      </w:tc>
      <w:tc>
        <w:tcPr>
          <w:tcW w:w="1418"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3CC76BF5" w14:textId="77777777" w:rsidR="00534F7F" w:rsidRPr="0092378E" w:rsidRDefault="00534F7F" w:rsidP="00534F7F">
          <w:pPr>
            <w:pStyle w:val="stBilgi"/>
            <w:rPr>
              <w:rFonts w:ascii="Cambria" w:hAnsi="Cambria"/>
              <w:sz w:val="16"/>
              <w:szCs w:val="16"/>
            </w:rPr>
          </w:pPr>
          <w:r w:rsidRPr="0092378E">
            <w:rPr>
              <w:rFonts w:ascii="Cambria" w:hAnsi="Cambria"/>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49855F95" w14:textId="77777777" w:rsidR="00534F7F" w:rsidRPr="00171789" w:rsidRDefault="00534F7F" w:rsidP="00D23B84">
          <w:pPr>
            <w:pStyle w:val="stBilgi"/>
            <w:rPr>
              <w:rFonts w:ascii="Cambria" w:hAnsi="Cambria"/>
              <w:color w:val="002060"/>
              <w:sz w:val="16"/>
              <w:szCs w:val="16"/>
            </w:rPr>
          </w:pPr>
          <w:r>
            <w:rPr>
              <w:rFonts w:ascii="Cambria" w:hAnsi="Cambria"/>
              <w:color w:val="002060"/>
              <w:sz w:val="16"/>
              <w:szCs w:val="16"/>
            </w:rPr>
            <w:t>FRM</w:t>
          </w:r>
          <w:r w:rsidRPr="00171789">
            <w:rPr>
              <w:rFonts w:ascii="Cambria" w:hAnsi="Cambria"/>
              <w:color w:val="002060"/>
              <w:sz w:val="16"/>
              <w:szCs w:val="16"/>
            </w:rPr>
            <w:t>-</w:t>
          </w:r>
          <w:r w:rsidR="00EB72A7">
            <w:rPr>
              <w:rFonts w:ascii="Cambria" w:hAnsi="Cambria"/>
              <w:color w:val="002060"/>
              <w:sz w:val="16"/>
              <w:szCs w:val="16"/>
            </w:rPr>
            <w:t>0</w:t>
          </w:r>
          <w:r w:rsidR="00D23B84">
            <w:rPr>
              <w:rFonts w:ascii="Cambria" w:hAnsi="Cambria"/>
              <w:color w:val="002060"/>
              <w:sz w:val="16"/>
              <w:szCs w:val="16"/>
            </w:rPr>
            <w:t>376</w:t>
          </w:r>
        </w:p>
      </w:tc>
    </w:tr>
    <w:tr w:rsidR="00534F7F" w14:paraId="2B5B92D3" w14:textId="77777777" w:rsidTr="00D04D2D">
      <w:trPr>
        <w:trHeight w:val="187"/>
      </w:trPr>
      <w:tc>
        <w:tcPr>
          <w:tcW w:w="2547" w:type="dxa"/>
          <w:vMerge/>
        </w:tcPr>
        <w:p w14:paraId="43A41332" w14:textId="77777777" w:rsidR="00534F7F" w:rsidRDefault="00534F7F" w:rsidP="00534F7F">
          <w:pPr>
            <w:pStyle w:val="stBilgi"/>
            <w:rPr>
              <w:noProof/>
              <w:lang w:eastAsia="tr-TR"/>
            </w:rPr>
          </w:pPr>
        </w:p>
      </w:tc>
      <w:tc>
        <w:tcPr>
          <w:tcW w:w="9502" w:type="dxa"/>
          <w:vMerge/>
          <w:tcBorders>
            <w:right w:val="single" w:sz="4" w:space="0" w:color="BFBFBF" w:themeColor="background1" w:themeShade="BF"/>
          </w:tcBorders>
          <w:vAlign w:val="center"/>
        </w:tcPr>
        <w:p w14:paraId="08812ED3" w14:textId="77777777" w:rsidR="00534F7F" w:rsidRDefault="00534F7F"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EEDF6F8" w14:textId="77777777" w:rsidR="00534F7F" w:rsidRPr="0092378E" w:rsidRDefault="00534F7F" w:rsidP="00534F7F">
          <w:pPr>
            <w:pStyle w:val="stBilgi"/>
            <w:rPr>
              <w:rFonts w:ascii="Cambria" w:hAnsi="Cambria"/>
              <w:sz w:val="16"/>
              <w:szCs w:val="16"/>
            </w:rPr>
          </w:pPr>
          <w:r w:rsidRPr="0092378E">
            <w:rPr>
              <w:rFonts w:ascii="Cambria" w:hAnsi="Cambria"/>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6A286946" w14:textId="77777777" w:rsidR="00D23B84" w:rsidRPr="00171789" w:rsidRDefault="00D23B84" w:rsidP="00D23B84">
          <w:pPr>
            <w:pStyle w:val="stBilgi"/>
            <w:rPr>
              <w:rFonts w:ascii="Cambria" w:hAnsi="Cambria"/>
              <w:color w:val="002060"/>
              <w:sz w:val="16"/>
              <w:szCs w:val="16"/>
            </w:rPr>
          </w:pPr>
          <w:r>
            <w:rPr>
              <w:rFonts w:ascii="Cambria" w:hAnsi="Cambria"/>
              <w:color w:val="002060"/>
              <w:sz w:val="16"/>
              <w:szCs w:val="16"/>
            </w:rPr>
            <w:t>15.04.2020</w:t>
          </w:r>
        </w:p>
      </w:tc>
    </w:tr>
    <w:tr w:rsidR="00534F7F" w14:paraId="29002B81" w14:textId="77777777" w:rsidTr="00D04D2D">
      <w:trPr>
        <w:trHeight w:val="187"/>
      </w:trPr>
      <w:tc>
        <w:tcPr>
          <w:tcW w:w="2547" w:type="dxa"/>
          <w:vMerge/>
        </w:tcPr>
        <w:p w14:paraId="731C6DCF" w14:textId="77777777" w:rsidR="00534F7F" w:rsidRDefault="00534F7F" w:rsidP="00534F7F">
          <w:pPr>
            <w:pStyle w:val="stBilgi"/>
            <w:rPr>
              <w:noProof/>
              <w:lang w:eastAsia="tr-TR"/>
            </w:rPr>
          </w:pPr>
        </w:p>
      </w:tc>
      <w:tc>
        <w:tcPr>
          <w:tcW w:w="9502" w:type="dxa"/>
          <w:vMerge/>
          <w:tcBorders>
            <w:right w:val="single" w:sz="4" w:space="0" w:color="BFBFBF" w:themeColor="background1" w:themeShade="BF"/>
          </w:tcBorders>
          <w:vAlign w:val="center"/>
        </w:tcPr>
        <w:p w14:paraId="24AD9124" w14:textId="77777777" w:rsidR="00534F7F" w:rsidRDefault="00534F7F"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31A5DE22" w14:textId="77777777" w:rsidR="00534F7F" w:rsidRPr="0092378E" w:rsidRDefault="00534F7F" w:rsidP="00534F7F">
          <w:pPr>
            <w:pStyle w:val="stBilgi"/>
            <w:rPr>
              <w:rFonts w:ascii="Cambria" w:hAnsi="Cambria"/>
              <w:sz w:val="16"/>
              <w:szCs w:val="16"/>
            </w:rPr>
          </w:pPr>
          <w:r w:rsidRPr="0092378E">
            <w:rPr>
              <w:rFonts w:ascii="Cambria" w:hAnsi="Cambria"/>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43477FD7" w14:textId="77777777"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w:t>
          </w:r>
        </w:p>
      </w:tc>
    </w:tr>
    <w:tr w:rsidR="00534F7F" w14:paraId="4595C2D5" w14:textId="77777777" w:rsidTr="00D04D2D">
      <w:trPr>
        <w:trHeight w:val="220"/>
      </w:trPr>
      <w:tc>
        <w:tcPr>
          <w:tcW w:w="2547" w:type="dxa"/>
          <w:vMerge/>
        </w:tcPr>
        <w:p w14:paraId="0691C9E3" w14:textId="77777777" w:rsidR="00534F7F" w:rsidRDefault="00534F7F" w:rsidP="00534F7F">
          <w:pPr>
            <w:pStyle w:val="stBilgi"/>
            <w:rPr>
              <w:noProof/>
              <w:lang w:eastAsia="tr-TR"/>
            </w:rPr>
          </w:pPr>
        </w:p>
      </w:tc>
      <w:tc>
        <w:tcPr>
          <w:tcW w:w="9502" w:type="dxa"/>
          <w:vMerge/>
          <w:tcBorders>
            <w:right w:val="single" w:sz="4" w:space="0" w:color="BFBFBF" w:themeColor="background1" w:themeShade="BF"/>
          </w:tcBorders>
          <w:vAlign w:val="center"/>
        </w:tcPr>
        <w:p w14:paraId="21FAAAA9" w14:textId="77777777" w:rsidR="00534F7F" w:rsidRDefault="00534F7F"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2871DAC8" w14:textId="77777777" w:rsidR="00534F7F" w:rsidRPr="0092378E" w:rsidRDefault="00534F7F" w:rsidP="00534F7F">
          <w:pPr>
            <w:pStyle w:val="stBilgi"/>
            <w:rPr>
              <w:rFonts w:ascii="Cambria" w:hAnsi="Cambria"/>
              <w:sz w:val="16"/>
              <w:szCs w:val="16"/>
            </w:rPr>
          </w:pPr>
          <w:r w:rsidRPr="0092378E">
            <w:rPr>
              <w:rFonts w:ascii="Cambria" w:hAnsi="Cambria"/>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32E2E5C7" w14:textId="77777777"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0</w:t>
          </w:r>
        </w:p>
      </w:tc>
    </w:tr>
  </w:tbl>
  <w:p w14:paraId="1D60406B" w14:textId="77777777" w:rsidR="00F958F7" w:rsidRPr="00D04D2D" w:rsidRDefault="00F958F7">
    <w:pPr>
      <w:pStyle w:val="stBilgi"/>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800D6" w14:textId="77777777" w:rsidR="00D23B84" w:rsidRDefault="00D23B8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14DDB"/>
    <w:rsid w:val="00037541"/>
    <w:rsid w:val="00077E1E"/>
    <w:rsid w:val="00093B6F"/>
    <w:rsid w:val="00097D5E"/>
    <w:rsid w:val="000A2556"/>
    <w:rsid w:val="000A42E8"/>
    <w:rsid w:val="000B5CD3"/>
    <w:rsid w:val="000C687B"/>
    <w:rsid w:val="00113F9E"/>
    <w:rsid w:val="00116355"/>
    <w:rsid w:val="00134AF8"/>
    <w:rsid w:val="001368C2"/>
    <w:rsid w:val="0015666B"/>
    <w:rsid w:val="00164950"/>
    <w:rsid w:val="00164FF3"/>
    <w:rsid w:val="001F16FF"/>
    <w:rsid w:val="0020309E"/>
    <w:rsid w:val="0020508C"/>
    <w:rsid w:val="00271BDB"/>
    <w:rsid w:val="002F0FD6"/>
    <w:rsid w:val="00322432"/>
    <w:rsid w:val="003230A8"/>
    <w:rsid w:val="003C0F72"/>
    <w:rsid w:val="003D72D5"/>
    <w:rsid w:val="003E3131"/>
    <w:rsid w:val="00406E3A"/>
    <w:rsid w:val="004232E9"/>
    <w:rsid w:val="00437CF7"/>
    <w:rsid w:val="004653C8"/>
    <w:rsid w:val="004B24B6"/>
    <w:rsid w:val="004F38BA"/>
    <w:rsid w:val="00534F7F"/>
    <w:rsid w:val="00540D6A"/>
    <w:rsid w:val="00561AEB"/>
    <w:rsid w:val="00587671"/>
    <w:rsid w:val="005B0C52"/>
    <w:rsid w:val="005B25C0"/>
    <w:rsid w:val="006319F6"/>
    <w:rsid w:val="00634E90"/>
    <w:rsid w:val="0064705C"/>
    <w:rsid w:val="006547BD"/>
    <w:rsid w:val="007E3C15"/>
    <w:rsid w:val="00846AD8"/>
    <w:rsid w:val="008A324A"/>
    <w:rsid w:val="008B1B67"/>
    <w:rsid w:val="008F3E0D"/>
    <w:rsid w:val="00900183"/>
    <w:rsid w:val="0090119E"/>
    <w:rsid w:val="00925B46"/>
    <w:rsid w:val="00961422"/>
    <w:rsid w:val="009A0B72"/>
    <w:rsid w:val="009C7187"/>
    <w:rsid w:val="00A41122"/>
    <w:rsid w:val="00A5214F"/>
    <w:rsid w:val="00A62D53"/>
    <w:rsid w:val="00B0704F"/>
    <w:rsid w:val="00B27EE1"/>
    <w:rsid w:val="00B97196"/>
    <w:rsid w:val="00BE3E80"/>
    <w:rsid w:val="00C314CB"/>
    <w:rsid w:val="00CC2C26"/>
    <w:rsid w:val="00CC3E17"/>
    <w:rsid w:val="00CF5DBC"/>
    <w:rsid w:val="00D00CA5"/>
    <w:rsid w:val="00D04D2D"/>
    <w:rsid w:val="00D23B84"/>
    <w:rsid w:val="00D843E4"/>
    <w:rsid w:val="00D8519C"/>
    <w:rsid w:val="00DD67D2"/>
    <w:rsid w:val="00DF582F"/>
    <w:rsid w:val="00E63D92"/>
    <w:rsid w:val="00EB72A7"/>
    <w:rsid w:val="00F40964"/>
    <w:rsid w:val="00F478AB"/>
    <w:rsid w:val="00F66833"/>
    <w:rsid w:val="00F853A5"/>
    <w:rsid w:val="00F958F7"/>
    <w:rsid w:val="00FA22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9692A"/>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E90"/>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DzTablo1">
    <w:name w:val="Plain Table 1"/>
    <w:basedOn w:val="NormalTablo"/>
    <w:uiPriority w:val="41"/>
    <w:rsid w:val="005B0C5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634E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Kpr">
    <w:name w:val="Hyperlink"/>
    <w:basedOn w:val="VarsaylanParagrafYazTipi"/>
    <w:uiPriority w:val="99"/>
    <w:unhideWhenUsed/>
    <w:rsid w:val="00097D5E"/>
    <w:rPr>
      <w:color w:val="0563C1" w:themeColor="hyperlink"/>
      <w:u w:val="single"/>
    </w:rPr>
  </w:style>
  <w:style w:type="character" w:styleId="zmlenmeyenBahsetme">
    <w:name w:val="Unresolved Mention"/>
    <w:basedOn w:val="VarsaylanParagrafYazTipi"/>
    <w:uiPriority w:val="99"/>
    <w:semiHidden/>
    <w:unhideWhenUsed/>
    <w:rsid w:val="00097D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59415">
      <w:bodyDiv w:val="1"/>
      <w:marLeft w:val="0"/>
      <w:marRight w:val="0"/>
      <w:marTop w:val="0"/>
      <w:marBottom w:val="0"/>
      <w:divBdr>
        <w:top w:val="none" w:sz="0" w:space="0" w:color="auto"/>
        <w:left w:val="none" w:sz="0" w:space="0" w:color="auto"/>
        <w:bottom w:val="none" w:sz="0" w:space="0" w:color="auto"/>
        <w:right w:val="none" w:sz="0" w:space="0" w:color="auto"/>
      </w:divBdr>
    </w:div>
    <w:div w:id="50888658">
      <w:bodyDiv w:val="1"/>
      <w:marLeft w:val="0"/>
      <w:marRight w:val="0"/>
      <w:marTop w:val="0"/>
      <w:marBottom w:val="0"/>
      <w:divBdr>
        <w:top w:val="none" w:sz="0" w:space="0" w:color="auto"/>
        <w:left w:val="none" w:sz="0" w:space="0" w:color="auto"/>
        <w:bottom w:val="none" w:sz="0" w:space="0" w:color="auto"/>
        <w:right w:val="none" w:sz="0" w:space="0" w:color="auto"/>
      </w:divBdr>
    </w:div>
    <w:div w:id="64842843">
      <w:bodyDiv w:val="1"/>
      <w:marLeft w:val="0"/>
      <w:marRight w:val="0"/>
      <w:marTop w:val="0"/>
      <w:marBottom w:val="0"/>
      <w:divBdr>
        <w:top w:val="none" w:sz="0" w:space="0" w:color="auto"/>
        <w:left w:val="none" w:sz="0" w:space="0" w:color="auto"/>
        <w:bottom w:val="none" w:sz="0" w:space="0" w:color="auto"/>
        <w:right w:val="none" w:sz="0" w:space="0" w:color="auto"/>
      </w:divBdr>
    </w:div>
    <w:div w:id="116144435">
      <w:bodyDiv w:val="1"/>
      <w:marLeft w:val="0"/>
      <w:marRight w:val="0"/>
      <w:marTop w:val="0"/>
      <w:marBottom w:val="0"/>
      <w:divBdr>
        <w:top w:val="none" w:sz="0" w:space="0" w:color="auto"/>
        <w:left w:val="none" w:sz="0" w:space="0" w:color="auto"/>
        <w:bottom w:val="none" w:sz="0" w:space="0" w:color="auto"/>
        <w:right w:val="none" w:sz="0" w:space="0" w:color="auto"/>
      </w:divBdr>
    </w:div>
    <w:div w:id="388109667">
      <w:bodyDiv w:val="1"/>
      <w:marLeft w:val="0"/>
      <w:marRight w:val="0"/>
      <w:marTop w:val="0"/>
      <w:marBottom w:val="0"/>
      <w:divBdr>
        <w:top w:val="none" w:sz="0" w:space="0" w:color="auto"/>
        <w:left w:val="none" w:sz="0" w:space="0" w:color="auto"/>
        <w:bottom w:val="none" w:sz="0" w:space="0" w:color="auto"/>
        <w:right w:val="none" w:sz="0" w:space="0" w:color="auto"/>
      </w:divBdr>
    </w:div>
    <w:div w:id="489757140">
      <w:bodyDiv w:val="1"/>
      <w:marLeft w:val="0"/>
      <w:marRight w:val="0"/>
      <w:marTop w:val="0"/>
      <w:marBottom w:val="0"/>
      <w:divBdr>
        <w:top w:val="none" w:sz="0" w:space="0" w:color="auto"/>
        <w:left w:val="none" w:sz="0" w:space="0" w:color="auto"/>
        <w:bottom w:val="none" w:sz="0" w:space="0" w:color="auto"/>
        <w:right w:val="none" w:sz="0" w:space="0" w:color="auto"/>
      </w:divBdr>
    </w:div>
    <w:div w:id="519464906">
      <w:bodyDiv w:val="1"/>
      <w:marLeft w:val="0"/>
      <w:marRight w:val="0"/>
      <w:marTop w:val="0"/>
      <w:marBottom w:val="0"/>
      <w:divBdr>
        <w:top w:val="none" w:sz="0" w:space="0" w:color="auto"/>
        <w:left w:val="none" w:sz="0" w:space="0" w:color="auto"/>
        <w:bottom w:val="none" w:sz="0" w:space="0" w:color="auto"/>
        <w:right w:val="none" w:sz="0" w:space="0" w:color="auto"/>
      </w:divBdr>
    </w:div>
    <w:div w:id="569269632">
      <w:bodyDiv w:val="1"/>
      <w:marLeft w:val="0"/>
      <w:marRight w:val="0"/>
      <w:marTop w:val="0"/>
      <w:marBottom w:val="0"/>
      <w:divBdr>
        <w:top w:val="none" w:sz="0" w:space="0" w:color="auto"/>
        <w:left w:val="none" w:sz="0" w:space="0" w:color="auto"/>
        <w:bottom w:val="none" w:sz="0" w:space="0" w:color="auto"/>
        <w:right w:val="none" w:sz="0" w:space="0" w:color="auto"/>
      </w:divBdr>
    </w:div>
    <w:div w:id="584455273">
      <w:bodyDiv w:val="1"/>
      <w:marLeft w:val="0"/>
      <w:marRight w:val="0"/>
      <w:marTop w:val="0"/>
      <w:marBottom w:val="0"/>
      <w:divBdr>
        <w:top w:val="none" w:sz="0" w:space="0" w:color="auto"/>
        <w:left w:val="none" w:sz="0" w:space="0" w:color="auto"/>
        <w:bottom w:val="none" w:sz="0" w:space="0" w:color="auto"/>
        <w:right w:val="none" w:sz="0" w:space="0" w:color="auto"/>
      </w:divBdr>
    </w:div>
    <w:div w:id="806045254">
      <w:bodyDiv w:val="1"/>
      <w:marLeft w:val="0"/>
      <w:marRight w:val="0"/>
      <w:marTop w:val="0"/>
      <w:marBottom w:val="0"/>
      <w:divBdr>
        <w:top w:val="none" w:sz="0" w:space="0" w:color="auto"/>
        <w:left w:val="none" w:sz="0" w:space="0" w:color="auto"/>
        <w:bottom w:val="none" w:sz="0" w:space="0" w:color="auto"/>
        <w:right w:val="none" w:sz="0" w:space="0" w:color="auto"/>
      </w:divBdr>
    </w:div>
    <w:div w:id="823351514">
      <w:bodyDiv w:val="1"/>
      <w:marLeft w:val="0"/>
      <w:marRight w:val="0"/>
      <w:marTop w:val="0"/>
      <w:marBottom w:val="0"/>
      <w:divBdr>
        <w:top w:val="none" w:sz="0" w:space="0" w:color="auto"/>
        <w:left w:val="none" w:sz="0" w:space="0" w:color="auto"/>
        <w:bottom w:val="none" w:sz="0" w:space="0" w:color="auto"/>
        <w:right w:val="none" w:sz="0" w:space="0" w:color="auto"/>
      </w:divBdr>
    </w:div>
    <w:div w:id="846753667">
      <w:bodyDiv w:val="1"/>
      <w:marLeft w:val="0"/>
      <w:marRight w:val="0"/>
      <w:marTop w:val="0"/>
      <w:marBottom w:val="0"/>
      <w:divBdr>
        <w:top w:val="none" w:sz="0" w:space="0" w:color="auto"/>
        <w:left w:val="none" w:sz="0" w:space="0" w:color="auto"/>
        <w:bottom w:val="none" w:sz="0" w:space="0" w:color="auto"/>
        <w:right w:val="none" w:sz="0" w:space="0" w:color="auto"/>
      </w:divBdr>
    </w:div>
    <w:div w:id="911161257">
      <w:bodyDiv w:val="1"/>
      <w:marLeft w:val="0"/>
      <w:marRight w:val="0"/>
      <w:marTop w:val="0"/>
      <w:marBottom w:val="0"/>
      <w:divBdr>
        <w:top w:val="none" w:sz="0" w:space="0" w:color="auto"/>
        <w:left w:val="none" w:sz="0" w:space="0" w:color="auto"/>
        <w:bottom w:val="none" w:sz="0" w:space="0" w:color="auto"/>
        <w:right w:val="none" w:sz="0" w:space="0" w:color="auto"/>
      </w:divBdr>
    </w:div>
    <w:div w:id="986514320">
      <w:bodyDiv w:val="1"/>
      <w:marLeft w:val="0"/>
      <w:marRight w:val="0"/>
      <w:marTop w:val="0"/>
      <w:marBottom w:val="0"/>
      <w:divBdr>
        <w:top w:val="none" w:sz="0" w:space="0" w:color="auto"/>
        <w:left w:val="none" w:sz="0" w:space="0" w:color="auto"/>
        <w:bottom w:val="none" w:sz="0" w:space="0" w:color="auto"/>
        <w:right w:val="none" w:sz="0" w:space="0" w:color="auto"/>
      </w:divBdr>
    </w:div>
    <w:div w:id="1277786785">
      <w:bodyDiv w:val="1"/>
      <w:marLeft w:val="0"/>
      <w:marRight w:val="0"/>
      <w:marTop w:val="0"/>
      <w:marBottom w:val="0"/>
      <w:divBdr>
        <w:top w:val="none" w:sz="0" w:space="0" w:color="auto"/>
        <w:left w:val="none" w:sz="0" w:space="0" w:color="auto"/>
        <w:bottom w:val="none" w:sz="0" w:space="0" w:color="auto"/>
        <w:right w:val="none" w:sz="0" w:space="0" w:color="auto"/>
      </w:divBdr>
    </w:div>
    <w:div w:id="1283880304">
      <w:bodyDiv w:val="1"/>
      <w:marLeft w:val="0"/>
      <w:marRight w:val="0"/>
      <w:marTop w:val="0"/>
      <w:marBottom w:val="0"/>
      <w:divBdr>
        <w:top w:val="none" w:sz="0" w:space="0" w:color="auto"/>
        <w:left w:val="none" w:sz="0" w:space="0" w:color="auto"/>
        <w:bottom w:val="none" w:sz="0" w:space="0" w:color="auto"/>
        <w:right w:val="none" w:sz="0" w:space="0" w:color="auto"/>
      </w:divBdr>
    </w:div>
    <w:div w:id="1288121486">
      <w:bodyDiv w:val="1"/>
      <w:marLeft w:val="0"/>
      <w:marRight w:val="0"/>
      <w:marTop w:val="0"/>
      <w:marBottom w:val="0"/>
      <w:divBdr>
        <w:top w:val="none" w:sz="0" w:space="0" w:color="auto"/>
        <w:left w:val="none" w:sz="0" w:space="0" w:color="auto"/>
        <w:bottom w:val="none" w:sz="0" w:space="0" w:color="auto"/>
        <w:right w:val="none" w:sz="0" w:space="0" w:color="auto"/>
      </w:divBdr>
    </w:div>
    <w:div w:id="1291521426">
      <w:bodyDiv w:val="1"/>
      <w:marLeft w:val="0"/>
      <w:marRight w:val="0"/>
      <w:marTop w:val="0"/>
      <w:marBottom w:val="0"/>
      <w:divBdr>
        <w:top w:val="none" w:sz="0" w:space="0" w:color="auto"/>
        <w:left w:val="none" w:sz="0" w:space="0" w:color="auto"/>
        <w:bottom w:val="none" w:sz="0" w:space="0" w:color="auto"/>
        <w:right w:val="none" w:sz="0" w:space="0" w:color="auto"/>
      </w:divBdr>
    </w:div>
    <w:div w:id="1313026440">
      <w:bodyDiv w:val="1"/>
      <w:marLeft w:val="0"/>
      <w:marRight w:val="0"/>
      <w:marTop w:val="0"/>
      <w:marBottom w:val="0"/>
      <w:divBdr>
        <w:top w:val="none" w:sz="0" w:space="0" w:color="auto"/>
        <w:left w:val="none" w:sz="0" w:space="0" w:color="auto"/>
        <w:bottom w:val="none" w:sz="0" w:space="0" w:color="auto"/>
        <w:right w:val="none" w:sz="0" w:space="0" w:color="auto"/>
      </w:divBdr>
    </w:div>
    <w:div w:id="1314017978">
      <w:bodyDiv w:val="1"/>
      <w:marLeft w:val="0"/>
      <w:marRight w:val="0"/>
      <w:marTop w:val="0"/>
      <w:marBottom w:val="0"/>
      <w:divBdr>
        <w:top w:val="none" w:sz="0" w:space="0" w:color="auto"/>
        <w:left w:val="none" w:sz="0" w:space="0" w:color="auto"/>
        <w:bottom w:val="none" w:sz="0" w:space="0" w:color="auto"/>
        <w:right w:val="none" w:sz="0" w:space="0" w:color="auto"/>
      </w:divBdr>
    </w:div>
    <w:div w:id="1343049191">
      <w:bodyDiv w:val="1"/>
      <w:marLeft w:val="0"/>
      <w:marRight w:val="0"/>
      <w:marTop w:val="0"/>
      <w:marBottom w:val="0"/>
      <w:divBdr>
        <w:top w:val="none" w:sz="0" w:space="0" w:color="auto"/>
        <w:left w:val="none" w:sz="0" w:space="0" w:color="auto"/>
        <w:bottom w:val="none" w:sz="0" w:space="0" w:color="auto"/>
        <w:right w:val="none" w:sz="0" w:space="0" w:color="auto"/>
      </w:divBdr>
    </w:div>
    <w:div w:id="1403596596">
      <w:bodyDiv w:val="1"/>
      <w:marLeft w:val="0"/>
      <w:marRight w:val="0"/>
      <w:marTop w:val="0"/>
      <w:marBottom w:val="0"/>
      <w:divBdr>
        <w:top w:val="none" w:sz="0" w:space="0" w:color="auto"/>
        <w:left w:val="none" w:sz="0" w:space="0" w:color="auto"/>
        <w:bottom w:val="none" w:sz="0" w:space="0" w:color="auto"/>
        <w:right w:val="none" w:sz="0" w:space="0" w:color="auto"/>
      </w:divBdr>
    </w:div>
    <w:div w:id="1404723078">
      <w:bodyDiv w:val="1"/>
      <w:marLeft w:val="0"/>
      <w:marRight w:val="0"/>
      <w:marTop w:val="0"/>
      <w:marBottom w:val="0"/>
      <w:divBdr>
        <w:top w:val="none" w:sz="0" w:space="0" w:color="auto"/>
        <w:left w:val="none" w:sz="0" w:space="0" w:color="auto"/>
        <w:bottom w:val="none" w:sz="0" w:space="0" w:color="auto"/>
        <w:right w:val="none" w:sz="0" w:space="0" w:color="auto"/>
      </w:divBdr>
    </w:div>
    <w:div w:id="1418550574">
      <w:bodyDiv w:val="1"/>
      <w:marLeft w:val="0"/>
      <w:marRight w:val="0"/>
      <w:marTop w:val="0"/>
      <w:marBottom w:val="0"/>
      <w:divBdr>
        <w:top w:val="none" w:sz="0" w:space="0" w:color="auto"/>
        <w:left w:val="none" w:sz="0" w:space="0" w:color="auto"/>
        <w:bottom w:val="none" w:sz="0" w:space="0" w:color="auto"/>
        <w:right w:val="none" w:sz="0" w:space="0" w:color="auto"/>
      </w:divBdr>
    </w:div>
    <w:div w:id="1489397779">
      <w:bodyDiv w:val="1"/>
      <w:marLeft w:val="0"/>
      <w:marRight w:val="0"/>
      <w:marTop w:val="0"/>
      <w:marBottom w:val="0"/>
      <w:divBdr>
        <w:top w:val="none" w:sz="0" w:space="0" w:color="auto"/>
        <w:left w:val="none" w:sz="0" w:space="0" w:color="auto"/>
        <w:bottom w:val="none" w:sz="0" w:space="0" w:color="auto"/>
        <w:right w:val="none" w:sz="0" w:space="0" w:color="auto"/>
      </w:divBdr>
    </w:div>
    <w:div w:id="1586761002">
      <w:bodyDiv w:val="1"/>
      <w:marLeft w:val="0"/>
      <w:marRight w:val="0"/>
      <w:marTop w:val="0"/>
      <w:marBottom w:val="0"/>
      <w:divBdr>
        <w:top w:val="none" w:sz="0" w:space="0" w:color="auto"/>
        <w:left w:val="none" w:sz="0" w:space="0" w:color="auto"/>
        <w:bottom w:val="none" w:sz="0" w:space="0" w:color="auto"/>
        <w:right w:val="none" w:sz="0" w:space="0" w:color="auto"/>
      </w:divBdr>
    </w:div>
    <w:div w:id="1626932446">
      <w:bodyDiv w:val="1"/>
      <w:marLeft w:val="0"/>
      <w:marRight w:val="0"/>
      <w:marTop w:val="0"/>
      <w:marBottom w:val="0"/>
      <w:divBdr>
        <w:top w:val="none" w:sz="0" w:space="0" w:color="auto"/>
        <w:left w:val="none" w:sz="0" w:space="0" w:color="auto"/>
        <w:bottom w:val="none" w:sz="0" w:space="0" w:color="auto"/>
        <w:right w:val="none" w:sz="0" w:space="0" w:color="auto"/>
      </w:divBdr>
    </w:div>
    <w:div w:id="1633054692">
      <w:bodyDiv w:val="1"/>
      <w:marLeft w:val="0"/>
      <w:marRight w:val="0"/>
      <w:marTop w:val="0"/>
      <w:marBottom w:val="0"/>
      <w:divBdr>
        <w:top w:val="none" w:sz="0" w:space="0" w:color="auto"/>
        <w:left w:val="none" w:sz="0" w:space="0" w:color="auto"/>
        <w:bottom w:val="none" w:sz="0" w:space="0" w:color="auto"/>
        <w:right w:val="none" w:sz="0" w:space="0" w:color="auto"/>
      </w:divBdr>
    </w:div>
    <w:div w:id="1707368481">
      <w:bodyDiv w:val="1"/>
      <w:marLeft w:val="0"/>
      <w:marRight w:val="0"/>
      <w:marTop w:val="0"/>
      <w:marBottom w:val="0"/>
      <w:divBdr>
        <w:top w:val="none" w:sz="0" w:space="0" w:color="auto"/>
        <w:left w:val="none" w:sz="0" w:space="0" w:color="auto"/>
        <w:bottom w:val="none" w:sz="0" w:space="0" w:color="auto"/>
        <w:right w:val="none" w:sz="0" w:space="0" w:color="auto"/>
      </w:divBdr>
    </w:div>
    <w:div w:id="1742827236">
      <w:bodyDiv w:val="1"/>
      <w:marLeft w:val="0"/>
      <w:marRight w:val="0"/>
      <w:marTop w:val="0"/>
      <w:marBottom w:val="0"/>
      <w:divBdr>
        <w:top w:val="none" w:sz="0" w:space="0" w:color="auto"/>
        <w:left w:val="none" w:sz="0" w:space="0" w:color="auto"/>
        <w:bottom w:val="none" w:sz="0" w:space="0" w:color="auto"/>
        <w:right w:val="none" w:sz="0" w:space="0" w:color="auto"/>
      </w:divBdr>
    </w:div>
    <w:div w:id="1799034133">
      <w:bodyDiv w:val="1"/>
      <w:marLeft w:val="0"/>
      <w:marRight w:val="0"/>
      <w:marTop w:val="0"/>
      <w:marBottom w:val="0"/>
      <w:divBdr>
        <w:top w:val="none" w:sz="0" w:space="0" w:color="auto"/>
        <w:left w:val="none" w:sz="0" w:space="0" w:color="auto"/>
        <w:bottom w:val="none" w:sz="0" w:space="0" w:color="auto"/>
        <w:right w:val="none" w:sz="0" w:space="0" w:color="auto"/>
      </w:divBdr>
    </w:div>
    <w:div w:id="203634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evzuat.gov.tr/mevzuat?MevzuatNo=5210&amp;MevzuatTur=21&amp;MevzuatTertip=5"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16</Pages>
  <Words>7243</Words>
  <Characters>41289</Characters>
  <Application>Microsoft Office Word</Application>
  <DocSecurity>0</DocSecurity>
  <Lines>344</Lines>
  <Paragraphs>96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Turgay Delialioğlu</cp:lastModifiedBy>
  <cp:revision>32</cp:revision>
  <dcterms:created xsi:type="dcterms:W3CDTF">2022-02-25T21:29:00Z</dcterms:created>
  <dcterms:modified xsi:type="dcterms:W3CDTF">2022-02-26T15:54:00Z</dcterms:modified>
</cp:coreProperties>
</file>