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B97F24" w:rsidTr="006319F6">
        <w:tc>
          <w:tcPr>
            <w:tcW w:w="2508" w:type="dxa"/>
            <w:vMerge w:val="restart"/>
            <w:shd w:val="clear" w:color="auto" w:fill="F2F2F2" w:themeFill="background1" w:themeFillShade="F2"/>
            <w:vAlign w:val="center"/>
          </w:tcPr>
          <w:p w:rsidR="006319F6" w:rsidRPr="00B97F24" w:rsidRDefault="006319F6" w:rsidP="006319F6">
            <w:pPr>
              <w:pStyle w:val="AralkYok"/>
              <w:jc w:val="right"/>
              <w:rPr>
                <w:rFonts w:ascii="Cambria" w:hAnsi="Cambria"/>
                <w:b/>
                <w:bCs/>
                <w:color w:val="002060"/>
              </w:rPr>
            </w:pPr>
            <w:r w:rsidRPr="00B97F24">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B97F24" w:rsidRDefault="006319F6" w:rsidP="006319F6">
                <w:pPr>
                  <w:pStyle w:val="AralkYok"/>
                  <w:rPr>
                    <w:rFonts w:ascii="Cambria" w:hAnsi="Cambria"/>
                    <w:b/>
                    <w:bCs/>
                  </w:rPr>
                </w:pPr>
                <w:r w:rsidRPr="00B97F24">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B97F24" w:rsidRDefault="006319F6" w:rsidP="006319F6">
                <w:pPr>
                  <w:pStyle w:val="AralkYok"/>
                  <w:rPr>
                    <w:rFonts w:ascii="Cambria" w:hAnsi="Cambria"/>
                    <w:b/>
                    <w:bCs/>
                  </w:rPr>
                </w:pPr>
                <w:r w:rsidRPr="00B97F24">
                  <w:rPr>
                    <w:rFonts w:ascii="Segoe UI Symbol" w:eastAsia="MS Gothic" w:hAnsi="Segoe UI Symbol" w:cs="Segoe UI Symbol"/>
                    <w:b/>
                    <w:bCs/>
                  </w:rPr>
                  <w:t>☐</w:t>
                </w:r>
              </w:p>
            </w:tc>
          </w:sdtContent>
        </w:sdt>
        <w:tc>
          <w:tcPr>
            <w:tcW w:w="2649" w:type="dxa"/>
            <w:tcBorders>
              <w:left w:val="nil"/>
              <w:bottom w:val="nil"/>
            </w:tcBorders>
            <w:vAlign w:val="center"/>
          </w:tcPr>
          <w:p w:rsidR="006319F6" w:rsidRPr="00B97F24" w:rsidRDefault="006319F6" w:rsidP="006319F6">
            <w:pPr>
              <w:pStyle w:val="AralkYok"/>
              <w:rPr>
                <w:rFonts w:ascii="Cambria" w:hAnsi="Cambria"/>
                <w:b/>
                <w:bCs/>
              </w:rPr>
            </w:pPr>
            <w:r w:rsidRPr="00B97F24">
              <w:rPr>
                <w:rFonts w:ascii="Cambria" w:hAnsi="Cambria"/>
                <w:b/>
                <w:bCs/>
              </w:rPr>
              <w:t>Tebliğ</w:t>
            </w:r>
          </w:p>
        </w:tc>
      </w:tr>
      <w:tr w:rsidR="006319F6" w:rsidRPr="00B97F24" w:rsidTr="006319F6">
        <w:tc>
          <w:tcPr>
            <w:tcW w:w="2508" w:type="dxa"/>
            <w:vMerge/>
            <w:shd w:val="clear" w:color="auto" w:fill="F2F2F2" w:themeFill="background1" w:themeFillShade="F2"/>
            <w:vAlign w:val="center"/>
          </w:tcPr>
          <w:p w:rsidR="006319F6" w:rsidRPr="00B97F24"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B97F24" w:rsidRDefault="00745EDC" w:rsidP="005B0C52">
                <w:pPr>
                  <w:pStyle w:val="AralkYok"/>
                  <w:rPr>
                    <w:rFonts w:ascii="Cambria" w:hAnsi="Cambria"/>
                    <w:b/>
                    <w:bCs/>
                  </w:rPr>
                </w:pPr>
                <w:r w:rsidRPr="00B97F24">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B97F24" w:rsidRDefault="006319F6" w:rsidP="005B0C52">
                <w:pPr>
                  <w:pStyle w:val="AralkYok"/>
                  <w:rPr>
                    <w:rFonts w:ascii="Cambria" w:hAnsi="Cambria"/>
                    <w:b/>
                    <w:bCs/>
                  </w:rPr>
                </w:pPr>
                <w:r w:rsidRPr="00B97F24">
                  <w:rPr>
                    <w:rFonts w:ascii="Segoe UI Symbol" w:eastAsia="MS Gothic" w:hAnsi="Segoe UI Symbol" w:cs="Segoe UI Symbol"/>
                    <w:b/>
                    <w:bCs/>
                  </w:rPr>
                  <w:t>☐</w:t>
                </w:r>
              </w:p>
            </w:tc>
          </w:sdtContent>
        </w:sdt>
        <w:tc>
          <w:tcPr>
            <w:tcW w:w="2649" w:type="dxa"/>
            <w:tcBorders>
              <w:top w:val="nil"/>
              <w:left w:val="nil"/>
            </w:tcBorders>
            <w:vAlign w:val="center"/>
          </w:tcPr>
          <w:p w:rsidR="006319F6" w:rsidRPr="00B97F24" w:rsidRDefault="006319F6" w:rsidP="005B0C52">
            <w:pPr>
              <w:pStyle w:val="AralkYok"/>
              <w:rPr>
                <w:rFonts w:ascii="Cambria" w:hAnsi="Cambria"/>
                <w:b/>
                <w:bCs/>
              </w:rPr>
            </w:pPr>
            <w:r w:rsidRPr="00B97F24">
              <w:rPr>
                <w:rFonts w:ascii="Cambria" w:hAnsi="Cambria"/>
                <w:b/>
                <w:bCs/>
              </w:rPr>
              <w:t>Sözleşme/Protokol</w:t>
            </w:r>
          </w:p>
        </w:tc>
      </w:tr>
      <w:tr w:rsidR="009A0B72" w:rsidRPr="00B97F24" w:rsidTr="006319F6">
        <w:tc>
          <w:tcPr>
            <w:tcW w:w="2508" w:type="dxa"/>
            <w:shd w:val="clear" w:color="auto" w:fill="F2F2F2" w:themeFill="background1" w:themeFillShade="F2"/>
            <w:vAlign w:val="center"/>
          </w:tcPr>
          <w:p w:rsidR="009A0B72" w:rsidRPr="00B97F24" w:rsidRDefault="009A0B72" w:rsidP="009A0B72">
            <w:pPr>
              <w:pStyle w:val="AralkYok"/>
              <w:jc w:val="right"/>
              <w:rPr>
                <w:rFonts w:ascii="Cambria" w:hAnsi="Cambria"/>
                <w:b/>
                <w:bCs/>
                <w:color w:val="002060"/>
              </w:rPr>
            </w:pPr>
            <w:r w:rsidRPr="00B97F24">
              <w:rPr>
                <w:rFonts w:ascii="Cambria" w:hAnsi="Cambria"/>
                <w:b/>
                <w:bCs/>
                <w:color w:val="002060"/>
              </w:rPr>
              <w:t>Doküman Adı</w:t>
            </w:r>
          </w:p>
        </w:tc>
        <w:tc>
          <w:tcPr>
            <w:tcW w:w="12052" w:type="dxa"/>
            <w:gridSpan w:val="8"/>
            <w:vAlign w:val="center"/>
          </w:tcPr>
          <w:p w:rsidR="00B97F24" w:rsidRDefault="00745EDC" w:rsidP="005B0C52">
            <w:pPr>
              <w:pStyle w:val="AralkYok"/>
              <w:rPr>
                <w:rFonts w:ascii="Cambria" w:hAnsi="Cambria"/>
                <w:b/>
                <w:bCs/>
                <w:color w:val="002060"/>
              </w:rPr>
            </w:pPr>
            <w:r w:rsidRPr="00B97F24">
              <w:rPr>
                <w:rFonts w:ascii="Cambria" w:hAnsi="Cambria"/>
                <w:b/>
                <w:bCs/>
                <w:color w:val="002060"/>
              </w:rPr>
              <w:t>Devlet Malzeme Ofisi Personeli Görevde Yükselme ve Unvan Değişikliği</w:t>
            </w:r>
          </w:p>
          <w:p w:rsidR="009A0B72" w:rsidRPr="00B97F24" w:rsidRDefault="00745EDC" w:rsidP="005B0C52">
            <w:pPr>
              <w:pStyle w:val="AralkYok"/>
              <w:rPr>
                <w:rFonts w:ascii="Cambria" w:hAnsi="Cambria"/>
                <w:b/>
                <w:bCs/>
                <w:color w:val="002060"/>
              </w:rPr>
            </w:pPr>
            <w:r w:rsidRPr="00B97F24">
              <w:rPr>
                <w:rFonts w:ascii="Cambria" w:hAnsi="Cambria"/>
                <w:b/>
                <w:bCs/>
                <w:color w:val="002060"/>
              </w:rPr>
              <w:t xml:space="preserve"> Yönetmeliğinde Değişiklik Yapılmasına Dair Yönetmelik</w:t>
            </w:r>
          </w:p>
        </w:tc>
      </w:tr>
    </w:tbl>
    <w:p w:rsidR="00BE3E80" w:rsidRPr="00B97F24"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B97F24" w:rsidTr="009A0B72">
        <w:tc>
          <w:tcPr>
            <w:tcW w:w="7280" w:type="dxa"/>
            <w:shd w:val="clear" w:color="auto" w:fill="F2F2F2" w:themeFill="background1" w:themeFillShade="F2"/>
          </w:tcPr>
          <w:p w:rsidR="009A0B72" w:rsidRPr="00B97F24" w:rsidRDefault="009A0B72" w:rsidP="009A0B72">
            <w:pPr>
              <w:pStyle w:val="AralkYok"/>
              <w:jc w:val="center"/>
              <w:rPr>
                <w:rFonts w:ascii="Cambria" w:hAnsi="Cambria"/>
                <w:b/>
                <w:bCs/>
                <w:color w:val="002060"/>
              </w:rPr>
            </w:pPr>
            <w:r w:rsidRPr="00B97F24">
              <w:rPr>
                <w:rFonts w:ascii="Cambria" w:hAnsi="Cambria"/>
                <w:b/>
                <w:bCs/>
                <w:color w:val="002060"/>
              </w:rPr>
              <w:t>ESKİ ŞEKLİ</w:t>
            </w:r>
          </w:p>
        </w:tc>
        <w:tc>
          <w:tcPr>
            <w:tcW w:w="7280" w:type="dxa"/>
            <w:shd w:val="clear" w:color="auto" w:fill="F2F2F2" w:themeFill="background1" w:themeFillShade="F2"/>
          </w:tcPr>
          <w:p w:rsidR="009A0B72" w:rsidRPr="00B97F24" w:rsidRDefault="009A0B72" w:rsidP="009A0B72">
            <w:pPr>
              <w:pStyle w:val="AralkYok"/>
              <w:jc w:val="center"/>
              <w:rPr>
                <w:rFonts w:ascii="Cambria" w:hAnsi="Cambria"/>
                <w:b/>
                <w:bCs/>
                <w:color w:val="002060"/>
              </w:rPr>
            </w:pPr>
            <w:r w:rsidRPr="00B97F24">
              <w:rPr>
                <w:rFonts w:ascii="Cambria" w:hAnsi="Cambria"/>
                <w:b/>
                <w:bCs/>
                <w:color w:val="002060"/>
              </w:rPr>
              <w:t>YENİ ŞEKLİ</w:t>
            </w:r>
          </w:p>
        </w:tc>
      </w:tr>
      <w:tr w:rsidR="009A0B72" w:rsidRPr="00B97F24" w:rsidTr="009A0B72">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Kapsam</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2 –</w:t>
            </w:r>
            <w:r w:rsidRPr="00745EDC">
              <w:rPr>
                <w:rFonts w:ascii="Cambria" w:eastAsia="Times New Roman" w:hAnsi="Cambria" w:cs="Times New Roman"/>
                <w:color w:val="000000"/>
                <w:lang w:eastAsia="tr-TR"/>
              </w:rPr>
              <w:t> (1) Bu Yönetmelik, Devlet Malzeme Ofisinin merkez ve taşra teşkilâtında görev yapan memurlar ile sözleşmeli personelden görevde yükselme ve unvan değişikliği suretiyle atanacakları kapsar.</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Ancak, bu Yönetmelik kapsamında olup, doktora öğrenimini bitirmiş olan personelin; bu Yönetmelikte atanılacak görev için aranan toplam hizmet süresine ve öğrenim şartına sahip olmaları kaydıyla uzman veya aynı düzeydeki görevler ile daha alt görevlere atanmalarında bu Yönetmelik hükümleri uygulanmaz.</w:t>
            </w:r>
          </w:p>
          <w:p w:rsidR="009A0B72" w:rsidRPr="00B97F24" w:rsidRDefault="009A0B72" w:rsidP="009A0B72">
            <w:pPr>
              <w:pStyle w:val="AralkYok"/>
              <w:jc w:val="center"/>
              <w:rPr>
                <w:rFonts w:ascii="Cambria" w:hAnsi="Cambria"/>
                <w:bCs/>
              </w:rPr>
            </w:pPr>
          </w:p>
        </w:tc>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Kapsam</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2 –</w:t>
            </w:r>
            <w:r w:rsidRPr="00745EDC">
              <w:rPr>
                <w:rFonts w:ascii="Cambria" w:eastAsia="Times New Roman" w:hAnsi="Cambria" w:cs="Times New Roman"/>
                <w:color w:val="000000"/>
                <w:lang w:eastAsia="tr-TR"/>
              </w:rPr>
              <w:t> (1) Bu Yönetmelik, Devlet Malzeme Ofisinin merkez ve taşra teşkilâtında görev yapan memurlar ile sözleşmeli personelden görevde yükselme ve unvan değişikliği suretiyle atanacakları kapsar.</w:t>
            </w:r>
          </w:p>
          <w:p w:rsidR="00745EDC" w:rsidRPr="00745EDC" w:rsidRDefault="00745EDC" w:rsidP="00745EDC">
            <w:pPr>
              <w:spacing w:after="0" w:line="240" w:lineRule="auto"/>
              <w:jc w:val="both"/>
              <w:rPr>
                <w:rFonts w:ascii="Cambria" w:eastAsia="Times New Roman" w:hAnsi="Cambria" w:cs="Times New Roman"/>
                <w:b/>
                <w:strike/>
                <w:color w:val="FF0000"/>
                <w:lang w:eastAsia="tr-TR"/>
              </w:rPr>
            </w:pPr>
            <w:r w:rsidRPr="00745EDC">
              <w:rPr>
                <w:rFonts w:ascii="Cambria" w:eastAsia="Times New Roman" w:hAnsi="Cambria" w:cs="Times New Roman"/>
                <w:b/>
                <w:strike/>
                <w:color w:val="FF0000"/>
                <w:lang w:eastAsia="tr-TR"/>
              </w:rPr>
              <w:t>(2) Ancak, bu Yönetmelik kapsamında olup, doktora öğrenimini bitirmiş olan personelin; bu Yönetmelikte atanılacak görev için aranan toplam hizmet süresine ve öğrenim şartına sahip olmaları kaydıyla uzman veya aynı düzeydeki görevler ile daha alt görevlere atanmalarında bu Yönetmelik hükümleri uygulanmaz.</w:t>
            </w:r>
          </w:p>
          <w:p w:rsidR="009A0B72" w:rsidRPr="00B97F24" w:rsidRDefault="009A0B72" w:rsidP="009A0B72">
            <w:pPr>
              <w:pStyle w:val="AralkYok"/>
              <w:jc w:val="center"/>
              <w:rPr>
                <w:rFonts w:ascii="Cambria" w:hAnsi="Cambria"/>
                <w:bCs/>
              </w:rPr>
            </w:pPr>
          </w:p>
        </w:tc>
      </w:tr>
      <w:tr w:rsidR="00925B46" w:rsidRPr="00B97F24" w:rsidTr="009A0B72">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Tanımlar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4 –</w:t>
            </w:r>
            <w:r w:rsidRPr="00745EDC">
              <w:rPr>
                <w:rFonts w:ascii="Cambria" w:eastAsia="Times New Roman" w:hAnsi="Cambria" w:cs="Times New Roman"/>
                <w:color w:val="000000"/>
                <w:lang w:eastAsia="tr-TR"/>
              </w:rPr>
              <w:t> (1) Bu Yönetmelikte geçen;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a) Alt görev: 27/9/1984 tarihli ve 3046 sayılı Kanunda belirtilen hiyerarşik kademeler çerçevesinde daha alt hiyerarşi içindeki görevleri,</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g) Görevde yükselme sınavı: Bu Yönetmelik hükümlerine göre, Şube Müdürü ve Müdür görevlerine görevde yükselme suretiyle atanacakların belirlenmesi amacıyla yapılan yazılı ve sözlü sınavı; diğer görevlere görevde yükselme suretiyle atanacakların belirlenmesi amacıyla yapılan yazılı sınavı,</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m) Sözlü sınav: Şube Müdürü ve Müdür kadrolarına görevde yükselme suretiyle atanmak isteyen personelden, yazılı sınavda başarılı olanların tabi tutuldukları sınavı,</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ö) Unvan değişikliği sınavı: En az ortaöğretim düzeyinde mesleki veya teknik eğitim sonucu ihraz edilen unvanlara ilişkin pozisyonlara atanabilmek için yapılan yazılı sınavı,</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p) Üst görev: 3046 sayılı Kanunda belirtilen hiyerarşik kademeler çerçevesinde daha üst düzeydeki görevleri,</w:t>
            </w:r>
          </w:p>
          <w:p w:rsidR="00745EDC" w:rsidRPr="00745EDC" w:rsidRDefault="00745EDC" w:rsidP="00745EDC">
            <w:pPr>
              <w:spacing w:after="0" w:line="240" w:lineRule="auto"/>
              <w:jc w:val="both"/>
              <w:rPr>
                <w:rFonts w:ascii="Cambria" w:eastAsia="Times New Roman" w:hAnsi="Cambria" w:cs="Times New Roman"/>
                <w:color w:val="000000"/>
                <w:lang w:eastAsia="tr-TR"/>
              </w:rPr>
            </w:pPr>
            <w:proofErr w:type="gramStart"/>
            <w:r w:rsidRPr="00745EDC">
              <w:rPr>
                <w:rFonts w:ascii="Cambria" w:eastAsia="Times New Roman" w:hAnsi="Cambria" w:cs="Times New Roman"/>
                <w:color w:val="000000"/>
                <w:lang w:eastAsia="tr-TR"/>
              </w:rPr>
              <w:lastRenderedPageBreak/>
              <w:t>ifade</w:t>
            </w:r>
            <w:proofErr w:type="gramEnd"/>
            <w:r w:rsidRPr="00745EDC">
              <w:rPr>
                <w:rFonts w:ascii="Cambria" w:eastAsia="Times New Roman" w:hAnsi="Cambria" w:cs="Times New Roman"/>
                <w:color w:val="000000"/>
                <w:lang w:eastAsia="tr-TR"/>
              </w:rPr>
              <w:t xml:space="preserve"> eder.</w:t>
            </w:r>
          </w:p>
          <w:p w:rsidR="00925B46" w:rsidRPr="00B97F24" w:rsidRDefault="00925B46" w:rsidP="009A0B72">
            <w:pPr>
              <w:pStyle w:val="AralkYok"/>
              <w:jc w:val="center"/>
              <w:rPr>
                <w:rFonts w:ascii="Cambria" w:hAnsi="Cambria"/>
                <w:bCs/>
              </w:rPr>
            </w:pPr>
          </w:p>
        </w:tc>
        <w:tc>
          <w:tcPr>
            <w:tcW w:w="7280" w:type="dxa"/>
          </w:tcPr>
          <w:p w:rsidR="00745EDC" w:rsidRPr="00745EDC" w:rsidRDefault="00745EDC" w:rsidP="00745EDC">
            <w:pPr>
              <w:spacing w:after="0" w:line="240" w:lineRule="auto"/>
              <w:jc w:val="both"/>
              <w:rPr>
                <w:rFonts w:ascii="Cambria" w:eastAsia="Times New Roman" w:hAnsi="Cambria" w:cs="Times New Roman"/>
                <w:b/>
                <w:color w:val="000000"/>
                <w:lang w:eastAsia="tr-TR"/>
              </w:rPr>
            </w:pPr>
            <w:r w:rsidRPr="00745EDC">
              <w:rPr>
                <w:rFonts w:ascii="Cambria" w:eastAsia="Times New Roman" w:hAnsi="Cambria" w:cs="Times New Roman"/>
                <w:b/>
                <w:bCs/>
                <w:color w:val="000000"/>
                <w:lang w:eastAsia="tr-TR"/>
              </w:rPr>
              <w:lastRenderedPageBreak/>
              <w:t>Tanımlar</w:t>
            </w:r>
          </w:p>
          <w:p w:rsidR="00925B46" w:rsidRPr="00B97F24" w:rsidRDefault="00745EDC" w:rsidP="00745EDC">
            <w:pPr>
              <w:spacing w:after="0" w:line="240" w:lineRule="auto"/>
              <w:jc w:val="both"/>
              <w:rPr>
                <w:rFonts w:ascii="Cambria" w:hAnsi="Cambria"/>
                <w:bCs/>
              </w:rPr>
            </w:pPr>
            <w:r w:rsidRPr="00745EDC">
              <w:rPr>
                <w:rFonts w:ascii="Cambria" w:eastAsia="Times New Roman" w:hAnsi="Cambria" w:cs="Times New Roman"/>
                <w:b/>
                <w:bCs/>
                <w:color w:val="000000"/>
                <w:lang w:eastAsia="tr-TR"/>
              </w:rPr>
              <w:t>MADDE 4</w:t>
            </w:r>
            <w:r w:rsidRPr="00745EDC">
              <w:rPr>
                <w:rFonts w:ascii="Cambria" w:eastAsia="Times New Roman" w:hAnsi="Cambria" w:cs="Times New Roman"/>
                <w:bCs/>
                <w:color w:val="000000"/>
                <w:lang w:eastAsia="tr-TR"/>
              </w:rPr>
              <w:t xml:space="preserve"> –</w:t>
            </w:r>
            <w:r w:rsidRPr="00745EDC">
              <w:rPr>
                <w:rFonts w:ascii="Cambria" w:eastAsia="Times New Roman" w:hAnsi="Cambria" w:cs="Times New Roman"/>
                <w:color w:val="000000"/>
                <w:lang w:eastAsia="tr-TR"/>
              </w:rPr>
              <w:t> (1) Bu Yönetmelikte geçen;</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a) Alt görev: 10/7/2018 tarihli ve 30474 sayılı Resmî Gazete’de yayımlanan 1 sayılı Cumhurbaşkanlığı Teşkilatı Hakkında Cumhurbaşkanlığı Kararnamesinin 509 uncu maddesinde yer alan hiyerarşik kademeler çerçevesinde daha alt hiyerarşi içindeki görevleri,”</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g) Görevde yükselme sınavı: Bu Yönetmelik hükümlerine göre, görevde yükselme suretiyle atanacakların belirlenmesi amacıyla yapılan yazılı ve sözlü sınavı,”</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m) Sözlü sınav: Görevde yükselme veya unvan değişikliği suretiyle atanacakların yazılı sınavdan sonra tabi tutulacakları sözlü sınavı,”</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ö) Unvan değişikliği sınavı: En az ortaöğretim düzeyinde mesleki veya teknik eğitim sonucu ihraz edilen unvanlara ilişkin görevlere unvan değişikliği suretiyle atanacakların belirlenmesi için yapılan yazılı ve sözlü sınavı,</w:t>
            </w:r>
          </w:p>
          <w:p w:rsidR="00745EDC" w:rsidRPr="00B97F24" w:rsidRDefault="00745EDC" w:rsidP="00745EDC">
            <w:pPr>
              <w:pStyle w:val="metin"/>
              <w:spacing w:before="0" w:beforeAutospacing="0" w:after="0" w:afterAutospacing="0" w:line="240" w:lineRule="atLeast"/>
              <w:jc w:val="both"/>
              <w:rPr>
                <w:rFonts w:ascii="Cambria" w:hAnsi="Cambria"/>
                <w:color w:val="000000"/>
                <w:sz w:val="22"/>
                <w:szCs w:val="22"/>
              </w:rPr>
            </w:pPr>
            <w:r w:rsidRPr="00B97F24">
              <w:rPr>
                <w:rFonts w:ascii="Cambria" w:hAnsi="Cambria"/>
                <w:b/>
                <w:color w:val="FF0000"/>
                <w:sz w:val="22"/>
                <w:szCs w:val="22"/>
              </w:rPr>
              <w:lastRenderedPageBreak/>
              <w:t>p) Üst görev: 1 sayılı Cumhurbaşkanlığı Kararnamesinin 509 uncu maddesinde yer alan hiyerarşik kademeler çerçevesinde daha üst hiyerarşi içindeki görevleri</w:t>
            </w:r>
            <w:r w:rsidRPr="00B97F24">
              <w:rPr>
                <w:rFonts w:ascii="Cambria" w:hAnsi="Cambria"/>
                <w:color w:val="000000"/>
                <w:sz w:val="22"/>
                <w:szCs w:val="22"/>
              </w:rPr>
              <w:t>,</w:t>
            </w:r>
          </w:p>
          <w:p w:rsidR="00745EDC" w:rsidRPr="00B97F24" w:rsidRDefault="00745EDC" w:rsidP="009A0B72">
            <w:pPr>
              <w:pStyle w:val="AralkYok"/>
              <w:jc w:val="center"/>
              <w:rPr>
                <w:rFonts w:ascii="Cambria" w:hAnsi="Cambria"/>
                <w:bCs/>
              </w:rPr>
            </w:pPr>
          </w:p>
        </w:tc>
      </w:tr>
      <w:tr w:rsidR="00925B46" w:rsidRPr="00B97F24" w:rsidTr="009A0B72">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lastRenderedPageBreak/>
              <w:t>Hizmet grupları</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5 –</w:t>
            </w:r>
            <w:r w:rsidRPr="00745EDC">
              <w:rPr>
                <w:rFonts w:ascii="Cambria" w:eastAsia="Times New Roman" w:hAnsi="Cambria" w:cs="Times New Roman"/>
                <w:color w:val="000000"/>
                <w:lang w:eastAsia="tr-TR"/>
              </w:rPr>
              <w:t> (1) Bu Yönetmelik kapsamında görevde yükselme ve unvan değişikliğine tabi olan kadro/pozisyonlar hizmet gruplarıyla aşağıda belirtilmiştir.</w:t>
            </w:r>
          </w:p>
          <w:p w:rsidR="00745EDC" w:rsidRPr="00B97F24"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(2) Görevde yükselmeye tabi olan kadro veya pozisyonlar;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a) Yönetim Hizmetleri Grubu;</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1) Şube Müdürü, Müdür,</w:t>
            </w:r>
          </w:p>
          <w:p w:rsidR="00925B46" w:rsidRPr="00B97F24" w:rsidRDefault="00745EDC" w:rsidP="00745EDC">
            <w:pPr>
              <w:spacing w:after="0" w:line="240" w:lineRule="auto"/>
              <w:jc w:val="both"/>
              <w:rPr>
                <w:rFonts w:ascii="Cambria" w:hAnsi="Cambria"/>
                <w:bCs/>
              </w:rPr>
            </w:pPr>
            <w:r w:rsidRPr="00745EDC">
              <w:rPr>
                <w:rFonts w:ascii="Cambria" w:eastAsia="Times New Roman" w:hAnsi="Cambria" w:cs="Times New Roman"/>
                <w:strike/>
                <w:color w:val="FF0000"/>
                <w:lang w:eastAsia="tr-TR"/>
              </w:rPr>
              <w:t>2) Müdür Yardımcısı,</w:t>
            </w:r>
          </w:p>
        </w:tc>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Hizmet grupları</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5 –</w:t>
            </w:r>
            <w:r w:rsidRPr="00745EDC">
              <w:rPr>
                <w:rFonts w:ascii="Cambria" w:eastAsia="Times New Roman" w:hAnsi="Cambria" w:cs="Times New Roman"/>
                <w:color w:val="000000"/>
                <w:lang w:eastAsia="tr-TR"/>
              </w:rPr>
              <w:t> (1) Bu Yönetmelik kapsamında görevde yükselme ve unvan değişikliğine tabi olan kadro/pozisyonlar hizmet gruplarıyla aşağıda belirtilmiştir.</w:t>
            </w:r>
          </w:p>
          <w:p w:rsidR="00745EDC" w:rsidRPr="00B97F24"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(2) Görevde yükselmeye tabi olan kadro veya pozisyonlar;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a) Yönetim Hizmetleri Grubu;</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1) Şube Müdürü, Müdür,</w:t>
            </w:r>
          </w:p>
          <w:p w:rsidR="00925B46" w:rsidRPr="00B97F24" w:rsidRDefault="00745EDC" w:rsidP="00745EDC">
            <w:pPr>
              <w:spacing w:after="0" w:line="240" w:lineRule="auto"/>
              <w:jc w:val="both"/>
              <w:rPr>
                <w:rFonts w:ascii="Cambria" w:hAnsi="Cambria"/>
                <w:bCs/>
              </w:rPr>
            </w:pPr>
            <w:r w:rsidRPr="00745EDC">
              <w:rPr>
                <w:rFonts w:ascii="Cambria" w:eastAsia="Times New Roman" w:hAnsi="Cambria" w:cs="Times New Roman"/>
                <w:b/>
                <w:strike/>
                <w:color w:val="FF0000"/>
                <w:lang w:eastAsia="tr-TR"/>
              </w:rPr>
              <w:t>2) Müdür Yardımcısı,</w:t>
            </w:r>
          </w:p>
        </w:tc>
      </w:tr>
      <w:tr w:rsidR="00745EDC" w:rsidRPr="00B97F24" w:rsidTr="009A0B72">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Görevde yükselme sınavına tabi olarak atanacaklarda aranacak genel şartlar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6 –</w:t>
            </w:r>
            <w:r w:rsidRPr="00745EDC">
              <w:rPr>
                <w:rFonts w:ascii="Cambria" w:eastAsia="Times New Roman" w:hAnsi="Cambria" w:cs="Times New Roman"/>
                <w:color w:val="000000"/>
                <w:lang w:eastAsia="tr-TR"/>
              </w:rPr>
              <w:t> (1) Bu Yönetmeliğin 5 inci maddesinin ikinci fıkrasında sayılan unvanlara görevde yükselme suretiyle yapılacak atamalarda aşağıdaki genel şartlar aranır.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a) Genel Müdürlükte en az altı ay çalışmış olmak.</w:t>
            </w:r>
          </w:p>
          <w:p w:rsidR="00745EDC" w:rsidRPr="00B97F24"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b) Görevde yükselme sınavında başarılı olmak.</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B97F24">
              <w:rPr>
                <w:rFonts w:ascii="Cambria" w:hAnsi="Cambria"/>
                <w:color w:val="FF0000"/>
              </w:rPr>
              <w:t>c) 657 sayılı Kanunun 68 inci maddesinin (B) bendinde öngörülen hizmet süresi şartlarını taşımak</w:t>
            </w:r>
            <w:r w:rsidRPr="00B97F24">
              <w:rPr>
                <w:rFonts w:ascii="Cambria" w:hAnsi="Cambria"/>
                <w:color w:val="000000"/>
              </w:rPr>
              <w:t>.</w:t>
            </w:r>
          </w:p>
          <w:p w:rsidR="00745EDC" w:rsidRPr="00B97F24" w:rsidRDefault="00745EDC" w:rsidP="00745EDC">
            <w:pPr>
              <w:pStyle w:val="AralkYok"/>
              <w:jc w:val="center"/>
              <w:rPr>
                <w:rFonts w:ascii="Cambria" w:hAnsi="Cambria"/>
                <w:bCs/>
              </w:rPr>
            </w:pPr>
          </w:p>
        </w:tc>
        <w:tc>
          <w:tcPr>
            <w:tcW w:w="7280" w:type="dxa"/>
          </w:tcPr>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Görevde yükselme sınavına tabi olarak atanacaklarda aranacak genel şartlar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b/>
                <w:bCs/>
                <w:color w:val="000000"/>
                <w:lang w:eastAsia="tr-TR"/>
              </w:rPr>
              <w:t>MADDE 6 –</w:t>
            </w:r>
            <w:r w:rsidRPr="00745EDC">
              <w:rPr>
                <w:rFonts w:ascii="Cambria" w:eastAsia="Times New Roman" w:hAnsi="Cambria" w:cs="Times New Roman"/>
                <w:color w:val="000000"/>
                <w:lang w:eastAsia="tr-TR"/>
              </w:rPr>
              <w:t> (1) Bu Yönetmeliğin 5 inci maddesinin ikinci fıkrasında sayılan unvanlara görevde yükselme suretiyle yapılacak atamalarda aşağıdaki genel şartlar aranır.</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a) Genel Müdürlükte en az altı ay çalışmış olmak.</w:t>
            </w:r>
          </w:p>
          <w:p w:rsidR="00745EDC" w:rsidRPr="00B97F24" w:rsidRDefault="00745EDC" w:rsidP="00745EDC">
            <w:pPr>
              <w:spacing w:after="0" w:line="240" w:lineRule="auto"/>
              <w:jc w:val="both"/>
              <w:rPr>
                <w:rFonts w:ascii="Cambria" w:eastAsia="Times New Roman" w:hAnsi="Cambria" w:cs="Times New Roman"/>
                <w:color w:val="000000"/>
                <w:lang w:eastAsia="tr-TR"/>
              </w:rPr>
            </w:pPr>
            <w:r w:rsidRPr="00745EDC">
              <w:rPr>
                <w:rFonts w:ascii="Cambria" w:eastAsia="Times New Roman" w:hAnsi="Cambria" w:cs="Times New Roman"/>
                <w:color w:val="000000"/>
                <w:lang w:eastAsia="tr-TR"/>
              </w:rPr>
              <w:t>b) Görevde yükselme sınavında başarılı olmak.</w:t>
            </w:r>
          </w:p>
          <w:p w:rsidR="00745EDC" w:rsidRPr="00745EDC" w:rsidRDefault="00745EDC" w:rsidP="00745EDC">
            <w:pPr>
              <w:spacing w:after="0" w:line="240" w:lineRule="auto"/>
              <w:jc w:val="both"/>
              <w:rPr>
                <w:rFonts w:ascii="Cambria" w:eastAsia="Times New Roman" w:hAnsi="Cambria" w:cs="Times New Roman"/>
                <w:color w:val="000000"/>
                <w:lang w:eastAsia="tr-TR"/>
              </w:rPr>
            </w:pPr>
            <w:r w:rsidRPr="00B97F24">
              <w:rPr>
                <w:rFonts w:ascii="Cambria" w:hAnsi="Cambria"/>
                <w:b/>
                <w:color w:val="FF0000"/>
              </w:rPr>
              <w:t>c) 657 sayılı Kanunun 68 inci maddesinin (B) bendinde öngörülen hizmet süresi şartlarını taşımak</w:t>
            </w:r>
            <w:r w:rsidRPr="00B97F24">
              <w:rPr>
                <w:rFonts w:ascii="Cambria" w:hAnsi="Cambria"/>
                <w:color w:val="000000"/>
              </w:rPr>
              <w:t>.</w:t>
            </w:r>
          </w:p>
          <w:p w:rsidR="00745EDC" w:rsidRPr="00B97F24" w:rsidRDefault="00745EDC" w:rsidP="00745EDC">
            <w:pPr>
              <w:pStyle w:val="AralkYok"/>
              <w:jc w:val="center"/>
              <w:rPr>
                <w:rFonts w:ascii="Cambria" w:hAnsi="Cambria"/>
                <w:bCs/>
              </w:rPr>
            </w:pPr>
          </w:p>
        </w:tc>
      </w:tr>
      <w:tr w:rsidR="00745EDC" w:rsidRPr="00B97F24" w:rsidTr="009A0B72">
        <w:tc>
          <w:tcPr>
            <w:tcW w:w="7280" w:type="dxa"/>
          </w:tcPr>
          <w:p w:rsidR="00745EDC" w:rsidRPr="00745EDC" w:rsidRDefault="00745EDC" w:rsidP="00745EDC">
            <w:pPr>
              <w:spacing w:after="0" w:line="240" w:lineRule="auto"/>
              <w:jc w:val="both"/>
              <w:rPr>
                <w:rFonts w:ascii="Cambria" w:eastAsia="Times New Roman" w:hAnsi="Cambria" w:cs="Times New Roman"/>
                <w:b/>
                <w:color w:val="000000" w:themeColor="text1"/>
                <w:lang w:eastAsia="tr-TR"/>
              </w:rPr>
            </w:pPr>
            <w:r w:rsidRPr="00745EDC">
              <w:rPr>
                <w:rFonts w:ascii="Cambria" w:eastAsia="Times New Roman" w:hAnsi="Cambria" w:cs="Times New Roman"/>
                <w:b/>
                <w:bCs/>
                <w:color w:val="000000" w:themeColor="text1"/>
                <w:lang w:eastAsia="tr-TR"/>
              </w:rPr>
              <w:t>Görevde yükselme sınavına tabi olarak atanacaklarda aranacak özel şartlar</w:t>
            </w:r>
          </w:p>
          <w:p w:rsidR="00745EDC" w:rsidRPr="00745EDC" w:rsidRDefault="00745EDC" w:rsidP="00745EDC">
            <w:pPr>
              <w:spacing w:after="0" w:line="240" w:lineRule="auto"/>
              <w:jc w:val="both"/>
              <w:rPr>
                <w:rFonts w:ascii="Cambria" w:eastAsia="Times New Roman" w:hAnsi="Cambria" w:cs="Times New Roman"/>
                <w:color w:val="000000" w:themeColor="text1"/>
                <w:lang w:eastAsia="tr-TR"/>
              </w:rPr>
            </w:pPr>
            <w:r w:rsidRPr="00745EDC">
              <w:rPr>
                <w:rFonts w:ascii="Cambria" w:eastAsia="Times New Roman" w:hAnsi="Cambria" w:cs="Times New Roman"/>
                <w:b/>
                <w:bCs/>
                <w:color w:val="000000" w:themeColor="text1"/>
                <w:lang w:eastAsia="tr-TR"/>
              </w:rPr>
              <w:t>MADDE 7 –</w:t>
            </w:r>
            <w:r w:rsidRPr="00745EDC">
              <w:rPr>
                <w:rFonts w:ascii="Cambria" w:eastAsia="Times New Roman" w:hAnsi="Cambria" w:cs="Times New Roman"/>
                <w:b/>
                <w:color w:val="000000" w:themeColor="text1"/>
                <w:lang w:eastAsia="tr-TR"/>
              </w:rPr>
              <w:t> (1)</w:t>
            </w:r>
            <w:r w:rsidRPr="00745EDC">
              <w:rPr>
                <w:rFonts w:ascii="Cambria" w:eastAsia="Times New Roman" w:hAnsi="Cambria" w:cs="Times New Roman"/>
                <w:color w:val="000000" w:themeColor="text1"/>
                <w:lang w:eastAsia="tr-TR"/>
              </w:rPr>
              <w:t xml:space="preserve"> Bu Yönetmeliğin 5 inci maddesinin ikinci fıkrasında sayılan unvanlara görevde yükselme suretiyle yapılacak atamalarda aşağıdaki özel şartlar aranır.</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a) Şube Müdürü ve Müdür kadrosuna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1) En az dört yıllık yüksek öğrenim mezunu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657 sayılı Devlet Memurları Kanununun 68 inci maddesinin (B) bendinde öngörülen hizmet süresi şartlarını taşımak,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lastRenderedPageBreak/>
              <w:t>3) Müdür Yardımcısı, Merkezi Satınalma Uzmanı, Teknik Uzman, Teknik Şef, Şef, Uzman veya Muhasebeci görevlerinden birinde bulunmak ve bu görevlerde en az üç yıl çalışmış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4) Bilgi İşlem Daire Başkanlığındaki Şube Müdürü kadrosuna atanacaklar için, Müdür Yardımcısı, Merkezi Satınalma Uzmanı, Teknik Uzman, Uzman veya Şef görevinde en az üç yıl bulunmak, en az bir programlama dilini ve işletim sistemini iyi derecede bildiğini belgelemek, görevde yükselme sınavına başvuru süresinin son günü itibariyle son beş yıl içerisinde İngilizce dili için YDS’den en az (D) düzeyinde başarılı olmak veya ÖSYM Başkanlığınca diğer yabancı dil sınavlarında bu puana eşdeğer kabul edilen bir puana sahip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5) Kalite Kontrol Daire Başkanlığı Şube Müdürleri ile İnşaat ve Emlak Şube Müdürü kadrosuna atanacaklar için, görev alanları ile ilgili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6) Kreş ve Gündüz Bakımevi Müdür kadrosuna atanacaklar için sosyal hizmetler, çocuk gelişimi ve eğitimi, psikoloji ve çocuk sağlığı alanlarında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 veya en az dört yıllık yüksek öğrenim mezunu olup, okul öncesi eğitimi alanında öğretmen unvanını haiz bulunmak,</w:t>
            </w:r>
          </w:p>
          <w:p w:rsidR="00B97F24" w:rsidRPr="00745EDC" w:rsidRDefault="00B97F24"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b) Müdür Yardımcısı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En az altı yıl hizmeti bulunmak,</w:t>
            </w:r>
          </w:p>
          <w:p w:rsid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3) Merkezi Satınalma Uzmanı, Teknik Uzman, Teknik Şef, Mühendis, Mimar, Kimyager, Çözümleyici, Programcı, Muhasebeci, Şef ve Uzman görevlerinden birinde bulunmak ve bu görevlerde en az iki yıl çalışmış olmak,</w:t>
            </w:r>
          </w:p>
          <w:p w:rsidR="00B97F24" w:rsidRPr="00745EDC" w:rsidRDefault="00B97F24"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c) Şef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iki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2) Muhasebeci Yardımcısı, Şef Yardımcısı, Bilgisayar İşletmeni, Veri Hazırlama ve Kontrol İşletmeni, Memur, Satış Memuru, Santral Memuru, Satınalma Memuru, Veznedar, Sekreter, Pazarlamacı, Mütercim, Programcı, Öğretmen, Teknisyen, Teknik Ressam, Laborant görevlerinden birinde </w:t>
            </w:r>
            <w:r w:rsidRPr="00745EDC">
              <w:rPr>
                <w:rFonts w:ascii="Cambria" w:eastAsia="Times New Roman" w:hAnsi="Cambria" w:cs="Times New Roman"/>
                <w:strike/>
                <w:color w:val="FF0000"/>
                <w:lang w:eastAsia="tr-TR"/>
              </w:rPr>
              <w:lastRenderedPageBreak/>
              <w:t xml:space="preserve">bulunmak ve bu görevlerde en az 4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mezunları için en az dört yıl, 2 veya 3 yıllık yüksek öğrenim mezunları için ise en az altı yıl hizmeti bulunmak,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ç) Teknik Şef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Yükseköğretim kurumlarından Mühendis, Mimar veya Kimyager olarak mezun olup bu pozisyonlarda en az üç yıl hizmeti bulunmak </w:t>
            </w:r>
            <w:proofErr w:type="gramStart"/>
            <w:r w:rsidRPr="00745EDC">
              <w:rPr>
                <w:rFonts w:ascii="Cambria" w:eastAsia="Times New Roman" w:hAnsi="Cambria" w:cs="Times New Roman"/>
                <w:strike/>
                <w:color w:val="FF0000"/>
                <w:lang w:eastAsia="tr-TR"/>
              </w:rPr>
              <w:t>veya,</w:t>
            </w:r>
            <w:proofErr w:type="gramEnd"/>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2) En az dört yıllık yüksek öğrenim mezunu olup, Çözümleyici pozisyonunda en az dört yıl hizmeti bulunmak </w:t>
            </w:r>
            <w:proofErr w:type="gramStart"/>
            <w:r w:rsidRPr="00745EDC">
              <w:rPr>
                <w:rFonts w:ascii="Cambria" w:eastAsia="Times New Roman" w:hAnsi="Cambria" w:cs="Times New Roman"/>
                <w:strike/>
                <w:color w:val="FF0000"/>
                <w:lang w:eastAsia="tr-TR"/>
              </w:rPr>
              <w:t>veya,</w:t>
            </w:r>
            <w:proofErr w:type="gramEnd"/>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3)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olup, Tekniker pozisyonunda en az altı yıl hizmeti bulunmak,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d) Müşavir ve Başuzman kadrosuna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657 sayılı Devlet Memurları Kanununun 68 inci maddesinin (B) bendinde öngörülen hizmet süresi şartlarını taşımak,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3) Müdür Yardımcısı, Merkezi Satınalma Uzmanı, Teknik Uzman, Teknik Şef, Şef, Uzman veya Muhasebeci görevlerinden birinde bulunmak ve bu görevlerde en az üç yıl çalışmış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e) Merkezi Satınalma Uzmanı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Görevde yükselme sınavına başvuru süresinin son günü itibariyle son beş yıl içerisinde İngilizce dili için YDS’den en az (E) düzeyinde başarılı olmak veya ÖSYM Başkanlığınca diğer yabancı dil sınavlarında bu puana eşdeğer kabul edilen bir puana sahip olmak,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3) Merkezi Satınalma Uzmanı Yardımcısı, Şef, Uzman veya Muhasebeci görevlerinden birinde bulunmak ve bu pozisyonlarda en az üç yıl çalışmış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f) Uzman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2) Şef Yardımcısı, Muhasebeci Yardımcısı, Bilgisayar İşletmeni, Veri Hazırlama ve Kontrol İşletmeni, Memur, Satış Memuru, Santral Memuru, </w:t>
            </w:r>
            <w:r w:rsidRPr="00745EDC">
              <w:rPr>
                <w:rFonts w:ascii="Cambria" w:eastAsia="Times New Roman" w:hAnsi="Cambria" w:cs="Times New Roman"/>
                <w:strike/>
                <w:color w:val="FF0000"/>
                <w:lang w:eastAsia="tr-TR"/>
              </w:rPr>
              <w:lastRenderedPageBreak/>
              <w:t>Satınalma Memuru, Veznedar, Sekreter, Pazarlamacı, Mütercim, Programcı, Öğretmen, Teknisyen, Teknik Ressam, Laborant görevlerinden birinde bulunmak ve bu pozisyonlarda toplam en az dört yıl çalışmış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g) Teknik Uzman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Yükseköğretim kurumlarından Mühendis, Mimar veya Kimyager olarak mezun olup bu pozisyonlarda en az üç yıl hizmeti bulunmak </w:t>
            </w:r>
            <w:proofErr w:type="gramStart"/>
            <w:r w:rsidRPr="00745EDC">
              <w:rPr>
                <w:rFonts w:ascii="Cambria" w:eastAsia="Times New Roman" w:hAnsi="Cambria" w:cs="Times New Roman"/>
                <w:strike/>
                <w:color w:val="FF0000"/>
                <w:lang w:eastAsia="tr-TR"/>
              </w:rPr>
              <w:t>veya,</w:t>
            </w:r>
            <w:proofErr w:type="gramEnd"/>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2) En az dört yıllık yüksek öğrenim mezunu olup, Çözümleyici pozisyonunda en az dört yıl hizmeti bulunmak </w:t>
            </w:r>
            <w:proofErr w:type="gramStart"/>
            <w:r w:rsidRPr="00745EDC">
              <w:rPr>
                <w:rFonts w:ascii="Cambria" w:eastAsia="Times New Roman" w:hAnsi="Cambria" w:cs="Times New Roman"/>
                <w:strike/>
                <w:color w:val="FF0000"/>
                <w:lang w:eastAsia="tr-TR"/>
              </w:rPr>
              <w:t>veya,</w:t>
            </w:r>
            <w:proofErr w:type="gramEnd"/>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3)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olup, Tekniker pozisyonunda en az altı yıl hizmeti bulunmak,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ğ) Sivil Savunma Uzmanı kadrosuna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w:t>
            </w:r>
            <w:proofErr w:type="gramStart"/>
            <w:r w:rsidRPr="00745EDC">
              <w:rPr>
                <w:rFonts w:ascii="Cambria" w:eastAsia="Times New Roman" w:hAnsi="Cambria" w:cs="Times New Roman"/>
                <w:strike/>
                <w:color w:val="FF0000"/>
                <w:lang w:eastAsia="tr-TR"/>
              </w:rPr>
              <w:t>yüksek öğrenim</w:t>
            </w:r>
            <w:proofErr w:type="gramEnd"/>
            <w:r w:rsidRPr="00745EDC">
              <w:rPr>
                <w:rFonts w:ascii="Cambria" w:eastAsia="Times New Roman" w:hAnsi="Cambria" w:cs="Times New Roman"/>
                <w:strike/>
                <w:color w:val="FF0000"/>
                <w:lang w:eastAsia="tr-TR"/>
              </w:rPr>
              <w:t xml:space="preserve"> mezunu olmak,</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657 sayılı Devlet Memurları Kanununun 68 inci maddesinin (B) bendinde öngörülen hizmet süresi şartlarını taşımak,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3) Müdür Yardımcısı, Merkezi Satınalma Uzmanı, Teknik Uzman, Teknik Şef, Uzman, Şef, Merkezi Satınalma Uzman Yardımcısı, Mühendis, Mimar, pozisyonlarında en az bir yıl çalışmış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h) Merkezi Satınalma Uzmanı Yardımcısı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 xml:space="preserve">1) En az dört yıllık eğitim veren siyasal bilgiler, hukuk, iktisat, işletme, iktisadi  ve  idari bilimler, mimarlık, mühendislik, eczacılık fakülteleri ile fen fakültelerinin matematik, istatistik, fizik veya dil ve tarih coğrafya fakültesi ile edebiyat fakültesinin İngiliz dili ve edebiyatı bölümlerinden ya da bunlara denkliği yetkili makamlarca kabul edilen yurt dışındaki </w:t>
            </w:r>
            <w:proofErr w:type="gramStart"/>
            <w:r w:rsidRPr="00745EDC">
              <w:rPr>
                <w:rFonts w:ascii="Cambria" w:eastAsia="Times New Roman" w:hAnsi="Cambria" w:cs="Times New Roman"/>
                <w:strike/>
                <w:color w:val="FF0000"/>
                <w:lang w:eastAsia="tr-TR"/>
              </w:rPr>
              <w:t>yüksek öğretim</w:t>
            </w:r>
            <w:proofErr w:type="gramEnd"/>
            <w:r w:rsidRPr="00745EDC">
              <w:rPr>
                <w:rFonts w:ascii="Cambria" w:eastAsia="Times New Roman" w:hAnsi="Cambria" w:cs="Times New Roman"/>
                <w:strike/>
                <w:color w:val="FF0000"/>
                <w:lang w:eastAsia="tr-TR"/>
              </w:rPr>
              <w:t xml:space="preserve"> kurumlarından mezun olmak,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Görevde yükselme sınavına başvuru süresinin son günü itibariyle son beş yıl içerisinde İngilizce dili için YDS’den en az (E) düzeyinde başarılı olmak veya ÖSYM Başkanlığınca diğer yabancı dil sınavlarında bu puana eşdeğer kabul edilen bir puana sahip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0A5E2C" w:rsidRPr="00B97F24" w:rsidRDefault="000A5E2C" w:rsidP="00745EDC">
            <w:pPr>
              <w:spacing w:after="0" w:line="240" w:lineRule="auto"/>
              <w:jc w:val="both"/>
              <w:rPr>
                <w:rFonts w:ascii="Cambria" w:eastAsia="Times New Roman" w:hAnsi="Cambria" w:cs="Times New Roman"/>
                <w:strike/>
                <w:color w:val="FF0000"/>
                <w:lang w:eastAsia="tr-TR"/>
              </w:rPr>
            </w:pPr>
          </w:p>
          <w:p w:rsidR="000A5E2C" w:rsidRPr="00B97F24"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i) Bilgisayar İşletmeni pozisyonuna atanabilmek için;</w:t>
            </w: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1) En az lise veya dengi okul mezunu olmak,</w:t>
            </w:r>
          </w:p>
          <w:p w:rsidR="00745EDC" w:rsidRPr="00B97F24"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2) Milli Eğitim Bakanlığınca onaylı kurslardan veya yükseköğrenim kurumlarından alınmış bilgisayar işletmeni sertifikası sahibi olmak,</w:t>
            </w:r>
          </w:p>
          <w:p w:rsidR="000A5E2C" w:rsidRPr="00745EDC" w:rsidRDefault="000A5E2C" w:rsidP="00745EDC">
            <w:pPr>
              <w:spacing w:after="0" w:line="240" w:lineRule="auto"/>
              <w:jc w:val="both"/>
              <w:rPr>
                <w:rFonts w:ascii="Cambria" w:eastAsia="Times New Roman" w:hAnsi="Cambria" w:cs="Times New Roman"/>
                <w:strike/>
                <w:color w:val="FF0000"/>
                <w:lang w:eastAsia="tr-TR"/>
              </w:rPr>
            </w:pPr>
          </w:p>
          <w:p w:rsidR="00745EDC" w:rsidRPr="00745EDC" w:rsidRDefault="00745EDC" w:rsidP="00745EDC">
            <w:pPr>
              <w:spacing w:after="0" w:line="240" w:lineRule="auto"/>
              <w:jc w:val="both"/>
              <w:rPr>
                <w:rFonts w:ascii="Cambria" w:eastAsia="Times New Roman" w:hAnsi="Cambria" w:cs="Times New Roman"/>
                <w:strike/>
                <w:color w:val="FF0000"/>
                <w:lang w:eastAsia="tr-TR"/>
              </w:rPr>
            </w:pPr>
            <w:r w:rsidRPr="00745EDC">
              <w:rPr>
                <w:rFonts w:ascii="Cambria" w:eastAsia="Times New Roman" w:hAnsi="Cambria" w:cs="Times New Roman"/>
                <w:strike/>
                <w:color w:val="FF0000"/>
                <w:lang w:eastAsia="tr-TR"/>
              </w:rPr>
              <w:t>j) Memur, Satış Memuru, Santral Memuru,  Veznedar, Sekreter, Pazarlamacı pozisyonlarına atanabilmek için;</w:t>
            </w:r>
          </w:p>
          <w:p w:rsidR="00745EDC" w:rsidRPr="00B97F24" w:rsidRDefault="00745EDC" w:rsidP="00745EDC">
            <w:pPr>
              <w:spacing w:after="0" w:line="240" w:lineRule="auto"/>
              <w:jc w:val="both"/>
              <w:rPr>
                <w:rFonts w:ascii="Cambria" w:hAnsi="Cambria"/>
                <w:bCs/>
                <w:strike/>
                <w:color w:val="FF0000"/>
              </w:rPr>
            </w:pPr>
            <w:r w:rsidRPr="00745EDC">
              <w:rPr>
                <w:rFonts w:ascii="Cambria" w:eastAsia="Times New Roman" w:hAnsi="Cambria" w:cs="Times New Roman"/>
                <w:strike/>
                <w:color w:val="FF0000"/>
                <w:lang w:eastAsia="tr-TR"/>
              </w:rPr>
              <w:t>1) Pazarlamacı pozisyonu için en az iki yıllık yükseköğrenim; diğer pozisyonlar için en az lise veya dengi okul mezunu olmak.</w:t>
            </w:r>
          </w:p>
        </w:tc>
        <w:tc>
          <w:tcPr>
            <w:tcW w:w="7280" w:type="dxa"/>
          </w:tcPr>
          <w:p w:rsidR="00745EDC" w:rsidRPr="00745EDC" w:rsidRDefault="00745EDC" w:rsidP="00745EDC">
            <w:pPr>
              <w:spacing w:after="0" w:line="240" w:lineRule="auto"/>
              <w:jc w:val="both"/>
              <w:rPr>
                <w:rFonts w:ascii="Cambria" w:eastAsia="Times New Roman" w:hAnsi="Cambria" w:cs="Times New Roman"/>
                <w:b/>
                <w:color w:val="000000" w:themeColor="text1"/>
                <w:lang w:eastAsia="tr-TR"/>
              </w:rPr>
            </w:pPr>
            <w:r w:rsidRPr="00745EDC">
              <w:rPr>
                <w:rFonts w:ascii="Cambria" w:eastAsia="Times New Roman" w:hAnsi="Cambria" w:cs="Times New Roman"/>
                <w:b/>
                <w:bCs/>
                <w:color w:val="000000" w:themeColor="text1"/>
                <w:lang w:eastAsia="tr-TR"/>
              </w:rPr>
              <w:lastRenderedPageBreak/>
              <w:t>Görevde yükselme sınavına tabi olarak atanacaklarda aranacak özel şartlar</w:t>
            </w:r>
          </w:p>
          <w:p w:rsidR="00745EDC" w:rsidRPr="00B97F24" w:rsidRDefault="00745EDC" w:rsidP="00745EDC">
            <w:pPr>
              <w:spacing w:after="0" w:line="240" w:lineRule="auto"/>
              <w:jc w:val="both"/>
              <w:rPr>
                <w:rFonts w:ascii="Cambria" w:eastAsia="Times New Roman" w:hAnsi="Cambria" w:cs="Times New Roman"/>
                <w:b/>
                <w:color w:val="FF0000"/>
                <w:lang w:eastAsia="tr-TR"/>
              </w:rPr>
            </w:pPr>
            <w:r w:rsidRPr="00745EDC">
              <w:rPr>
                <w:rFonts w:ascii="Cambria" w:eastAsia="Times New Roman" w:hAnsi="Cambria" w:cs="Times New Roman"/>
                <w:b/>
                <w:bCs/>
                <w:color w:val="000000" w:themeColor="text1"/>
                <w:lang w:eastAsia="tr-TR"/>
              </w:rPr>
              <w:t>MADDE 7 –</w:t>
            </w:r>
            <w:r w:rsidRPr="00745EDC">
              <w:rPr>
                <w:rFonts w:ascii="Cambria" w:eastAsia="Times New Roman" w:hAnsi="Cambria" w:cs="Times New Roman"/>
                <w:b/>
                <w:color w:val="000000" w:themeColor="text1"/>
                <w:lang w:eastAsia="tr-TR"/>
              </w:rPr>
              <w:t xml:space="preserve"> (1) </w:t>
            </w:r>
            <w:r w:rsidRPr="00745EDC">
              <w:rPr>
                <w:rFonts w:ascii="Cambria" w:eastAsia="Times New Roman" w:hAnsi="Cambria" w:cs="Times New Roman"/>
                <w:color w:val="000000" w:themeColor="text1"/>
                <w:lang w:eastAsia="tr-TR"/>
              </w:rPr>
              <w:t>Bu Yönetmeliğin 5 inci maddesinin ikinci fıkrasında sayılan unvanlara görevde yükselme suretiyle yapılacak atamalarda aşağıdaki özel şartlar aranır.</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a) Şube Müdürü ve Müdür kadrosuna atanabilmek için;</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dört yıllık yükseköğrenim mezunu olmak,</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Merkezi Satınalma Uzmanı, Teknik Uzman, Teknik Şef, Şef, Uzman veya Muhasebeci görevlerinden birinde bulunmak ve bu görevlerde toplam en az üç yıl hizmette çalışmış olmak,</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lastRenderedPageBreak/>
              <w:t>3) Bilgi İşlem Daire Başkanlığındaki Şube Müdürü kadrosuna atanacaklar için, Merkezi Satınalma Uzmanı, Teknik Uzman, Uzman veya Şef görevinde toplam en az üç yıl hizmette bulunmak, en az bir programlama dilini ve işletim sistemini iyi derecede bildiğini belgelemek, görevde yükselme sınavına başvuru süresinin son günü itibarıyla son beş yıl içerisinde İngilizce dili için YDS’den en az (D) düzeyinde başarılı olmak veya ÖSYM Başkanlığınca diğer yabancı dil sınavlarında bu puana eşdeğer kabul edilen bir puana sahip olmak,</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4) Kalite Kontrol Daire Başkanlığı Şube Müdürleri ile İnşaat ve Emlak Şube Müdürü kadrosuna atanacaklar için, Mühendis, Şef, Teknik Şef, Merkezi Satınalma Uzmanı veya Mimar görevlerinde toplam en az üç yıl hizmette bulunmak ve görev alanları ile ilgili en az dört yıllık yükseköğrenim mezunu olmak,</w:t>
            </w:r>
          </w:p>
          <w:p w:rsidR="00745EDC" w:rsidRPr="00B97F24" w:rsidRDefault="00745EDC" w:rsidP="00745ED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5) Kreş ve Gündüz Bakımevi Müdür kadrosuna atanacaklar için Şef, Uzman, Merkezi Satınalma Uzmanı veya Öğretmen görevlerinde toplam en az üç yıl hizmette bulunmak ve sosyal hizmetler, çocuk gelişimi ve eğitimi, psikoloji ve çocuk sağlığı alanlarında en az dört yıllık yükseköğrenim mezunu olmak veya en az dört yıllık yükseköğrenim mezunu olup, okul öncesi eğitimi alanında öğretmen unvanını haiz bulunmak,</w:t>
            </w:r>
          </w:p>
          <w:p w:rsidR="000A5E2C" w:rsidRPr="00B97F24" w:rsidRDefault="000A5E2C" w:rsidP="00745ED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c) Şef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iki yıllık yükseköğrenim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Muhasebeci Yardımcısı, Şef Yardımcısı, Bilgisayar İşletmeni, Veri Hazırlama ve Kontrol İşletmeni, Memur, Satış Memuru, Santral Memuru, Satınalma Memuru, Veznedar, Sekreter, Pazarlamacı, Mütercim, Çözümleyici, Diyetisyen, Eczacı, Programcı, Teknisyen, Teknik Ressam, Laborant görevlerinden birinde bulunmak ve bu görevlerde toplam en az dört yıllık yükseköğrenim mezunları için en az dört yıl, iki veya üç yıllık yükseköğrenim mezunları için ise en az altı yıl hizmeti bulunmak,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ç) Teknik Şef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lastRenderedPageBreak/>
              <w:t xml:space="preserve">1) Yükseköğretim kurumlarından Mimar veya Kimyager olarak mezun olup bu pozisyonlarda toplam en az üç yıl hizmeti bulunmak </w:t>
            </w:r>
            <w:proofErr w:type="gramStart"/>
            <w:r w:rsidRPr="00B97F24">
              <w:rPr>
                <w:rFonts w:ascii="Cambria" w:hAnsi="Cambria"/>
                <w:b/>
                <w:color w:val="FF0000"/>
                <w:sz w:val="22"/>
                <w:szCs w:val="22"/>
              </w:rPr>
              <w:t>veya,</w:t>
            </w:r>
            <w:proofErr w:type="gramEnd"/>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 xml:space="preserve">2) En az dört yıllık yükseköğrenim mezunu olup, Çözümleyici pozisyonunda en az dört yıl hizmeti bulunmak </w:t>
            </w:r>
            <w:proofErr w:type="gramStart"/>
            <w:r w:rsidRPr="00B97F24">
              <w:rPr>
                <w:rFonts w:ascii="Cambria" w:hAnsi="Cambria"/>
                <w:b/>
                <w:color w:val="FF0000"/>
                <w:sz w:val="22"/>
                <w:szCs w:val="22"/>
              </w:rPr>
              <w:t>veya,</w:t>
            </w:r>
            <w:proofErr w:type="gramEnd"/>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3) En az dört yıllık yükseköğrenim mezunu olup, Tekniker pozisyonunda en az altı yıl hizmeti bulunmak,”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d) Müşavir ve Başuzman kadrosuna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dört yıllık yükseköğrenim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Merkezi Satınalma Uzmanı, Teknik Uzman, Teknik Şef, Şef, Uzman veya Muhasebeci görevlerinden birinde bulunmak ve bu görevlerde toplam en az üç yıl çalışmış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e) Merkezi Satınalma Uzmanı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dört yıllık yükseköğrenim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Görevde yükselme sınavına başvuru süresinin son günü itibarıyla son beş yıl içerisinde İngilizce dili için YDS’den en az (E) düzeyinde başarılı olmak veya ÖSYM Başkanlığınca diğer yabancı dil sınavlarında bu puana eşdeğer kabul edilen bir puana sahip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3) Merkezi Satınalma Uzmanı Yardımcısı, Şef, Uzman, Muhasebeci veya Eczacı görevlerinden birinde bulunmak ve bu pozisyonlarda toplam en az üç yıl çalışmış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f) Uzman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dört yıllık yükseköğrenim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Şef Yardımcısı, Muhasebeci Yardımcısı, Bilgisayar İşletmeni, Veri Hazırlama ve Kontrol İşletmeni, Memur, Satış Memuru, Santral Memuru, Satınalma Memuru, Veznedar, Sekreter, Pazarlamacı, Mütercim, Çözümleyici, Diyetisyen, Eczacı, Programcı, Teknisyen, Teknik Ressam, Laborant görevlerinden birinde bulunmak ve bu pozisyonlarda toplam en az dört yıl çalışmış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g) Teknik Uzman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 xml:space="preserve">1) Yükseköğretim kurumlarından Mühendis, Mimar veya Kimyager olarak mezun olup bu pozisyonlarda toplam en az üç yıl hizmeti bulunmak </w:t>
            </w:r>
            <w:proofErr w:type="gramStart"/>
            <w:r w:rsidRPr="00B97F24">
              <w:rPr>
                <w:rFonts w:ascii="Cambria" w:hAnsi="Cambria"/>
                <w:b/>
                <w:color w:val="FF0000"/>
                <w:sz w:val="22"/>
                <w:szCs w:val="22"/>
              </w:rPr>
              <w:t>veya,</w:t>
            </w:r>
            <w:proofErr w:type="gramEnd"/>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 xml:space="preserve">2) En az dört yıllık yükseköğrenim mezunu olup, Çözümleyici pozisyonunda en az dört yıl hizmeti bulunmak </w:t>
            </w:r>
            <w:proofErr w:type="gramStart"/>
            <w:r w:rsidRPr="00B97F24">
              <w:rPr>
                <w:rFonts w:ascii="Cambria" w:hAnsi="Cambria"/>
                <w:b/>
                <w:color w:val="FF0000"/>
                <w:sz w:val="22"/>
                <w:szCs w:val="22"/>
              </w:rPr>
              <w:t>veya,</w:t>
            </w:r>
            <w:proofErr w:type="gramEnd"/>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3) En az dört yıllık yükseköğrenim mezunu olup, Tekniker pozisyonunda en az altı yıl hizmeti bulunmak,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ğ) Sivil Savunma Uzmanı kadrosuna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dört yıllık yükseköğrenim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Merkezi Satınalma Uzman Yardımcısı, Mühendis, Mimar, Şef Yardımcısı, Muhasebeci Yardımcısı, Bilgisayar İşletmeni, Veri Hazırlama ve Kontrol İşletmeni, Memur, Satış Memuru, Santral Memuru, Satınalma Memuru, Veznedar, Sekreter, Pazarlamacı, Mütercim, Çözümleyici, Diyetisyen, Programcı, Teknisyen, Teknik Ressam veya Laborant pozisyonlarında toplam en az bir yıl çalışmış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h) Merkezi Satınalma Uzmanı Yardımcısı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roofErr w:type="gramStart"/>
            <w:r w:rsidRPr="00B97F24">
              <w:rPr>
                <w:rFonts w:ascii="Cambria" w:hAnsi="Cambria"/>
                <w:b/>
                <w:color w:val="FF0000"/>
                <w:sz w:val="22"/>
                <w:szCs w:val="22"/>
              </w:rPr>
              <w:t>1) En az dört yıllık eğitim veren siyasal bilgiler, hukuk, iktisat, işletme, iktisadi ve idari bilimler, mimarlık, mühendislik fakülteleri ile fen fakültelerinin matematik, istatistik, fizik veya dil ve tarih coğrafya fakültesi ile edebiyat fakültesinin İngiliz dili ve edebiyatı bölümlerinden ya da bunlara denkliği yetkili makamlarca kabul edilen yurt dışındaki yükseköğretim kurumlarından mezun olmak,</w:t>
            </w:r>
            <w:proofErr w:type="gramEnd"/>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Görevde yükselme sınavına başvuru süresinin son günü itibarıyla son beş yıl içerisinde İngilizce dili için YDS’den en az (E) düzeyinde başarılı olmak veya ÖSYM Başkanlığınca diğer yabancı dil sınavlarında bu puana eşdeğer kabul edilen bir puana sahip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lastRenderedPageBreak/>
              <w:t>3) Şef Yardımcısı, Muhasebeci Yardımcısı, Bilgisayar İşletmeni, Veri Hazırlama ve Kontrol İşletmeni, Memur, Satış Memuru, Santral Memuru, Satınalma Memuru, Veznedar, Sekreter, Pazarlamacı, Mütercim, Çözümleyici, Diyetisyen, Programcı, Teknisyen, Teknik Ressam veya Laborant görevlerinden birinde bulunmak ve bu görevlerde toplam en az üç yıl hizmette bulunmak,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i) Bilgisayar İşletmeni pozisyonuna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En az lise veya dengi okul mezunu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Millî Eğitim Bakanlığınca onaylı kurslardan veya yükseköğrenim kurumlarından alınmış bilgisayar işletmeni sertifikası sahibi olmak,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3) Memur, Veri Hazırlama ve Kontrol İşletmeni, Veznedar, Satınalma Memuru, Sekreter, Pazarlamacı, Teknisyen veya Laborant görevlerinden birinde bulunmak ve bu görevlerde toplam en az bir yıl hizmette bulunmak,</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j) Memur, Veznedar, Sekreter, Pazarlamacı pozisyonlarına atanabilmek için;</w:t>
            </w:r>
          </w:p>
          <w:p w:rsidR="000A5E2C" w:rsidRPr="00B97F24" w:rsidRDefault="000A5E2C" w:rsidP="000A5E2C">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1) Pazarlamacı pozisyonu için en az iki yıllık yükseköğrenim; diğer pozisyonlar için en az lise veya dengi okul mezunu olmak,</w:t>
            </w:r>
          </w:p>
          <w:p w:rsidR="00745EDC" w:rsidRPr="00B97F24" w:rsidRDefault="000A5E2C" w:rsidP="000A5E2C">
            <w:pPr>
              <w:pStyle w:val="metin"/>
              <w:spacing w:before="0" w:beforeAutospacing="0" w:after="0" w:afterAutospacing="0" w:line="240" w:lineRule="atLeast"/>
              <w:jc w:val="both"/>
              <w:rPr>
                <w:rFonts w:ascii="Cambria" w:hAnsi="Cambria"/>
                <w:b/>
                <w:bCs/>
                <w:color w:val="FF0000"/>
                <w:sz w:val="22"/>
                <w:szCs w:val="22"/>
              </w:rPr>
            </w:pPr>
            <w:r w:rsidRPr="00B97F24">
              <w:rPr>
                <w:rFonts w:ascii="Cambria" w:hAnsi="Cambria"/>
                <w:b/>
                <w:color w:val="FF0000"/>
                <w:sz w:val="22"/>
                <w:szCs w:val="22"/>
              </w:rPr>
              <w:t>2) Hizmetli, Kaloriferci veya Aşçı görevlerinden birinde bulunmak ve bu görevlerde toplam e</w:t>
            </w:r>
            <w:r w:rsidRPr="00B97F24">
              <w:rPr>
                <w:rFonts w:ascii="Cambria" w:hAnsi="Cambria"/>
                <w:b/>
                <w:color w:val="FF0000"/>
                <w:sz w:val="22"/>
                <w:szCs w:val="22"/>
              </w:rPr>
              <w:t>n az bir yıl hizmette bulunmak.</w:t>
            </w:r>
          </w:p>
        </w:tc>
      </w:tr>
      <w:tr w:rsidR="00745EDC" w:rsidRPr="00B97F24" w:rsidTr="009A0B72">
        <w:tc>
          <w:tcPr>
            <w:tcW w:w="7280" w:type="dxa"/>
          </w:tcPr>
          <w:p w:rsidR="000A5E2C" w:rsidRPr="000A5E2C" w:rsidRDefault="000A5E2C" w:rsidP="000A5E2C">
            <w:pPr>
              <w:spacing w:after="0" w:line="240" w:lineRule="auto"/>
              <w:jc w:val="both"/>
              <w:rPr>
                <w:rFonts w:ascii="Cambria" w:eastAsia="Times New Roman" w:hAnsi="Cambria" w:cs="Times New Roman"/>
                <w:color w:val="000000"/>
                <w:lang w:eastAsia="tr-TR"/>
              </w:rPr>
            </w:pPr>
            <w:r w:rsidRPr="000A5E2C">
              <w:rPr>
                <w:rFonts w:ascii="Cambria" w:eastAsia="Times New Roman" w:hAnsi="Cambria" w:cs="Times New Roman"/>
                <w:b/>
                <w:bCs/>
                <w:color w:val="000000"/>
                <w:lang w:eastAsia="tr-TR"/>
              </w:rPr>
              <w:lastRenderedPageBreak/>
              <w:t>Unvan değişikliği sınavına tabi olan pozisyonlara atanacaklarda aranacak özel şartlar</w:t>
            </w:r>
          </w:p>
          <w:p w:rsidR="000A5E2C" w:rsidRPr="00B97F24" w:rsidRDefault="000A5E2C" w:rsidP="000A5E2C">
            <w:pPr>
              <w:spacing w:after="0" w:line="240" w:lineRule="auto"/>
              <w:jc w:val="both"/>
              <w:rPr>
                <w:rFonts w:ascii="Cambria" w:eastAsia="Times New Roman" w:hAnsi="Cambria" w:cs="Times New Roman"/>
                <w:color w:val="000000"/>
                <w:lang w:eastAsia="tr-TR"/>
              </w:rPr>
            </w:pPr>
            <w:r w:rsidRPr="000A5E2C">
              <w:rPr>
                <w:rFonts w:ascii="Cambria" w:eastAsia="Times New Roman" w:hAnsi="Cambria" w:cs="Times New Roman"/>
                <w:b/>
                <w:bCs/>
                <w:color w:val="000000"/>
                <w:lang w:eastAsia="tr-TR"/>
              </w:rPr>
              <w:t>MADDE 9 –</w:t>
            </w:r>
            <w:r w:rsidRPr="000A5E2C">
              <w:rPr>
                <w:rFonts w:ascii="Cambria" w:eastAsia="Times New Roman" w:hAnsi="Cambria" w:cs="Times New Roman"/>
                <w:color w:val="000000"/>
                <w:lang w:eastAsia="tr-TR"/>
              </w:rPr>
              <w:t> (1) Unvan değişikliğine tabi pozisyonlara atanabilmek için aşağıdaki şartlar aranır:</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c) Mütercim pozisyonuna atanabilmek için;</w:t>
            </w:r>
          </w:p>
          <w:p w:rsidR="00745EDC" w:rsidRPr="00B97F24"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 xml:space="preserve">1) </w:t>
            </w:r>
            <w:r w:rsidRPr="00A75640">
              <w:rPr>
                <w:rFonts w:ascii="Cambria" w:eastAsia="Times New Roman" w:hAnsi="Cambria" w:cs="Times New Roman"/>
                <w:b/>
                <w:strike/>
                <w:color w:val="FF0000"/>
                <w:lang w:eastAsia="tr-TR"/>
              </w:rPr>
              <w:t>Mütercim unvanını mezuniyetleri dolayısıyla ihraz etmelerine imkân veren, en az fakülte veya dört yıllık yüksekokulların filoloji, mütercim ve tercümanlık bölümlerinden veya ilgili diğer bölümlerinden mezun olmak</w:t>
            </w:r>
            <w:r w:rsidRPr="00A75640">
              <w:rPr>
                <w:rFonts w:ascii="Cambria" w:eastAsia="Times New Roman" w:hAnsi="Cambria" w:cs="Times New Roman"/>
                <w:color w:val="000000"/>
                <w:lang w:eastAsia="tr-TR"/>
              </w:rPr>
              <w:t>,</w:t>
            </w:r>
          </w:p>
          <w:p w:rsidR="00A75640" w:rsidRPr="00B97F24" w:rsidRDefault="00A75640" w:rsidP="00A75640">
            <w:pPr>
              <w:spacing w:after="0" w:line="240" w:lineRule="auto"/>
              <w:jc w:val="both"/>
              <w:rPr>
                <w:rFonts w:ascii="Cambria" w:eastAsia="Times New Roman" w:hAnsi="Cambria" w:cs="Times New Roman"/>
                <w:color w:val="000000"/>
                <w:lang w:eastAsia="tr-TR"/>
              </w:rPr>
            </w:pPr>
          </w:p>
          <w:p w:rsidR="00A75640" w:rsidRPr="00B97F24" w:rsidRDefault="00A75640" w:rsidP="00A75640">
            <w:pPr>
              <w:spacing w:after="0" w:line="240" w:lineRule="auto"/>
              <w:jc w:val="both"/>
              <w:rPr>
                <w:rFonts w:ascii="Cambria" w:eastAsia="Times New Roman" w:hAnsi="Cambria" w:cs="Times New Roman"/>
                <w:color w:val="000000"/>
                <w:lang w:eastAsia="tr-TR"/>
              </w:rPr>
            </w:pPr>
          </w:p>
          <w:p w:rsidR="00A75640" w:rsidRPr="00B97F24" w:rsidRDefault="00A75640" w:rsidP="00A75640">
            <w:pPr>
              <w:spacing w:after="0" w:line="240" w:lineRule="auto"/>
              <w:jc w:val="both"/>
              <w:rPr>
                <w:rFonts w:ascii="Cambria" w:hAnsi="Cambria"/>
                <w:bCs/>
              </w:rPr>
            </w:pPr>
          </w:p>
        </w:tc>
        <w:tc>
          <w:tcPr>
            <w:tcW w:w="7280" w:type="dxa"/>
          </w:tcPr>
          <w:p w:rsidR="00A75640" w:rsidRPr="000A5E2C" w:rsidRDefault="00A75640" w:rsidP="00A75640">
            <w:pPr>
              <w:spacing w:after="0" w:line="240" w:lineRule="auto"/>
              <w:jc w:val="both"/>
              <w:rPr>
                <w:rFonts w:ascii="Cambria" w:eastAsia="Times New Roman" w:hAnsi="Cambria" w:cs="Times New Roman"/>
                <w:color w:val="000000"/>
                <w:lang w:eastAsia="tr-TR"/>
              </w:rPr>
            </w:pPr>
            <w:r w:rsidRPr="000A5E2C">
              <w:rPr>
                <w:rFonts w:ascii="Cambria" w:eastAsia="Times New Roman" w:hAnsi="Cambria" w:cs="Times New Roman"/>
                <w:b/>
                <w:bCs/>
                <w:color w:val="000000"/>
                <w:lang w:eastAsia="tr-TR"/>
              </w:rPr>
              <w:t>Unvan değişikliği sınavına tabi olan pozisyonlara atanacaklarda aranacak özel şartlar</w:t>
            </w:r>
          </w:p>
          <w:p w:rsidR="00A75640" w:rsidRPr="00B97F24" w:rsidRDefault="00A75640" w:rsidP="00A75640">
            <w:pPr>
              <w:spacing w:after="0" w:line="240" w:lineRule="auto"/>
              <w:jc w:val="both"/>
              <w:rPr>
                <w:rFonts w:ascii="Cambria" w:eastAsia="Times New Roman" w:hAnsi="Cambria" w:cs="Times New Roman"/>
                <w:color w:val="000000"/>
                <w:lang w:eastAsia="tr-TR"/>
              </w:rPr>
            </w:pPr>
            <w:r w:rsidRPr="000A5E2C">
              <w:rPr>
                <w:rFonts w:ascii="Cambria" w:eastAsia="Times New Roman" w:hAnsi="Cambria" w:cs="Times New Roman"/>
                <w:b/>
                <w:bCs/>
                <w:color w:val="000000"/>
                <w:lang w:eastAsia="tr-TR"/>
              </w:rPr>
              <w:t>MADDE 9 –</w:t>
            </w:r>
            <w:r w:rsidRPr="000A5E2C">
              <w:rPr>
                <w:rFonts w:ascii="Cambria" w:eastAsia="Times New Roman" w:hAnsi="Cambria" w:cs="Times New Roman"/>
                <w:color w:val="000000"/>
                <w:lang w:eastAsia="tr-TR"/>
              </w:rPr>
              <w:t> (1) Unvan değişikliğine tabi pozisyonlara atanabilmek için aşağıdaki şartlar aranır:</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c) Mütercim pozisyonuna atanabilmek için;</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 xml:space="preserve">1) </w:t>
            </w:r>
            <w:r w:rsidRPr="00B97F24">
              <w:rPr>
                <w:rFonts w:ascii="Cambria" w:hAnsi="Cambria"/>
                <w:b/>
                <w:color w:val="FF0000"/>
              </w:rPr>
              <w:t>Mütercim unvanını mezuniyetleri dolayısıyla ihraz etmelerine imkân veren, fakülte veya en az dört yıllık yüksekokulların filoloji, mütercim ve tercümanlık bölümlerinden veya ilgili diğer bölümlerinden mezun olmak,</w:t>
            </w:r>
          </w:p>
          <w:p w:rsidR="00745EDC" w:rsidRPr="00B97F24" w:rsidRDefault="00745EDC" w:rsidP="00A75640">
            <w:pPr>
              <w:spacing w:after="0" w:line="240" w:lineRule="auto"/>
              <w:jc w:val="both"/>
              <w:rPr>
                <w:rFonts w:ascii="Cambria" w:hAnsi="Cambria"/>
                <w:bCs/>
              </w:rPr>
            </w:pPr>
          </w:p>
        </w:tc>
      </w:tr>
      <w:tr w:rsidR="00745EDC"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A75640">
              <w:rPr>
                <w:rFonts w:ascii="Cambria" w:eastAsia="Times New Roman" w:hAnsi="Cambria" w:cs="Times New Roman"/>
                <w:b/>
                <w:bCs/>
                <w:strike/>
                <w:color w:val="FF0000"/>
                <w:lang w:eastAsia="tr-TR"/>
              </w:rPr>
              <w:lastRenderedPageBreak/>
              <w:t>Sınav şartı</w:t>
            </w:r>
          </w:p>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A75640">
              <w:rPr>
                <w:rFonts w:ascii="Cambria" w:eastAsia="Times New Roman" w:hAnsi="Cambria" w:cs="Times New Roman"/>
                <w:b/>
                <w:bCs/>
                <w:strike/>
                <w:color w:val="FF0000"/>
                <w:lang w:eastAsia="tr-TR"/>
              </w:rPr>
              <w:t>MADDE 10 –</w:t>
            </w:r>
            <w:r w:rsidRPr="00A75640">
              <w:rPr>
                <w:rFonts w:ascii="Cambria" w:eastAsia="Times New Roman" w:hAnsi="Cambria" w:cs="Times New Roman"/>
                <w:b/>
                <w:strike/>
                <w:color w:val="FF0000"/>
                <w:lang w:eastAsia="tr-TR"/>
              </w:rPr>
              <w:t> (1) Şube Müdürü ve Müdür unvanlarına görevde yükselme suretiyle atanacakların yazılı ve sözlü sınavda; diğer görevlere görevde yükselme ve unvan değişikliği suretiyle atanacak personelin ise yazılı sınavda başarılı olmaları gerekir.</w:t>
            </w:r>
          </w:p>
          <w:p w:rsidR="00745EDC" w:rsidRPr="00B97F24" w:rsidRDefault="00745EDC" w:rsidP="00745EDC">
            <w:pPr>
              <w:pStyle w:val="AralkYok"/>
              <w:jc w:val="center"/>
              <w:rPr>
                <w:rFonts w:ascii="Cambria" w:hAnsi="Cambria"/>
                <w:b/>
                <w:bCs/>
                <w:strike/>
                <w:color w:val="FF0000"/>
              </w:rPr>
            </w:pPr>
          </w:p>
        </w:tc>
        <w:tc>
          <w:tcPr>
            <w:tcW w:w="7280" w:type="dxa"/>
          </w:tcPr>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A75640">
              <w:rPr>
                <w:rFonts w:ascii="Cambria" w:eastAsia="Times New Roman" w:hAnsi="Cambria" w:cs="Times New Roman"/>
                <w:b/>
                <w:bCs/>
                <w:strike/>
                <w:color w:val="FF0000"/>
                <w:lang w:eastAsia="tr-TR"/>
              </w:rPr>
              <w:t>Sınav şartı</w:t>
            </w:r>
          </w:p>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A75640">
              <w:rPr>
                <w:rFonts w:ascii="Cambria" w:eastAsia="Times New Roman" w:hAnsi="Cambria" w:cs="Times New Roman"/>
                <w:b/>
                <w:bCs/>
                <w:strike/>
                <w:color w:val="FF0000"/>
                <w:lang w:eastAsia="tr-TR"/>
              </w:rPr>
              <w:t>MADDE 10 –</w:t>
            </w:r>
            <w:r w:rsidRPr="00A75640">
              <w:rPr>
                <w:rFonts w:ascii="Cambria" w:eastAsia="Times New Roman" w:hAnsi="Cambria" w:cs="Times New Roman"/>
                <w:b/>
                <w:strike/>
                <w:color w:val="FF0000"/>
                <w:lang w:eastAsia="tr-TR"/>
              </w:rPr>
              <w:t> (1) Şube Müdürü ve Müdür unvanlarına görevde yükselme suretiyle atanacakların yazılı ve sözlü sınavda; diğer görevlere görevde yükselme ve unvan değişikliği suretiyle atanacak personelin ise yazılı sınavda başarılı olmaları gerekir.</w:t>
            </w:r>
          </w:p>
          <w:p w:rsidR="00745EDC" w:rsidRPr="00B97F24" w:rsidRDefault="00745EDC" w:rsidP="00745EDC">
            <w:pPr>
              <w:pStyle w:val="AralkYok"/>
              <w:jc w:val="center"/>
              <w:rPr>
                <w:rFonts w:ascii="Cambria" w:hAnsi="Cambria"/>
                <w:b/>
                <w:bCs/>
                <w:strike/>
                <w:color w:val="FF0000"/>
              </w:rPr>
            </w:pPr>
          </w:p>
        </w:tc>
      </w:tr>
      <w:tr w:rsidR="00745EDC"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Duyuru ve başvuru</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11 –</w:t>
            </w:r>
            <w:r w:rsidRPr="00A75640">
              <w:rPr>
                <w:rFonts w:ascii="Cambria" w:eastAsia="Times New Roman" w:hAnsi="Cambria" w:cs="Times New Roman"/>
                <w:color w:val="000000"/>
                <w:lang w:eastAsia="tr-TR"/>
              </w:rPr>
              <w:t xml:space="preserve"> (1) </w:t>
            </w:r>
            <w:r w:rsidRPr="00A75640">
              <w:rPr>
                <w:rFonts w:ascii="Cambria" w:eastAsia="Times New Roman" w:hAnsi="Cambria" w:cs="Times New Roman"/>
                <w:b/>
                <w:strike/>
                <w:color w:val="FF0000"/>
                <w:lang w:eastAsia="tr-TR"/>
              </w:rPr>
              <w:t>Sınava katılma şartları, sınavın hangi usulde yapılacağı, sınav açılan boş kadro unvanı/pozisyonu ve sayısı, atama yapılacak birimler, sınav konuları, sınav tarihi ve son başvuru tarihi İnsan Kaynakları Daire Başkanlığınca ilan edilir.</w:t>
            </w:r>
          </w:p>
          <w:p w:rsidR="00745EDC" w:rsidRPr="00B97F24" w:rsidRDefault="00745EDC" w:rsidP="00745EDC">
            <w:pPr>
              <w:pStyle w:val="AralkYok"/>
              <w:jc w:val="center"/>
              <w:rPr>
                <w:rFonts w:ascii="Cambria" w:hAnsi="Cambria"/>
                <w:bCs/>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Duyuru ve başvuru</w:t>
            </w:r>
          </w:p>
          <w:p w:rsidR="00A75640" w:rsidRPr="00B97F24"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11 –</w:t>
            </w:r>
            <w:r w:rsidRPr="00A75640">
              <w:rPr>
                <w:rFonts w:ascii="Cambria" w:eastAsia="Times New Roman" w:hAnsi="Cambria" w:cs="Times New Roman"/>
                <w:color w:val="000000"/>
                <w:lang w:eastAsia="tr-TR"/>
              </w:rPr>
              <w:t xml:space="preserve"> (1) </w:t>
            </w:r>
            <w:r w:rsidRPr="00B97F24">
              <w:rPr>
                <w:rFonts w:ascii="Cambria" w:hAnsi="Cambria"/>
                <w:b/>
                <w:color w:val="FF0000"/>
              </w:rPr>
              <w:t>Sınava katılma şartları, sınav açılan boş kadro unvanı/pozisyonu ve sayısı, atama yapılacak birimler, sınav konuları, sınav tarihi ve son başvuru tarihi İnsan Kaynakları Daire Başkanlığınca ilan edilir.</w:t>
            </w:r>
          </w:p>
          <w:p w:rsidR="00A75640" w:rsidRPr="00A75640" w:rsidRDefault="00A75640" w:rsidP="00A75640">
            <w:pPr>
              <w:spacing w:after="0" w:line="240" w:lineRule="auto"/>
              <w:jc w:val="both"/>
              <w:rPr>
                <w:rFonts w:ascii="Cambria" w:eastAsia="Times New Roman" w:hAnsi="Cambria" w:cs="Times New Roman"/>
                <w:b/>
                <w:color w:val="FF0000"/>
                <w:lang w:eastAsia="tr-TR"/>
              </w:rPr>
            </w:pPr>
            <w:r w:rsidRPr="00B97F24">
              <w:rPr>
                <w:rFonts w:ascii="Cambria" w:eastAsia="Times New Roman" w:hAnsi="Cambria" w:cs="Times New Roman"/>
                <w:b/>
                <w:color w:val="FF0000"/>
                <w:lang w:eastAsia="tr-TR"/>
              </w:rPr>
              <w:t xml:space="preserve">(6) </w:t>
            </w:r>
            <w:r w:rsidRPr="00B97F24">
              <w:rPr>
                <w:rFonts w:ascii="Cambria" w:hAnsi="Cambria"/>
                <w:b/>
                <w:color w:val="FF0000"/>
              </w:rPr>
              <w:t>Başka kurumların personeli ve ilk defa açıktan işe alınarak deneme süresi içinde olan personel başvuruda bulunamaz.</w:t>
            </w:r>
          </w:p>
          <w:p w:rsidR="00745EDC" w:rsidRPr="00B97F24" w:rsidRDefault="00745EDC" w:rsidP="00745EDC">
            <w:pPr>
              <w:pStyle w:val="AralkYok"/>
              <w:jc w:val="center"/>
              <w:rPr>
                <w:rFonts w:ascii="Cambria" w:hAnsi="Cambria"/>
                <w:bCs/>
              </w:rPr>
            </w:pP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Kurulu</w:t>
            </w:r>
          </w:p>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A75640">
              <w:rPr>
                <w:rFonts w:ascii="Cambria" w:eastAsia="Times New Roman" w:hAnsi="Cambria" w:cs="Times New Roman"/>
                <w:b/>
                <w:bCs/>
                <w:color w:val="000000"/>
                <w:lang w:eastAsia="tr-TR"/>
              </w:rPr>
              <w:t>MADDE 12 –</w:t>
            </w:r>
            <w:r w:rsidRPr="00A75640">
              <w:rPr>
                <w:rFonts w:ascii="Cambria" w:eastAsia="Times New Roman" w:hAnsi="Cambria" w:cs="Times New Roman"/>
                <w:color w:val="000000"/>
                <w:lang w:eastAsia="tr-TR"/>
              </w:rPr>
              <w:t> (</w:t>
            </w:r>
            <w:r w:rsidRPr="00B97F24">
              <w:rPr>
                <w:rFonts w:ascii="Cambria" w:eastAsia="Times New Roman" w:hAnsi="Cambria" w:cs="Times New Roman"/>
                <w:color w:val="000000"/>
                <w:lang w:eastAsia="tr-TR"/>
              </w:rPr>
              <w:t>4</w:t>
            </w:r>
            <w:r w:rsidRPr="00A75640">
              <w:rPr>
                <w:rFonts w:ascii="Cambria" w:eastAsia="Times New Roman" w:hAnsi="Cambria" w:cs="Times New Roman"/>
                <w:color w:val="000000"/>
                <w:lang w:eastAsia="tr-TR"/>
              </w:rPr>
              <w:t>)</w:t>
            </w:r>
            <w:r w:rsidRPr="00B97F24">
              <w:rPr>
                <w:rFonts w:ascii="Cambria" w:eastAsia="Times New Roman" w:hAnsi="Cambria" w:cs="Times New Roman"/>
                <w:color w:val="000000"/>
                <w:lang w:eastAsia="tr-TR"/>
              </w:rPr>
              <w:t xml:space="preserve"> </w:t>
            </w:r>
            <w:r w:rsidRPr="00B97F24">
              <w:rPr>
                <w:rFonts w:ascii="Cambria" w:hAnsi="Cambria"/>
                <w:b/>
                <w:strike/>
                <w:color w:val="FF0000"/>
              </w:rPr>
              <w:t>Sınav kurulunun başkan ve üyelerinin görevde yükselme veya unvan değişikliği sınavına eşlerinin, ikinci dereceye kadar (bu derece dâhil) kan ve sıhri hısımlarının katıldığının tespit edilmesi halinde, bu üye veya üyeler sınav kurulu üyeliğinden çıkartılır ve bunların yerine yeni üye veya üyeler görevlendirilir.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Kurulu</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r w:rsidRPr="00A75640">
              <w:rPr>
                <w:rFonts w:ascii="Cambria" w:eastAsia="Times New Roman" w:hAnsi="Cambria" w:cs="Times New Roman"/>
                <w:b/>
                <w:bCs/>
                <w:color w:val="000000"/>
                <w:lang w:eastAsia="tr-TR"/>
              </w:rPr>
              <w:t>MADDE 12 –</w:t>
            </w:r>
            <w:r w:rsidRPr="00A75640">
              <w:rPr>
                <w:rFonts w:ascii="Cambria" w:eastAsia="Times New Roman" w:hAnsi="Cambria" w:cs="Times New Roman"/>
                <w:color w:val="000000"/>
                <w:lang w:eastAsia="tr-TR"/>
              </w:rPr>
              <w:t> (</w:t>
            </w:r>
            <w:r w:rsidRPr="00B97F24">
              <w:rPr>
                <w:rFonts w:ascii="Cambria" w:eastAsia="Times New Roman" w:hAnsi="Cambria" w:cs="Times New Roman"/>
                <w:color w:val="000000"/>
                <w:lang w:eastAsia="tr-TR"/>
              </w:rPr>
              <w:t>4</w:t>
            </w:r>
            <w:r w:rsidRPr="00A75640">
              <w:rPr>
                <w:rFonts w:ascii="Cambria" w:eastAsia="Times New Roman" w:hAnsi="Cambria" w:cs="Times New Roman"/>
                <w:color w:val="000000"/>
                <w:lang w:eastAsia="tr-TR"/>
              </w:rPr>
              <w:t>)</w:t>
            </w:r>
            <w:r w:rsidRPr="00B97F24">
              <w:rPr>
                <w:rFonts w:ascii="Cambria" w:eastAsia="Times New Roman" w:hAnsi="Cambria" w:cs="Times New Roman"/>
                <w:color w:val="000000"/>
                <w:lang w:eastAsia="tr-TR"/>
              </w:rPr>
              <w:t xml:space="preserve"> </w:t>
            </w:r>
            <w:r w:rsidRPr="00B97F24">
              <w:rPr>
                <w:rFonts w:ascii="Cambria" w:hAnsi="Cambria"/>
                <w:b/>
                <w:color w:val="FF0000"/>
              </w:rPr>
              <w:t>Sınav kurulunun başkan ve üyelerinin görevde yükselme veya unvan değişikliği sınavına eşlerinin, ikinci dereceye kadar (bu derece dâhil) kan ve kayın hısımlarının katıldığının tespit edilmesi halinde, bu üye veya üyeler sınav kurulu üyeliğinden çıkartılır ve bunların yerine yedek üye veya üyeler görevlendirilir.</w:t>
            </w: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Kurulunun görev ve yetkileri</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13 –</w:t>
            </w:r>
            <w:r w:rsidRPr="00A75640">
              <w:rPr>
                <w:rFonts w:ascii="Cambria" w:eastAsia="Times New Roman" w:hAnsi="Cambria" w:cs="Times New Roman"/>
                <w:color w:val="000000"/>
                <w:lang w:eastAsia="tr-TR"/>
              </w:rPr>
              <w:t> (1) Sınav Kurulunun görev ve yetkileri şunlardır:</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 xml:space="preserve">a) </w:t>
            </w:r>
            <w:r w:rsidRPr="00A75640">
              <w:rPr>
                <w:rFonts w:ascii="Cambria" w:eastAsia="Times New Roman" w:hAnsi="Cambria" w:cs="Times New Roman"/>
                <w:strike/>
                <w:color w:val="FF0000"/>
                <w:lang w:eastAsia="tr-TR"/>
              </w:rPr>
              <w:t>Görevde yükselme sınavını yapmak veya yaptırmak, unvan değişikliği sınavını yaptırmak</w:t>
            </w:r>
            <w:r w:rsidRPr="00A75640">
              <w:rPr>
                <w:rFonts w:ascii="Cambria" w:eastAsia="Times New Roman" w:hAnsi="Cambria" w:cs="Times New Roman"/>
                <w:color w:val="000000"/>
                <w:lang w:eastAsia="tr-TR"/>
              </w:rPr>
              <w:t>.</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Kurulunun görev ve yetkileri</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13 –</w:t>
            </w:r>
            <w:r w:rsidRPr="00A75640">
              <w:rPr>
                <w:rFonts w:ascii="Cambria" w:eastAsia="Times New Roman" w:hAnsi="Cambria" w:cs="Times New Roman"/>
                <w:color w:val="000000"/>
                <w:lang w:eastAsia="tr-TR"/>
              </w:rPr>
              <w:t> (1) Sınav Kurulunun görev ve yetkileri şunlardır:</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color w:val="000000"/>
                <w:lang w:eastAsia="tr-TR"/>
              </w:rPr>
              <w:t xml:space="preserve">a) </w:t>
            </w:r>
            <w:r w:rsidRPr="00B97F24">
              <w:rPr>
                <w:rFonts w:ascii="Cambria" w:hAnsi="Cambria"/>
                <w:b/>
                <w:color w:val="FF0000"/>
              </w:rPr>
              <w:t>Görevde yükselme yazılı sınavını yapmak veya yaptırmak, unvan değişikliği yazılı sınavını yaptırmak; sözlü sınavları yapmak.</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Yazılı sınav</w:t>
            </w:r>
          </w:p>
          <w:p w:rsidR="00A75640" w:rsidRPr="00A75640" w:rsidRDefault="00A75640" w:rsidP="00A75640">
            <w:pPr>
              <w:spacing w:after="0" w:line="240" w:lineRule="auto"/>
              <w:jc w:val="both"/>
              <w:rPr>
                <w:rFonts w:ascii="Cambria" w:eastAsia="Times New Roman" w:hAnsi="Cambria" w:cs="Times New Roman"/>
                <w:strike/>
                <w:color w:val="FF0000"/>
                <w:lang w:eastAsia="tr-TR"/>
              </w:rPr>
            </w:pPr>
            <w:r w:rsidRPr="00A75640">
              <w:rPr>
                <w:rFonts w:ascii="Cambria" w:eastAsia="Times New Roman" w:hAnsi="Cambria" w:cs="Times New Roman"/>
                <w:b/>
                <w:bCs/>
                <w:color w:val="000000"/>
                <w:lang w:eastAsia="tr-TR"/>
              </w:rPr>
              <w:t>MADDE 14 –</w:t>
            </w:r>
            <w:r w:rsidRPr="00A75640">
              <w:rPr>
                <w:rFonts w:ascii="Cambria" w:eastAsia="Times New Roman" w:hAnsi="Cambria" w:cs="Times New Roman"/>
                <w:color w:val="000000"/>
                <w:lang w:eastAsia="tr-TR"/>
              </w:rPr>
              <w:t xml:space="preserve"> (1) </w:t>
            </w:r>
            <w:r w:rsidRPr="00A75640">
              <w:rPr>
                <w:rFonts w:ascii="Cambria" w:eastAsia="Times New Roman" w:hAnsi="Cambria" w:cs="Times New Roman"/>
                <w:strike/>
                <w:color w:val="FF0000"/>
                <w:lang w:eastAsia="tr-TR"/>
              </w:rPr>
              <w:t>Yazılı sınav Genel Müdürlükçe yapılabileceği gibi, Ölçme, Seçme ve Yerleştirme Merkezi Başkanlığına, Milli Eğitim Bakanlığına, Türkiye ve Orta Doğu Amme İdaresi Enstitüsü Genel Müdürlüğüne veya yükseköğretim kurumlarından birine yaptırılabilir.</w:t>
            </w:r>
          </w:p>
          <w:p w:rsidR="00A75640" w:rsidRPr="00A75640" w:rsidRDefault="00A75640" w:rsidP="00A75640">
            <w:pPr>
              <w:spacing w:after="0" w:line="240" w:lineRule="auto"/>
              <w:jc w:val="both"/>
              <w:rPr>
                <w:rFonts w:ascii="Cambria" w:eastAsia="Times New Roman" w:hAnsi="Cambria" w:cs="Times New Roman"/>
                <w:b/>
                <w:strike/>
                <w:color w:val="FF0000"/>
                <w:lang w:eastAsia="tr-TR"/>
              </w:rPr>
            </w:pPr>
            <w:r w:rsidRPr="00B97F24">
              <w:rPr>
                <w:rFonts w:ascii="Cambria" w:eastAsia="Times New Roman" w:hAnsi="Cambria" w:cs="Times New Roman"/>
                <w:b/>
                <w:strike/>
                <w:color w:val="FF0000"/>
                <w:lang w:eastAsia="tr-TR"/>
              </w:rPr>
              <w:lastRenderedPageBreak/>
              <w:t xml:space="preserve"> </w:t>
            </w:r>
            <w:r w:rsidRPr="00A75640">
              <w:rPr>
                <w:rFonts w:ascii="Cambria" w:eastAsia="Times New Roman" w:hAnsi="Cambria" w:cs="Times New Roman"/>
                <w:strike/>
                <w:color w:val="FF0000"/>
                <w:lang w:eastAsia="tr-TR"/>
              </w:rPr>
              <w:t>(3) Yazılı sınav, yüz tam puan üzerinden değerlendirilir. Yazılı sınavda yüz tam puan üzerinden en az yetmiş puan alanlar başarılı sayılırlar.</w:t>
            </w:r>
            <w:r w:rsidRPr="00A75640">
              <w:rPr>
                <w:rFonts w:ascii="Cambria" w:eastAsia="Times New Roman" w:hAnsi="Cambria" w:cs="Times New Roman"/>
                <w:b/>
                <w:strike/>
                <w:color w:val="FF0000"/>
                <w:lang w:eastAsia="tr-TR"/>
              </w:rPr>
              <w:t xml:space="preserve"> </w:t>
            </w:r>
            <w:r w:rsidRPr="00A75640">
              <w:rPr>
                <w:rFonts w:ascii="Cambria" w:eastAsia="Times New Roman" w:hAnsi="Cambria" w:cs="Times New Roman"/>
                <w:strike/>
                <w:color w:val="FF0000"/>
                <w:lang w:eastAsia="tr-TR"/>
              </w:rPr>
              <w:t>Sözlü sınava girecek personel için başarı puanı en az altmış olarak uygulanır.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lastRenderedPageBreak/>
              <w:t>Yazılı sınav</w:t>
            </w:r>
          </w:p>
          <w:p w:rsidR="00A75640" w:rsidRPr="00B97F24" w:rsidRDefault="00A75640" w:rsidP="00A75640">
            <w:pPr>
              <w:spacing w:after="0" w:line="240" w:lineRule="auto"/>
              <w:jc w:val="both"/>
              <w:rPr>
                <w:rFonts w:ascii="Cambria" w:eastAsia="Times New Roman" w:hAnsi="Cambria" w:cs="Times New Roman"/>
                <w:b/>
                <w:color w:val="FF0000"/>
                <w:lang w:eastAsia="tr-TR"/>
              </w:rPr>
            </w:pPr>
            <w:r w:rsidRPr="00A75640">
              <w:rPr>
                <w:rFonts w:ascii="Cambria" w:eastAsia="Times New Roman" w:hAnsi="Cambria" w:cs="Times New Roman"/>
                <w:b/>
                <w:bCs/>
                <w:color w:val="000000"/>
                <w:lang w:eastAsia="tr-TR"/>
              </w:rPr>
              <w:t>MADDE 14 –</w:t>
            </w:r>
            <w:r w:rsidRPr="00A75640">
              <w:rPr>
                <w:rFonts w:ascii="Cambria" w:eastAsia="Times New Roman" w:hAnsi="Cambria" w:cs="Times New Roman"/>
                <w:color w:val="000000"/>
                <w:lang w:eastAsia="tr-TR"/>
              </w:rPr>
              <w:t xml:space="preserve"> (1) </w:t>
            </w:r>
            <w:r w:rsidRPr="00B97F24">
              <w:rPr>
                <w:rFonts w:ascii="Cambria" w:hAnsi="Cambria"/>
                <w:b/>
                <w:color w:val="FF0000"/>
              </w:rPr>
              <w:t>Yazılı sınav, unvan değişikliği yazılı sınavı hariç Genel Müdürlükçe yapılabileceği gibi, Ölçme, Seçme ve Yerleştirme Merkezi Başkanlığına, Millî Eğitim Bakanlığına veya yükseköğretim kurumlarından birine yaptırılabilir.</w:t>
            </w:r>
            <w:r w:rsidRPr="00B97F24">
              <w:rPr>
                <w:rFonts w:ascii="Cambria" w:eastAsia="Times New Roman" w:hAnsi="Cambria" w:cs="Times New Roman"/>
                <w:b/>
                <w:color w:val="FF0000"/>
                <w:lang w:eastAsia="tr-TR"/>
              </w:rPr>
              <w:t xml:space="preserve"> </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r w:rsidRPr="00A75640">
              <w:rPr>
                <w:rFonts w:ascii="Cambria" w:eastAsia="Times New Roman" w:hAnsi="Cambria" w:cs="Times New Roman"/>
                <w:b/>
                <w:color w:val="FF0000"/>
                <w:lang w:eastAsia="tr-TR"/>
              </w:rPr>
              <w:t xml:space="preserve">(3) </w:t>
            </w:r>
            <w:r w:rsidRPr="00B97F24">
              <w:rPr>
                <w:rFonts w:ascii="Cambria" w:hAnsi="Cambria"/>
                <w:b/>
                <w:color w:val="FF0000"/>
              </w:rPr>
              <w:t>Yazılı sınav, yüz tam puan üzerinden değerlendirilir. Yazılı sınavda yüz tam puan üzerinden en az altmış puan alanlar başarılı sayılırlar.</w:t>
            </w: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Sözlü sınav duyurusu ve sözlü sınav</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15 –</w:t>
            </w:r>
            <w:r w:rsidRPr="00B97F24">
              <w:rPr>
                <w:rFonts w:ascii="Cambria" w:eastAsia="Times New Roman" w:hAnsi="Cambria" w:cs="Times New Roman"/>
                <w:color w:val="000000"/>
                <w:lang w:eastAsia="tr-TR"/>
              </w:rPr>
              <w:t> </w:t>
            </w:r>
            <w:r w:rsidRPr="00A75640">
              <w:rPr>
                <w:rFonts w:ascii="Cambria" w:eastAsia="Times New Roman" w:hAnsi="Cambria" w:cs="Times New Roman"/>
                <w:color w:val="000000"/>
                <w:lang w:eastAsia="tr-TR"/>
              </w:rPr>
              <w:t xml:space="preserve">(2) </w:t>
            </w:r>
            <w:r w:rsidRPr="00A75640">
              <w:rPr>
                <w:rFonts w:ascii="Cambria" w:eastAsia="Times New Roman" w:hAnsi="Cambria" w:cs="Times New Roman"/>
                <w:strike/>
                <w:color w:val="FF0000"/>
                <w:lang w:eastAsia="tr-TR"/>
              </w:rPr>
              <w:t>Şube Müdürü ve Müdür unvanlarına atanacaklardan yazılı sınavda en yüksek puan alan adaydan başlamak üzere ilan edilen kadro veya pozisyon sayısının beş katına kadar aday sözlü sınava alınır. Son adayla aynı puana sahip olan personelin tamamı sözlü sınava alınır.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Sözlü sınav duyurusu ve sözlü sınav</w:t>
            </w:r>
          </w:p>
          <w:p w:rsidR="00A75640" w:rsidRPr="00A75640" w:rsidRDefault="00A75640" w:rsidP="00A75640">
            <w:pPr>
              <w:spacing w:after="0" w:line="240" w:lineRule="auto"/>
              <w:jc w:val="both"/>
              <w:rPr>
                <w:rFonts w:ascii="Cambria" w:eastAsia="Times New Roman" w:hAnsi="Cambria" w:cs="Times New Roman"/>
                <w:b/>
                <w:color w:val="FF0000"/>
                <w:lang w:eastAsia="tr-TR"/>
              </w:rPr>
            </w:pPr>
            <w:r w:rsidRPr="00A75640">
              <w:rPr>
                <w:rFonts w:ascii="Cambria" w:eastAsia="Times New Roman" w:hAnsi="Cambria" w:cs="Times New Roman"/>
                <w:b/>
                <w:bCs/>
                <w:color w:val="000000"/>
                <w:lang w:eastAsia="tr-TR"/>
              </w:rPr>
              <w:t>MADDE 15 –</w:t>
            </w:r>
            <w:r w:rsidRPr="00B97F24">
              <w:rPr>
                <w:rFonts w:ascii="Cambria" w:eastAsia="Times New Roman" w:hAnsi="Cambria" w:cs="Times New Roman"/>
                <w:color w:val="000000"/>
                <w:lang w:eastAsia="tr-TR"/>
              </w:rPr>
              <w:t> </w:t>
            </w:r>
            <w:r w:rsidRPr="00A75640">
              <w:rPr>
                <w:rFonts w:ascii="Cambria" w:eastAsia="Times New Roman" w:hAnsi="Cambria" w:cs="Times New Roman"/>
                <w:color w:val="000000"/>
                <w:lang w:eastAsia="tr-TR"/>
              </w:rPr>
              <w:t xml:space="preserve">(2) </w:t>
            </w:r>
            <w:r w:rsidRPr="00B97F24">
              <w:rPr>
                <w:rFonts w:ascii="Cambria" w:hAnsi="Cambria"/>
                <w:b/>
                <w:color w:val="FF0000"/>
              </w:rPr>
              <w:t>Yazılı sınavda başarılı olanlar arasından en yüksek puan alan adaydan başlamak üzere ilan edilen kadro veya pozisyon sayısının beş katına kadar aday sözlü sınava alınır. Son adayla aynı puana sahip olan personelin tamamı sözlü sınava alınır.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Başarı sıralaması</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16 –</w:t>
            </w:r>
            <w:r w:rsidRPr="00A75640">
              <w:rPr>
                <w:rFonts w:ascii="Cambria" w:eastAsia="Times New Roman" w:hAnsi="Cambria" w:cs="Times New Roman"/>
                <w:color w:val="000000"/>
                <w:lang w:eastAsia="tr-TR"/>
              </w:rPr>
              <w:t xml:space="preserve"> (1) </w:t>
            </w:r>
            <w:r w:rsidRPr="00A75640">
              <w:rPr>
                <w:rFonts w:ascii="Cambria" w:eastAsia="Times New Roman" w:hAnsi="Cambria" w:cs="Times New Roman"/>
                <w:strike/>
                <w:color w:val="FF0000"/>
                <w:lang w:eastAsia="tr-TR"/>
              </w:rPr>
              <w:t>Görevde yükselme veya unvan değişikliği suretiyle ilan edilen boş kadro veya pozisyon sayısı kadar atama yapılmasında başarı puanı esas alınır. Başarı puanı, Şube Müdürü ve Müdür kadrolarına atanacaklar için yazılı ve sözlü sınav puanlarının aritmetik ortalaması; diğer kadro/pozisyonlara atanacaklar için yazılı sınav puanı esas alınmak suretiyle tespit edilir ve sınav bitimi tarihini izleyen yirmi gün içinde Genel Müdürlük internet sitesinde ilan edilir</w:t>
            </w:r>
            <w:r w:rsidRPr="00A75640">
              <w:rPr>
                <w:rFonts w:ascii="Cambria" w:eastAsia="Times New Roman" w:hAnsi="Cambria" w:cs="Times New Roman"/>
                <w:color w:val="000000"/>
                <w:lang w:eastAsia="tr-TR"/>
              </w:rPr>
              <w:t>.</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Başarı sıralaması</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16 –</w:t>
            </w:r>
            <w:r w:rsidRPr="00A75640">
              <w:rPr>
                <w:rFonts w:ascii="Cambria" w:eastAsia="Times New Roman" w:hAnsi="Cambria" w:cs="Times New Roman"/>
                <w:color w:val="000000"/>
                <w:lang w:eastAsia="tr-TR"/>
              </w:rPr>
              <w:t xml:space="preserve"> (1) </w:t>
            </w:r>
            <w:r w:rsidRPr="00B97F24">
              <w:rPr>
                <w:rFonts w:ascii="Cambria" w:hAnsi="Cambria"/>
                <w:b/>
                <w:color w:val="FF0000"/>
              </w:rPr>
              <w:t>Görevde yükselme veya unvan değişikliği suretiyle ilan edilen boş kadro veya pozisyon sayısı kadar atama yapılmasında başarı puanı esas alınır. Başarı puanı, yazılı ve sözlü sınav puanlarının aritmetik ortalaması esas alınmak suretiyle tespit edilir ve sınav bitimi tarihini izleyen otuz gün içinde Genel Müdürlük resmî internet sitesinde ilan edilir.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r>
      <w:tr w:rsidR="00A75640" w:rsidRPr="00B97F24" w:rsidTr="009A0B72">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sonuçlarına itiraz</w:t>
            </w:r>
          </w:p>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MADDE 17 –</w:t>
            </w:r>
            <w:r w:rsidRPr="00A75640">
              <w:rPr>
                <w:rFonts w:ascii="Cambria" w:eastAsia="Times New Roman" w:hAnsi="Cambria" w:cs="Times New Roman"/>
                <w:color w:val="000000"/>
                <w:lang w:eastAsia="tr-TR"/>
              </w:rPr>
              <w:t> (1) Sınava katılanlar, gerekçelerini belirtmek suretiyle sınav sonuçlarına yazılı olarak itiraz edebilirler. İtirazlar, sınav sonuçlarının açıklanmasından itibaren en geç yedi gün içinde sınavı düzenleyen birime yapılır. İtiraz, sınav kurulu tarafından değerlendirilir ve sonucu itirazın yapıldığı tarihi takip eden en geç on gün içinde ilgiliye yazılı olarak bildirilir.</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A75640" w:rsidRPr="00A75640" w:rsidRDefault="00A75640" w:rsidP="00A75640">
            <w:pPr>
              <w:spacing w:after="0" w:line="240" w:lineRule="auto"/>
              <w:jc w:val="both"/>
              <w:rPr>
                <w:rFonts w:ascii="Cambria" w:eastAsia="Times New Roman" w:hAnsi="Cambria" w:cs="Times New Roman"/>
                <w:color w:val="000000"/>
                <w:lang w:eastAsia="tr-TR"/>
              </w:rPr>
            </w:pPr>
            <w:r w:rsidRPr="00A75640">
              <w:rPr>
                <w:rFonts w:ascii="Cambria" w:eastAsia="Times New Roman" w:hAnsi="Cambria" w:cs="Times New Roman"/>
                <w:b/>
                <w:bCs/>
                <w:color w:val="000000"/>
                <w:lang w:eastAsia="tr-TR"/>
              </w:rPr>
              <w:t>Sınav sonuçlarına itiraz</w:t>
            </w:r>
          </w:p>
          <w:p w:rsidR="00A75640" w:rsidRPr="00B97F24" w:rsidRDefault="00A75640" w:rsidP="00A75640">
            <w:pPr>
              <w:spacing w:after="0" w:line="240" w:lineRule="auto"/>
              <w:jc w:val="both"/>
              <w:rPr>
                <w:rFonts w:ascii="Cambria" w:hAnsi="Cambria"/>
                <w:b/>
                <w:color w:val="FF0000"/>
              </w:rPr>
            </w:pPr>
            <w:r w:rsidRPr="00A75640">
              <w:rPr>
                <w:rFonts w:ascii="Cambria" w:eastAsia="Times New Roman" w:hAnsi="Cambria" w:cs="Times New Roman"/>
                <w:b/>
                <w:bCs/>
                <w:color w:val="000000"/>
                <w:lang w:eastAsia="tr-TR"/>
              </w:rPr>
              <w:t>MADDE 17 –</w:t>
            </w:r>
            <w:r w:rsidRPr="00A75640">
              <w:rPr>
                <w:rFonts w:ascii="Cambria" w:eastAsia="Times New Roman" w:hAnsi="Cambria" w:cs="Times New Roman"/>
                <w:color w:val="000000"/>
                <w:lang w:eastAsia="tr-TR"/>
              </w:rPr>
              <w:t> (1) Sınava katılanlar, gerekçelerini belirtmek suretiyle sınav sonuçlarına yazılı olarak itiraz edebilirler. İtirazlar, sınav sonuçlarının açıklanmasından itibaren en geç yedi gün içinde sınavı düzenleyen birime yapılır. İtiraz, sınav kurulu tarafından değerlendirilir ve sonucu itirazın yapıldığı tarihi takip eden en geç on gün içinde ilgiliye yazılı olarak bildirilir.</w:t>
            </w:r>
            <w:r w:rsidRPr="00B97F24">
              <w:rPr>
                <w:rFonts w:ascii="Cambria" w:hAnsi="Cambria"/>
                <w:color w:val="000000"/>
              </w:rPr>
              <w:t xml:space="preserve"> </w:t>
            </w:r>
            <w:r w:rsidRPr="00B97F24">
              <w:rPr>
                <w:rFonts w:ascii="Cambria" w:hAnsi="Cambria"/>
                <w:b/>
                <w:color w:val="FF0000"/>
              </w:rPr>
              <w:t>Yazılı sınavın başka bir kuruma yaptırılması durumunda itirazlara ilişkin hususlar, söz konusu kurumla yapılacak protokolle belirlenir.</w:t>
            </w:r>
          </w:p>
          <w:p w:rsidR="00B97F24" w:rsidRPr="00B97F24" w:rsidRDefault="00B97F24" w:rsidP="00A75640">
            <w:pPr>
              <w:spacing w:after="0" w:line="240" w:lineRule="auto"/>
              <w:jc w:val="both"/>
              <w:rPr>
                <w:rFonts w:ascii="Cambria" w:hAnsi="Cambria"/>
                <w:b/>
                <w:color w:val="FF0000"/>
              </w:rPr>
            </w:pPr>
          </w:p>
          <w:p w:rsidR="00B97F24" w:rsidRPr="00B97F24" w:rsidRDefault="00B97F24" w:rsidP="00A75640">
            <w:pPr>
              <w:spacing w:after="0" w:line="240" w:lineRule="auto"/>
              <w:jc w:val="both"/>
              <w:rPr>
                <w:rFonts w:ascii="Cambria" w:hAnsi="Cambria"/>
                <w:b/>
                <w:color w:val="FF0000"/>
              </w:rPr>
            </w:pPr>
          </w:p>
          <w:p w:rsidR="00B97F24" w:rsidRDefault="00B97F24" w:rsidP="00A75640">
            <w:pPr>
              <w:spacing w:after="0" w:line="240" w:lineRule="auto"/>
              <w:jc w:val="both"/>
              <w:rPr>
                <w:rFonts w:ascii="Cambria" w:eastAsia="Times New Roman" w:hAnsi="Cambria" w:cs="Times New Roman"/>
                <w:b/>
                <w:color w:val="FF0000"/>
                <w:lang w:eastAsia="tr-TR"/>
              </w:rPr>
            </w:pPr>
          </w:p>
          <w:p w:rsidR="00B97F24" w:rsidRDefault="00B97F24" w:rsidP="00A75640">
            <w:pPr>
              <w:spacing w:after="0" w:line="240" w:lineRule="auto"/>
              <w:jc w:val="both"/>
              <w:rPr>
                <w:rFonts w:ascii="Cambria" w:eastAsia="Times New Roman" w:hAnsi="Cambria" w:cs="Times New Roman"/>
                <w:b/>
                <w:color w:val="FF0000"/>
                <w:lang w:eastAsia="tr-TR"/>
              </w:rPr>
            </w:pPr>
          </w:p>
          <w:p w:rsidR="00B97F24" w:rsidRPr="00A75640" w:rsidRDefault="00B97F24" w:rsidP="00A75640">
            <w:pPr>
              <w:spacing w:after="0" w:line="240" w:lineRule="auto"/>
              <w:jc w:val="both"/>
              <w:rPr>
                <w:rFonts w:ascii="Cambria" w:eastAsia="Times New Roman" w:hAnsi="Cambria" w:cs="Times New Roman"/>
                <w:b/>
                <w:color w:val="FF0000"/>
                <w:lang w:eastAsia="tr-TR"/>
              </w:rPr>
            </w:pP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r>
      <w:tr w:rsidR="00A75640" w:rsidRPr="00B97F24" w:rsidTr="009A0B72">
        <w:tc>
          <w:tcPr>
            <w:tcW w:w="7280" w:type="dxa"/>
          </w:tcPr>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lastRenderedPageBreak/>
              <w:t>Unvan değişikliği sınavı</w:t>
            </w:r>
          </w:p>
          <w:p w:rsidR="00B97F24" w:rsidRPr="00B97F24" w:rsidRDefault="00B97F24" w:rsidP="00B97F24">
            <w:pPr>
              <w:spacing w:after="0" w:line="240" w:lineRule="auto"/>
              <w:jc w:val="both"/>
              <w:rPr>
                <w:rFonts w:ascii="Cambria" w:eastAsia="Times New Roman" w:hAnsi="Cambria" w:cs="Times New Roman"/>
                <w:strike/>
                <w:color w:val="FF0000"/>
                <w:lang w:eastAsia="tr-TR"/>
              </w:rPr>
            </w:pPr>
            <w:r w:rsidRPr="00B97F24">
              <w:rPr>
                <w:rFonts w:ascii="Cambria" w:eastAsia="Times New Roman" w:hAnsi="Cambria" w:cs="Times New Roman"/>
                <w:b/>
                <w:bCs/>
                <w:color w:val="000000"/>
                <w:lang w:eastAsia="tr-TR"/>
              </w:rPr>
              <w:t>MADDE 18 –</w:t>
            </w:r>
            <w:r w:rsidRPr="00B97F24">
              <w:rPr>
                <w:rFonts w:ascii="Cambria" w:eastAsia="Times New Roman" w:hAnsi="Cambria" w:cs="Times New Roman"/>
                <w:color w:val="000000"/>
                <w:lang w:eastAsia="tr-TR"/>
              </w:rPr>
              <w:t xml:space="preserve"> (1) </w:t>
            </w:r>
            <w:r w:rsidRPr="00B97F24">
              <w:rPr>
                <w:rFonts w:ascii="Cambria" w:eastAsia="Times New Roman" w:hAnsi="Cambria" w:cs="Times New Roman"/>
                <w:strike/>
                <w:color w:val="FF0000"/>
                <w:lang w:eastAsia="tr-TR"/>
              </w:rPr>
              <w:t>Bu Yönetmeliğin 5 inci maddesinin üçüncü fıkrasında belirtilen unvan değişikliğine tabi pozisyonlara, bu unvanları en az ortaöğrenim düzeyinde mesleki veya teknik eğitim sonucu ihraz etmiş olanların atanmaları; sözlü sınava ilişkin hükümleri hariç olmak üzere, bu Yönetmelikte belirtilen usul ve esaslar çerçevesinde yapılacak unvan değişikliği sınavı sonucundaki başarısına göre gerçekleştirilir.</w:t>
            </w:r>
          </w:p>
          <w:p w:rsidR="00B97F24" w:rsidRPr="00B97F24" w:rsidRDefault="00B97F24" w:rsidP="00B97F24">
            <w:pPr>
              <w:spacing w:after="0" w:line="240" w:lineRule="auto"/>
              <w:jc w:val="both"/>
              <w:rPr>
                <w:rFonts w:ascii="Cambria" w:eastAsia="Times New Roman" w:hAnsi="Cambria" w:cs="Times New Roman"/>
                <w:strike/>
                <w:color w:val="FF0000"/>
                <w:lang w:eastAsia="tr-TR"/>
              </w:rPr>
            </w:pPr>
            <w:r w:rsidRPr="00B97F24">
              <w:rPr>
                <w:rFonts w:ascii="Cambria" w:eastAsia="Times New Roman" w:hAnsi="Cambria" w:cs="Times New Roman"/>
                <w:strike/>
                <w:color w:val="FF0000"/>
                <w:lang w:eastAsia="tr-TR"/>
              </w:rPr>
              <w:t>(2) Unvan değişikliği sınavı, Genel Müdürlükçe belirlenecek görev alanları ve atama yapılacak görevin niteliğine ilişkin konularda yazılı olarak yaptırılır.</w:t>
            </w:r>
          </w:p>
          <w:p w:rsidR="00B97F24" w:rsidRPr="00B97F24" w:rsidRDefault="00B97F24" w:rsidP="00B97F24">
            <w:pPr>
              <w:spacing w:after="0" w:line="240" w:lineRule="auto"/>
              <w:jc w:val="both"/>
              <w:rPr>
                <w:rFonts w:ascii="Cambria" w:eastAsia="Times New Roman" w:hAnsi="Cambria" w:cs="Times New Roman"/>
                <w:strike/>
                <w:color w:val="FF0000"/>
                <w:lang w:eastAsia="tr-TR"/>
              </w:rPr>
            </w:pPr>
            <w:r w:rsidRPr="00B97F24">
              <w:rPr>
                <w:rFonts w:ascii="Cambria" w:eastAsia="Times New Roman" w:hAnsi="Cambria" w:cs="Times New Roman"/>
                <w:strike/>
                <w:color w:val="FF0000"/>
                <w:lang w:eastAsia="tr-TR"/>
              </w:rPr>
              <w:t>(3) Unvan değişikliği sınavı kapsamındaki görevlere, sadece Genel Müdürlük personeli başvurabilir.</w:t>
            </w:r>
          </w:p>
          <w:p w:rsidR="00B97F24" w:rsidRPr="00B97F24" w:rsidRDefault="00B97F24" w:rsidP="00B97F24">
            <w:pPr>
              <w:spacing w:after="0" w:line="240" w:lineRule="auto"/>
              <w:jc w:val="both"/>
              <w:rPr>
                <w:rFonts w:ascii="Cambria" w:eastAsia="Times New Roman" w:hAnsi="Cambria" w:cs="Times New Roman"/>
                <w:strike/>
                <w:color w:val="FF0000"/>
                <w:lang w:eastAsia="tr-TR"/>
              </w:rPr>
            </w:pPr>
            <w:r w:rsidRPr="00B97F24">
              <w:rPr>
                <w:rFonts w:ascii="Cambria" w:eastAsia="Times New Roman" w:hAnsi="Cambria" w:cs="Times New Roman"/>
                <w:strike/>
                <w:color w:val="FF0000"/>
                <w:lang w:eastAsia="tr-TR"/>
              </w:rPr>
              <w:t>(4) Bu Yönetmelik kapsamındaki personelden doktora öğrenimini bitirmiş olanlar, unvan değişikliği sınavına katılmaksızın öğrenimle ihraz edilen görevlere atanabilirler.</w:t>
            </w:r>
          </w:p>
          <w:p w:rsidR="00B97F24" w:rsidRPr="00B97F24" w:rsidRDefault="00B97F24" w:rsidP="00B97F24">
            <w:pPr>
              <w:spacing w:after="0" w:line="240" w:lineRule="auto"/>
              <w:jc w:val="both"/>
              <w:rPr>
                <w:rFonts w:ascii="Cambria" w:eastAsia="Times New Roman" w:hAnsi="Cambria" w:cs="Times New Roman"/>
                <w:strike/>
                <w:color w:val="FF0000"/>
                <w:lang w:eastAsia="tr-TR"/>
              </w:rPr>
            </w:pPr>
            <w:r w:rsidRPr="00B97F24">
              <w:rPr>
                <w:rFonts w:ascii="Cambria" w:eastAsia="Times New Roman" w:hAnsi="Cambria" w:cs="Times New Roman"/>
                <w:strike/>
                <w:color w:val="FF0000"/>
                <w:lang w:eastAsia="tr-TR"/>
              </w:rPr>
              <w:t>(5) Yapılacak unvan değişikliği sınavında yüz tam puan üzerinden en az yetmiş puan alanlar başarılı sayılırlar.</w:t>
            </w:r>
          </w:p>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strike/>
                <w:color w:val="FF0000"/>
                <w:lang w:eastAsia="tr-TR"/>
              </w:rPr>
              <w:t>(6) Unvan değişikliği sınavları ile ilgili iş ve işlemleri sınav kurulu yürütür</w:t>
            </w:r>
            <w:r w:rsidRPr="00B97F24">
              <w:rPr>
                <w:rFonts w:ascii="Cambria" w:eastAsia="Times New Roman" w:hAnsi="Cambria" w:cs="Times New Roman"/>
                <w:color w:val="000000"/>
                <w:lang w:eastAsia="tr-TR"/>
              </w:rPr>
              <w:t>.</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c>
          <w:tcPr>
            <w:tcW w:w="7280" w:type="dxa"/>
          </w:tcPr>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t>Unvan değişikliği sınavı</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bCs/>
                <w:color w:val="000000"/>
                <w:sz w:val="22"/>
                <w:szCs w:val="22"/>
              </w:rPr>
              <w:t>MADDE 18 –</w:t>
            </w:r>
            <w:r w:rsidRPr="00B97F24">
              <w:rPr>
                <w:rFonts w:ascii="Cambria" w:hAnsi="Cambria"/>
                <w:color w:val="000000"/>
                <w:sz w:val="22"/>
                <w:szCs w:val="22"/>
              </w:rPr>
              <w:t> </w:t>
            </w:r>
            <w:r w:rsidRPr="00B97F24">
              <w:rPr>
                <w:rFonts w:ascii="Cambria" w:hAnsi="Cambria"/>
                <w:color w:val="000000"/>
                <w:sz w:val="22"/>
                <w:szCs w:val="22"/>
              </w:rPr>
              <w:t xml:space="preserve">(1) </w:t>
            </w:r>
            <w:r w:rsidRPr="00B97F24">
              <w:rPr>
                <w:rFonts w:ascii="Cambria" w:hAnsi="Cambria"/>
                <w:b/>
                <w:color w:val="FF0000"/>
                <w:sz w:val="22"/>
                <w:szCs w:val="22"/>
              </w:rPr>
              <w:t>Bu Yönetmeliğin 5 inci maddesinin üçüncü fıkrasında belirtilen unvan değişikliğine tabi pozisyonlara, bu unvanları en az ortaöğrenim düzeyinde mesleki veya teknik eğitim sonucu ihraz etmiş olanların atanmaları; bu Yönetmelikte belirtilen usul ve esaslar çerçevesinde yapılacak unvan değişikliği sınavı sonucundaki başarısına göre gerçekleştirilir.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(2) Unvan değişikliği yazılı sınavları, Genel Müdürlükçe belirlenecek görev alanları ve atama yapılacak görevin niteliğine ilişkin konularda yaptırılır.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(3) Unvan değişikliği sınavı kapsamındaki görevlere, sadece Genel Müdürlük personeli başvurabilir.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(4) Yapılacak unvan değişikliği yazılı sınavında yüz tam puan üzerinden en az altmış puan alanlar başarılı sayılırlar.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(5) Unvan değişikliği sınavları ile ilgili iş ve işlemleri sınav kurulu yürütür.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b/>
                <w:color w:val="FF0000"/>
                <w:sz w:val="22"/>
                <w:szCs w:val="22"/>
              </w:rPr>
              <w:t>(6) Unvan değişikliği sınavlarına katılacaklarda, Genel Müdürlükte veya öğrenim durumları ile ilgisi bulunmayan görevlerde belirli süre hizmet yapmış olma şartı aranmaz.</w:t>
            </w:r>
          </w:p>
          <w:p w:rsidR="00A75640" w:rsidRPr="00B97F24" w:rsidRDefault="00A75640" w:rsidP="00A75640">
            <w:pPr>
              <w:spacing w:after="0" w:line="240" w:lineRule="auto"/>
              <w:jc w:val="both"/>
              <w:rPr>
                <w:rFonts w:ascii="Cambria" w:eastAsia="Times New Roman" w:hAnsi="Cambria" w:cs="Times New Roman"/>
                <w:b/>
                <w:bCs/>
                <w:color w:val="000000"/>
                <w:lang w:eastAsia="tr-TR"/>
              </w:rPr>
            </w:pPr>
          </w:p>
        </w:tc>
      </w:tr>
      <w:tr w:rsidR="00B97F24" w:rsidRPr="00B97F24" w:rsidTr="009A0B72">
        <w:tc>
          <w:tcPr>
            <w:tcW w:w="7280" w:type="dxa"/>
          </w:tcPr>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t>Hizmet grupları arasında geçişler</w:t>
            </w:r>
          </w:p>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t>MADDE 20 –</w:t>
            </w:r>
            <w:r w:rsidRPr="00B97F24">
              <w:rPr>
                <w:rFonts w:ascii="Cambria" w:eastAsia="Times New Roman" w:hAnsi="Cambria" w:cs="Times New Roman"/>
                <w:color w:val="000000"/>
                <w:lang w:eastAsia="tr-TR"/>
              </w:rPr>
              <w:t> (1) Bu Yönetmeliğin 5 inci maddesinde belirtilen hizmet grupları arasındaki geçişler aşağıdaki esaslar çerçevesinde yapılır.</w:t>
            </w:r>
          </w:p>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color w:val="000000"/>
                <w:lang w:eastAsia="tr-TR"/>
              </w:rPr>
              <w:t xml:space="preserve">b) </w:t>
            </w:r>
            <w:r w:rsidRPr="00B97F24">
              <w:rPr>
                <w:rFonts w:ascii="Cambria" w:eastAsia="Times New Roman" w:hAnsi="Cambria" w:cs="Times New Roman"/>
                <w:strike/>
                <w:color w:val="FF0000"/>
                <w:lang w:eastAsia="tr-TR"/>
              </w:rPr>
              <w:t>Gruplar arası görevde yükselme niteliğindeki geçişler ve alt gruptan üst gruplara geçişler görevde yükselme sınavına tabidir. Ancak; Genel Müdürlükte veya diğer kamu kurum ve kuruluşlarında ihraz edilen unvanlar ile bu unvanlarla aynı düzeydeki görevlere veya alt görevlere, öğrenim ve hizmet süresi gibi mevzuatta aranan diğer şartları taşımak kaydıyla, ilgili personelin isteği üzerine görevde yükselme sınavına tabi tutulmadan atama yapılabilir.</w:t>
            </w:r>
          </w:p>
          <w:p w:rsidR="00B97F24" w:rsidRPr="00B97F24" w:rsidRDefault="00B97F24" w:rsidP="00B97F24">
            <w:pPr>
              <w:spacing w:after="0" w:line="240" w:lineRule="auto"/>
              <w:ind w:firstLine="567"/>
              <w:jc w:val="both"/>
              <w:rPr>
                <w:rFonts w:ascii="Cambria" w:eastAsia="Times New Roman" w:hAnsi="Cambria" w:cs="Times New Roman"/>
                <w:b/>
                <w:bCs/>
                <w:color w:val="000000"/>
                <w:lang w:eastAsia="tr-TR"/>
              </w:rPr>
            </w:pPr>
          </w:p>
        </w:tc>
        <w:tc>
          <w:tcPr>
            <w:tcW w:w="7280" w:type="dxa"/>
          </w:tcPr>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t>Hizmet grupları arasında geçişler</w:t>
            </w:r>
          </w:p>
          <w:p w:rsidR="00B97F24" w:rsidRPr="00B97F24" w:rsidRDefault="00B97F24" w:rsidP="00B97F24">
            <w:pPr>
              <w:spacing w:after="0" w:line="240" w:lineRule="auto"/>
              <w:jc w:val="both"/>
              <w:rPr>
                <w:rFonts w:ascii="Cambria" w:eastAsia="Times New Roman" w:hAnsi="Cambria" w:cs="Times New Roman"/>
                <w:color w:val="000000"/>
                <w:lang w:eastAsia="tr-TR"/>
              </w:rPr>
            </w:pPr>
            <w:r w:rsidRPr="00B97F24">
              <w:rPr>
                <w:rFonts w:ascii="Cambria" w:eastAsia="Times New Roman" w:hAnsi="Cambria" w:cs="Times New Roman"/>
                <w:b/>
                <w:bCs/>
                <w:color w:val="000000"/>
                <w:lang w:eastAsia="tr-TR"/>
              </w:rPr>
              <w:t>MADDE 20 –</w:t>
            </w:r>
            <w:r w:rsidRPr="00B97F24">
              <w:rPr>
                <w:rFonts w:ascii="Cambria" w:eastAsia="Times New Roman" w:hAnsi="Cambria" w:cs="Times New Roman"/>
                <w:color w:val="000000"/>
                <w:lang w:eastAsia="tr-TR"/>
              </w:rPr>
              <w:t> (1) Bu Yönetmeliğin 5 inci maddesinde belirtilen hizmet grupları arasındaki geçişler aşağıdaki esaslar çerçevesinde yapılır.</w:t>
            </w:r>
          </w:p>
          <w:p w:rsidR="00B97F24" w:rsidRPr="00B97F24" w:rsidRDefault="00B97F24" w:rsidP="00B97F24">
            <w:pPr>
              <w:spacing w:after="0" w:line="240" w:lineRule="auto"/>
              <w:jc w:val="both"/>
              <w:rPr>
                <w:rFonts w:ascii="Cambria" w:hAnsi="Cambria"/>
                <w:b/>
                <w:color w:val="FF0000"/>
              </w:rPr>
            </w:pPr>
            <w:r w:rsidRPr="00B97F24">
              <w:rPr>
                <w:rFonts w:ascii="Cambria" w:eastAsia="Times New Roman" w:hAnsi="Cambria" w:cs="Times New Roman"/>
                <w:color w:val="000000"/>
                <w:lang w:eastAsia="tr-TR"/>
              </w:rPr>
              <w:t xml:space="preserve">b) </w:t>
            </w:r>
            <w:r w:rsidRPr="00B97F24">
              <w:rPr>
                <w:rFonts w:ascii="Cambria" w:hAnsi="Cambria"/>
                <w:b/>
                <w:color w:val="FF0000"/>
              </w:rPr>
              <w:t>Gruplar arası görevde yükselme niteliğindeki geçişler ve alt gruptan üst gruplara geçişler görevde yükselme sınavına tabidir. Ancak; Genel Müdürlükte veya diğer kamu kurum ve kuruluşlarında ihraz edilen unvanlar ile bu unvanlarla aynı düzeydeki görevlere veya alt görevlere, öğrenim ve toplam hizmet süresi gibi mevzuatta aranan diğer şartları taşımak kaydıyla, ilgili personelin isteği üzerine görevde yükselme sınavına tabi tutulmadan atama yapılabilir.</w:t>
            </w:r>
          </w:p>
          <w:p w:rsidR="00B97F24" w:rsidRPr="00B97F24" w:rsidRDefault="00B97F24" w:rsidP="00B97F24">
            <w:pPr>
              <w:pStyle w:val="metin"/>
              <w:spacing w:before="0" w:beforeAutospacing="0" w:after="0" w:afterAutospacing="0" w:line="240" w:lineRule="atLeast"/>
              <w:jc w:val="both"/>
              <w:rPr>
                <w:rFonts w:ascii="Cambria" w:hAnsi="Cambria"/>
                <w:b/>
                <w:color w:val="FF0000"/>
                <w:sz w:val="22"/>
                <w:szCs w:val="22"/>
              </w:rPr>
            </w:pPr>
            <w:r w:rsidRPr="00B97F24">
              <w:rPr>
                <w:rFonts w:ascii="Cambria" w:hAnsi="Cambria"/>
                <w:color w:val="000000" w:themeColor="text1"/>
                <w:sz w:val="22"/>
                <w:szCs w:val="22"/>
              </w:rPr>
              <w:t>ç)</w:t>
            </w:r>
            <w:r w:rsidRPr="00B97F24">
              <w:rPr>
                <w:rFonts w:ascii="Cambria" w:hAnsi="Cambria"/>
                <w:b/>
                <w:color w:val="000000" w:themeColor="text1"/>
                <w:sz w:val="22"/>
                <w:szCs w:val="22"/>
              </w:rPr>
              <w:t xml:space="preserve"> </w:t>
            </w:r>
            <w:r w:rsidRPr="00B97F24">
              <w:rPr>
                <w:rFonts w:ascii="Cambria" w:hAnsi="Cambria"/>
                <w:b/>
                <w:color w:val="FF0000"/>
                <w:sz w:val="22"/>
                <w:szCs w:val="22"/>
              </w:rPr>
              <w:t>Bu Yönetmelik kapsamındaki personelden doktora öğrenimini bitirmiş olanlar, unvan değişikliği sınavına katılmaksızın öğrenimle ihraz edilen görevlere atanabilirler.</w:t>
            </w:r>
          </w:p>
          <w:p w:rsidR="00B97F24" w:rsidRPr="00B97F24" w:rsidRDefault="00B97F24" w:rsidP="00B97F24">
            <w:pPr>
              <w:pStyle w:val="metin"/>
              <w:spacing w:before="0" w:beforeAutospacing="0" w:after="0" w:afterAutospacing="0" w:line="240" w:lineRule="atLeast"/>
              <w:jc w:val="both"/>
              <w:rPr>
                <w:rFonts w:ascii="Cambria" w:hAnsi="Cambria"/>
                <w:b/>
                <w:bCs/>
                <w:color w:val="000000"/>
                <w:sz w:val="22"/>
                <w:szCs w:val="22"/>
              </w:rPr>
            </w:pPr>
            <w:r w:rsidRPr="00B97F24">
              <w:rPr>
                <w:rFonts w:ascii="Cambria" w:hAnsi="Cambria"/>
                <w:b/>
                <w:color w:val="FF0000"/>
                <w:sz w:val="22"/>
                <w:szCs w:val="22"/>
              </w:rPr>
              <w:lastRenderedPageBreak/>
              <w:t>d) Bu Yönetmelik kapsamındaki personelden doktora öğrenimini bitirmiş olan personelin; atanılacak görev için aranan toplam hizmet süresine</w:t>
            </w:r>
            <w:bookmarkStart w:id="0" w:name="_GoBack"/>
            <w:bookmarkEnd w:id="0"/>
            <w:r w:rsidRPr="00B97F24">
              <w:rPr>
                <w:rFonts w:ascii="Cambria" w:hAnsi="Cambria"/>
                <w:b/>
                <w:color w:val="FF0000"/>
                <w:sz w:val="22"/>
                <w:szCs w:val="22"/>
              </w:rPr>
              <w:t xml:space="preserve"> ve öğrenim şartına sahip olmaları kaydıyla uzman veya aynı düzeydeki görevler ile daha alt görevlere görevde yükselme sınavına tabi tutulmaksızın atanabilirler.</w:t>
            </w:r>
          </w:p>
        </w:tc>
      </w:tr>
    </w:tbl>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B97F24" w:rsidRDefault="00BE3E80" w:rsidP="005B0C52">
      <w:pPr>
        <w:pStyle w:val="AralkYok"/>
        <w:rPr>
          <w:rFonts w:ascii="Cambria" w:hAnsi="Cambria"/>
          <w:b/>
          <w:bCs/>
          <w:color w:val="002060"/>
        </w:rPr>
      </w:pPr>
    </w:p>
    <w:p w:rsidR="00BE3E80" w:rsidRPr="000275B2" w:rsidRDefault="00BE3E80" w:rsidP="005B0C52">
      <w:pPr>
        <w:pStyle w:val="AralkYok"/>
        <w:rPr>
          <w:rFonts w:ascii="Cambria" w:hAnsi="Cambria"/>
          <w:b/>
          <w:bCs/>
          <w:color w:val="002060"/>
        </w:rPr>
      </w:pPr>
    </w:p>
    <w:p w:rsidR="000275B2" w:rsidRPr="000275B2" w:rsidRDefault="000275B2" w:rsidP="00F478AB">
      <w:pPr>
        <w:rPr>
          <w:rFonts w:ascii="Cambria" w:hAnsi="Cambria"/>
          <w:b/>
          <w:u w:val="single"/>
        </w:rPr>
      </w:pPr>
      <w:r w:rsidRPr="000275B2">
        <w:rPr>
          <w:rFonts w:ascii="Cambria" w:hAnsi="Cambria"/>
          <w:b/>
          <w:u w:val="single"/>
        </w:rPr>
        <w:t xml:space="preserve">NOT: </w:t>
      </w:r>
    </w:p>
    <w:p w:rsidR="000275B2" w:rsidRPr="000275B2" w:rsidRDefault="000275B2" w:rsidP="00F478AB">
      <w:pPr>
        <w:rPr>
          <w:rFonts w:ascii="Cambria" w:hAnsi="Cambria"/>
        </w:rPr>
      </w:pPr>
      <w:r w:rsidRPr="000275B2">
        <w:rPr>
          <w:rFonts w:ascii="Cambria" w:hAnsi="Cambria"/>
        </w:rPr>
        <w:t xml:space="preserve">-Hazırlanan tabloda hata veya eksiklik varsa </w:t>
      </w:r>
      <w:r w:rsidRPr="000275B2">
        <w:rPr>
          <w:rFonts w:ascii="Cambria" w:hAnsi="Cambria"/>
          <w:b/>
          <w:u w:val="single"/>
        </w:rPr>
        <w:t>turgayd@bartin.edu.tr</w:t>
      </w:r>
      <w:r w:rsidRPr="000275B2">
        <w:rPr>
          <w:rFonts w:ascii="Cambria" w:hAnsi="Cambria"/>
        </w:rPr>
        <w:t xml:space="preserve"> adresine elektronik posta olarak bildirebilirsiniz. </w:t>
      </w:r>
    </w:p>
    <w:p w:rsidR="000275B2" w:rsidRPr="000275B2" w:rsidRDefault="000275B2" w:rsidP="00F478AB">
      <w:pPr>
        <w:rPr>
          <w:rFonts w:ascii="Cambria" w:hAnsi="Cambria"/>
        </w:rPr>
      </w:pPr>
      <w:r w:rsidRPr="000275B2">
        <w:rPr>
          <w:rFonts w:ascii="Cambria" w:hAnsi="Cambria"/>
        </w:rPr>
        <w:t>-</w:t>
      </w:r>
      <w:r w:rsidRPr="000275B2">
        <w:rPr>
          <w:rFonts w:ascii="Cambria" w:hAnsi="Cambria"/>
          <w:b/>
          <w:color w:val="FF0000"/>
        </w:rPr>
        <w:t>Kırmızı olarak</w:t>
      </w:r>
      <w:r w:rsidRPr="000275B2">
        <w:rPr>
          <w:rFonts w:ascii="Cambria" w:hAnsi="Cambria"/>
          <w:color w:val="FF0000"/>
        </w:rPr>
        <w:t xml:space="preserve"> </w:t>
      </w:r>
      <w:r w:rsidRPr="000275B2">
        <w:rPr>
          <w:rFonts w:ascii="Cambria" w:hAnsi="Cambria"/>
        </w:rPr>
        <w:t xml:space="preserve">belirtilen yerler yapılan değişiklikleri veya eklenen maddeleri göstermektedir. </w:t>
      </w:r>
    </w:p>
    <w:p w:rsidR="00F478AB" w:rsidRPr="000275B2" w:rsidRDefault="000275B2" w:rsidP="00F478AB">
      <w:pPr>
        <w:rPr>
          <w:rFonts w:ascii="Cambria" w:hAnsi="Cambria"/>
        </w:rPr>
      </w:pPr>
      <w:r w:rsidRPr="000275B2">
        <w:rPr>
          <w:rFonts w:ascii="Cambria" w:hAnsi="Cambria"/>
        </w:rPr>
        <w:t>-</w:t>
      </w:r>
      <w:r w:rsidRPr="000275B2">
        <w:rPr>
          <w:rFonts w:ascii="Cambria" w:hAnsi="Cambria"/>
          <w:b/>
          <w:strike/>
          <w:color w:val="FF0000"/>
        </w:rPr>
        <w:t>Kırmızı çizili</w:t>
      </w:r>
      <w:r w:rsidRPr="000275B2">
        <w:rPr>
          <w:rFonts w:ascii="Cambria" w:hAnsi="Cambria"/>
          <w:color w:val="FF0000"/>
        </w:rPr>
        <w:t xml:space="preserve"> </w:t>
      </w:r>
      <w:r w:rsidRPr="000275B2">
        <w:rPr>
          <w:rFonts w:ascii="Cambria" w:hAnsi="Cambria"/>
        </w:rPr>
        <w:t>olarak belirtilen yerler iptal edilmiştir</w:t>
      </w:r>
      <w:r w:rsidRPr="000275B2">
        <w:rPr>
          <w:rFonts w:ascii="Cambria" w:hAnsi="Cambria"/>
        </w:rPr>
        <w:t>.</w:t>
      </w:r>
    </w:p>
    <w:p w:rsidR="005B0C52" w:rsidRPr="00B97F24" w:rsidRDefault="00F478AB" w:rsidP="00F478AB">
      <w:pPr>
        <w:tabs>
          <w:tab w:val="left" w:pos="10320"/>
        </w:tabs>
        <w:rPr>
          <w:rFonts w:ascii="Cambria" w:hAnsi="Cambria"/>
        </w:rPr>
      </w:pPr>
      <w:r w:rsidRPr="00B97F24">
        <w:rPr>
          <w:rFonts w:ascii="Cambria" w:hAnsi="Cambria"/>
        </w:rPr>
        <w:tab/>
      </w:r>
    </w:p>
    <w:sectPr w:rsidR="005B0C52" w:rsidRPr="00B97F24"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A9" w:rsidRDefault="00D11BA9" w:rsidP="00534F7F">
      <w:pPr>
        <w:spacing w:after="0" w:line="240" w:lineRule="auto"/>
      </w:pPr>
      <w:r>
        <w:separator/>
      </w:r>
    </w:p>
  </w:endnote>
  <w:endnote w:type="continuationSeparator" w:id="0">
    <w:p w:rsidR="00D11BA9" w:rsidRDefault="00D11BA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A0C76">
            <w:rPr>
              <w:rFonts w:ascii="Cambria" w:hAnsi="Cambria"/>
              <w:b/>
              <w:bCs/>
              <w:noProof/>
              <w:color w:val="002060"/>
              <w:sz w:val="16"/>
              <w:szCs w:val="16"/>
            </w:rPr>
            <w:t>9</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A0C76">
            <w:rPr>
              <w:rFonts w:ascii="Cambria" w:hAnsi="Cambria"/>
              <w:b/>
              <w:bCs/>
              <w:noProof/>
              <w:color w:val="002060"/>
              <w:sz w:val="16"/>
              <w:szCs w:val="16"/>
            </w:rPr>
            <w:t>10</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A9" w:rsidRDefault="00D11BA9" w:rsidP="00534F7F">
      <w:pPr>
        <w:spacing w:after="0" w:line="240" w:lineRule="auto"/>
      </w:pPr>
      <w:r>
        <w:separator/>
      </w:r>
    </w:p>
  </w:footnote>
  <w:footnote w:type="continuationSeparator" w:id="0">
    <w:p w:rsidR="00D11BA9" w:rsidRDefault="00D11BA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275B2"/>
    <w:rsid w:val="000A5E2C"/>
    <w:rsid w:val="000B5CD3"/>
    <w:rsid w:val="00116355"/>
    <w:rsid w:val="001368C2"/>
    <w:rsid w:val="0015666B"/>
    <w:rsid w:val="00164950"/>
    <w:rsid w:val="001F16FF"/>
    <w:rsid w:val="0020508C"/>
    <w:rsid w:val="00271BDB"/>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745EDC"/>
    <w:rsid w:val="00781AB4"/>
    <w:rsid w:val="007A0C76"/>
    <w:rsid w:val="00846AD8"/>
    <w:rsid w:val="008B1B67"/>
    <w:rsid w:val="00900183"/>
    <w:rsid w:val="00925B46"/>
    <w:rsid w:val="009A0B72"/>
    <w:rsid w:val="00A5214F"/>
    <w:rsid w:val="00A75640"/>
    <w:rsid w:val="00B97F24"/>
    <w:rsid w:val="00BE3E80"/>
    <w:rsid w:val="00CC3E17"/>
    <w:rsid w:val="00CF5DBC"/>
    <w:rsid w:val="00D00CA5"/>
    <w:rsid w:val="00D04D2D"/>
    <w:rsid w:val="00D11BA9"/>
    <w:rsid w:val="00D23B84"/>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12E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745E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08">
      <w:bodyDiv w:val="1"/>
      <w:marLeft w:val="0"/>
      <w:marRight w:val="0"/>
      <w:marTop w:val="0"/>
      <w:marBottom w:val="0"/>
      <w:divBdr>
        <w:top w:val="none" w:sz="0" w:space="0" w:color="auto"/>
        <w:left w:val="none" w:sz="0" w:space="0" w:color="auto"/>
        <w:bottom w:val="none" w:sz="0" w:space="0" w:color="auto"/>
        <w:right w:val="none" w:sz="0" w:space="0" w:color="auto"/>
      </w:divBdr>
    </w:div>
    <w:div w:id="26952268">
      <w:bodyDiv w:val="1"/>
      <w:marLeft w:val="0"/>
      <w:marRight w:val="0"/>
      <w:marTop w:val="0"/>
      <w:marBottom w:val="0"/>
      <w:divBdr>
        <w:top w:val="none" w:sz="0" w:space="0" w:color="auto"/>
        <w:left w:val="none" w:sz="0" w:space="0" w:color="auto"/>
        <w:bottom w:val="none" w:sz="0" w:space="0" w:color="auto"/>
        <w:right w:val="none" w:sz="0" w:space="0" w:color="auto"/>
      </w:divBdr>
    </w:div>
    <w:div w:id="249509882">
      <w:bodyDiv w:val="1"/>
      <w:marLeft w:val="0"/>
      <w:marRight w:val="0"/>
      <w:marTop w:val="0"/>
      <w:marBottom w:val="0"/>
      <w:divBdr>
        <w:top w:val="none" w:sz="0" w:space="0" w:color="auto"/>
        <w:left w:val="none" w:sz="0" w:space="0" w:color="auto"/>
        <w:bottom w:val="none" w:sz="0" w:space="0" w:color="auto"/>
        <w:right w:val="none" w:sz="0" w:space="0" w:color="auto"/>
      </w:divBdr>
    </w:div>
    <w:div w:id="330068796">
      <w:bodyDiv w:val="1"/>
      <w:marLeft w:val="0"/>
      <w:marRight w:val="0"/>
      <w:marTop w:val="0"/>
      <w:marBottom w:val="0"/>
      <w:divBdr>
        <w:top w:val="none" w:sz="0" w:space="0" w:color="auto"/>
        <w:left w:val="none" w:sz="0" w:space="0" w:color="auto"/>
        <w:bottom w:val="none" w:sz="0" w:space="0" w:color="auto"/>
        <w:right w:val="none" w:sz="0" w:space="0" w:color="auto"/>
      </w:divBdr>
    </w:div>
    <w:div w:id="335349737">
      <w:bodyDiv w:val="1"/>
      <w:marLeft w:val="0"/>
      <w:marRight w:val="0"/>
      <w:marTop w:val="0"/>
      <w:marBottom w:val="0"/>
      <w:divBdr>
        <w:top w:val="none" w:sz="0" w:space="0" w:color="auto"/>
        <w:left w:val="none" w:sz="0" w:space="0" w:color="auto"/>
        <w:bottom w:val="none" w:sz="0" w:space="0" w:color="auto"/>
        <w:right w:val="none" w:sz="0" w:space="0" w:color="auto"/>
      </w:divBdr>
    </w:div>
    <w:div w:id="638613933">
      <w:bodyDiv w:val="1"/>
      <w:marLeft w:val="0"/>
      <w:marRight w:val="0"/>
      <w:marTop w:val="0"/>
      <w:marBottom w:val="0"/>
      <w:divBdr>
        <w:top w:val="none" w:sz="0" w:space="0" w:color="auto"/>
        <w:left w:val="none" w:sz="0" w:space="0" w:color="auto"/>
        <w:bottom w:val="none" w:sz="0" w:space="0" w:color="auto"/>
        <w:right w:val="none" w:sz="0" w:space="0" w:color="auto"/>
      </w:divBdr>
    </w:div>
    <w:div w:id="697124383">
      <w:bodyDiv w:val="1"/>
      <w:marLeft w:val="0"/>
      <w:marRight w:val="0"/>
      <w:marTop w:val="0"/>
      <w:marBottom w:val="0"/>
      <w:divBdr>
        <w:top w:val="none" w:sz="0" w:space="0" w:color="auto"/>
        <w:left w:val="none" w:sz="0" w:space="0" w:color="auto"/>
        <w:bottom w:val="none" w:sz="0" w:space="0" w:color="auto"/>
        <w:right w:val="none" w:sz="0" w:space="0" w:color="auto"/>
      </w:divBdr>
    </w:div>
    <w:div w:id="740713281">
      <w:bodyDiv w:val="1"/>
      <w:marLeft w:val="0"/>
      <w:marRight w:val="0"/>
      <w:marTop w:val="0"/>
      <w:marBottom w:val="0"/>
      <w:divBdr>
        <w:top w:val="none" w:sz="0" w:space="0" w:color="auto"/>
        <w:left w:val="none" w:sz="0" w:space="0" w:color="auto"/>
        <w:bottom w:val="none" w:sz="0" w:space="0" w:color="auto"/>
        <w:right w:val="none" w:sz="0" w:space="0" w:color="auto"/>
      </w:divBdr>
    </w:div>
    <w:div w:id="860431219">
      <w:bodyDiv w:val="1"/>
      <w:marLeft w:val="0"/>
      <w:marRight w:val="0"/>
      <w:marTop w:val="0"/>
      <w:marBottom w:val="0"/>
      <w:divBdr>
        <w:top w:val="none" w:sz="0" w:space="0" w:color="auto"/>
        <w:left w:val="none" w:sz="0" w:space="0" w:color="auto"/>
        <w:bottom w:val="none" w:sz="0" w:space="0" w:color="auto"/>
        <w:right w:val="none" w:sz="0" w:space="0" w:color="auto"/>
      </w:divBdr>
    </w:div>
    <w:div w:id="908152176">
      <w:bodyDiv w:val="1"/>
      <w:marLeft w:val="0"/>
      <w:marRight w:val="0"/>
      <w:marTop w:val="0"/>
      <w:marBottom w:val="0"/>
      <w:divBdr>
        <w:top w:val="none" w:sz="0" w:space="0" w:color="auto"/>
        <w:left w:val="none" w:sz="0" w:space="0" w:color="auto"/>
        <w:bottom w:val="none" w:sz="0" w:space="0" w:color="auto"/>
        <w:right w:val="none" w:sz="0" w:space="0" w:color="auto"/>
      </w:divBdr>
    </w:div>
    <w:div w:id="962467458">
      <w:bodyDiv w:val="1"/>
      <w:marLeft w:val="0"/>
      <w:marRight w:val="0"/>
      <w:marTop w:val="0"/>
      <w:marBottom w:val="0"/>
      <w:divBdr>
        <w:top w:val="none" w:sz="0" w:space="0" w:color="auto"/>
        <w:left w:val="none" w:sz="0" w:space="0" w:color="auto"/>
        <w:bottom w:val="none" w:sz="0" w:space="0" w:color="auto"/>
        <w:right w:val="none" w:sz="0" w:space="0" w:color="auto"/>
      </w:divBdr>
    </w:div>
    <w:div w:id="1007560356">
      <w:bodyDiv w:val="1"/>
      <w:marLeft w:val="0"/>
      <w:marRight w:val="0"/>
      <w:marTop w:val="0"/>
      <w:marBottom w:val="0"/>
      <w:divBdr>
        <w:top w:val="none" w:sz="0" w:space="0" w:color="auto"/>
        <w:left w:val="none" w:sz="0" w:space="0" w:color="auto"/>
        <w:bottom w:val="none" w:sz="0" w:space="0" w:color="auto"/>
        <w:right w:val="none" w:sz="0" w:space="0" w:color="auto"/>
      </w:divBdr>
    </w:div>
    <w:div w:id="1194347226">
      <w:bodyDiv w:val="1"/>
      <w:marLeft w:val="0"/>
      <w:marRight w:val="0"/>
      <w:marTop w:val="0"/>
      <w:marBottom w:val="0"/>
      <w:divBdr>
        <w:top w:val="none" w:sz="0" w:space="0" w:color="auto"/>
        <w:left w:val="none" w:sz="0" w:space="0" w:color="auto"/>
        <w:bottom w:val="none" w:sz="0" w:space="0" w:color="auto"/>
        <w:right w:val="none" w:sz="0" w:space="0" w:color="auto"/>
      </w:divBdr>
    </w:div>
    <w:div w:id="1317760418">
      <w:bodyDiv w:val="1"/>
      <w:marLeft w:val="0"/>
      <w:marRight w:val="0"/>
      <w:marTop w:val="0"/>
      <w:marBottom w:val="0"/>
      <w:divBdr>
        <w:top w:val="none" w:sz="0" w:space="0" w:color="auto"/>
        <w:left w:val="none" w:sz="0" w:space="0" w:color="auto"/>
        <w:bottom w:val="none" w:sz="0" w:space="0" w:color="auto"/>
        <w:right w:val="none" w:sz="0" w:space="0" w:color="auto"/>
      </w:divBdr>
    </w:div>
    <w:div w:id="1383793489">
      <w:bodyDiv w:val="1"/>
      <w:marLeft w:val="0"/>
      <w:marRight w:val="0"/>
      <w:marTop w:val="0"/>
      <w:marBottom w:val="0"/>
      <w:divBdr>
        <w:top w:val="none" w:sz="0" w:space="0" w:color="auto"/>
        <w:left w:val="none" w:sz="0" w:space="0" w:color="auto"/>
        <w:bottom w:val="none" w:sz="0" w:space="0" w:color="auto"/>
        <w:right w:val="none" w:sz="0" w:space="0" w:color="auto"/>
      </w:divBdr>
    </w:div>
    <w:div w:id="1384985351">
      <w:bodyDiv w:val="1"/>
      <w:marLeft w:val="0"/>
      <w:marRight w:val="0"/>
      <w:marTop w:val="0"/>
      <w:marBottom w:val="0"/>
      <w:divBdr>
        <w:top w:val="none" w:sz="0" w:space="0" w:color="auto"/>
        <w:left w:val="none" w:sz="0" w:space="0" w:color="auto"/>
        <w:bottom w:val="none" w:sz="0" w:space="0" w:color="auto"/>
        <w:right w:val="none" w:sz="0" w:space="0" w:color="auto"/>
      </w:divBdr>
    </w:div>
    <w:div w:id="1501120253">
      <w:bodyDiv w:val="1"/>
      <w:marLeft w:val="0"/>
      <w:marRight w:val="0"/>
      <w:marTop w:val="0"/>
      <w:marBottom w:val="0"/>
      <w:divBdr>
        <w:top w:val="none" w:sz="0" w:space="0" w:color="auto"/>
        <w:left w:val="none" w:sz="0" w:space="0" w:color="auto"/>
        <w:bottom w:val="none" w:sz="0" w:space="0" w:color="auto"/>
        <w:right w:val="none" w:sz="0" w:space="0" w:color="auto"/>
      </w:divBdr>
    </w:div>
    <w:div w:id="1637492566">
      <w:bodyDiv w:val="1"/>
      <w:marLeft w:val="0"/>
      <w:marRight w:val="0"/>
      <w:marTop w:val="0"/>
      <w:marBottom w:val="0"/>
      <w:divBdr>
        <w:top w:val="none" w:sz="0" w:space="0" w:color="auto"/>
        <w:left w:val="none" w:sz="0" w:space="0" w:color="auto"/>
        <w:bottom w:val="none" w:sz="0" w:space="0" w:color="auto"/>
        <w:right w:val="none" w:sz="0" w:space="0" w:color="auto"/>
      </w:divBdr>
    </w:div>
    <w:div w:id="1702516474">
      <w:bodyDiv w:val="1"/>
      <w:marLeft w:val="0"/>
      <w:marRight w:val="0"/>
      <w:marTop w:val="0"/>
      <w:marBottom w:val="0"/>
      <w:divBdr>
        <w:top w:val="none" w:sz="0" w:space="0" w:color="auto"/>
        <w:left w:val="none" w:sz="0" w:space="0" w:color="auto"/>
        <w:bottom w:val="none" w:sz="0" w:space="0" w:color="auto"/>
        <w:right w:val="none" w:sz="0" w:space="0" w:color="auto"/>
      </w:divBdr>
    </w:div>
    <w:div w:id="1737701008">
      <w:bodyDiv w:val="1"/>
      <w:marLeft w:val="0"/>
      <w:marRight w:val="0"/>
      <w:marTop w:val="0"/>
      <w:marBottom w:val="0"/>
      <w:divBdr>
        <w:top w:val="none" w:sz="0" w:space="0" w:color="auto"/>
        <w:left w:val="none" w:sz="0" w:space="0" w:color="auto"/>
        <w:bottom w:val="none" w:sz="0" w:space="0" w:color="auto"/>
        <w:right w:val="none" w:sz="0" w:space="0" w:color="auto"/>
      </w:divBdr>
    </w:div>
    <w:div w:id="1835801904">
      <w:bodyDiv w:val="1"/>
      <w:marLeft w:val="0"/>
      <w:marRight w:val="0"/>
      <w:marTop w:val="0"/>
      <w:marBottom w:val="0"/>
      <w:divBdr>
        <w:top w:val="none" w:sz="0" w:space="0" w:color="auto"/>
        <w:left w:val="none" w:sz="0" w:space="0" w:color="auto"/>
        <w:bottom w:val="none" w:sz="0" w:space="0" w:color="auto"/>
        <w:right w:val="none" w:sz="0" w:space="0" w:color="auto"/>
      </w:divBdr>
    </w:div>
    <w:div w:id="1873029483">
      <w:bodyDiv w:val="1"/>
      <w:marLeft w:val="0"/>
      <w:marRight w:val="0"/>
      <w:marTop w:val="0"/>
      <w:marBottom w:val="0"/>
      <w:divBdr>
        <w:top w:val="none" w:sz="0" w:space="0" w:color="auto"/>
        <w:left w:val="none" w:sz="0" w:space="0" w:color="auto"/>
        <w:bottom w:val="none" w:sz="0" w:space="0" w:color="auto"/>
        <w:right w:val="none" w:sz="0" w:space="0" w:color="auto"/>
      </w:divBdr>
    </w:div>
    <w:div w:id="1940331540">
      <w:bodyDiv w:val="1"/>
      <w:marLeft w:val="0"/>
      <w:marRight w:val="0"/>
      <w:marTop w:val="0"/>
      <w:marBottom w:val="0"/>
      <w:divBdr>
        <w:top w:val="none" w:sz="0" w:space="0" w:color="auto"/>
        <w:left w:val="none" w:sz="0" w:space="0" w:color="auto"/>
        <w:bottom w:val="none" w:sz="0" w:space="0" w:color="auto"/>
        <w:right w:val="none" w:sz="0" w:space="0" w:color="auto"/>
      </w:divBdr>
    </w:div>
    <w:div w:id="21215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4214</Words>
  <Characters>24024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39</cp:revision>
  <cp:lastPrinted>2021-02-17T23:49:00Z</cp:lastPrinted>
  <dcterms:created xsi:type="dcterms:W3CDTF">2019-02-15T12:25:00Z</dcterms:created>
  <dcterms:modified xsi:type="dcterms:W3CDTF">2021-02-17T23:50:00Z</dcterms:modified>
</cp:coreProperties>
</file>