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C5B" w:rsidRPr="008577EE" w:rsidRDefault="009D2C5B" w:rsidP="009D2C5B">
      <w:pPr>
        <w:pStyle w:val="Balk2"/>
      </w:pPr>
      <w:r w:rsidRPr="008577EE">
        <w:t>ÖRNEK 16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8577EE">
        <w:rPr>
          <w:rFonts w:ascii="Times New Roman" w:hAnsi="Times New Roman"/>
          <w:bCs/>
          <w:sz w:val="20"/>
          <w:szCs w:val="20"/>
          <w:u w:val="single"/>
        </w:rPr>
        <w:t>Dağıtımın Belge Eki Olarak Kullanılması Durumu:</w:t>
      </w:r>
    </w:p>
    <w:p w:rsidR="009D2C5B" w:rsidRPr="008577EE" w:rsidRDefault="009D2C5B" w:rsidP="009D2C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noProof/>
          <w:sz w:val="20"/>
          <w:szCs w:val="20"/>
          <w:lang w:eastAsia="tr-TR"/>
        </w:rPr>
        <w:drawing>
          <wp:inline distT="0" distB="0" distL="0" distR="0">
            <wp:extent cx="600075" cy="600075"/>
            <wp:effectExtent l="0" t="0" r="9525" b="9525"/>
            <wp:docPr id="4" name="Resim 4" descr="zeminsiz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6" descr="zeminsizarm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5B" w:rsidRPr="008577EE" w:rsidRDefault="009D2C5B" w:rsidP="009D2C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T.C.</w:t>
      </w: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CUMHURBAŞKANLIĞI İDARİ İŞLER BAŞKANLIĞI</w:t>
      </w: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Destek ve Mali Hizmetler Genel Müdürlüğü</w:t>
      </w: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tabs>
          <w:tab w:val="left" w:pos="709"/>
          <w:tab w:val="left" w:pos="8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Sayı</w:t>
      </w:r>
      <w:r w:rsidRPr="008577EE">
        <w:rPr>
          <w:rFonts w:ascii="Times New Roman" w:hAnsi="Times New Roman"/>
          <w:bCs/>
          <w:sz w:val="20"/>
          <w:szCs w:val="20"/>
        </w:rPr>
        <w:tab/>
        <w:t>: E-67915368-010.03-141842</w:t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</w:r>
      <w:r w:rsidRPr="008577EE">
        <w:rPr>
          <w:rFonts w:ascii="Times New Roman" w:hAnsi="Times New Roman"/>
          <w:bCs/>
          <w:sz w:val="20"/>
          <w:szCs w:val="20"/>
        </w:rPr>
        <w:tab/>
        <w:t>28.08.2019</w:t>
      </w:r>
    </w:p>
    <w:p w:rsidR="009D2C5B" w:rsidRPr="008577EE" w:rsidRDefault="009D2C5B" w:rsidP="009D2C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Konu</w:t>
      </w:r>
      <w:r w:rsidRPr="008577EE">
        <w:rPr>
          <w:rFonts w:ascii="Times New Roman" w:hAnsi="Times New Roman"/>
          <w:bCs/>
          <w:sz w:val="20"/>
          <w:szCs w:val="20"/>
        </w:rPr>
        <w:tab/>
        <w:t>: Yönetmelik Taslağı Değerlendirme Toplantısı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DAĞITIM YERLERİNE</w:t>
      </w:r>
    </w:p>
    <w:p w:rsidR="009D2C5B" w:rsidRPr="008577EE" w:rsidRDefault="009D2C5B" w:rsidP="009D2C5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ab/>
      </w: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proofErr w:type="gramEnd"/>
    </w:p>
    <w:p w:rsidR="009D2C5B" w:rsidRPr="008577EE" w:rsidRDefault="009D2C5B" w:rsidP="009D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D2C5B" w:rsidRPr="008577EE" w:rsidRDefault="009D2C5B" w:rsidP="009D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9D2C5B" w:rsidRPr="008577EE" w:rsidRDefault="009D2C5B" w:rsidP="009D2C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8577EE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ind w:left="7090" w:firstLine="70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Adı SOYADI</w:t>
      </w:r>
    </w:p>
    <w:p w:rsidR="009D2C5B" w:rsidRPr="008577EE" w:rsidRDefault="009D2C5B" w:rsidP="009D2C5B">
      <w:pPr>
        <w:spacing w:after="0" w:line="240" w:lineRule="auto"/>
        <w:ind w:left="7799"/>
        <w:jc w:val="center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   İdari İşler Başkanı</w:t>
      </w: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 xml:space="preserve">Ek: 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1- Yönetmelik Taslağı (12 Sayfa)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t>2- Dağıtım Listesi (22 Muhatap)</w:t>
      </w:r>
    </w:p>
    <w:p w:rsidR="009D2C5B" w:rsidRPr="008577EE" w:rsidRDefault="009D2C5B" w:rsidP="009D2C5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pPr w:leftFromText="141" w:rightFromText="141" w:vertAnchor="page" w:horzAnchor="margin" w:tblpY="14931"/>
        <w:tblW w:w="1020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63"/>
        <w:gridCol w:w="1063"/>
        <w:gridCol w:w="1246"/>
        <w:gridCol w:w="1034"/>
      </w:tblGrid>
      <w:tr w:rsidR="009D2C5B" w:rsidRPr="008577EE" w:rsidTr="00F7011B">
        <w:tc>
          <w:tcPr>
            <w:tcW w:w="9527" w:type="dxa"/>
            <w:gridSpan w:val="4"/>
            <w:shd w:val="clear" w:color="auto" w:fill="auto"/>
          </w:tcPr>
          <w:p w:rsidR="009D2C5B" w:rsidRPr="008577EE" w:rsidRDefault="009D2C5B" w:rsidP="00F7011B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</w:pPr>
            <w:r w:rsidRPr="008577EE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tr-TR"/>
              </w:rPr>
              <w:t>Bu belge, güvenli elektronik imza ile imzalanmıştır.</w:t>
            </w:r>
          </w:p>
          <w:p w:rsidR="009D2C5B" w:rsidRPr="008577EE" w:rsidRDefault="009D2C5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Belge Doğrulama Kodu:  ABCDE-FGHI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J-KLMNO-PRSTUV                 </w:t>
            </w:r>
            <w:r w:rsidRPr="008577E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Belge Doğrulama Adresi: https://www.turkiye.gov.tr/tccb-ebys</w:t>
            </w:r>
          </w:p>
        </w:tc>
      </w:tr>
      <w:tr w:rsidR="009D2C5B" w:rsidRPr="008577EE" w:rsidTr="00F7011B">
        <w:tc>
          <w:tcPr>
            <w:tcW w:w="6407" w:type="dxa"/>
            <w:tcBorders>
              <w:right w:val="nil"/>
            </w:tcBorders>
            <w:shd w:val="clear" w:color="auto" w:fill="auto"/>
          </w:tcPr>
          <w:p w:rsidR="009D2C5B" w:rsidRPr="008577EE" w:rsidRDefault="009D2C5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Cumhurbaşkanlığı Külliyesi 06560 Beştepe-ANKARA</w:t>
            </w:r>
          </w:p>
          <w:p w:rsidR="009D2C5B" w:rsidRPr="008577EE" w:rsidRDefault="009D2C5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Telefon No: (0 312) 123 45 </w:t>
            </w: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67  Faks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No: (0 312) 123 45 68</w:t>
            </w:r>
          </w:p>
          <w:p w:rsidR="009D2C5B" w:rsidRPr="008577EE" w:rsidRDefault="009D2C5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u w:val="single"/>
              </w:rPr>
            </w:pPr>
            <w:proofErr w:type="gramStart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e</w:t>
            </w:r>
            <w:proofErr w:type="gramEnd"/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-Posta: </w:t>
            </w:r>
            <w:hyperlink r:id="rId5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………………@tccb.gov.tr</w:t>
              </w:r>
            </w:hyperlink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 xml:space="preserve">  İnternet Adresi: </w:t>
            </w:r>
            <w:hyperlink r:id="rId6" w:history="1">
              <w:r w:rsidRPr="008577EE">
                <w:rPr>
                  <w:rFonts w:ascii="Times New Roman" w:hAnsi="Times New Roman"/>
                  <w:bCs/>
                  <w:color w:val="0000FF"/>
                  <w:sz w:val="18"/>
                  <w:szCs w:val="18"/>
                  <w:u w:val="single"/>
                  <w:lang w:eastAsia="tr-TR"/>
                </w:rPr>
                <w:t>www.tccb.gov.tr</w:t>
              </w:r>
            </w:hyperlink>
          </w:p>
          <w:p w:rsidR="009D2C5B" w:rsidRPr="008577EE" w:rsidRDefault="009D2C5B" w:rsidP="00F701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Kep Adresi: cumhurbaskanligi@hs01.kep.tr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C5B" w:rsidRPr="008577EE" w:rsidRDefault="009D2C5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Bilgi için:</w:t>
            </w:r>
          </w:p>
          <w:p w:rsidR="009D2C5B" w:rsidRPr="008577EE" w:rsidRDefault="009D2C5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D2C5B" w:rsidRPr="008577EE" w:rsidRDefault="009D2C5B" w:rsidP="00F7011B">
            <w:pPr>
              <w:tabs>
                <w:tab w:val="left" w:pos="577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D2C5B" w:rsidRPr="008577EE" w:rsidRDefault="009D2C5B" w:rsidP="00F7011B">
            <w:pPr>
              <w:tabs>
                <w:tab w:val="left" w:pos="577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Telefon No: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2C5B" w:rsidRPr="008577EE" w:rsidRDefault="009D2C5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Adı SOYADI</w:t>
            </w:r>
          </w:p>
          <w:p w:rsidR="009D2C5B" w:rsidRPr="008577EE" w:rsidRDefault="009D2C5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Unvan</w:t>
            </w:r>
          </w:p>
          <w:p w:rsidR="009D2C5B" w:rsidRPr="008577EE" w:rsidRDefault="009D2C5B" w:rsidP="00F7011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9D2C5B" w:rsidRPr="008577EE" w:rsidRDefault="009D2C5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bCs/>
                <w:sz w:val="18"/>
                <w:szCs w:val="18"/>
              </w:rPr>
              <w:t>(0312) 1234567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D2C5B" w:rsidRPr="008577EE" w:rsidRDefault="009D2C5B" w:rsidP="00F7011B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 w:rsidRPr="008577EE">
              <w:rPr>
                <w:rFonts w:ascii="Times New Roman" w:hAnsi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552450" cy="552450"/>
                  <wp:effectExtent l="0" t="0" r="0" b="0"/>
                  <wp:docPr id="3" name="Resim 3" descr="C:\Users\mutlu.uysal\AppData\Local\Microsoft\Windows\INetCache\Content.Word\frame (5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0" descr="C:\Users\mutlu.uysal\AppData\Local\Microsoft\Windows\INetCache\Content.Word\frame (5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2C5B" w:rsidRPr="008577EE" w:rsidRDefault="009D2C5B" w:rsidP="009D2C5B">
      <w:pPr>
        <w:spacing w:after="0" w:line="240" w:lineRule="auto"/>
        <w:jc w:val="center"/>
        <w:outlineLvl w:val="0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br w:type="page"/>
      </w:r>
    </w:p>
    <w:p w:rsidR="009D2C5B" w:rsidRPr="008577EE" w:rsidRDefault="009D2C5B" w:rsidP="009D2C5B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8577EE">
        <w:rPr>
          <w:rFonts w:ascii="Times New Roman" w:hAnsi="Times New Roman"/>
          <w:bCs/>
          <w:sz w:val="20"/>
          <w:szCs w:val="20"/>
        </w:rPr>
        <w:lastRenderedPageBreak/>
        <w:t>EK-2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DAĞITIM LİSTESİ</w:t>
      </w:r>
    </w:p>
    <w:p w:rsidR="009D2C5B" w:rsidRDefault="009D2C5B" w:rsidP="009D2C5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9D2C5B" w:rsidRPr="009D2C5B" w:rsidRDefault="009D2C5B" w:rsidP="009D2C5B">
      <w:pPr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8577EE">
        <w:rPr>
          <w:rFonts w:ascii="Times New Roman" w:hAnsi="Times New Roman"/>
          <w:b/>
          <w:bCs/>
          <w:sz w:val="20"/>
          <w:szCs w:val="20"/>
        </w:rPr>
        <w:t>Gereği:</w:t>
      </w:r>
      <w:bookmarkStart w:id="0" w:name="_GoBack"/>
      <w:bookmarkEnd w:id="0"/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Adalet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Aile, Çalışma ve Sosyal Hizmetler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Çevre ve Şehircilik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Dışişleri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Enerji ve Tabii Kaynaklar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Gençlik ve Spor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Hazine ve Maliye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Milli Eğitim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Milli Savunma Bakanlığına 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Sağlık Bakanlığına 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Sanayi ve Teknoloji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Tarım ve Orman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Ticaret Bakanlığına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 xml:space="preserve">Ulaştırma ve Altyapı Bakanlığına 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Devlet Denetleme Kurulu Başkanlığına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Milli İstihbarat Teşkilatı Başkanlığına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Bilgi Teknolojileri ve İletişim Kurumu Başkanlığına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Emniyet Genel Müdürlüğüne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Gelir İdaresi Başkanlığına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Sosyal Güvenlik Kurumu Başkanlığına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577EE">
        <w:rPr>
          <w:rFonts w:ascii="Times New Roman" w:hAnsi="Times New Roman"/>
          <w:sz w:val="20"/>
          <w:szCs w:val="20"/>
        </w:rPr>
        <w:t>Türkiye İş Kurumu Genel Müdürlüğüne</w:t>
      </w: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Pr="008577EE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9D2C5B" w:rsidRDefault="009D2C5B" w:rsidP="009D2C5B">
      <w:pPr>
        <w:rPr>
          <w:rFonts w:ascii="Times New Roman" w:hAnsi="Times New Roman"/>
          <w:sz w:val="20"/>
          <w:szCs w:val="20"/>
        </w:rPr>
      </w:pPr>
    </w:p>
    <w:p w:rsidR="009D2C5B" w:rsidRDefault="009D2C5B" w:rsidP="009D2C5B">
      <w:pPr>
        <w:rPr>
          <w:rFonts w:ascii="Times New Roman" w:hAnsi="Times New Roman"/>
          <w:sz w:val="20"/>
          <w:szCs w:val="20"/>
        </w:rPr>
      </w:pPr>
    </w:p>
    <w:p w:rsidR="009D2C5B" w:rsidRPr="009D2C5B" w:rsidRDefault="009D2C5B" w:rsidP="009D2C5B">
      <w:pPr>
        <w:rPr>
          <w:rFonts w:ascii="Times New Roman" w:hAnsi="Times New Roman"/>
          <w:sz w:val="20"/>
          <w:szCs w:val="20"/>
        </w:rPr>
        <w:sectPr w:rsidR="009D2C5B" w:rsidRPr="009D2C5B" w:rsidSect="00500F48">
          <w:headerReference w:type="default" r:id="rId8"/>
          <w:footerReference w:type="default" r:id="rId9"/>
          <w:pgSz w:w="11906" w:h="16838" w:code="9"/>
          <w:pgMar w:top="851" w:right="851" w:bottom="284" w:left="851" w:header="709" w:footer="284" w:gutter="0"/>
          <w:cols w:space="708"/>
          <w:docGrid w:linePitch="360"/>
        </w:sectPr>
      </w:pPr>
    </w:p>
    <w:p w:rsidR="002A6F3E" w:rsidRPr="009D2C5B" w:rsidRDefault="002A6F3E" w:rsidP="009D2C5B">
      <w:pPr>
        <w:spacing w:after="0" w:line="240" w:lineRule="auto"/>
        <w:jc w:val="both"/>
      </w:pPr>
    </w:p>
    <w:sectPr w:rsidR="002A6F3E" w:rsidRPr="009D2C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5B" w:rsidRPr="00D0534F" w:rsidRDefault="009D2C5B" w:rsidP="00500F48">
    <w:pPr>
      <w:pStyle w:val="a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48" w:rsidRPr="00D0534F" w:rsidRDefault="009D2C5B" w:rsidP="00500F48">
    <w:pPr>
      <w:pStyle w:val="a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5B" w:rsidRPr="00AB458E" w:rsidRDefault="009D2C5B" w:rsidP="00500F48">
    <w:pPr>
      <w:pStyle w:val="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F48" w:rsidRPr="00AB458E" w:rsidRDefault="009D2C5B" w:rsidP="00500F48">
    <w:pPr>
      <w:pStyle w:val="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A73"/>
    <w:rsid w:val="002A6F3E"/>
    <w:rsid w:val="009D2C5B"/>
    <w:rsid w:val="00A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168E8"/>
  <w15:chartTrackingRefBased/>
  <w15:docId w15:val="{21051EAD-46DA-4F4B-A026-2A09C1B3B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5B"/>
    <w:pPr>
      <w:spacing w:after="200" w:line="276" w:lineRule="auto"/>
    </w:pPr>
    <w:rPr>
      <w:rFonts w:ascii="Calibri" w:eastAsia="Calibri" w:hAnsi="Calibri" w:cs="Times New Roman"/>
    </w:rPr>
  </w:style>
  <w:style w:type="paragraph" w:styleId="Balk2">
    <w:name w:val="heading 2"/>
    <w:basedOn w:val="Normal"/>
    <w:next w:val="Normal"/>
    <w:link w:val="Balk2Char"/>
    <w:unhideWhenUsed/>
    <w:qFormat/>
    <w:rsid w:val="009D2C5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iCs/>
      <w:sz w:val="20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9D2C5B"/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a">
    <w:basedOn w:val="Normal"/>
    <w:next w:val="AltBilgi"/>
    <w:link w:val="AltbilgiChar"/>
    <w:uiPriority w:val="99"/>
    <w:unhideWhenUsed/>
    <w:rsid w:val="009D2C5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rsid w:val="009D2C5B"/>
  </w:style>
  <w:style w:type="character" w:customStyle="1" w:styleId="AltbilgiChar">
    <w:name w:val="Altbilgi Char"/>
    <w:basedOn w:val="VarsaylanParagrafYazTipi"/>
    <w:link w:val="a"/>
    <w:uiPriority w:val="99"/>
    <w:rsid w:val="009D2C5B"/>
  </w:style>
  <w:style w:type="paragraph" w:styleId="stBilgi">
    <w:name w:val="header"/>
    <w:basedOn w:val="Normal"/>
    <w:link w:val="stBilgiChar0"/>
    <w:uiPriority w:val="99"/>
    <w:semiHidden/>
    <w:unhideWhenUsed/>
    <w:rsid w:val="009D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D2C5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0"/>
    <w:uiPriority w:val="99"/>
    <w:semiHidden/>
    <w:unhideWhenUsed/>
    <w:rsid w:val="009D2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semiHidden/>
    <w:rsid w:val="009D2C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ccb.gov.tr" TargetMode="External"/><Relationship Id="rId11" Type="http://schemas.openxmlformats.org/officeDocument/2006/relationships/footer" Target="footer2.xml"/><Relationship Id="rId5" Type="http://schemas.openxmlformats.org/officeDocument/2006/relationships/hyperlink" Target="mailto:bilgivebelgeyonetimi@tccb.gov.tr" TargetMode="Externa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2020-06-10T09:35:00Z</dcterms:created>
  <dcterms:modified xsi:type="dcterms:W3CDTF">2020-06-10T09:39:00Z</dcterms:modified>
</cp:coreProperties>
</file>