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3C" w:rsidRPr="008577EE" w:rsidRDefault="00241A3C" w:rsidP="00241A3C">
      <w:pPr>
        <w:pStyle w:val="Balk2"/>
      </w:pPr>
      <w:r w:rsidRPr="008577EE">
        <w:t>ÖRNEK 2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577EE">
        <w:rPr>
          <w:rFonts w:ascii="Times New Roman" w:hAnsi="Times New Roman"/>
          <w:b/>
          <w:sz w:val="20"/>
          <w:szCs w:val="20"/>
          <w:lang w:val="x-none"/>
        </w:rPr>
        <w:t>BAŞLIK</w:t>
      </w:r>
      <w:r w:rsidRPr="008577EE">
        <w:rPr>
          <w:rFonts w:ascii="Times New Roman" w:hAnsi="Times New Roman"/>
          <w:b/>
          <w:sz w:val="20"/>
          <w:szCs w:val="20"/>
        </w:rPr>
        <w:t xml:space="preserve"> ÖRNEKLERİ</w:t>
      </w: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Merkez Teşkilatı Örneği:</w:t>
      </w:r>
    </w:p>
    <w:p w:rsidR="00241A3C" w:rsidRPr="008577EE" w:rsidRDefault="00241A3C" w:rsidP="00241A3C">
      <w:pPr>
        <w:tabs>
          <w:tab w:val="left" w:pos="4260"/>
          <w:tab w:val="center" w:pos="453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  <w:highlight w:val="yellow"/>
        </w:rPr>
      </w:pPr>
    </w:p>
    <w:p w:rsidR="00241A3C" w:rsidRPr="008577EE" w:rsidRDefault="00241A3C" w:rsidP="00241A3C">
      <w:pPr>
        <w:tabs>
          <w:tab w:val="left" w:pos="4260"/>
          <w:tab w:val="center" w:pos="453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  <w:highlight w:val="yellow"/>
        </w:rPr>
      </w:pPr>
    </w:p>
    <w:p w:rsidR="00241A3C" w:rsidRPr="008577EE" w:rsidRDefault="00241A3C" w:rsidP="00241A3C">
      <w:pPr>
        <w:tabs>
          <w:tab w:val="left" w:pos="4260"/>
          <w:tab w:val="center" w:pos="453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tabs>
          <w:tab w:val="left" w:pos="4260"/>
          <w:tab w:val="center" w:pos="453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CUMHURBAŞKANLIĞI</w:t>
      </w:r>
    </w:p>
    <w:p w:rsidR="00241A3C" w:rsidRPr="008577EE" w:rsidRDefault="00241A3C" w:rsidP="00241A3C">
      <w:pPr>
        <w:tabs>
          <w:tab w:val="left" w:pos="4260"/>
          <w:tab w:val="center" w:pos="453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tabs>
          <w:tab w:val="left" w:pos="4260"/>
          <w:tab w:val="center" w:pos="453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CUMHURBAŞKANLIĞI İDARİ İŞLER BAŞKANLIĞI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Destek ve Mali Hizmetler Genel Müdürlüğü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ADALET BAKANLIĞI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Ceza İşleri Genel Müdürlüğü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Bağlı İdare Örneği: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CUMHURBAŞKANLIĞI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İletişim Başkanlığı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TARIM VE ORMAN BAKANLIĞI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Orman Genel Müdürlüğü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İlgili İdare Örneği:</w:t>
      </w: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ENERJİ VE TABİİ KAYNAKLAR BAKANLIĞI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Eti Maden İşletmeleri Genel Müdürlüğü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İlişkili İdare Örneği: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REKABET KURUMU BAŞKANLIĞI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Kararlar Dairesi Başkanlığı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Yerinden Yönetim İdaresi Örneği: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KOCAELİ BÜYÜKŞEHİR BELEDİYE BAŞKANLIĞI</w:t>
      </w:r>
    </w:p>
    <w:p w:rsidR="00241A3C" w:rsidRPr="008577EE" w:rsidRDefault="00241A3C" w:rsidP="00241A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Yazı İşleri ve Kararlar Dairesi Başkanlığı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HACETTEPE ÜNİVERSİTESİ REKTÖRLÜĞÜ</w:t>
      </w:r>
    </w:p>
    <w:p w:rsidR="00241A3C" w:rsidRPr="008577EE" w:rsidRDefault="00241A3C" w:rsidP="00241A3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Edebiyat Fakültesi Dekanlığı</w:t>
      </w:r>
    </w:p>
    <w:p w:rsidR="002A6F3E" w:rsidRDefault="002A6F3E"/>
    <w:p w:rsidR="00F40B17" w:rsidRDefault="00F40B17"/>
    <w:p w:rsidR="00F40B17" w:rsidRPr="008577EE" w:rsidRDefault="00F40B17" w:rsidP="00F40B1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Taşra Teşkilatı İl İdaresi Örneği:</w:t>
      </w: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ERZURUM VALİLİĞİ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İl Emniyet Müdürlüğü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F40B17" w:rsidRPr="008577EE" w:rsidRDefault="00F40B17" w:rsidP="00F40B1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Taşra Teşkilatı İlçe İdaresi Örneği: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ÇAYCUMA KAYMAKAMLIĞI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İlçe Sağlık Müdürlüğü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FATSA KAYMAKAMLIĞI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İlçe Milli Eğitim Müdürlüğü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Dumlupınar İlkokulu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ind w:left="113" w:right="113"/>
        <w:jc w:val="both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Cs/>
          <w:sz w:val="20"/>
          <w:szCs w:val="20"/>
          <w:u w:val="single"/>
          <w:lang w:eastAsia="tr-TR"/>
        </w:rPr>
        <w:t>Dış Temsilcilik İdaresi Örneği:</w:t>
      </w:r>
    </w:p>
    <w:p w:rsidR="00F40B17" w:rsidRPr="008577EE" w:rsidRDefault="00F40B17" w:rsidP="00F40B17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</w:p>
    <w:p w:rsidR="00F40B17" w:rsidRPr="008577EE" w:rsidRDefault="00F40B17" w:rsidP="00F40B17">
      <w:pPr>
        <w:spacing w:after="0" w:line="240" w:lineRule="auto"/>
        <w:ind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</w:p>
    <w:p w:rsidR="00F40B17" w:rsidRPr="008577EE" w:rsidRDefault="00F40B17" w:rsidP="00F40B17">
      <w:pPr>
        <w:spacing w:after="0" w:line="240" w:lineRule="auto"/>
        <w:ind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Cs/>
          <w:sz w:val="20"/>
          <w:szCs w:val="20"/>
          <w:lang w:eastAsia="tr-TR"/>
        </w:rPr>
        <w:t>T.C.</w:t>
      </w:r>
    </w:p>
    <w:p w:rsidR="00F40B17" w:rsidRPr="008577EE" w:rsidRDefault="00F40B17" w:rsidP="00F40B17">
      <w:pPr>
        <w:spacing w:after="0" w:line="240" w:lineRule="auto"/>
        <w:ind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Cs/>
          <w:sz w:val="20"/>
          <w:szCs w:val="20"/>
          <w:lang w:eastAsia="tr-TR"/>
        </w:rPr>
        <w:t>LONDRA BÜYÜKELÇİLİĞİ</w:t>
      </w:r>
    </w:p>
    <w:p w:rsidR="00F40B17" w:rsidRPr="008577EE" w:rsidRDefault="00F40B17" w:rsidP="00F40B17">
      <w:pPr>
        <w:spacing w:after="0" w:line="240" w:lineRule="auto"/>
        <w:ind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</w:p>
    <w:p w:rsidR="00F40B17" w:rsidRPr="008577EE" w:rsidRDefault="00F40B17" w:rsidP="00F40B17">
      <w:pPr>
        <w:spacing w:after="0" w:line="240" w:lineRule="auto"/>
        <w:ind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</w:p>
    <w:p w:rsidR="00F40B17" w:rsidRPr="008577EE" w:rsidRDefault="00F40B17" w:rsidP="00F40B17">
      <w:pPr>
        <w:spacing w:after="0" w:line="240" w:lineRule="auto"/>
        <w:ind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Cs/>
          <w:sz w:val="20"/>
          <w:szCs w:val="20"/>
          <w:lang w:eastAsia="tr-TR"/>
        </w:rPr>
        <w:t>T.C.</w:t>
      </w:r>
    </w:p>
    <w:p w:rsidR="00F40B17" w:rsidRPr="008577EE" w:rsidRDefault="00F40B17" w:rsidP="00F40B17">
      <w:pPr>
        <w:spacing w:after="0" w:line="240" w:lineRule="auto"/>
        <w:ind w:right="113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Cs/>
          <w:sz w:val="20"/>
          <w:szCs w:val="20"/>
          <w:lang w:eastAsia="tr-TR"/>
        </w:rPr>
        <w:t>LEFKOŞA BÜYÜKELÇİLİĞİ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Cs/>
          <w:sz w:val="20"/>
          <w:szCs w:val="20"/>
          <w:lang w:eastAsia="tr-TR"/>
        </w:rPr>
        <w:t>Basın Müşavirliği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Bölge Teşkilatı İdaresi Örneği:</w:t>
      </w: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TARIM VE ORMAN BAKANLIĞI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Orman Genel Müdürlüğü 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Ankara Orman Bölge Müdürlüğü</w:t>
      </w: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ORMAN GENEL MÜDÜRLÜĞÜ 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Ankara Orman Bölge Müdürlüğü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Kızılcahamam Orman İşletme Müdürlüğü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Doğrudan Merkezî Teşkilata Bağlı Taşra Teşkilatı İdaresi Örneği:</w:t>
      </w: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F40B17" w:rsidRPr="008577EE" w:rsidRDefault="00F40B17" w:rsidP="00F40B1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HAZİNE VE MALİYE BAKANLIĞI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Gelir İdaresi Başkanlığı</w:t>
      </w:r>
    </w:p>
    <w:p w:rsidR="00F40B17" w:rsidRPr="008577EE" w:rsidRDefault="00F40B17" w:rsidP="00F40B1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Diyarbakır Vergi Dairesi Başkanlığı</w:t>
      </w:r>
    </w:p>
    <w:p w:rsidR="00F40B17" w:rsidRDefault="00F40B17">
      <w:bookmarkStart w:id="0" w:name="_GoBack"/>
      <w:bookmarkEnd w:id="0"/>
    </w:p>
    <w:sectPr w:rsidR="00F4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F7"/>
    <w:rsid w:val="00241A3C"/>
    <w:rsid w:val="002A6F3E"/>
    <w:rsid w:val="008541F7"/>
    <w:rsid w:val="00F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4827"/>
  <w15:chartTrackingRefBased/>
  <w15:docId w15:val="{455B5E0F-897F-4037-9725-9280BFA2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A3C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241A3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41A3C"/>
    <w:rPr>
      <w:rFonts w:ascii="Times New Roman" w:eastAsia="Times New Roman" w:hAnsi="Times New Roman" w:cs="Times New Roman"/>
      <w:b/>
      <w:bCs/>
      <w:i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2020-06-10T09:20:00Z</dcterms:created>
  <dcterms:modified xsi:type="dcterms:W3CDTF">2020-06-10T09:21:00Z</dcterms:modified>
</cp:coreProperties>
</file>