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79"/>
        <w:gridCol w:w="4173"/>
      </w:tblGrid>
      <w:tr w:rsidR="00996E98" w:rsidRPr="00670CA9" w:rsidTr="00996E98">
        <w:trPr>
          <w:trHeight w:val="424"/>
        </w:trPr>
        <w:tc>
          <w:tcPr>
            <w:tcW w:w="4879" w:type="dxa"/>
          </w:tcPr>
          <w:p w:rsidR="00996E98" w:rsidRPr="00670CA9" w:rsidRDefault="00AF20B5" w:rsidP="00670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Orman Endüstri Mühendisliği Bölümü </w:t>
            </w:r>
            <w:r w:rsidR="00996E98" w:rsidRPr="00670CA9">
              <w:rPr>
                <w:rFonts w:ascii="Times New Roman" w:hAnsi="Times New Roman" w:cs="Times New Roman"/>
                <w:b/>
                <w:sz w:val="24"/>
                <w:szCs w:val="24"/>
              </w:rPr>
              <w:t>Komisyonlar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4173" w:type="dxa"/>
          </w:tcPr>
          <w:p w:rsidR="00996E98" w:rsidRPr="00670CA9" w:rsidRDefault="00AF20B5" w:rsidP="00670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Yılı </w:t>
            </w:r>
            <w:r w:rsidR="00996E98">
              <w:rPr>
                <w:rFonts w:ascii="Times New Roman" w:hAnsi="Times New Roman" w:cs="Times New Roman"/>
                <w:b/>
                <w:sz w:val="24"/>
                <w:szCs w:val="24"/>
              </w:rPr>
              <w:t>Faaliyetler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996E98" w:rsidRPr="00670CA9" w:rsidTr="00AF20B5">
        <w:trPr>
          <w:trHeight w:val="424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Eğitim-Öğretim Komisyonu</w:t>
            </w:r>
          </w:p>
        </w:tc>
        <w:tc>
          <w:tcPr>
            <w:tcW w:w="4173" w:type="dxa"/>
          </w:tcPr>
          <w:p w:rsidR="00996E98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yıldaki güz ve bahar dönemlerine ait lisans ve lisansüstü ders ve sınav programları hazırlanmıştır.</w:t>
            </w:r>
          </w:p>
        </w:tc>
      </w:tr>
      <w:tr w:rsidR="00996E98" w:rsidRPr="00670CA9" w:rsidTr="00AF20B5">
        <w:trPr>
          <w:trHeight w:val="424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Lisansüstü Eğitim Komisyonu</w:t>
            </w:r>
          </w:p>
        </w:tc>
        <w:tc>
          <w:tcPr>
            <w:tcW w:w="4173" w:type="dxa"/>
          </w:tcPr>
          <w:p w:rsidR="00996E98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açılacak lisansüstü dersler ile ilgili süreçlere destek olunmuş, lisansüstü öğrenci alımlarında şartlar ve konte</w:t>
            </w:r>
            <w:r w:rsidR="006E72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janların belirlenmesi koordine edilmiştir.</w:t>
            </w:r>
          </w:p>
        </w:tc>
      </w:tr>
      <w:tr w:rsidR="002065B5" w:rsidRPr="00670CA9" w:rsidTr="00AF20B5">
        <w:trPr>
          <w:trHeight w:val="872"/>
        </w:trPr>
        <w:tc>
          <w:tcPr>
            <w:tcW w:w="4879" w:type="dxa"/>
            <w:vAlign w:val="center"/>
          </w:tcPr>
          <w:p w:rsidR="002065B5" w:rsidRPr="00670CA9" w:rsidRDefault="002065B5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5">
              <w:rPr>
                <w:rFonts w:ascii="Times New Roman" w:hAnsi="Times New Roman" w:cs="Times New Roman"/>
                <w:sz w:val="24"/>
                <w:szCs w:val="24"/>
              </w:rPr>
              <w:t>Araştırma ve Proje Geliştirme Komisyonu</w:t>
            </w:r>
          </w:p>
        </w:tc>
        <w:tc>
          <w:tcPr>
            <w:tcW w:w="4173" w:type="dxa"/>
          </w:tcPr>
          <w:p w:rsidR="002065B5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Başta TÜBİTAK ve COST olmak üzere özellikle dış destekli proje çağrıları, başvuru koşulları ve diğer süreçler hakkında bilgilendirme toplantısı yapılmıştır.</w:t>
            </w:r>
          </w:p>
        </w:tc>
      </w:tr>
      <w:tr w:rsidR="00996E98" w:rsidRPr="00670CA9" w:rsidTr="00AF20B5">
        <w:trPr>
          <w:trHeight w:val="872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Bölüm Kalite ve Akreditasyon Komisyonu</w:t>
            </w:r>
          </w:p>
        </w:tc>
        <w:tc>
          <w:tcPr>
            <w:tcW w:w="4173" w:type="dxa"/>
          </w:tcPr>
          <w:p w:rsidR="00996E98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süreçleri ve akreditasyon çalışmalarını yürütmek üzere ilgili dönem içerisinde 5 adet toplantı yapılmıştır. MÜDEK akreditasyonu ara raporu hazırlanmıştır.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İş Sağlığı ve Güvenliği Komisyonu</w:t>
            </w:r>
          </w:p>
        </w:tc>
        <w:tc>
          <w:tcPr>
            <w:tcW w:w="4173" w:type="dxa"/>
          </w:tcPr>
          <w:p w:rsidR="00996E98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alınacak önlemler hakkında bilgilendirmeler yapılmış, laboratuvarda iş güvenliğine yönelik eksiklikler belirlenmiş ve ilgili birimlere yönlendirilmiştir.</w:t>
            </w:r>
          </w:p>
        </w:tc>
      </w:tr>
      <w:tr w:rsidR="00996E98" w:rsidRPr="00670CA9" w:rsidTr="00AF20B5">
        <w:trPr>
          <w:trHeight w:val="872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670CA9">
              <w:rPr>
                <w:rFonts w:ascii="Times New Roman" w:hAnsi="Times New Roman" w:cs="Times New Roman"/>
                <w:sz w:val="24"/>
                <w:szCs w:val="24"/>
              </w:rPr>
              <w:t xml:space="preserve"> İş Birlikleri ve Mezun Takip Komisyonu</w:t>
            </w:r>
          </w:p>
        </w:tc>
        <w:tc>
          <w:tcPr>
            <w:tcW w:w="4173" w:type="dxa"/>
          </w:tcPr>
          <w:p w:rsidR="00996E98" w:rsidRPr="00670CA9" w:rsidRDefault="002065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TÜBİTAK kapsamında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işbirliğine yönelik sanayi projesi sunulmuş ve bu süreçler hakkında öğretim elemanlarına bilgilendirme toplantısı yapılmıştır.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Sosyal Etkinlikler ve Tanıtım Komisyonu</w:t>
            </w:r>
          </w:p>
        </w:tc>
        <w:tc>
          <w:tcPr>
            <w:tcW w:w="4173" w:type="dxa"/>
          </w:tcPr>
          <w:p w:rsidR="00996E98" w:rsidRPr="00670CA9" w:rsidRDefault="00AF20B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öğretim üyelerini kap</w:t>
            </w:r>
            <w:r w:rsidR="002065B5">
              <w:rPr>
                <w:rFonts w:ascii="Times New Roman" w:hAnsi="Times New Roman" w:cs="Times New Roman"/>
                <w:sz w:val="24"/>
                <w:szCs w:val="24"/>
              </w:rPr>
              <w:t>sayan 3 adet sosyal etkinlik düzenlenmiştir. Ayrıca ders kapsamında yapılan 3 adet teknik gezinin planlanmasına destek olunmuştur.</w:t>
            </w:r>
          </w:p>
        </w:tc>
      </w:tr>
      <w:tr w:rsidR="00996E98" w:rsidRPr="00670CA9" w:rsidTr="00AF20B5">
        <w:trPr>
          <w:trHeight w:val="872"/>
        </w:trPr>
        <w:tc>
          <w:tcPr>
            <w:tcW w:w="4879" w:type="dxa"/>
            <w:vAlign w:val="center"/>
          </w:tcPr>
          <w:p w:rsidR="00996E98" w:rsidRPr="00670CA9" w:rsidRDefault="006E72A5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Disiplinler</w:t>
            </w: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 xml:space="preserve"> arası</w:t>
            </w:r>
            <w:r w:rsidR="00996E98" w:rsidRPr="00670CA9">
              <w:rPr>
                <w:rFonts w:ascii="Times New Roman" w:hAnsi="Times New Roman" w:cs="Times New Roman"/>
                <w:sz w:val="24"/>
                <w:szCs w:val="24"/>
              </w:rPr>
              <w:t xml:space="preserve"> Ders Komisyonu</w:t>
            </w:r>
          </w:p>
        </w:tc>
        <w:tc>
          <w:tcPr>
            <w:tcW w:w="4173" w:type="dxa"/>
          </w:tcPr>
          <w:p w:rsidR="00996E98" w:rsidRPr="00670CA9" w:rsidRDefault="0044747F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bölümlerle disiplinler arası ortak ders yürütülmesi kapsamında 1 adet protokol yapılmış ve uygulanmıştır.</w:t>
            </w:r>
          </w:p>
        </w:tc>
      </w:tr>
      <w:tr w:rsidR="00996E98" w:rsidRPr="00670CA9" w:rsidTr="00AF20B5">
        <w:trPr>
          <w:trHeight w:val="424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Staj Komisyonu</w:t>
            </w:r>
          </w:p>
        </w:tc>
        <w:tc>
          <w:tcPr>
            <w:tcW w:w="4173" w:type="dxa"/>
          </w:tcPr>
          <w:p w:rsidR="00996E98" w:rsidRPr="00670CA9" w:rsidRDefault="006E72A5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Yılında toplam </w:t>
            </w:r>
            <w:r w:rsidR="0044747F">
              <w:rPr>
                <w:rFonts w:ascii="Times New Roman" w:hAnsi="Times New Roman" w:cs="Times New Roman"/>
                <w:sz w:val="24"/>
                <w:szCs w:val="24"/>
              </w:rPr>
              <w:t>35 öğrencini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4747F">
              <w:rPr>
                <w:rFonts w:ascii="Times New Roman" w:hAnsi="Times New Roman" w:cs="Times New Roman"/>
                <w:sz w:val="24"/>
                <w:szCs w:val="24"/>
              </w:rPr>
              <w:t xml:space="preserve"> staj dosyası incelenmiştir.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Yayın ve Bilimsel Faaliyetler Komisyonu</w:t>
            </w:r>
          </w:p>
        </w:tc>
        <w:tc>
          <w:tcPr>
            <w:tcW w:w="4173" w:type="dxa"/>
          </w:tcPr>
          <w:p w:rsidR="00996E98" w:rsidRPr="00670CA9" w:rsidRDefault="0044747F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Uluslararası yayın ve projelerin daha etkin bir şekilde hazırlanması ve kabul oranının arttırılması amacıyla 1 adet toplantı yapılmıştır. </w:t>
            </w:r>
          </w:p>
        </w:tc>
      </w:tr>
      <w:tr w:rsidR="00996E98" w:rsidRPr="00670CA9" w:rsidTr="00AF20B5">
        <w:trPr>
          <w:trHeight w:val="872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İzleme ve Değerlendirme Komisyonu</w:t>
            </w:r>
          </w:p>
        </w:tc>
        <w:tc>
          <w:tcPr>
            <w:tcW w:w="4173" w:type="dxa"/>
          </w:tcPr>
          <w:p w:rsidR="00996E98" w:rsidRPr="00670CA9" w:rsidRDefault="0044747F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ve birim bazında hazırlanan raporlar, ders dosyaları, ders bilgi paketleri kontrol edilmiş ve ilgili komisyonlara geri dönüşler sağlanmıştır.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Ders Muafiyet ve İntibak Komisyonu</w:t>
            </w:r>
          </w:p>
        </w:tc>
        <w:tc>
          <w:tcPr>
            <w:tcW w:w="4173" w:type="dxa"/>
          </w:tcPr>
          <w:p w:rsidR="00996E98" w:rsidRPr="00670CA9" w:rsidRDefault="0044747F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 içerisinde </w:t>
            </w:r>
            <w:r w:rsidR="002D19C0">
              <w:rPr>
                <w:rFonts w:ascii="Times New Roman" w:hAnsi="Times New Roman" w:cs="Times New Roman"/>
                <w:sz w:val="24"/>
                <w:szCs w:val="24"/>
              </w:rPr>
              <w:t>6 adet ders muafiyet ve intibak dosyası inc</w:t>
            </w:r>
            <w:r w:rsidR="006E72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D19C0">
              <w:rPr>
                <w:rFonts w:ascii="Times New Roman" w:hAnsi="Times New Roman" w:cs="Times New Roman"/>
                <w:sz w:val="24"/>
                <w:szCs w:val="24"/>
              </w:rPr>
              <w:t>lenmiştir.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Web Sayfaları ve Sosyal Medya Komisyonu</w:t>
            </w:r>
          </w:p>
        </w:tc>
        <w:tc>
          <w:tcPr>
            <w:tcW w:w="4173" w:type="dxa"/>
          </w:tcPr>
          <w:p w:rsidR="00996E98" w:rsidRPr="00670CA9" w:rsidRDefault="002D19C0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 10 adet haber ve duyuru web sayfaları ve sosyal medyadan paylaşılmıştır.</w:t>
            </w:r>
          </w:p>
        </w:tc>
      </w:tr>
      <w:tr w:rsidR="00996E98" w:rsidRPr="00670CA9" w:rsidTr="00AF20B5">
        <w:trPr>
          <w:trHeight w:val="872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proofErr w:type="spellStart"/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670CA9">
              <w:rPr>
                <w:rFonts w:ascii="Times New Roman" w:hAnsi="Times New Roman" w:cs="Times New Roman"/>
                <w:sz w:val="24"/>
                <w:szCs w:val="24"/>
              </w:rPr>
              <w:t xml:space="preserve"> (ÇAP) ve Yan Dal Komisyonu</w:t>
            </w:r>
          </w:p>
        </w:tc>
        <w:tc>
          <w:tcPr>
            <w:tcW w:w="4173" w:type="dxa"/>
          </w:tcPr>
          <w:p w:rsidR="00996E98" w:rsidRPr="00670CA9" w:rsidRDefault="002D19C0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Yan Dal hakkında öğrencilerle 1 adet toplantı yapılmıştır.</w:t>
            </w:r>
          </w:p>
        </w:tc>
      </w:tr>
      <w:tr w:rsidR="00996E98" w:rsidRPr="00670CA9" w:rsidTr="00AF20B5">
        <w:trPr>
          <w:trHeight w:val="849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Yatay Geçiş İnceleme ve Değerlendirme Komisyonu</w:t>
            </w:r>
          </w:p>
        </w:tc>
        <w:tc>
          <w:tcPr>
            <w:tcW w:w="4173" w:type="dxa"/>
          </w:tcPr>
          <w:p w:rsidR="00996E98" w:rsidRPr="00670CA9" w:rsidRDefault="002D19C0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 toplam 2 adet yatay geçiş başvurusu değerlendirilmiştir.</w:t>
            </w:r>
          </w:p>
        </w:tc>
      </w:tr>
      <w:tr w:rsidR="00996E98" w:rsidRPr="00670CA9" w:rsidTr="00AF20B5">
        <w:trPr>
          <w:trHeight w:val="424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Mezuniyet Komisyonu</w:t>
            </w:r>
          </w:p>
        </w:tc>
        <w:tc>
          <w:tcPr>
            <w:tcW w:w="4173" w:type="dxa"/>
          </w:tcPr>
          <w:p w:rsidR="00996E98" w:rsidRPr="00670CA9" w:rsidRDefault="002D19C0" w:rsidP="006E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 sonunda </w:t>
            </w:r>
            <w:r w:rsidR="006E7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öğrencinin dosyası incelenmiş ve mezuniyet süreci tamamlanmıştır.</w:t>
            </w:r>
          </w:p>
        </w:tc>
      </w:tr>
      <w:tr w:rsidR="00996E98" w:rsidRPr="00670CA9" w:rsidTr="00AF20B5">
        <w:trPr>
          <w:trHeight w:val="448"/>
        </w:trPr>
        <w:tc>
          <w:tcPr>
            <w:tcW w:w="4879" w:type="dxa"/>
            <w:vAlign w:val="center"/>
          </w:tcPr>
          <w:p w:rsidR="00996E98" w:rsidRPr="00670CA9" w:rsidRDefault="00996E98" w:rsidP="00AF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A9">
              <w:rPr>
                <w:rFonts w:ascii="Times New Roman" w:hAnsi="Times New Roman" w:cs="Times New Roman"/>
                <w:sz w:val="24"/>
                <w:szCs w:val="24"/>
              </w:rPr>
              <w:t>Mezun Komisyonu</w:t>
            </w:r>
          </w:p>
        </w:tc>
        <w:tc>
          <w:tcPr>
            <w:tcW w:w="4173" w:type="dxa"/>
          </w:tcPr>
          <w:p w:rsidR="00996E98" w:rsidRPr="00670CA9" w:rsidRDefault="002D19C0" w:rsidP="00AF2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bünyesinde diğer bölümle ortak olarak mezunlara yönelik 2 adet etkinlik düzenlenmiştir.</w:t>
            </w:r>
          </w:p>
        </w:tc>
      </w:tr>
    </w:tbl>
    <w:p w:rsidR="00775204" w:rsidRDefault="00775204"/>
    <w:sectPr w:rsidR="0077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36"/>
    <w:rsid w:val="00031436"/>
    <w:rsid w:val="00157512"/>
    <w:rsid w:val="002065B5"/>
    <w:rsid w:val="002D19C0"/>
    <w:rsid w:val="0044747F"/>
    <w:rsid w:val="00670CA9"/>
    <w:rsid w:val="006E72A5"/>
    <w:rsid w:val="00775204"/>
    <w:rsid w:val="00996E98"/>
    <w:rsid w:val="009B0FD6"/>
    <w:rsid w:val="00A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0979"/>
  <w15:chartTrackingRefBased/>
  <w15:docId w15:val="{B0B7C679-980A-45F8-9B7F-525E98A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Özlüsoylu</dc:creator>
  <cp:keywords/>
  <dc:description/>
  <cp:lastModifiedBy>Eser SÖZEN</cp:lastModifiedBy>
  <cp:revision>8</cp:revision>
  <dcterms:created xsi:type="dcterms:W3CDTF">2026-05-06T13:51:00Z</dcterms:created>
  <dcterms:modified xsi:type="dcterms:W3CDTF">2026-06-03T07:08:00Z</dcterms:modified>
</cp:coreProperties>
</file>