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5CE" w:rsidRDefault="008C75CE" w:rsidP="008C75CE">
      <w:pPr>
        <w:pStyle w:val="AralkYok"/>
        <w:ind w:firstLine="567"/>
      </w:pPr>
      <w:r>
        <w:rPr>
          <w:smallCaps/>
          <w:color w:val="auto"/>
          <w:sz w:val="44"/>
          <w:szCs w:val="44"/>
        </w:rPr>
        <w:t xml:space="preserve">      </w:t>
      </w:r>
    </w:p>
    <w:p w:rsidR="008C75CE" w:rsidRDefault="008C75CE" w:rsidP="008C75CE">
      <w:pPr>
        <w:pStyle w:val="AralkYok"/>
        <w:ind w:firstLine="567"/>
        <w:rPr>
          <w:rFonts w:ascii="Times New Roman" w:hAnsi="Times New Roman"/>
          <w:b/>
          <w:i/>
          <w:smallCaps/>
          <w:color w:val="auto"/>
          <w:sz w:val="60"/>
          <w:szCs w:val="60"/>
        </w:rPr>
      </w:pPr>
      <w:r w:rsidRPr="00417957">
        <w:rPr>
          <w:smallCaps/>
          <w:noProof/>
          <w:sz w:val="44"/>
          <w:szCs w:val="44"/>
        </w:rPr>
        <w:drawing>
          <wp:inline distT="0" distB="0" distL="0" distR="0" wp14:anchorId="2A77DA71" wp14:editId="5303FBCA">
            <wp:extent cx="1219200" cy="923925"/>
            <wp:effectExtent l="19050" t="0" r="0" b="0"/>
            <wp:docPr id="7" name="Resim 1" descr="http://www.bartin.edu.tr/haberedit/hresimler/31bu_logo1.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artin.edu.tr/haberedit/hresimler/31bu_logo1.jpg"/>
                    <pic:cNvPicPr>
                      <a:picLocks noChangeAspect="1" noChangeArrowheads="1"/>
                    </pic:cNvPicPr>
                  </pic:nvPicPr>
                  <pic:blipFill>
                    <a:blip r:embed="rId9" r:link="rId10"/>
                    <a:srcRect/>
                    <a:stretch>
                      <a:fillRect/>
                    </a:stretch>
                  </pic:blipFill>
                  <pic:spPr bwMode="auto">
                    <a:xfrm>
                      <a:off x="0" y="0"/>
                      <a:ext cx="1219200" cy="923925"/>
                    </a:xfrm>
                    <a:prstGeom prst="rect">
                      <a:avLst/>
                    </a:prstGeom>
                    <a:noFill/>
                    <a:ln w="9525">
                      <a:noFill/>
                      <a:miter lim="800000"/>
                      <a:headEnd/>
                      <a:tailEnd/>
                    </a:ln>
                  </pic:spPr>
                </pic:pic>
              </a:graphicData>
            </a:graphic>
          </wp:inline>
        </w:drawing>
      </w:r>
      <w:r>
        <w:rPr>
          <w:smallCaps/>
          <w:color w:val="auto"/>
          <w:sz w:val="44"/>
          <w:szCs w:val="44"/>
        </w:rPr>
        <w:t xml:space="preserve">            </w:t>
      </w:r>
      <w:r w:rsidRPr="00FB4D3E">
        <w:rPr>
          <w:rFonts w:ascii="Times New Roman" w:hAnsi="Times New Roman"/>
          <w:b/>
          <w:i/>
          <w:smallCaps/>
          <w:color w:val="auto"/>
          <w:sz w:val="60"/>
          <w:szCs w:val="60"/>
        </w:rPr>
        <w:t>BARTIN ÜNİVERSİTESİ</w:t>
      </w:r>
    </w:p>
    <w:p w:rsidR="008C75CE" w:rsidRDefault="008C75CE" w:rsidP="008C75CE">
      <w:pPr>
        <w:pStyle w:val="AralkYok"/>
        <w:ind w:firstLine="567"/>
        <w:jc w:val="center"/>
        <w:rPr>
          <w:smallCaps/>
          <w:sz w:val="44"/>
          <w:szCs w:val="44"/>
        </w:rPr>
      </w:pPr>
      <w:r>
        <w:rPr>
          <w:rFonts w:ascii="Times New Roman" w:hAnsi="Times New Roman"/>
          <w:b/>
          <w:i/>
          <w:smallCaps/>
          <w:color w:val="auto"/>
          <w:sz w:val="60"/>
          <w:szCs w:val="60"/>
        </w:rPr>
        <w:t xml:space="preserve">                     ORMAN FAKÜLTESİ</w:t>
      </w:r>
    </w:p>
    <w:p w:rsidR="008C75CE" w:rsidRPr="00321CDD" w:rsidRDefault="008C75CE" w:rsidP="008C75CE">
      <w:pPr>
        <w:pStyle w:val="AralkYok"/>
        <w:ind w:firstLine="567"/>
      </w:pPr>
      <w:r>
        <w:rPr>
          <w:smallCaps/>
          <w:color w:val="auto"/>
          <w:sz w:val="44"/>
          <w:szCs w:val="44"/>
        </w:rPr>
        <w:t xml:space="preserve">            </w:t>
      </w:r>
      <w:r>
        <w:rPr>
          <w:noProof/>
        </w:rPr>
        <mc:AlternateContent>
          <mc:Choice Requires="wps">
            <w:drawing>
              <wp:anchor distT="0" distB="0" distL="114300" distR="114300" simplePos="0" relativeHeight="251661312" behindDoc="0" locked="0" layoutInCell="1" allowOverlap="1" wp14:anchorId="5ADF4CF2" wp14:editId="4397D494">
                <wp:simplePos x="0" y="0"/>
                <wp:positionH relativeFrom="column">
                  <wp:posOffset>5060950</wp:posOffset>
                </wp:positionH>
                <wp:positionV relativeFrom="paragraph">
                  <wp:posOffset>274955</wp:posOffset>
                </wp:positionV>
                <wp:extent cx="2221865" cy="4656455"/>
                <wp:effectExtent l="76200" t="57150" r="83185" b="86995"/>
                <wp:wrapNone/>
                <wp:docPr id="3" name="Dikdörtgen 3"/>
                <wp:cNvGraphicFramePr/>
                <a:graphic xmlns:a="http://schemas.openxmlformats.org/drawingml/2006/main">
                  <a:graphicData uri="http://schemas.microsoft.com/office/word/2010/wordprocessingShape">
                    <wps:wsp>
                      <wps:cNvSpPr/>
                      <wps:spPr>
                        <a:xfrm>
                          <a:off x="0" y="0"/>
                          <a:ext cx="2221865" cy="4656455"/>
                        </a:xfrm>
                        <a:prstGeom prst="rect">
                          <a:avLst/>
                        </a:prstGeom>
                      </wps:spPr>
                      <wps:style>
                        <a:lnRef idx="3">
                          <a:schemeClr val="lt1"/>
                        </a:lnRef>
                        <a:fillRef idx="1">
                          <a:schemeClr val="accent3"/>
                        </a:fillRef>
                        <a:effectRef idx="1">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4F6F7A" id="Dikdörtgen 3" o:spid="_x0000_s1026" style="position:absolute;margin-left:398.5pt;margin-top:21.65pt;width:174.95pt;height:36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" fillcolor="#a5a5a5 [3206]" strokecolor="white [3201]" strokeweight="1.5pt"/>
            </w:pict>
          </mc:Fallback>
        </mc:AlternateContent>
      </w:r>
      <w:r>
        <w:rPr>
          <w:noProof/>
        </w:rPr>
        <mc:AlternateContent>
          <mc:Choice Requires="wps">
            <w:drawing>
              <wp:anchor distT="0" distB="0" distL="114300" distR="114300" simplePos="0" relativeHeight="251667456" behindDoc="0" locked="0" layoutInCell="1" allowOverlap="1" wp14:anchorId="32C3047D" wp14:editId="7E8FF743">
                <wp:simplePos x="0" y="0"/>
                <wp:positionH relativeFrom="column">
                  <wp:posOffset>5060950</wp:posOffset>
                </wp:positionH>
                <wp:positionV relativeFrom="paragraph">
                  <wp:posOffset>5644515</wp:posOffset>
                </wp:positionV>
                <wp:extent cx="2275205" cy="3444240"/>
                <wp:effectExtent l="76200" t="57150" r="67945" b="99060"/>
                <wp:wrapNone/>
                <wp:docPr id="12" name="Dikdörtgen 12"/>
                <wp:cNvGraphicFramePr/>
                <a:graphic xmlns:a="http://schemas.openxmlformats.org/drawingml/2006/main">
                  <a:graphicData uri="http://schemas.microsoft.com/office/word/2010/wordprocessingShape">
                    <wps:wsp>
                      <wps:cNvSpPr/>
                      <wps:spPr>
                        <a:xfrm>
                          <a:off x="0" y="0"/>
                          <a:ext cx="2275205" cy="3444240"/>
                        </a:xfrm>
                        <a:prstGeom prst="rect">
                          <a:avLst/>
                        </a:prstGeom>
                      </wps:spPr>
                      <wps:style>
                        <a:lnRef idx="3">
                          <a:schemeClr val="lt1"/>
                        </a:lnRef>
                        <a:fillRef idx="1">
                          <a:schemeClr val="accent3"/>
                        </a:fillRef>
                        <a:effectRef idx="1">
                          <a:schemeClr val="accent3"/>
                        </a:effectRef>
                        <a:fontRef idx="minor">
                          <a:schemeClr val="lt1"/>
                        </a:fontRef>
                      </wps:style>
                      <wps:txbx>
                        <w:txbxContent>
                          <w:p w:rsidR="005D6CBC" w:rsidRDefault="005D6CBC" w:rsidP="008C75CE">
                            <w:pPr>
                              <w:jc w:val="center"/>
                            </w:pPr>
                          </w:p>
                          <w:p w:rsidR="005D6CBC" w:rsidRDefault="005D6CBC" w:rsidP="008C75CE">
                            <w:pPr>
                              <w:jc w:val="center"/>
                            </w:pPr>
                          </w:p>
                          <w:p w:rsidR="005D6CBC" w:rsidRDefault="005D6CBC" w:rsidP="008C75CE">
                            <w:pPr>
                              <w:jc w:val="center"/>
                            </w:pPr>
                          </w:p>
                          <w:p w:rsidR="005D6CBC" w:rsidRDefault="005D6CBC" w:rsidP="008C75CE">
                            <w:pPr>
                              <w:jc w:val="center"/>
                            </w:pPr>
                          </w:p>
                          <w:p w:rsidR="005D6CBC" w:rsidRDefault="005D6CBC" w:rsidP="008C75CE">
                            <w:pPr>
                              <w:jc w:val="center"/>
                            </w:pPr>
                          </w:p>
                          <w:p w:rsidR="005D6CBC" w:rsidRDefault="005D6CBC" w:rsidP="008C75CE">
                            <w:pPr>
                              <w:jc w:val="center"/>
                            </w:pPr>
                          </w:p>
                          <w:p w:rsidR="005D6CBC" w:rsidRDefault="005D6CBC" w:rsidP="008C75CE">
                            <w:pPr>
                              <w:jc w:val="center"/>
                            </w:pPr>
                          </w:p>
                          <w:p w:rsidR="005D6CBC" w:rsidRDefault="005D6CBC" w:rsidP="008C75CE">
                            <w:pPr>
                              <w:jc w:val="center"/>
                            </w:pPr>
                          </w:p>
                          <w:p w:rsidR="005D6CBC" w:rsidRDefault="005D6CBC" w:rsidP="008C75CE">
                            <w:pPr>
                              <w:jc w:val="center"/>
                            </w:pPr>
                          </w:p>
                          <w:p w:rsidR="005D6CBC" w:rsidRDefault="005D6CBC" w:rsidP="008C75CE">
                            <w:pPr>
                              <w:jc w:val="center"/>
                            </w:pPr>
                          </w:p>
                          <w:p w:rsidR="005D6CBC" w:rsidRDefault="005D6CBC" w:rsidP="008C75CE">
                            <w:pPr>
                              <w:jc w:val="center"/>
                            </w:pPr>
                          </w:p>
                          <w:p w:rsidR="005D6CBC" w:rsidRDefault="005D6CBC" w:rsidP="008C75CE">
                            <w:pPr>
                              <w:jc w:val="center"/>
                            </w:pPr>
                          </w:p>
                          <w:p w:rsidR="005D6CBC" w:rsidRDefault="005D6CBC" w:rsidP="008C75CE">
                            <w:pPr>
                              <w:jc w:val="center"/>
                            </w:pPr>
                          </w:p>
                          <w:p w:rsidR="005D6CBC" w:rsidRDefault="005D6CBC" w:rsidP="008C75CE">
                            <w:pPr>
                              <w:jc w:val="center"/>
                            </w:pPr>
                          </w:p>
                          <w:p w:rsidR="005D6CBC" w:rsidRDefault="005D6CBC" w:rsidP="008C75CE">
                            <w:pPr>
                              <w:jc w:val="center"/>
                            </w:pPr>
                          </w:p>
                          <w:p w:rsidR="005D6CBC" w:rsidRDefault="005D6CBC" w:rsidP="008C75CE">
                            <w:pPr>
                              <w:jc w:val="center"/>
                            </w:pPr>
                          </w:p>
                          <w:p w:rsidR="005D6CBC" w:rsidRDefault="005D6CBC" w:rsidP="008C75CE">
                            <w:pPr>
                              <w:jc w:val="center"/>
                            </w:pPr>
                          </w:p>
                          <w:p w:rsidR="005D6CBC" w:rsidRDefault="005D6CBC" w:rsidP="008C75CE">
                            <w:pPr>
                              <w:jc w:val="center"/>
                            </w:pPr>
                          </w:p>
                          <w:p w:rsidR="005D6CBC" w:rsidRDefault="005D6CBC" w:rsidP="008C75CE">
                            <w:pPr>
                              <w:jc w:val="center"/>
                            </w:pPr>
                          </w:p>
                          <w:p w:rsidR="005D6CBC" w:rsidRDefault="005D6CBC" w:rsidP="008C75CE">
                            <w:pPr>
                              <w:jc w:val="center"/>
                            </w:pPr>
                          </w:p>
                          <w:p w:rsidR="005D6CBC" w:rsidRDefault="005D6CBC" w:rsidP="008C75CE">
                            <w:pPr>
                              <w:jc w:val="center"/>
                            </w:pPr>
                          </w:p>
                          <w:p w:rsidR="005D6CBC" w:rsidRDefault="005D6CBC" w:rsidP="008C75C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C3047D" id="Dikdörtgen 12" o:spid="_x0000_s1026" style="position:absolute;left:0;text-align:left;margin-left:398.5pt;margin-top:444.45pt;width:179.15pt;height:27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" fillcolor="#a5a5a5 [3206]" strokecolor="white [3201]" strokeweight="1.5pt">
                <v:textbox>
                  <w:txbxContent>
                    <w:p w:rsidR="005D6CBC" w:rsidRDefault="005D6CBC" w:rsidP="008C75CE">
                      <w:pPr>
                        <w:jc w:val="center"/>
                      </w:pPr>
                    </w:p>
                    <w:p w:rsidR="005D6CBC" w:rsidRDefault="005D6CBC" w:rsidP="008C75CE">
                      <w:pPr>
                        <w:jc w:val="center"/>
                      </w:pPr>
                    </w:p>
                    <w:p w:rsidR="005D6CBC" w:rsidRDefault="005D6CBC" w:rsidP="008C75CE">
                      <w:pPr>
                        <w:jc w:val="center"/>
                      </w:pPr>
                    </w:p>
                    <w:p w:rsidR="005D6CBC" w:rsidRDefault="005D6CBC" w:rsidP="008C75CE">
                      <w:pPr>
                        <w:jc w:val="center"/>
                      </w:pPr>
                    </w:p>
                    <w:p w:rsidR="005D6CBC" w:rsidRDefault="005D6CBC" w:rsidP="008C75CE">
                      <w:pPr>
                        <w:jc w:val="center"/>
                      </w:pPr>
                    </w:p>
                    <w:p w:rsidR="005D6CBC" w:rsidRDefault="005D6CBC" w:rsidP="008C75CE">
                      <w:pPr>
                        <w:jc w:val="center"/>
                      </w:pPr>
                    </w:p>
                    <w:p w:rsidR="005D6CBC" w:rsidRDefault="005D6CBC" w:rsidP="008C75CE">
                      <w:pPr>
                        <w:jc w:val="center"/>
                      </w:pPr>
                    </w:p>
                    <w:p w:rsidR="005D6CBC" w:rsidRDefault="005D6CBC" w:rsidP="008C75CE">
                      <w:pPr>
                        <w:jc w:val="center"/>
                      </w:pPr>
                    </w:p>
                    <w:p w:rsidR="005D6CBC" w:rsidRDefault="005D6CBC" w:rsidP="008C75CE">
                      <w:pPr>
                        <w:jc w:val="center"/>
                      </w:pPr>
                    </w:p>
                    <w:p w:rsidR="005D6CBC" w:rsidRDefault="005D6CBC" w:rsidP="008C75CE">
                      <w:pPr>
                        <w:jc w:val="center"/>
                      </w:pPr>
                    </w:p>
                    <w:p w:rsidR="005D6CBC" w:rsidRDefault="005D6CBC" w:rsidP="008C75CE">
                      <w:pPr>
                        <w:jc w:val="center"/>
                      </w:pPr>
                    </w:p>
                    <w:p w:rsidR="005D6CBC" w:rsidRDefault="005D6CBC" w:rsidP="008C75CE">
                      <w:pPr>
                        <w:jc w:val="center"/>
                      </w:pPr>
                    </w:p>
                    <w:p w:rsidR="005D6CBC" w:rsidRDefault="005D6CBC" w:rsidP="008C75CE">
                      <w:pPr>
                        <w:jc w:val="center"/>
                      </w:pPr>
                    </w:p>
                    <w:p w:rsidR="005D6CBC" w:rsidRDefault="005D6CBC" w:rsidP="008C75CE">
                      <w:pPr>
                        <w:jc w:val="center"/>
                      </w:pPr>
                    </w:p>
                    <w:p w:rsidR="005D6CBC" w:rsidRDefault="005D6CBC" w:rsidP="008C75CE">
                      <w:pPr>
                        <w:jc w:val="center"/>
                      </w:pPr>
                    </w:p>
                    <w:p w:rsidR="005D6CBC" w:rsidRDefault="005D6CBC" w:rsidP="008C75CE">
                      <w:pPr>
                        <w:jc w:val="center"/>
                      </w:pPr>
                    </w:p>
                    <w:p w:rsidR="005D6CBC" w:rsidRDefault="005D6CBC" w:rsidP="008C75CE">
                      <w:pPr>
                        <w:jc w:val="center"/>
                      </w:pPr>
                    </w:p>
                    <w:p w:rsidR="005D6CBC" w:rsidRDefault="005D6CBC" w:rsidP="008C75CE">
                      <w:pPr>
                        <w:jc w:val="center"/>
                      </w:pPr>
                    </w:p>
                    <w:p w:rsidR="005D6CBC" w:rsidRDefault="005D6CBC" w:rsidP="008C75CE">
                      <w:pPr>
                        <w:jc w:val="center"/>
                      </w:pPr>
                    </w:p>
                    <w:p w:rsidR="005D6CBC" w:rsidRDefault="005D6CBC" w:rsidP="008C75CE">
                      <w:pPr>
                        <w:jc w:val="center"/>
                      </w:pPr>
                    </w:p>
                    <w:p w:rsidR="005D6CBC" w:rsidRDefault="005D6CBC" w:rsidP="008C75CE">
                      <w:pPr>
                        <w:jc w:val="center"/>
                      </w:pPr>
                    </w:p>
                    <w:p w:rsidR="005D6CBC" w:rsidRDefault="005D6CBC" w:rsidP="008C75CE">
                      <w:pPr>
                        <w:jc w:val="center"/>
                      </w:pPr>
                    </w:p>
                  </w:txbxContent>
                </v:textbox>
              </v:rect>
            </w:pict>
          </mc:Fallback>
        </mc:AlternateContent>
      </w:r>
      <w:r>
        <w:rPr>
          <w:noProof/>
        </w:rPr>
        <mc:AlternateContent>
          <mc:Choice Requires="wps">
            <w:drawing>
              <wp:anchor distT="0" distB="0" distL="114300" distR="114300" simplePos="0" relativeHeight="251665408" behindDoc="0" locked="0" layoutInCell="1" allowOverlap="1" wp14:anchorId="740DCCF5" wp14:editId="507CCA84">
                <wp:simplePos x="0" y="0"/>
                <wp:positionH relativeFrom="column">
                  <wp:posOffset>5060950</wp:posOffset>
                </wp:positionH>
                <wp:positionV relativeFrom="paragraph">
                  <wp:posOffset>4932045</wp:posOffset>
                </wp:positionV>
                <wp:extent cx="2275205" cy="711835"/>
                <wp:effectExtent l="76200" t="57150" r="67945" b="88265"/>
                <wp:wrapNone/>
                <wp:docPr id="16" name="Dikdörtgen 16"/>
                <wp:cNvGraphicFramePr/>
                <a:graphic xmlns:a="http://schemas.openxmlformats.org/drawingml/2006/main">
                  <a:graphicData uri="http://schemas.microsoft.com/office/word/2010/wordprocessingShape">
                    <wps:wsp>
                      <wps:cNvSpPr/>
                      <wps:spPr>
                        <a:xfrm>
                          <a:off x="0" y="0"/>
                          <a:ext cx="2275205" cy="711835"/>
                        </a:xfrm>
                        <a:prstGeom prst="rect">
                          <a:avLst/>
                        </a:prstGeom>
                      </wps:spPr>
                      <wps:style>
                        <a:lnRef idx="3">
                          <a:schemeClr val="lt1"/>
                        </a:lnRef>
                        <a:fillRef idx="1">
                          <a:schemeClr val="accent3"/>
                        </a:fillRef>
                        <a:effectRef idx="1">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D4CF79" id="Dikdörtgen 16" o:spid="_x0000_s1026" style="position:absolute;margin-left:398.5pt;margin-top:388.35pt;width:179.15pt;height:56.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" fillcolor="#a5a5a5 [3206]" strokecolor="white [3201]" strokeweight="1.5pt"/>
            </w:pict>
          </mc:Fallback>
        </mc:AlternateContent>
      </w:r>
    </w:p>
    <w:p w:rsidR="008C75CE" w:rsidRDefault="008C75CE" w:rsidP="008C75CE">
      <w:r>
        <w:rPr>
          <w:noProof/>
        </w:rPr>
        <mc:AlternateContent>
          <mc:Choice Requires="wps">
            <w:drawing>
              <wp:anchor distT="0" distB="0" distL="114300" distR="114300" simplePos="0" relativeHeight="251660288" behindDoc="0" locked="0" layoutInCell="1" allowOverlap="1" wp14:anchorId="5E71F900" wp14:editId="556A670A">
                <wp:simplePos x="0" y="0"/>
                <wp:positionH relativeFrom="column">
                  <wp:posOffset>-389890</wp:posOffset>
                </wp:positionH>
                <wp:positionV relativeFrom="paragraph">
                  <wp:posOffset>99695</wp:posOffset>
                </wp:positionV>
                <wp:extent cx="5454650" cy="4666615"/>
                <wp:effectExtent l="57150" t="38100" r="69850" b="95885"/>
                <wp:wrapNone/>
                <wp:docPr id="11" name="Dikdörtgen 11"/>
                <wp:cNvGraphicFramePr/>
                <a:graphic xmlns:a="http://schemas.openxmlformats.org/drawingml/2006/main">
                  <a:graphicData uri="http://schemas.microsoft.com/office/word/2010/wordprocessingShape">
                    <wps:wsp>
                      <wps:cNvSpPr/>
                      <wps:spPr>
                        <a:xfrm>
                          <a:off x="0" y="0"/>
                          <a:ext cx="5454650" cy="4666615"/>
                        </a:xfrm>
                        <a:prstGeom prst="rect">
                          <a:avLst/>
                        </a:prstGeom>
                      </wps:spPr>
                      <wps:style>
                        <a:lnRef idx="1">
                          <a:schemeClr val="accent3"/>
                        </a:lnRef>
                        <a:fillRef idx="2">
                          <a:schemeClr val="accent3"/>
                        </a:fillRef>
                        <a:effectRef idx="1">
                          <a:schemeClr val="accent3"/>
                        </a:effectRef>
                        <a:fontRef idx="minor">
                          <a:schemeClr val="dk1"/>
                        </a:fontRef>
                      </wps:style>
                      <wps:txbx>
                        <w:txbxContent>
                          <w:p w:rsidR="005D6CBC" w:rsidRPr="0098006A" w:rsidRDefault="005D6CBC" w:rsidP="0098006A">
                            <w:pPr>
                              <w:jc w:val="center"/>
                              <w:rPr>
                                <w:b/>
                                <w:i/>
                                <w:sz w:val="72"/>
                                <w:szCs w:val="72"/>
                              </w:rPr>
                            </w:pPr>
                            <w:r w:rsidRPr="0098006A">
                              <w:rPr>
                                <w:b/>
                                <w:i/>
                                <w:sz w:val="72"/>
                                <w:szCs w:val="72"/>
                              </w:rPr>
                              <w:t xml:space="preserve">2018 YILI </w:t>
                            </w:r>
                          </w:p>
                          <w:p w:rsidR="005D6CBC" w:rsidRPr="0098006A" w:rsidRDefault="005D6CBC" w:rsidP="0098006A">
                            <w:pPr>
                              <w:jc w:val="center"/>
                              <w:rPr>
                                <w:b/>
                                <w:i/>
                                <w:sz w:val="72"/>
                                <w:szCs w:val="72"/>
                              </w:rPr>
                            </w:pPr>
                            <w:r w:rsidRPr="0098006A">
                              <w:rPr>
                                <w:b/>
                                <w:i/>
                                <w:sz w:val="72"/>
                                <w:szCs w:val="72"/>
                              </w:rPr>
                              <w:t>FAALİYET RAPORU</w:t>
                            </w:r>
                          </w:p>
                          <w:p w:rsidR="005D6CBC" w:rsidRPr="00321CDD" w:rsidRDefault="005D6CBC" w:rsidP="008C75CE">
                            <w:pPr>
                              <w:ind w:left="-106" w:hanging="36"/>
                              <w:jc w:val="center"/>
                              <w:rPr>
                                <w:b/>
                                <w:i/>
                                <w:sz w:val="56"/>
                                <w:szCs w:val="5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71F900" id="Dikdörtgen 11" o:spid="_x0000_s1027" style="position:absolute;margin-left:-30.7pt;margin-top:7.85pt;width:429.5pt;height:367.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" fillcolor="#c3c3c3 [2166]" strokecolor="#a5a5a5 [3206]" strokeweight=".5pt">
                <v:fill color2="#b6b6b6 [2614]" rotate="t" colors="0 #d2d2d2;.5 #c8c8c8;1 silver" focus="100%" type="gradient">
                  <o:fill v:ext="view" type="gradientUnscaled"/>
                </v:fill>
                <v:textbox>
                  <w:txbxContent>
                    <w:p w:rsidR="005D6CBC" w:rsidRPr="0098006A" w:rsidRDefault="005D6CBC" w:rsidP="0098006A">
                      <w:pPr>
                        <w:jc w:val="center"/>
                        <w:rPr>
                          <w:b/>
                          <w:i/>
                          <w:sz w:val="72"/>
                          <w:szCs w:val="72"/>
                        </w:rPr>
                      </w:pPr>
                      <w:r w:rsidRPr="0098006A">
                        <w:rPr>
                          <w:b/>
                          <w:i/>
                          <w:sz w:val="72"/>
                          <w:szCs w:val="72"/>
                        </w:rPr>
                        <w:t xml:space="preserve">2018 YILI </w:t>
                      </w:r>
                    </w:p>
                    <w:p w:rsidR="005D6CBC" w:rsidRPr="0098006A" w:rsidRDefault="005D6CBC" w:rsidP="0098006A">
                      <w:pPr>
                        <w:jc w:val="center"/>
                        <w:rPr>
                          <w:b/>
                          <w:i/>
                          <w:sz w:val="72"/>
                          <w:szCs w:val="72"/>
                        </w:rPr>
                      </w:pPr>
                      <w:r w:rsidRPr="0098006A">
                        <w:rPr>
                          <w:b/>
                          <w:i/>
                          <w:sz w:val="72"/>
                          <w:szCs w:val="72"/>
                        </w:rPr>
                        <w:t>FAALİYET RAPORU</w:t>
                      </w:r>
                    </w:p>
                    <w:p w:rsidR="005D6CBC" w:rsidRPr="00321CDD" w:rsidRDefault="005D6CBC" w:rsidP="008C75CE">
                      <w:pPr>
                        <w:ind w:left="-106" w:hanging="36"/>
                        <w:jc w:val="center"/>
                        <w:rPr>
                          <w:b/>
                          <w:i/>
                          <w:sz w:val="56"/>
                          <w:szCs w:val="56"/>
                        </w:rPr>
                      </w:pPr>
                    </w:p>
                  </w:txbxContent>
                </v:textbox>
              </v:rect>
            </w:pict>
          </mc:Fallback>
        </mc:AlternateContent>
      </w:r>
    </w:p>
    <w:p w:rsidR="008C75CE" w:rsidRDefault="008C75CE" w:rsidP="008C75CE"/>
    <w:p w:rsidR="008C75CE" w:rsidRDefault="008C75CE" w:rsidP="008C75CE"/>
    <w:p w:rsidR="008C75CE" w:rsidRDefault="008C75CE" w:rsidP="008C75CE"/>
    <w:p w:rsidR="008C75CE" w:rsidRDefault="008C75CE" w:rsidP="008C75CE"/>
    <w:p w:rsidR="008C75CE" w:rsidRDefault="008C75CE" w:rsidP="008C75CE"/>
    <w:p w:rsidR="008C75CE" w:rsidRDefault="008C75CE" w:rsidP="008C75CE"/>
    <w:p w:rsidR="008C75CE" w:rsidRDefault="008C75CE" w:rsidP="008C75CE"/>
    <w:p w:rsidR="008C75CE" w:rsidRDefault="008C75CE" w:rsidP="008C75CE"/>
    <w:p w:rsidR="008C75CE" w:rsidRDefault="008C75CE" w:rsidP="008C75CE"/>
    <w:p w:rsidR="008C75CE" w:rsidRDefault="008C75CE" w:rsidP="008C75CE"/>
    <w:p w:rsidR="008C75CE" w:rsidRDefault="008C75CE" w:rsidP="008C75CE"/>
    <w:p w:rsidR="008C75CE" w:rsidRDefault="008C75CE" w:rsidP="008C75CE"/>
    <w:p w:rsidR="008C75CE" w:rsidRDefault="008C75CE" w:rsidP="008C75CE"/>
    <w:p w:rsidR="008C75CE" w:rsidRDefault="008C75CE" w:rsidP="008C75CE"/>
    <w:p w:rsidR="008C75CE" w:rsidRDefault="008C75CE" w:rsidP="008C75CE"/>
    <w:p w:rsidR="008C75CE" w:rsidRDefault="008C75CE" w:rsidP="008C75CE"/>
    <w:p w:rsidR="008C75CE" w:rsidRDefault="008C75CE" w:rsidP="008C75CE"/>
    <w:p w:rsidR="008C75CE" w:rsidRDefault="008C75CE" w:rsidP="008C75CE"/>
    <w:p w:rsidR="008C75CE" w:rsidRDefault="008C75CE" w:rsidP="008C75CE"/>
    <w:p w:rsidR="008C75CE" w:rsidRDefault="008C75CE" w:rsidP="008C75CE"/>
    <w:p w:rsidR="008C75CE" w:rsidRDefault="008C75CE" w:rsidP="008C75CE"/>
    <w:p w:rsidR="008C75CE" w:rsidRDefault="008C75CE" w:rsidP="008C75CE"/>
    <w:p w:rsidR="008C75CE" w:rsidRDefault="008C75CE" w:rsidP="008C75CE"/>
    <w:p w:rsidR="008C75CE" w:rsidRDefault="008C75CE" w:rsidP="008C75CE"/>
    <w:p w:rsidR="008C75CE" w:rsidRDefault="008C75CE" w:rsidP="008C75CE"/>
    <w:p w:rsidR="008C75CE" w:rsidRDefault="008C75CE" w:rsidP="008C75CE"/>
    <w:p w:rsidR="008C75CE" w:rsidRDefault="008C75CE" w:rsidP="008C75CE"/>
    <w:p w:rsidR="008C75CE" w:rsidRDefault="008C75CE" w:rsidP="008C75CE"/>
    <w:p w:rsidR="008C75CE" w:rsidRDefault="008C75CE" w:rsidP="008C75CE"/>
    <w:p w:rsidR="008C75CE" w:rsidRDefault="008C75CE" w:rsidP="008C75CE"/>
    <w:p w:rsidR="008C75CE" w:rsidRDefault="008C75CE" w:rsidP="008C75CE"/>
    <w:p w:rsidR="008C75CE" w:rsidRDefault="008C75CE" w:rsidP="008C75CE">
      <w:r>
        <w:rPr>
          <w:noProof/>
        </w:rPr>
        <mc:AlternateContent>
          <mc:Choice Requires="wps">
            <w:drawing>
              <wp:anchor distT="0" distB="0" distL="114300" distR="114300" simplePos="0" relativeHeight="251664384" behindDoc="0" locked="0" layoutInCell="1" allowOverlap="1" wp14:anchorId="6DFFD601" wp14:editId="0AC1C95F">
                <wp:simplePos x="0" y="0"/>
                <wp:positionH relativeFrom="column">
                  <wp:posOffset>3357245</wp:posOffset>
                </wp:positionH>
                <wp:positionV relativeFrom="paragraph">
                  <wp:posOffset>95250</wp:posOffset>
                </wp:positionV>
                <wp:extent cx="1700530" cy="711835"/>
                <wp:effectExtent l="76200" t="57150" r="71120" b="88265"/>
                <wp:wrapNone/>
                <wp:docPr id="17" name="Dikdörtgen 17"/>
                <wp:cNvGraphicFramePr/>
                <a:graphic xmlns:a="http://schemas.openxmlformats.org/drawingml/2006/main">
                  <a:graphicData uri="http://schemas.microsoft.com/office/word/2010/wordprocessingShape">
                    <wps:wsp>
                      <wps:cNvSpPr/>
                      <wps:spPr>
                        <a:xfrm>
                          <a:off x="0" y="0"/>
                          <a:ext cx="1700530" cy="711835"/>
                        </a:xfrm>
                        <a:prstGeom prst="rect">
                          <a:avLst/>
                        </a:prstGeom>
                      </wps:spPr>
                      <wps:style>
                        <a:lnRef idx="3">
                          <a:schemeClr val="lt1"/>
                        </a:lnRef>
                        <a:fillRef idx="1">
                          <a:schemeClr val="accent3"/>
                        </a:fillRef>
                        <a:effectRef idx="1">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3A8C06" id="Dikdörtgen 17" o:spid="_x0000_s1026" style="position:absolute;margin-left:264.35pt;margin-top:7.5pt;width:133.9pt;height:56.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" fillcolor="#a5a5a5 [3206]" strokecolor="white [3201]" strokeweight="1.5pt"/>
            </w:pict>
          </mc:Fallback>
        </mc:AlternateContent>
      </w:r>
      <w:r>
        <w:rPr>
          <w:noProof/>
        </w:rPr>
        <mc:AlternateContent>
          <mc:Choice Requires="wps">
            <w:drawing>
              <wp:anchor distT="0" distB="0" distL="114300" distR="114300" simplePos="0" relativeHeight="251663360" behindDoc="0" locked="0" layoutInCell="1" allowOverlap="1" wp14:anchorId="4756EF4B" wp14:editId="6D26E969">
                <wp:simplePos x="0" y="0"/>
                <wp:positionH relativeFrom="column">
                  <wp:posOffset>1423670</wp:posOffset>
                </wp:positionH>
                <wp:positionV relativeFrom="paragraph">
                  <wp:posOffset>88265</wp:posOffset>
                </wp:positionV>
                <wp:extent cx="1933575" cy="711835"/>
                <wp:effectExtent l="76200" t="57150" r="85725" b="88265"/>
                <wp:wrapNone/>
                <wp:docPr id="15" name="Dikdörtgen 15"/>
                <wp:cNvGraphicFramePr/>
                <a:graphic xmlns:a="http://schemas.openxmlformats.org/drawingml/2006/main">
                  <a:graphicData uri="http://schemas.microsoft.com/office/word/2010/wordprocessingShape">
                    <wps:wsp>
                      <wps:cNvSpPr/>
                      <wps:spPr>
                        <a:xfrm>
                          <a:off x="0" y="0"/>
                          <a:ext cx="1933575" cy="711835"/>
                        </a:xfrm>
                        <a:prstGeom prst="rect">
                          <a:avLst/>
                        </a:prstGeom>
                      </wps:spPr>
                      <wps:style>
                        <a:lnRef idx="3">
                          <a:schemeClr val="lt1"/>
                        </a:lnRef>
                        <a:fillRef idx="1">
                          <a:schemeClr val="accent3"/>
                        </a:fillRef>
                        <a:effectRef idx="1">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AD1FA0" id="Dikdörtgen 15" o:spid="_x0000_s1026" style="position:absolute;margin-left:112.1pt;margin-top:6.95pt;width:152.25pt;height:56.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" fillcolor="#a5a5a5 [3206]" strokecolor="white [3201]" strokeweight="1.5pt"/>
            </w:pict>
          </mc:Fallback>
        </mc:AlternateContent>
      </w:r>
      <w:r>
        <w:rPr>
          <w:noProof/>
        </w:rPr>
        <mc:AlternateContent>
          <mc:Choice Requires="wps">
            <w:drawing>
              <wp:anchor distT="0" distB="0" distL="114300" distR="114300" simplePos="0" relativeHeight="251662336" behindDoc="0" locked="0" layoutInCell="1" allowOverlap="1" wp14:anchorId="08D540D5" wp14:editId="7824DD34">
                <wp:simplePos x="0" y="0"/>
                <wp:positionH relativeFrom="column">
                  <wp:posOffset>-390025</wp:posOffset>
                </wp:positionH>
                <wp:positionV relativeFrom="paragraph">
                  <wp:posOffset>88369</wp:posOffset>
                </wp:positionV>
                <wp:extent cx="1813810" cy="711835"/>
                <wp:effectExtent l="76200" t="57150" r="72390" b="88265"/>
                <wp:wrapNone/>
                <wp:docPr id="14" name="Dikdörtgen 14"/>
                <wp:cNvGraphicFramePr/>
                <a:graphic xmlns:a="http://schemas.openxmlformats.org/drawingml/2006/main">
                  <a:graphicData uri="http://schemas.microsoft.com/office/word/2010/wordprocessingShape">
                    <wps:wsp>
                      <wps:cNvSpPr/>
                      <wps:spPr>
                        <a:xfrm>
                          <a:off x="0" y="0"/>
                          <a:ext cx="1813810" cy="711835"/>
                        </a:xfrm>
                        <a:prstGeom prst="rect">
                          <a:avLst/>
                        </a:prstGeom>
                      </wps:spPr>
                      <wps:style>
                        <a:lnRef idx="3">
                          <a:schemeClr val="lt1"/>
                        </a:lnRef>
                        <a:fillRef idx="1">
                          <a:schemeClr val="accent3"/>
                        </a:fillRef>
                        <a:effectRef idx="1">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5093E8" id="Dikdörtgen 14" o:spid="_x0000_s1026" style="position:absolute;margin-left:-30.7pt;margin-top:6.95pt;width:142.8pt;height:56.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" fillcolor="#a5a5a5 [3206]" strokecolor="white [3201]" strokeweight="1.5pt"/>
            </w:pict>
          </mc:Fallback>
        </mc:AlternateContent>
      </w:r>
    </w:p>
    <w:p w:rsidR="008C75CE" w:rsidRDefault="008C75CE" w:rsidP="008C75CE"/>
    <w:p w:rsidR="008C75CE" w:rsidRDefault="008C75CE" w:rsidP="008C75CE"/>
    <w:p w:rsidR="008C75CE" w:rsidRDefault="008C75CE" w:rsidP="008C75CE"/>
    <w:p w:rsidR="008C75CE" w:rsidRDefault="008C75CE" w:rsidP="008C75CE">
      <w:pPr>
        <w:ind w:left="426"/>
      </w:pPr>
    </w:p>
    <w:p w:rsidR="008C75CE" w:rsidRDefault="008C75CE" w:rsidP="008C75CE">
      <w:r>
        <w:rPr>
          <w:noProof/>
        </w:rPr>
        <mc:AlternateContent>
          <mc:Choice Requires="wps">
            <w:drawing>
              <wp:anchor distT="0" distB="0" distL="114300" distR="114300" simplePos="0" relativeHeight="251666432" behindDoc="0" locked="0" layoutInCell="1" allowOverlap="1" wp14:anchorId="39470C14" wp14:editId="75A71C3A">
                <wp:simplePos x="0" y="0"/>
                <wp:positionH relativeFrom="column">
                  <wp:posOffset>-389890</wp:posOffset>
                </wp:positionH>
                <wp:positionV relativeFrom="paragraph">
                  <wp:posOffset>78105</wp:posOffset>
                </wp:positionV>
                <wp:extent cx="5454650" cy="3434080"/>
                <wp:effectExtent l="57150" t="38100" r="69850" b="90170"/>
                <wp:wrapNone/>
                <wp:docPr id="13" name="Dikdörtgen 13"/>
                <wp:cNvGraphicFramePr/>
                <a:graphic xmlns:a="http://schemas.openxmlformats.org/drawingml/2006/main">
                  <a:graphicData uri="http://schemas.microsoft.com/office/word/2010/wordprocessingShape">
                    <wps:wsp>
                      <wps:cNvSpPr/>
                      <wps:spPr>
                        <a:xfrm>
                          <a:off x="0" y="0"/>
                          <a:ext cx="5454650" cy="3434080"/>
                        </a:xfrm>
                        <a:prstGeom prst="rect">
                          <a:avLst/>
                        </a:prstGeom>
                      </wps:spPr>
                      <wps:style>
                        <a:lnRef idx="1">
                          <a:schemeClr val="accent3"/>
                        </a:lnRef>
                        <a:fillRef idx="2">
                          <a:schemeClr val="accent3"/>
                        </a:fillRef>
                        <a:effectRef idx="1">
                          <a:schemeClr val="accent3"/>
                        </a:effectRef>
                        <a:fontRef idx="minor">
                          <a:schemeClr val="dk1"/>
                        </a:fontRef>
                      </wps:style>
                      <wps:txbx>
                        <w:txbxContent>
                          <w:p w:rsidR="005D6CBC" w:rsidRPr="00321CDD" w:rsidRDefault="005D6CBC" w:rsidP="008C75CE">
                            <w:pPr>
                              <w:jc w:val="center"/>
                              <w:rPr>
                                <w:b/>
                                <w:i/>
                                <w:sz w:val="56"/>
                                <w:szCs w:val="5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470C14" id="Dikdörtgen 13" o:spid="_x0000_s1028" style="position:absolute;margin-left:-30.7pt;margin-top:6.15pt;width:429.5pt;height:270.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" fillcolor="#c3c3c3 [2166]" strokecolor="#a5a5a5 [3206]" strokeweight=".5pt">
                <v:fill color2="#b6b6b6 [2614]" rotate="t" colors="0 #d2d2d2;.5 #c8c8c8;1 silver" focus="100%" type="gradient">
                  <o:fill v:ext="view" type="gradientUnscaled"/>
                </v:fill>
                <v:textbox>
                  <w:txbxContent>
                    <w:p w:rsidR="005D6CBC" w:rsidRPr="00321CDD" w:rsidRDefault="005D6CBC" w:rsidP="008C75CE">
                      <w:pPr>
                        <w:jc w:val="center"/>
                        <w:rPr>
                          <w:b/>
                          <w:i/>
                          <w:sz w:val="56"/>
                          <w:szCs w:val="56"/>
                        </w:rPr>
                      </w:pPr>
                    </w:p>
                  </w:txbxContent>
                </v:textbox>
              </v:rect>
            </w:pict>
          </mc:Fallback>
        </mc:AlternateContent>
      </w:r>
    </w:p>
    <w:p w:rsidR="008C75CE" w:rsidRDefault="008C75CE" w:rsidP="008C75CE"/>
    <w:p w:rsidR="008C75CE" w:rsidRDefault="008C75CE" w:rsidP="008C75CE"/>
    <w:p w:rsidR="008C75CE" w:rsidRDefault="008C75CE" w:rsidP="008C75CE"/>
    <w:p w:rsidR="008C75CE" w:rsidRDefault="008C75CE" w:rsidP="008C75CE"/>
    <w:p w:rsidR="008C75CE" w:rsidRDefault="008C75CE" w:rsidP="008C75CE"/>
    <w:p w:rsidR="008C75CE" w:rsidRDefault="008C75CE" w:rsidP="008C75CE"/>
    <w:p w:rsidR="008C75CE" w:rsidRDefault="008C75CE" w:rsidP="008C75CE"/>
    <w:p w:rsidR="008C75CE" w:rsidRDefault="008C75CE" w:rsidP="008C75CE"/>
    <w:p w:rsidR="008C75CE" w:rsidRDefault="008C75CE" w:rsidP="008C75CE"/>
    <w:p w:rsidR="008C75CE" w:rsidRDefault="008C75CE" w:rsidP="008C75CE"/>
    <w:p w:rsidR="008C75CE" w:rsidRDefault="008C75CE" w:rsidP="008C75CE"/>
    <w:p w:rsidR="008C75CE" w:rsidRDefault="008C75CE" w:rsidP="008C75CE"/>
    <w:p w:rsidR="008C75CE" w:rsidRDefault="008C75CE" w:rsidP="008C75CE"/>
    <w:p w:rsidR="008C75CE" w:rsidRDefault="008C75CE" w:rsidP="008C75CE"/>
    <w:p w:rsidR="008C75CE" w:rsidRDefault="008C75CE" w:rsidP="008C75CE"/>
    <w:p w:rsidR="008C75CE" w:rsidRDefault="008C75CE" w:rsidP="008C75CE"/>
    <w:p w:rsidR="008C75CE" w:rsidRDefault="008C75CE" w:rsidP="008C75CE">
      <w:pPr>
        <w:autoSpaceDE w:val="0"/>
        <w:autoSpaceDN w:val="0"/>
        <w:adjustRightInd w:val="0"/>
        <w:ind w:firstLine="708"/>
        <w:jc w:val="center"/>
        <w:rPr>
          <w:b/>
          <w:color w:val="000000"/>
          <w:sz w:val="24"/>
          <w:szCs w:val="24"/>
        </w:rPr>
      </w:pPr>
    </w:p>
    <w:p w:rsidR="008C75CE" w:rsidRDefault="008C75CE" w:rsidP="008C75CE">
      <w:pPr>
        <w:autoSpaceDE w:val="0"/>
        <w:autoSpaceDN w:val="0"/>
        <w:adjustRightInd w:val="0"/>
        <w:ind w:firstLine="708"/>
        <w:jc w:val="center"/>
        <w:rPr>
          <w:b/>
          <w:color w:val="000000"/>
          <w:sz w:val="24"/>
          <w:szCs w:val="24"/>
        </w:rPr>
      </w:pPr>
    </w:p>
    <w:p w:rsidR="008C75CE" w:rsidRDefault="008C75CE" w:rsidP="008C75CE">
      <w:pPr>
        <w:autoSpaceDE w:val="0"/>
        <w:autoSpaceDN w:val="0"/>
        <w:adjustRightInd w:val="0"/>
        <w:ind w:firstLine="708"/>
        <w:jc w:val="center"/>
        <w:rPr>
          <w:b/>
          <w:color w:val="000000"/>
          <w:sz w:val="24"/>
          <w:szCs w:val="24"/>
        </w:rPr>
      </w:pPr>
    </w:p>
    <w:p w:rsidR="008C75CE" w:rsidRPr="004249A0" w:rsidRDefault="008C75CE" w:rsidP="008C75CE">
      <w:pPr>
        <w:pBdr>
          <w:top w:val="thinThickThinLargeGap" w:sz="24" w:space="31" w:color="auto"/>
          <w:left w:val="thinThickThinLargeGap" w:sz="24" w:space="3" w:color="auto"/>
          <w:bottom w:val="thinThickThinLargeGap" w:sz="24" w:space="31" w:color="auto"/>
          <w:right w:val="thinThickThinLargeGap" w:sz="24" w:space="3" w:color="auto"/>
        </w:pBdr>
        <w:autoSpaceDE w:val="0"/>
        <w:autoSpaceDN w:val="0"/>
        <w:adjustRightInd w:val="0"/>
        <w:spacing w:line="360" w:lineRule="auto"/>
        <w:ind w:firstLine="708"/>
        <w:jc w:val="center"/>
        <w:rPr>
          <w:b/>
          <w:color w:val="000000"/>
          <w:sz w:val="24"/>
          <w:szCs w:val="24"/>
        </w:rPr>
      </w:pPr>
      <w:r w:rsidRPr="004249A0">
        <w:rPr>
          <w:b/>
          <w:color w:val="000000"/>
          <w:sz w:val="24"/>
          <w:szCs w:val="24"/>
        </w:rPr>
        <w:t>SUNUŞ</w:t>
      </w:r>
    </w:p>
    <w:p w:rsidR="008C75CE" w:rsidRDefault="008C75CE" w:rsidP="008C75CE">
      <w:pPr>
        <w:pBdr>
          <w:top w:val="thinThickThinLargeGap" w:sz="24" w:space="31" w:color="auto"/>
          <w:left w:val="thinThickThinLargeGap" w:sz="24" w:space="3" w:color="auto"/>
          <w:bottom w:val="thinThickThinLargeGap" w:sz="24" w:space="31" w:color="auto"/>
          <w:right w:val="thinThickThinLargeGap" w:sz="24" w:space="3" w:color="auto"/>
        </w:pBdr>
        <w:autoSpaceDE w:val="0"/>
        <w:autoSpaceDN w:val="0"/>
        <w:adjustRightInd w:val="0"/>
        <w:spacing w:line="360" w:lineRule="auto"/>
        <w:ind w:firstLine="708"/>
        <w:jc w:val="both"/>
        <w:rPr>
          <w:color w:val="000000"/>
          <w:sz w:val="24"/>
          <w:szCs w:val="24"/>
        </w:rPr>
      </w:pPr>
    </w:p>
    <w:p w:rsidR="008C75CE" w:rsidRDefault="008C75CE" w:rsidP="008C75CE">
      <w:pPr>
        <w:pBdr>
          <w:top w:val="thinThickThinLargeGap" w:sz="24" w:space="31" w:color="auto"/>
          <w:left w:val="thinThickThinLargeGap" w:sz="24" w:space="3" w:color="auto"/>
          <w:bottom w:val="thinThickThinLargeGap" w:sz="24" w:space="31" w:color="auto"/>
          <w:right w:val="thinThickThinLargeGap" w:sz="24" w:space="3" w:color="auto"/>
        </w:pBdr>
        <w:autoSpaceDE w:val="0"/>
        <w:autoSpaceDN w:val="0"/>
        <w:adjustRightInd w:val="0"/>
        <w:spacing w:line="360" w:lineRule="auto"/>
        <w:ind w:firstLine="708"/>
        <w:jc w:val="both"/>
        <w:rPr>
          <w:color w:val="000000"/>
          <w:sz w:val="24"/>
          <w:szCs w:val="24"/>
        </w:rPr>
      </w:pPr>
    </w:p>
    <w:p w:rsidR="008C75CE" w:rsidRDefault="008C75CE" w:rsidP="008C75CE">
      <w:pPr>
        <w:pBdr>
          <w:top w:val="thinThickThinLargeGap" w:sz="24" w:space="31" w:color="auto"/>
          <w:left w:val="thinThickThinLargeGap" w:sz="24" w:space="3" w:color="auto"/>
          <w:bottom w:val="thinThickThinLargeGap" w:sz="24" w:space="31" w:color="auto"/>
          <w:right w:val="thinThickThinLargeGap" w:sz="24" w:space="3" w:color="auto"/>
        </w:pBdr>
        <w:autoSpaceDE w:val="0"/>
        <w:autoSpaceDN w:val="0"/>
        <w:adjustRightInd w:val="0"/>
        <w:spacing w:line="360" w:lineRule="auto"/>
        <w:ind w:firstLine="708"/>
        <w:jc w:val="both"/>
        <w:rPr>
          <w:color w:val="000000"/>
          <w:sz w:val="24"/>
          <w:szCs w:val="24"/>
        </w:rPr>
      </w:pPr>
      <w:r>
        <w:rPr>
          <w:color w:val="000000"/>
          <w:sz w:val="24"/>
          <w:szCs w:val="24"/>
        </w:rPr>
        <w:t xml:space="preserve">Fakültemiz 11.07.1992 tarih, 3837 sayılı yasa ile Zonguldak Karaelmas Üniversitesine (Bülent Ecevit Üniversitesi) bağlı olarak kurulmuştur. 22 Mayıs 2008 tarih ve 5765 sayılı kanunla kurulan Bartın Üniversitesine bağlanarak eğitim-öğretim faaliyetlerine devam etmektedir. Orman Fakültesinde halen üç bölüm bulunmaktadır: </w:t>
      </w:r>
    </w:p>
    <w:p w:rsidR="008C75CE" w:rsidRDefault="008C75CE" w:rsidP="008C75CE">
      <w:pPr>
        <w:pBdr>
          <w:top w:val="thinThickThinLargeGap" w:sz="24" w:space="31" w:color="auto"/>
          <w:left w:val="thinThickThinLargeGap" w:sz="24" w:space="3" w:color="auto"/>
          <w:bottom w:val="thinThickThinLargeGap" w:sz="24" w:space="31" w:color="auto"/>
          <w:right w:val="thinThickThinLargeGap" w:sz="24" w:space="3" w:color="auto"/>
        </w:pBdr>
        <w:autoSpaceDE w:val="0"/>
        <w:autoSpaceDN w:val="0"/>
        <w:adjustRightInd w:val="0"/>
        <w:spacing w:line="360" w:lineRule="auto"/>
        <w:ind w:firstLine="708"/>
        <w:jc w:val="both"/>
        <w:rPr>
          <w:color w:val="000000"/>
          <w:sz w:val="24"/>
          <w:szCs w:val="24"/>
        </w:rPr>
      </w:pPr>
    </w:p>
    <w:p w:rsidR="008C75CE" w:rsidRDefault="008C75CE" w:rsidP="008C75CE">
      <w:pPr>
        <w:pBdr>
          <w:top w:val="thinThickThinLargeGap" w:sz="24" w:space="31" w:color="auto"/>
          <w:left w:val="thinThickThinLargeGap" w:sz="24" w:space="3" w:color="auto"/>
          <w:bottom w:val="thinThickThinLargeGap" w:sz="24" w:space="31" w:color="auto"/>
          <w:right w:val="thinThickThinLargeGap" w:sz="24" w:space="3" w:color="auto"/>
        </w:pBdr>
        <w:autoSpaceDE w:val="0"/>
        <w:autoSpaceDN w:val="0"/>
        <w:adjustRightInd w:val="0"/>
        <w:spacing w:line="360" w:lineRule="auto"/>
        <w:ind w:firstLine="708"/>
        <w:jc w:val="both"/>
        <w:rPr>
          <w:color w:val="000000"/>
          <w:sz w:val="24"/>
          <w:szCs w:val="24"/>
        </w:rPr>
      </w:pPr>
      <w:r>
        <w:rPr>
          <w:color w:val="000000"/>
          <w:sz w:val="24"/>
          <w:szCs w:val="24"/>
        </w:rPr>
        <w:t>1. Orman Mühendisliği</w:t>
      </w:r>
      <w:r w:rsidRPr="00BF0C69">
        <w:rPr>
          <w:color w:val="000000"/>
          <w:sz w:val="24"/>
          <w:szCs w:val="24"/>
        </w:rPr>
        <w:t xml:space="preserve"> </w:t>
      </w:r>
      <w:r>
        <w:rPr>
          <w:color w:val="000000"/>
          <w:sz w:val="24"/>
          <w:szCs w:val="24"/>
        </w:rPr>
        <w:t>(Lisans ve lisansüstü eğitim yapılmaktadır).</w:t>
      </w:r>
    </w:p>
    <w:p w:rsidR="008C75CE" w:rsidRDefault="008C75CE" w:rsidP="008C75CE">
      <w:pPr>
        <w:pBdr>
          <w:top w:val="thinThickThinLargeGap" w:sz="24" w:space="31" w:color="auto"/>
          <w:left w:val="thinThickThinLargeGap" w:sz="24" w:space="3" w:color="auto"/>
          <w:bottom w:val="thinThickThinLargeGap" w:sz="24" w:space="31" w:color="auto"/>
          <w:right w:val="thinThickThinLargeGap" w:sz="24" w:space="3" w:color="auto"/>
        </w:pBdr>
        <w:autoSpaceDE w:val="0"/>
        <w:autoSpaceDN w:val="0"/>
        <w:adjustRightInd w:val="0"/>
        <w:spacing w:line="360" w:lineRule="auto"/>
        <w:ind w:firstLine="708"/>
        <w:jc w:val="both"/>
        <w:rPr>
          <w:color w:val="000000"/>
          <w:sz w:val="24"/>
          <w:szCs w:val="24"/>
        </w:rPr>
      </w:pPr>
      <w:r>
        <w:rPr>
          <w:color w:val="000000"/>
          <w:sz w:val="24"/>
          <w:szCs w:val="24"/>
        </w:rPr>
        <w:t>2. Orman Endüstri Mühendisliği (Lisans ve lisansüstü eğitim yapılmaktadır).</w:t>
      </w:r>
    </w:p>
    <w:p w:rsidR="008C75CE" w:rsidRDefault="008C75CE" w:rsidP="008C75CE">
      <w:pPr>
        <w:pBdr>
          <w:top w:val="thinThickThinLargeGap" w:sz="24" w:space="31" w:color="auto"/>
          <w:left w:val="thinThickThinLargeGap" w:sz="24" w:space="3" w:color="auto"/>
          <w:bottom w:val="thinThickThinLargeGap" w:sz="24" w:space="31" w:color="auto"/>
          <w:right w:val="thinThickThinLargeGap" w:sz="24" w:space="3" w:color="auto"/>
        </w:pBdr>
        <w:autoSpaceDE w:val="0"/>
        <w:autoSpaceDN w:val="0"/>
        <w:adjustRightInd w:val="0"/>
        <w:spacing w:line="360" w:lineRule="auto"/>
        <w:ind w:firstLine="708"/>
        <w:jc w:val="both"/>
        <w:rPr>
          <w:color w:val="000000"/>
          <w:sz w:val="24"/>
          <w:szCs w:val="24"/>
        </w:rPr>
      </w:pPr>
      <w:r>
        <w:rPr>
          <w:color w:val="000000"/>
          <w:sz w:val="24"/>
          <w:szCs w:val="24"/>
        </w:rPr>
        <w:t>3. Peyzaj Mimarlığı (Lisans ve lisansüstü eğitim yapılmaktadır).</w:t>
      </w:r>
    </w:p>
    <w:p w:rsidR="008C75CE" w:rsidRPr="00C4010E" w:rsidRDefault="008C75CE" w:rsidP="008C75CE">
      <w:pPr>
        <w:pBdr>
          <w:top w:val="thinThickThinLargeGap" w:sz="24" w:space="31" w:color="auto"/>
          <w:left w:val="thinThickThinLargeGap" w:sz="24" w:space="3" w:color="auto"/>
          <w:bottom w:val="thinThickThinLargeGap" w:sz="24" w:space="31" w:color="auto"/>
          <w:right w:val="thinThickThinLargeGap" w:sz="24" w:space="3" w:color="auto"/>
        </w:pBdr>
        <w:autoSpaceDE w:val="0"/>
        <w:autoSpaceDN w:val="0"/>
        <w:adjustRightInd w:val="0"/>
        <w:spacing w:line="360" w:lineRule="auto"/>
        <w:ind w:firstLine="708"/>
        <w:jc w:val="both"/>
        <w:rPr>
          <w:rFonts w:ascii="Tahoma" w:hAnsi="Tahoma" w:cs="Tahoma"/>
          <w:color w:val="000000"/>
        </w:rPr>
      </w:pPr>
    </w:p>
    <w:p w:rsidR="008C75CE" w:rsidRDefault="008C75CE" w:rsidP="008C75CE">
      <w:pPr>
        <w:pBdr>
          <w:top w:val="thinThickThinLargeGap" w:sz="24" w:space="31" w:color="auto"/>
          <w:left w:val="thinThickThinLargeGap" w:sz="24" w:space="3" w:color="auto"/>
          <w:bottom w:val="thinThickThinLargeGap" w:sz="24" w:space="31" w:color="auto"/>
          <w:right w:val="thinThickThinLargeGap" w:sz="24" w:space="3" w:color="auto"/>
        </w:pBdr>
        <w:autoSpaceDE w:val="0"/>
        <w:autoSpaceDN w:val="0"/>
        <w:adjustRightInd w:val="0"/>
        <w:spacing w:line="360" w:lineRule="auto"/>
        <w:ind w:firstLine="708"/>
        <w:jc w:val="both"/>
        <w:rPr>
          <w:color w:val="000000"/>
          <w:sz w:val="24"/>
          <w:szCs w:val="24"/>
        </w:rPr>
      </w:pPr>
      <w:r>
        <w:rPr>
          <w:color w:val="000000"/>
          <w:sz w:val="24"/>
          <w:szCs w:val="24"/>
        </w:rPr>
        <w:t>5018 s</w:t>
      </w:r>
      <w:r w:rsidRPr="00C4010E">
        <w:rPr>
          <w:color w:val="000000"/>
          <w:sz w:val="24"/>
          <w:szCs w:val="24"/>
        </w:rPr>
        <w:t>ayılı</w:t>
      </w:r>
      <w:r>
        <w:rPr>
          <w:color w:val="000000"/>
          <w:sz w:val="24"/>
          <w:szCs w:val="24"/>
        </w:rPr>
        <w:t xml:space="preserve"> </w:t>
      </w:r>
      <w:r w:rsidRPr="00197AF5">
        <w:rPr>
          <w:color w:val="000000"/>
          <w:sz w:val="24"/>
          <w:szCs w:val="24"/>
        </w:rPr>
        <w:t>“</w:t>
      </w:r>
      <w:r>
        <w:rPr>
          <w:color w:val="000000"/>
          <w:sz w:val="24"/>
          <w:szCs w:val="24"/>
        </w:rPr>
        <w:t>Kamu Mali Yönetimi ve Kontrol</w:t>
      </w:r>
      <w:r w:rsidRPr="00C4010E">
        <w:rPr>
          <w:color w:val="000000"/>
          <w:sz w:val="24"/>
          <w:szCs w:val="24"/>
        </w:rPr>
        <w:t xml:space="preserve"> Kanunu</w:t>
      </w:r>
      <w:r w:rsidRPr="00197AF5">
        <w:rPr>
          <w:color w:val="000000"/>
          <w:sz w:val="24"/>
          <w:szCs w:val="24"/>
        </w:rPr>
        <w:t>”</w:t>
      </w:r>
      <w:r w:rsidRPr="00C4010E">
        <w:rPr>
          <w:color w:val="000000"/>
          <w:sz w:val="24"/>
          <w:szCs w:val="24"/>
        </w:rPr>
        <w:t>n</w:t>
      </w:r>
      <w:r>
        <w:rPr>
          <w:color w:val="000000"/>
          <w:sz w:val="24"/>
          <w:szCs w:val="24"/>
        </w:rPr>
        <w:t>un</w:t>
      </w:r>
      <w:r w:rsidRPr="00C4010E">
        <w:rPr>
          <w:color w:val="000000"/>
          <w:sz w:val="24"/>
          <w:szCs w:val="24"/>
        </w:rPr>
        <w:t xml:space="preserve"> 41 inci maddesi gereğince hesap verme sorumluluğu çerçevesinde,</w:t>
      </w:r>
      <w:r>
        <w:rPr>
          <w:color w:val="000000"/>
          <w:sz w:val="24"/>
          <w:szCs w:val="24"/>
        </w:rPr>
        <w:t xml:space="preserve"> Fakültemizde 2018</w:t>
      </w:r>
      <w:r w:rsidRPr="00C4010E">
        <w:rPr>
          <w:color w:val="000000"/>
          <w:sz w:val="24"/>
          <w:szCs w:val="24"/>
        </w:rPr>
        <w:t xml:space="preserve"> yılında gerçekleştirilen hizmetler ve sürdürülen faaliyetlere ilişkin</w:t>
      </w:r>
      <w:r>
        <w:rPr>
          <w:color w:val="000000"/>
          <w:sz w:val="24"/>
          <w:szCs w:val="24"/>
        </w:rPr>
        <w:t xml:space="preserve"> hazırlanan “2018</w:t>
      </w:r>
      <w:r w:rsidRPr="00C4010E">
        <w:rPr>
          <w:color w:val="000000"/>
          <w:sz w:val="24"/>
          <w:szCs w:val="24"/>
        </w:rPr>
        <w:t xml:space="preserve"> Yılı Birim Faaliyet Raporu” kamuoyuna sunulmaktadır</w:t>
      </w:r>
      <w:r>
        <w:rPr>
          <w:color w:val="000000"/>
          <w:sz w:val="24"/>
          <w:szCs w:val="24"/>
        </w:rPr>
        <w:t>.</w:t>
      </w:r>
    </w:p>
    <w:p w:rsidR="008C75CE" w:rsidRPr="00C4010E" w:rsidRDefault="008C75CE" w:rsidP="008C75CE">
      <w:pPr>
        <w:pBdr>
          <w:top w:val="thinThickThinLargeGap" w:sz="24" w:space="31" w:color="auto"/>
          <w:left w:val="thinThickThinLargeGap" w:sz="24" w:space="3" w:color="auto"/>
          <w:bottom w:val="thinThickThinLargeGap" w:sz="24" w:space="31" w:color="auto"/>
          <w:right w:val="thinThickThinLargeGap" w:sz="24" w:space="3" w:color="auto"/>
        </w:pBdr>
        <w:autoSpaceDE w:val="0"/>
        <w:autoSpaceDN w:val="0"/>
        <w:adjustRightInd w:val="0"/>
        <w:spacing w:line="360" w:lineRule="auto"/>
        <w:ind w:firstLine="708"/>
        <w:jc w:val="both"/>
        <w:rPr>
          <w:sz w:val="24"/>
          <w:szCs w:val="24"/>
        </w:rPr>
      </w:pPr>
      <w:r>
        <w:rPr>
          <w:color w:val="000000"/>
          <w:sz w:val="24"/>
          <w:szCs w:val="24"/>
        </w:rPr>
        <w:t>Saygılarımla.</w:t>
      </w:r>
    </w:p>
    <w:p w:rsidR="008C75CE" w:rsidRDefault="008C75CE" w:rsidP="008C75CE">
      <w:pPr>
        <w:pBdr>
          <w:top w:val="thinThickThinLargeGap" w:sz="24" w:space="31" w:color="auto"/>
          <w:left w:val="thinThickThinLargeGap" w:sz="24" w:space="3" w:color="auto"/>
          <w:bottom w:val="thinThickThinLargeGap" w:sz="24" w:space="31" w:color="auto"/>
          <w:right w:val="thinThickThinLargeGap" w:sz="24" w:space="3" w:color="auto"/>
        </w:pBdr>
        <w:shd w:val="clear" w:color="auto" w:fill="FFFFFF"/>
        <w:spacing w:before="100" w:beforeAutospacing="1" w:after="100" w:afterAutospacing="1" w:line="360" w:lineRule="auto"/>
        <w:jc w:val="both"/>
        <w:rPr>
          <w:sz w:val="24"/>
          <w:szCs w:val="24"/>
        </w:rPr>
      </w:pPr>
    </w:p>
    <w:p w:rsidR="008C75CE" w:rsidRPr="00C8242D" w:rsidRDefault="008C75CE" w:rsidP="008C75CE">
      <w:pPr>
        <w:pBdr>
          <w:top w:val="thinThickThinLargeGap" w:sz="24" w:space="31" w:color="auto"/>
          <w:left w:val="thinThickThinLargeGap" w:sz="24" w:space="3" w:color="auto"/>
          <w:bottom w:val="thinThickThinLargeGap" w:sz="24" w:space="31" w:color="auto"/>
          <w:right w:val="thinThickThinLargeGap" w:sz="24" w:space="3" w:color="auto"/>
        </w:pBdr>
        <w:shd w:val="clear" w:color="auto" w:fill="FFFFFF"/>
        <w:spacing w:before="100" w:beforeAutospacing="1" w:line="40" w:lineRule="atLeast"/>
        <w:ind w:firstLine="6521"/>
        <w:contextualSpacing/>
        <w:jc w:val="center"/>
        <w:rPr>
          <w:sz w:val="24"/>
          <w:szCs w:val="24"/>
        </w:rPr>
      </w:pPr>
      <w:r>
        <w:rPr>
          <w:sz w:val="24"/>
          <w:szCs w:val="24"/>
        </w:rPr>
        <w:t>Prof. Dr. Selman KARAYILMAZLAR</w:t>
      </w:r>
    </w:p>
    <w:p w:rsidR="008C75CE" w:rsidRPr="004F1F84" w:rsidRDefault="008C75CE" w:rsidP="008C75CE">
      <w:pPr>
        <w:pBdr>
          <w:top w:val="thinThickThinLargeGap" w:sz="24" w:space="31" w:color="auto"/>
          <w:left w:val="thinThickThinLargeGap" w:sz="24" w:space="3" w:color="auto"/>
          <w:bottom w:val="thinThickThinLargeGap" w:sz="24" w:space="31" w:color="auto"/>
          <w:right w:val="thinThickThinLargeGap" w:sz="24" w:space="3" w:color="auto"/>
        </w:pBdr>
        <w:shd w:val="clear" w:color="auto" w:fill="FFFFFF"/>
        <w:spacing w:before="100" w:beforeAutospacing="1" w:line="40" w:lineRule="atLeast"/>
        <w:ind w:firstLine="6521"/>
        <w:contextualSpacing/>
        <w:jc w:val="center"/>
        <w:rPr>
          <w:b/>
          <w:sz w:val="24"/>
          <w:szCs w:val="24"/>
        </w:rPr>
      </w:pPr>
      <w:r>
        <w:rPr>
          <w:sz w:val="24"/>
          <w:szCs w:val="24"/>
        </w:rPr>
        <w:t xml:space="preserve">Dekan V.  </w:t>
      </w:r>
    </w:p>
    <w:p w:rsidR="008C75CE" w:rsidRDefault="008C75CE" w:rsidP="008C75CE">
      <w:pPr>
        <w:shd w:val="clear" w:color="auto" w:fill="FFFFFF"/>
        <w:spacing w:before="100" w:beforeAutospacing="1" w:after="100" w:afterAutospacing="1"/>
        <w:outlineLvl w:val="3"/>
        <w:rPr>
          <w:rFonts w:ascii="Verdana" w:hAnsi="Verdana"/>
          <w:b/>
          <w:bCs/>
          <w:sz w:val="24"/>
          <w:szCs w:val="24"/>
        </w:rPr>
      </w:pPr>
    </w:p>
    <w:p w:rsidR="008C75CE" w:rsidRDefault="008C75CE" w:rsidP="008C75CE">
      <w:pPr>
        <w:shd w:val="clear" w:color="auto" w:fill="FFFFFF"/>
        <w:spacing w:before="100" w:beforeAutospacing="1" w:after="100" w:afterAutospacing="1"/>
        <w:outlineLvl w:val="3"/>
        <w:rPr>
          <w:rFonts w:ascii="Verdana" w:hAnsi="Verdana"/>
          <w:b/>
          <w:bCs/>
          <w:sz w:val="24"/>
          <w:szCs w:val="24"/>
        </w:rPr>
      </w:pPr>
    </w:p>
    <w:p w:rsidR="008C75CE" w:rsidRDefault="008C75CE" w:rsidP="008C75CE">
      <w:pPr>
        <w:spacing w:line="360" w:lineRule="auto"/>
        <w:jc w:val="center"/>
        <w:rPr>
          <w:b/>
          <w:bCs/>
          <w:sz w:val="28"/>
          <w:szCs w:val="28"/>
        </w:rPr>
      </w:pPr>
    </w:p>
    <w:p w:rsidR="008C75CE" w:rsidRDefault="008C75CE" w:rsidP="008C75CE">
      <w:pPr>
        <w:spacing w:line="360" w:lineRule="auto"/>
        <w:jc w:val="center"/>
        <w:rPr>
          <w:b/>
          <w:bCs/>
          <w:sz w:val="28"/>
          <w:szCs w:val="28"/>
        </w:rPr>
      </w:pPr>
    </w:p>
    <w:p w:rsidR="008C75CE" w:rsidRDefault="008C75CE" w:rsidP="008C75CE">
      <w:pPr>
        <w:spacing w:line="360" w:lineRule="auto"/>
        <w:jc w:val="center"/>
        <w:rPr>
          <w:b/>
          <w:bCs/>
          <w:sz w:val="28"/>
          <w:szCs w:val="28"/>
        </w:rPr>
      </w:pPr>
    </w:p>
    <w:p w:rsidR="008C75CE" w:rsidRDefault="008C75CE" w:rsidP="008C75CE">
      <w:pPr>
        <w:spacing w:line="360" w:lineRule="auto"/>
        <w:jc w:val="center"/>
        <w:rPr>
          <w:b/>
          <w:bCs/>
          <w:sz w:val="28"/>
          <w:szCs w:val="28"/>
        </w:rPr>
      </w:pPr>
    </w:p>
    <w:p w:rsidR="008C75CE" w:rsidRDefault="008C75CE" w:rsidP="008C75CE">
      <w:pPr>
        <w:ind w:left="993" w:right="707"/>
        <w:rPr>
          <w:b/>
          <w:sz w:val="24"/>
          <w:szCs w:val="24"/>
        </w:rPr>
      </w:pPr>
    </w:p>
    <w:sdt>
      <w:sdtPr>
        <w:rPr>
          <w:rFonts w:ascii="Times New Roman" w:eastAsiaTheme="minorHAnsi" w:hAnsi="Times New Roman" w:cs="Times New Roman"/>
          <w:b w:val="0"/>
          <w:bCs w:val="0"/>
          <w:color w:val="auto"/>
          <w:sz w:val="24"/>
          <w:szCs w:val="24"/>
          <w:lang w:eastAsia="tr-TR"/>
        </w:rPr>
        <w:id w:val="11029989"/>
        <w:docPartObj>
          <w:docPartGallery w:val="Table of Contents"/>
          <w:docPartUnique/>
        </w:docPartObj>
      </w:sdtPr>
      <w:sdtEndPr>
        <w:rPr>
          <w:rFonts w:eastAsia="Times New Roman"/>
        </w:rPr>
      </w:sdtEndPr>
      <w:sdtContent>
        <w:p w:rsidR="008C75CE" w:rsidRPr="00301967" w:rsidRDefault="008C75CE" w:rsidP="008C75CE">
          <w:pPr>
            <w:pStyle w:val="TBal"/>
            <w:spacing w:line="360" w:lineRule="auto"/>
            <w:jc w:val="center"/>
            <w:rPr>
              <w:rFonts w:ascii="Times New Roman" w:hAnsi="Times New Roman" w:cs="Times New Roman"/>
              <w:color w:val="000000" w:themeColor="text1"/>
              <w:sz w:val="24"/>
              <w:szCs w:val="24"/>
            </w:rPr>
          </w:pPr>
          <w:r w:rsidRPr="00301967">
            <w:rPr>
              <w:rFonts w:ascii="Times New Roman" w:hAnsi="Times New Roman" w:cs="Times New Roman"/>
              <w:color w:val="000000" w:themeColor="text1"/>
              <w:sz w:val="24"/>
              <w:szCs w:val="24"/>
            </w:rPr>
            <w:t>İÇİNDEKİLER</w:t>
          </w:r>
        </w:p>
        <w:p w:rsidR="008C75CE" w:rsidRPr="00301967" w:rsidRDefault="008C75CE" w:rsidP="008C75CE">
          <w:pPr>
            <w:spacing w:line="360" w:lineRule="auto"/>
            <w:rPr>
              <w:sz w:val="24"/>
              <w:szCs w:val="24"/>
            </w:rPr>
          </w:pPr>
        </w:p>
        <w:p w:rsidR="008C75CE" w:rsidRPr="00301967" w:rsidRDefault="008C75CE" w:rsidP="008C75CE">
          <w:pPr>
            <w:pStyle w:val="T1"/>
            <w:spacing w:line="360" w:lineRule="auto"/>
          </w:pPr>
          <w:r w:rsidRPr="00301967">
            <w:t>SUNUŞ</w:t>
          </w:r>
          <w:r w:rsidRPr="00301967">
            <w:ptab w:relativeTo="margin" w:alignment="right" w:leader="dot"/>
          </w:r>
          <w:r>
            <w:t>2</w:t>
          </w:r>
        </w:p>
        <w:p w:rsidR="008C75CE" w:rsidRPr="00301967" w:rsidRDefault="008C75CE" w:rsidP="008C75CE">
          <w:pPr>
            <w:pStyle w:val="T2"/>
          </w:pPr>
          <w:r>
            <w:t>1.</w:t>
          </w:r>
          <w:r w:rsidRPr="00301967">
            <w:t>GENEL BİLGİLER</w:t>
          </w:r>
          <w:r w:rsidRPr="00301967">
            <w:ptab w:relativeTo="margin" w:alignment="right" w:leader="dot"/>
          </w:r>
          <w:r w:rsidRPr="00301967">
            <w:t>4</w:t>
          </w:r>
        </w:p>
        <w:p w:rsidR="008C75CE" w:rsidRPr="00301967" w:rsidRDefault="008C75CE" w:rsidP="008C75CE">
          <w:pPr>
            <w:pStyle w:val="T3"/>
          </w:pPr>
          <w:r>
            <w:t>1.1.Fakültenin Genel Kompozisyonu (Tarihçesi ve Tanıtım)</w:t>
          </w:r>
          <w:r w:rsidRPr="00301967">
            <w:t xml:space="preserve"> </w:t>
          </w:r>
          <w:r>
            <w:t>Misyonumuz, Vizyonumuz</w:t>
          </w:r>
          <w:r w:rsidRPr="00301967">
            <w:t xml:space="preserve"> </w:t>
          </w:r>
          <w:r w:rsidRPr="00301967">
            <w:ptab w:relativeTo="margin" w:alignment="right" w:leader="dot"/>
          </w:r>
          <w:r w:rsidRPr="00301967">
            <w:t>4</w:t>
          </w:r>
        </w:p>
        <w:p w:rsidR="008C75CE" w:rsidRPr="00301967" w:rsidRDefault="008C75CE" w:rsidP="008C75CE">
          <w:pPr>
            <w:pStyle w:val="T3"/>
            <w:ind w:hanging="142"/>
          </w:pPr>
          <w:r w:rsidRPr="00F51116">
            <w:rPr>
              <w:b/>
            </w:rPr>
            <w:t>2. PERSONEL DURUMU</w:t>
          </w:r>
          <w:r w:rsidRPr="00301967">
            <w:ptab w:relativeTo="margin" w:alignment="right" w:leader="dot"/>
          </w:r>
          <w:r w:rsidRPr="00301967">
            <w:t>5</w:t>
          </w:r>
        </w:p>
        <w:p w:rsidR="008C75CE" w:rsidRPr="00301967" w:rsidRDefault="008C75CE" w:rsidP="008C75CE">
          <w:pPr>
            <w:pStyle w:val="T3"/>
          </w:pPr>
          <w:r>
            <w:t>2.1.Bartın Orman Fakültesi Akademik ve İdari Personel Şeması</w:t>
          </w:r>
          <w:proofErr w:type="gramStart"/>
          <w:r>
            <w:t>………..……………………………...</w:t>
          </w:r>
          <w:proofErr w:type="gramEnd"/>
          <w:r>
            <w:t xml:space="preserve">  5</w:t>
          </w:r>
        </w:p>
        <w:p w:rsidR="008C75CE" w:rsidRPr="00301967" w:rsidRDefault="008C75CE" w:rsidP="008C75CE">
          <w:pPr>
            <w:pStyle w:val="T3"/>
          </w:pPr>
          <w:r>
            <w:t xml:space="preserve">2.2.Akademik Personel Durumu </w:t>
          </w:r>
          <w:r w:rsidRPr="00301967">
            <w:ptab w:relativeTo="margin" w:alignment="right" w:leader="dot"/>
          </w:r>
          <w:r w:rsidRPr="00301967">
            <w:t>6</w:t>
          </w:r>
        </w:p>
        <w:p w:rsidR="008C75CE" w:rsidRDefault="008C75CE" w:rsidP="008C75CE">
          <w:pPr>
            <w:pStyle w:val="T3"/>
            <w:ind w:hanging="142"/>
          </w:pPr>
          <w:r>
            <w:t xml:space="preserve">  2.3 İdari  Personel Durumu</w:t>
          </w:r>
          <w:r w:rsidRPr="00557574">
            <w:t xml:space="preserve"> </w:t>
          </w:r>
          <w:proofErr w:type="gramStart"/>
          <w:r>
            <w:t>………………………………………………………………………………</w:t>
          </w:r>
          <w:proofErr w:type="gramEnd"/>
          <w:r>
            <w:t xml:space="preserve"> 6</w:t>
          </w:r>
        </w:p>
        <w:p w:rsidR="008C75CE" w:rsidRDefault="008C75CE" w:rsidP="008C75CE">
          <w:pPr>
            <w:pStyle w:val="T3"/>
            <w:ind w:hanging="142"/>
            <w:rPr>
              <w:b/>
            </w:rPr>
          </w:pPr>
          <w:r>
            <w:t xml:space="preserve">  2.4.Görev Tanımları</w:t>
          </w:r>
          <w:proofErr w:type="gramStart"/>
          <w:r>
            <w:t>……………………………………………………………………………………</w:t>
          </w:r>
          <w:proofErr w:type="gramEnd"/>
          <w:r>
            <w:t xml:space="preserve">  7-9</w:t>
          </w:r>
        </w:p>
        <w:p w:rsidR="008C75CE" w:rsidRPr="00301967" w:rsidRDefault="008C75CE" w:rsidP="008C75CE">
          <w:pPr>
            <w:pStyle w:val="T3"/>
            <w:ind w:hanging="142"/>
          </w:pPr>
          <w:r w:rsidRPr="00E46DA6">
            <w:rPr>
              <w:b/>
            </w:rPr>
            <w:t>3. BÖLÜM FAALİYET RAPORLARI</w:t>
          </w:r>
          <w:r w:rsidRPr="00301967">
            <w:ptab w:relativeTo="margin" w:alignment="right" w:leader="dot"/>
          </w:r>
          <w:r>
            <w:t>10</w:t>
          </w:r>
        </w:p>
        <w:p w:rsidR="008C75CE" w:rsidRPr="00301967" w:rsidRDefault="008C75CE" w:rsidP="008C75CE">
          <w:pPr>
            <w:pStyle w:val="T3"/>
          </w:pPr>
          <w:r w:rsidRPr="00301967">
            <w:t>3</w:t>
          </w:r>
          <w:r>
            <w:t>.1. Orman Mühendisliği Bölümü 2017 Yılı Faaliyet Raporu</w:t>
          </w:r>
          <w:r w:rsidRPr="00301967">
            <w:ptab w:relativeTo="margin" w:alignment="right" w:leader="dot"/>
          </w:r>
          <w:r>
            <w:t>10-22</w:t>
          </w:r>
        </w:p>
        <w:p w:rsidR="008C75CE" w:rsidRPr="00301967" w:rsidRDefault="008C75CE" w:rsidP="008C75CE">
          <w:pPr>
            <w:pStyle w:val="T3"/>
          </w:pPr>
          <w:r w:rsidRPr="00301967">
            <w:t>3</w:t>
          </w:r>
          <w:r>
            <w:t>.2. Peyzaj Mimarlığı Bölümü 2017 Yılı Faaliyet Raporu</w:t>
          </w:r>
          <w:r w:rsidRPr="00301967">
            <w:t xml:space="preserve"> </w:t>
          </w:r>
          <w:r w:rsidRPr="00301967">
            <w:ptab w:relativeTo="margin" w:alignment="right" w:leader="dot"/>
          </w:r>
          <w:r>
            <w:t>23-3</w:t>
          </w:r>
          <w:r w:rsidR="009E336A">
            <w:t>9</w:t>
          </w:r>
        </w:p>
        <w:p w:rsidR="008C75CE" w:rsidRPr="00301967" w:rsidRDefault="008C75CE" w:rsidP="008C75CE">
          <w:pPr>
            <w:pStyle w:val="T3"/>
          </w:pPr>
          <w:r w:rsidRPr="00301967">
            <w:t>3</w:t>
          </w:r>
          <w:r>
            <w:t>.3. Orman Endüstri Mühendisliği Bölümü 2017 Yılı Faaliyet Raporu</w:t>
          </w:r>
          <w:r w:rsidRPr="00301967">
            <w:t xml:space="preserve"> </w:t>
          </w:r>
          <w:r w:rsidRPr="00301967">
            <w:ptab w:relativeTo="margin" w:alignment="right" w:leader="dot"/>
          </w:r>
          <w:r w:rsidR="009E336A">
            <w:t>40-51</w:t>
          </w:r>
        </w:p>
        <w:p w:rsidR="008C75CE" w:rsidRDefault="008C75CE" w:rsidP="008C75CE">
          <w:pPr>
            <w:rPr>
              <w:sz w:val="24"/>
              <w:szCs w:val="24"/>
            </w:rPr>
          </w:pPr>
          <w:r w:rsidRPr="00056F60">
            <w:rPr>
              <w:sz w:val="24"/>
              <w:szCs w:val="24"/>
            </w:rPr>
            <w:t xml:space="preserve">      3.4. Orman Fakültesi 201</w:t>
          </w:r>
          <w:r>
            <w:rPr>
              <w:sz w:val="24"/>
              <w:szCs w:val="24"/>
            </w:rPr>
            <w:t xml:space="preserve">7 </w:t>
          </w:r>
          <w:r w:rsidRPr="00056F60">
            <w:rPr>
              <w:sz w:val="24"/>
              <w:szCs w:val="24"/>
            </w:rPr>
            <w:t>Yılı Yayın</w:t>
          </w:r>
          <w:r>
            <w:rPr>
              <w:sz w:val="24"/>
              <w:szCs w:val="24"/>
            </w:rPr>
            <w:t xml:space="preserve">, Faaliyet </w:t>
          </w:r>
          <w:r w:rsidRPr="00056F60">
            <w:rPr>
              <w:sz w:val="24"/>
              <w:szCs w:val="24"/>
            </w:rPr>
            <w:t>Türü ve Sayısı</w:t>
          </w:r>
          <w:r>
            <w:rPr>
              <w:sz w:val="24"/>
              <w:szCs w:val="24"/>
            </w:rPr>
            <w:t xml:space="preserve"> </w:t>
          </w:r>
          <w:proofErr w:type="gramStart"/>
          <w:r>
            <w:rPr>
              <w:sz w:val="24"/>
              <w:szCs w:val="24"/>
            </w:rPr>
            <w:t>….……………………………………..</w:t>
          </w:r>
          <w:proofErr w:type="gramEnd"/>
          <w:r>
            <w:rPr>
              <w:sz w:val="24"/>
              <w:szCs w:val="24"/>
            </w:rPr>
            <w:t>5</w:t>
          </w:r>
          <w:r w:rsidR="009E336A">
            <w:rPr>
              <w:sz w:val="24"/>
              <w:szCs w:val="24"/>
            </w:rPr>
            <w:t>2</w:t>
          </w:r>
        </w:p>
        <w:p w:rsidR="008C75CE" w:rsidRPr="00056F60" w:rsidRDefault="008C75CE" w:rsidP="008C75CE">
          <w:pPr>
            <w:rPr>
              <w:sz w:val="24"/>
              <w:szCs w:val="24"/>
            </w:rPr>
          </w:pPr>
          <w:r>
            <w:rPr>
              <w:sz w:val="24"/>
              <w:szCs w:val="24"/>
            </w:rPr>
            <w:t xml:space="preserve">      </w:t>
          </w:r>
          <w:r w:rsidRPr="00056F60">
            <w:rPr>
              <w:sz w:val="24"/>
              <w:szCs w:val="24"/>
            </w:rPr>
            <w:t>3.</w:t>
          </w:r>
          <w:r>
            <w:rPr>
              <w:sz w:val="24"/>
              <w:szCs w:val="24"/>
            </w:rPr>
            <w:t>5</w:t>
          </w:r>
          <w:r w:rsidRPr="00056F60">
            <w:rPr>
              <w:sz w:val="24"/>
              <w:szCs w:val="24"/>
            </w:rPr>
            <w:t>. Orman Fakültesi 201</w:t>
          </w:r>
          <w:r>
            <w:rPr>
              <w:sz w:val="24"/>
              <w:szCs w:val="24"/>
            </w:rPr>
            <w:t xml:space="preserve">7 </w:t>
          </w:r>
          <w:r w:rsidRPr="00056F60">
            <w:rPr>
              <w:sz w:val="24"/>
              <w:szCs w:val="24"/>
            </w:rPr>
            <w:t>Yılı Yayın</w:t>
          </w:r>
          <w:r>
            <w:rPr>
              <w:sz w:val="24"/>
              <w:szCs w:val="24"/>
            </w:rPr>
            <w:t xml:space="preserve">, Faaliyet </w:t>
          </w:r>
          <w:r w:rsidRPr="00056F60">
            <w:rPr>
              <w:sz w:val="24"/>
              <w:szCs w:val="24"/>
            </w:rPr>
            <w:t>Türü ve Sayısı</w:t>
          </w:r>
          <w:r>
            <w:rPr>
              <w:sz w:val="24"/>
              <w:szCs w:val="24"/>
            </w:rPr>
            <w:t xml:space="preserve"> </w:t>
          </w:r>
          <w:proofErr w:type="gramStart"/>
          <w:r>
            <w:rPr>
              <w:sz w:val="24"/>
              <w:szCs w:val="24"/>
            </w:rPr>
            <w:t>….……………………………………..</w:t>
          </w:r>
          <w:proofErr w:type="gramEnd"/>
          <w:r>
            <w:rPr>
              <w:sz w:val="24"/>
              <w:szCs w:val="24"/>
            </w:rPr>
            <w:t>5</w:t>
          </w:r>
          <w:r w:rsidR="009E336A">
            <w:rPr>
              <w:sz w:val="24"/>
              <w:szCs w:val="24"/>
            </w:rPr>
            <w:t>2</w:t>
          </w:r>
        </w:p>
        <w:p w:rsidR="008C75CE" w:rsidRPr="00056F60" w:rsidRDefault="008C75CE" w:rsidP="008C75CE">
          <w:pPr>
            <w:spacing w:before="240"/>
            <w:ind w:firstLine="426"/>
            <w:rPr>
              <w:bCs/>
              <w:iCs/>
              <w:sz w:val="24"/>
              <w:szCs w:val="24"/>
            </w:rPr>
          </w:pPr>
          <w:r w:rsidRPr="00056F60">
            <w:rPr>
              <w:bCs/>
              <w:iCs/>
              <w:sz w:val="24"/>
              <w:szCs w:val="24"/>
            </w:rPr>
            <w:t>3.</w:t>
          </w:r>
          <w:r>
            <w:rPr>
              <w:bCs/>
              <w:iCs/>
              <w:sz w:val="24"/>
              <w:szCs w:val="24"/>
            </w:rPr>
            <w:t>6</w:t>
          </w:r>
          <w:r w:rsidRPr="00056F60">
            <w:rPr>
              <w:bCs/>
              <w:iCs/>
              <w:sz w:val="24"/>
              <w:szCs w:val="24"/>
            </w:rPr>
            <w:t>.Lisansüstü Eğitim Görmek Üzere Görevlendirilen Öğretim Elemanlarına İlişkin Bilgiler</w:t>
          </w:r>
          <w:r>
            <w:rPr>
              <w:bCs/>
              <w:iCs/>
              <w:sz w:val="24"/>
              <w:szCs w:val="24"/>
            </w:rPr>
            <w:t xml:space="preserve"> </w:t>
          </w:r>
          <w:proofErr w:type="gramStart"/>
          <w:r>
            <w:rPr>
              <w:bCs/>
              <w:iCs/>
              <w:sz w:val="24"/>
              <w:szCs w:val="24"/>
            </w:rPr>
            <w:t>………..</w:t>
          </w:r>
          <w:proofErr w:type="gramEnd"/>
          <w:r>
            <w:rPr>
              <w:bCs/>
              <w:iCs/>
              <w:sz w:val="24"/>
              <w:szCs w:val="24"/>
            </w:rPr>
            <w:t xml:space="preserve"> 5</w:t>
          </w:r>
          <w:r w:rsidR="009E336A">
            <w:rPr>
              <w:bCs/>
              <w:iCs/>
              <w:sz w:val="24"/>
              <w:szCs w:val="24"/>
            </w:rPr>
            <w:t>2</w:t>
          </w:r>
        </w:p>
        <w:p w:rsidR="008C75CE" w:rsidRPr="00056F60" w:rsidRDefault="008C75CE" w:rsidP="008C75CE">
          <w:pPr>
            <w:pStyle w:val="T3"/>
            <w:ind w:firstLine="426"/>
          </w:pPr>
        </w:p>
        <w:p w:rsidR="008C75CE" w:rsidRPr="00301967" w:rsidRDefault="008C75CE" w:rsidP="008C75CE">
          <w:pPr>
            <w:pStyle w:val="T3"/>
            <w:ind w:hanging="142"/>
          </w:pPr>
          <w:r w:rsidRPr="001407E6">
            <w:rPr>
              <w:b/>
            </w:rPr>
            <w:t>4. ORMAN FAKÜLTESİ ÖĞRENCİ DURUMU</w:t>
          </w:r>
          <w:r w:rsidRPr="00301967">
            <w:ptab w:relativeTo="margin" w:alignment="right" w:leader="dot"/>
          </w:r>
          <w:r>
            <w:t>5</w:t>
          </w:r>
          <w:r w:rsidR="009E336A">
            <w:t>3</w:t>
          </w:r>
        </w:p>
        <w:p w:rsidR="008C75CE" w:rsidRDefault="008C75CE" w:rsidP="008C75CE">
          <w:pPr>
            <w:pStyle w:val="T3"/>
            <w:ind w:hanging="142"/>
          </w:pPr>
          <w:r w:rsidRPr="0006285E">
            <w:rPr>
              <w:b/>
            </w:rPr>
            <w:t>5. BÜTÇE ÖDENEKLERİ</w:t>
          </w:r>
          <w:r w:rsidRPr="00301967">
            <w:ptab w:relativeTo="margin" w:alignment="right" w:leader="dot"/>
          </w:r>
          <w:r>
            <w:t>5</w:t>
          </w:r>
          <w:r w:rsidR="009E336A">
            <w:t>4</w:t>
          </w:r>
        </w:p>
        <w:p w:rsidR="008C75CE" w:rsidRPr="00BE2E03" w:rsidRDefault="008C75CE" w:rsidP="00AB5A47">
          <w:pPr>
            <w:pStyle w:val="GvdeMetni"/>
            <w:ind w:left="566" w:hanging="424"/>
            <w:rPr>
              <w:sz w:val="24"/>
              <w:szCs w:val="24"/>
            </w:rPr>
          </w:pPr>
          <w:r w:rsidRPr="00AB5A47">
            <w:rPr>
              <w:sz w:val="24"/>
              <w:szCs w:val="24"/>
            </w:rPr>
            <w:t xml:space="preserve">       5.1</w:t>
          </w:r>
          <w:r w:rsidR="00AB5A47" w:rsidRPr="00AB5A47">
            <w:rPr>
              <w:sz w:val="24"/>
              <w:szCs w:val="24"/>
            </w:rPr>
            <w:t xml:space="preserve"> </w:t>
          </w:r>
          <w:proofErr w:type="gramStart"/>
          <w:r w:rsidR="00AB5A47" w:rsidRPr="00AB5A47">
            <w:rPr>
              <w:i/>
              <w:sz w:val="24"/>
              <w:szCs w:val="24"/>
            </w:rPr>
            <w:t>2018  Mali</w:t>
          </w:r>
          <w:proofErr w:type="gramEnd"/>
          <w:r w:rsidR="00AB5A47" w:rsidRPr="00AB5A47">
            <w:rPr>
              <w:i/>
              <w:sz w:val="24"/>
              <w:szCs w:val="24"/>
            </w:rPr>
            <w:t xml:space="preserve"> Yılı Bütçe Ödenekleri ve Yapılan Harcamalar</w:t>
          </w:r>
          <w:r w:rsidRPr="00BE2E03">
            <w:rPr>
              <w:sz w:val="24"/>
              <w:szCs w:val="24"/>
            </w:rPr>
            <w:t xml:space="preserve">. </w:t>
          </w:r>
          <w:proofErr w:type="gramStart"/>
          <w:r>
            <w:rPr>
              <w:bCs/>
              <w:sz w:val="24"/>
              <w:szCs w:val="24"/>
            </w:rPr>
            <w:t>………</w:t>
          </w:r>
          <w:r w:rsidR="00AB5A47">
            <w:rPr>
              <w:bCs/>
              <w:sz w:val="24"/>
              <w:szCs w:val="24"/>
            </w:rPr>
            <w:t>……………..</w:t>
          </w:r>
          <w:r>
            <w:rPr>
              <w:bCs/>
              <w:sz w:val="24"/>
              <w:szCs w:val="24"/>
            </w:rPr>
            <w:t>……………………</w:t>
          </w:r>
          <w:proofErr w:type="gramEnd"/>
          <w:r>
            <w:rPr>
              <w:bCs/>
              <w:sz w:val="24"/>
              <w:szCs w:val="24"/>
            </w:rPr>
            <w:t>54</w:t>
          </w:r>
        </w:p>
        <w:p w:rsidR="008C75CE" w:rsidRDefault="008C75CE" w:rsidP="008C75CE">
          <w:pPr>
            <w:pStyle w:val="T3"/>
            <w:ind w:hanging="142"/>
            <w:rPr>
              <w:b/>
            </w:rPr>
          </w:pPr>
        </w:p>
        <w:p w:rsidR="008C75CE" w:rsidRDefault="008C75CE" w:rsidP="008C75CE">
          <w:pPr>
            <w:pStyle w:val="T3"/>
            <w:ind w:hanging="142"/>
          </w:pPr>
          <w:r w:rsidRPr="0006285E">
            <w:rPr>
              <w:b/>
            </w:rPr>
            <w:t>6. TESİSLER</w:t>
          </w:r>
          <w:r>
            <w:rPr>
              <w:b/>
            </w:rPr>
            <w:t>-KAYNAKLAR</w:t>
          </w:r>
          <w:r w:rsidRPr="00301967">
            <w:ptab w:relativeTo="margin" w:alignment="right" w:leader="dot"/>
          </w:r>
          <w:r>
            <w:t>55-58</w:t>
          </w:r>
        </w:p>
        <w:p w:rsidR="008C75CE" w:rsidRPr="00EC0B40" w:rsidRDefault="008C75CE" w:rsidP="008C75CE">
          <w:pPr>
            <w:ind w:firstLine="426"/>
            <w:rPr>
              <w:sz w:val="24"/>
              <w:szCs w:val="24"/>
            </w:rPr>
          </w:pPr>
          <w:r w:rsidRPr="00EC0B40">
            <w:rPr>
              <w:sz w:val="24"/>
              <w:szCs w:val="24"/>
            </w:rPr>
            <w:t>6.1. Eğitim Alanları</w:t>
          </w:r>
        </w:p>
        <w:p w:rsidR="008C75CE" w:rsidRPr="00EC0B40" w:rsidRDefault="008C75CE" w:rsidP="008C75CE">
          <w:pPr>
            <w:ind w:firstLine="426"/>
            <w:rPr>
              <w:sz w:val="24"/>
              <w:szCs w:val="24"/>
            </w:rPr>
          </w:pPr>
          <w:r w:rsidRPr="00EC0B40">
            <w:rPr>
              <w:sz w:val="24"/>
              <w:szCs w:val="24"/>
            </w:rPr>
            <w:t>6.2. Hizmet Alanları</w:t>
          </w:r>
        </w:p>
        <w:p w:rsidR="008C75CE" w:rsidRPr="00EC0B40" w:rsidRDefault="008C75CE" w:rsidP="008C75CE">
          <w:pPr>
            <w:pStyle w:val="AralkYok"/>
            <w:ind w:left="426"/>
            <w:rPr>
              <w:color w:val="auto"/>
            </w:rPr>
          </w:pPr>
          <w:r w:rsidRPr="00EC0B40">
            <w:rPr>
              <w:color w:val="auto"/>
            </w:rPr>
            <w:t>6.3. Ambar-Arşiv Alanları</w:t>
          </w:r>
        </w:p>
        <w:p w:rsidR="008C75CE" w:rsidRPr="00EC0B40" w:rsidRDefault="008C75CE" w:rsidP="008C75CE">
          <w:pPr>
            <w:pStyle w:val="AralkYok"/>
            <w:ind w:left="426"/>
            <w:rPr>
              <w:bCs/>
              <w:color w:val="auto"/>
            </w:rPr>
          </w:pPr>
          <w:r w:rsidRPr="00EC0B40">
            <w:rPr>
              <w:bCs/>
              <w:color w:val="auto"/>
            </w:rPr>
            <w:t>6.4. Teknolojik Kaynaklar</w:t>
          </w:r>
        </w:p>
        <w:p w:rsidR="008C75CE" w:rsidRPr="00EC0B40" w:rsidRDefault="008C75CE" w:rsidP="008C75CE">
          <w:pPr>
            <w:pStyle w:val="AralkYok"/>
            <w:ind w:left="426"/>
            <w:rPr>
              <w:bCs/>
              <w:color w:val="auto"/>
            </w:rPr>
          </w:pPr>
          <w:r w:rsidRPr="00EC0B40">
            <w:rPr>
              <w:bCs/>
              <w:color w:val="auto"/>
            </w:rPr>
            <w:t>6.5. Diğer Bilgi ve Teknolojik Kaynaklar</w:t>
          </w:r>
        </w:p>
        <w:p w:rsidR="008C75CE" w:rsidRPr="00EC0B40" w:rsidRDefault="008C75CE" w:rsidP="008C75CE">
          <w:pPr>
            <w:pStyle w:val="AralkYok"/>
            <w:ind w:left="426"/>
            <w:rPr>
              <w:bCs/>
              <w:color w:val="auto"/>
            </w:rPr>
          </w:pPr>
          <w:r w:rsidRPr="00EC0B40">
            <w:rPr>
              <w:bCs/>
              <w:color w:val="auto"/>
            </w:rPr>
            <w:t>6.6. Tesis, Makine ve Cihazlar Listesi</w:t>
          </w:r>
        </w:p>
        <w:p w:rsidR="008C75CE" w:rsidRPr="00EC0B40" w:rsidRDefault="008C75CE" w:rsidP="008C75CE">
          <w:pPr>
            <w:ind w:left="426"/>
            <w:rPr>
              <w:sz w:val="24"/>
              <w:szCs w:val="24"/>
            </w:rPr>
          </w:pPr>
          <w:r w:rsidRPr="00EC0B40">
            <w:rPr>
              <w:sz w:val="24"/>
              <w:szCs w:val="24"/>
            </w:rPr>
            <w:t>6.7.Demirbaşlar Listesi</w:t>
          </w:r>
        </w:p>
        <w:p w:rsidR="008C75CE" w:rsidRPr="00AD47CD" w:rsidRDefault="008C75CE" w:rsidP="008C75CE">
          <w:pPr>
            <w:ind w:firstLine="426"/>
            <w:rPr>
              <w:b/>
              <w:sz w:val="24"/>
              <w:szCs w:val="24"/>
            </w:rPr>
          </w:pPr>
        </w:p>
        <w:p w:rsidR="008C75CE" w:rsidRPr="00EC0B40" w:rsidRDefault="008C75CE" w:rsidP="008C75CE"/>
        <w:p w:rsidR="008C75CE" w:rsidRPr="00301967" w:rsidRDefault="008C75CE" w:rsidP="008C75CE">
          <w:pPr>
            <w:pStyle w:val="T3"/>
            <w:ind w:hanging="142"/>
          </w:pPr>
          <w:r>
            <w:rPr>
              <w:b/>
            </w:rPr>
            <w:t>7</w:t>
          </w:r>
          <w:r w:rsidRPr="0006285E">
            <w:rPr>
              <w:b/>
            </w:rPr>
            <w:t xml:space="preserve">. </w:t>
          </w:r>
          <w:r>
            <w:rPr>
              <w:b/>
            </w:rPr>
            <w:t>ÖNERİLER</w:t>
          </w:r>
          <w:r w:rsidRPr="00301967">
            <w:ptab w:relativeTo="margin" w:alignment="right" w:leader="dot"/>
          </w:r>
          <w:r>
            <w:t>59</w:t>
          </w:r>
        </w:p>
        <w:p w:rsidR="008C75CE" w:rsidRPr="00301967" w:rsidRDefault="008C75CE" w:rsidP="008C75CE">
          <w:pPr>
            <w:pStyle w:val="T3"/>
            <w:ind w:hanging="142"/>
          </w:pPr>
          <w:r w:rsidRPr="00C142DA">
            <w:rPr>
              <w:b/>
            </w:rPr>
            <w:t>İÇ KONTROL GÜVENCE BEYANI</w:t>
          </w:r>
          <w:r w:rsidRPr="00301967">
            <w:ptab w:relativeTo="margin" w:alignment="right" w:leader="dot"/>
          </w:r>
          <w:r>
            <w:t>60</w:t>
          </w:r>
        </w:p>
        <w:p w:rsidR="008C75CE" w:rsidRPr="00301967" w:rsidRDefault="008C75CE" w:rsidP="008C75CE">
          <w:pPr>
            <w:pStyle w:val="T3"/>
          </w:pPr>
          <w:r w:rsidRPr="00301967">
            <w:t xml:space="preserve">                   </w:t>
          </w:r>
        </w:p>
        <w:p w:rsidR="008C75CE" w:rsidRDefault="00AA5B39" w:rsidP="008C75CE">
          <w:pPr>
            <w:rPr>
              <w:sz w:val="24"/>
              <w:szCs w:val="24"/>
            </w:rPr>
          </w:pPr>
        </w:p>
      </w:sdtContent>
    </w:sdt>
    <w:p w:rsidR="008C75CE" w:rsidRDefault="008C75CE" w:rsidP="008C75CE">
      <w:pPr>
        <w:pStyle w:val="Balk2"/>
        <w:ind w:firstLine="993"/>
      </w:pPr>
      <w:r>
        <w:lastRenderedPageBreak/>
        <w:t>ORMAN FAKÜLTESİ</w:t>
      </w:r>
    </w:p>
    <w:p w:rsidR="008C75CE" w:rsidRDefault="008C75CE" w:rsidP="008C75CE">
      <w:pPr>
        <w:pStyle w:val="Balk2"/>
        <w:ind w:firstLine="993"/>
      </w:pPr>
      <w:r>
        <w:t xml:space="preserve">1. GENEL BİLGİLER </w:t>
      </w:r>
    </w:p>
    <w:p w:rsidR="008C75CE" w:rsidRDefault="008C75CE" w:rsidP="008C75CE">
      <w:pPr>
        <w:pStyle w:val="Balk2"/>
        <w:ind w:firstLine="993"/>
      </w:pPr>
      <w:r>
        <w:t>1.1. Fakültenin Genel Kompozisyonu (Tarihçesi ve Tanıtım)</w:t>
      </w:r>
    </w:p>
    <w:p w:rsidR="008C75CE" w:rsidRDefault="008C75CE" w:rsidP="008C75CE">
      <w:pPr>
        <w:ind w:left="993" w:right="707"/>
        <w:rPr>
          <w:b/>
          <w:sz w:val="24"/>
          <w:szCs w:val="24"/>
        </w:rPr>
      </w:pPr>
    </w:p>
    <w:p w:rsidR="008C75CE" w:rsidRPr="002A608B" w:rsidRDefault="008C75CE" w:rsidP="008C75CE">
      <w:pPr>
        <w:pStyle w:val="Balk2"/>
        <w:ind w:left="993" w:right="1133"/>
        <w:jc w:val="both"/>
        <w:rPr>
          <w:b w:val="0"/>
          <w:i w:val="0"/>
          <w:sz w:val="24"/>
          <w:szCs w:val="24"/>
        </w:rPr>
      </w:pPr>
      <w:r w:rsidRPr="002A608B">
        <w:rPr>
          <w:b w:val="0"/>
          <w:i w:val="0"/>
          <w:sz w:val="24"/>
          <w:szCs w:val="24"/>
        </w:rPr>
        <w:t>Orman Fakültesi 11.07.1992 tarih, 3837 sayılı yasa ile Zonguldak Karaelmas Üniversitesine bağlı olarak kurulmuş</w:t>
      </w:r>
      <w:r>
        <w:rPr>
          <w:b w:val="0"/>
          <w:i w:val="0"/>
          <w:sz w:val="24"/>
          <w:szCs w:val="24"/>
        </w:rPr>
        <w:t xml:space="preserve"> olup, </w:t>
      </w:r>
      <w:r w:rsidRPr="002A608B">
        <w:rPr>
          <w:b w:val="0"/>
          <w:i w:val="0"/>
          <w:sz w:val="24"/>
          <w:szCs w:val="24"/>
        </w:rPr>
        <w:t>1993-1994 yılında eğitim-öğretim faaliyetine başlamış ve 1997’de ilk mezunlarını vermiştir. 22 Mayıs 2008 tarih ve 5765 sayılı kanunla kurulan Üniversitemize bağlan</w:t>
      </w:r>
      <w:r>
        <w:rPr>
          <w:b w:val="0"/>
          <w:i w:val="0"/>
          <w:sz w:val="24"/>
          <w:szCs w:val="24"/>
        </w:rPr>
        <w:t>arak eğitim-öğretim faaliyetlerini devam ettirmektedir.</w:t>
      </w:r>
      <w:r w:rsidRPr="002A608B">
        <w:rPr>
          <w:b w:val="0"/>
          <w:i w:val="0"/>
          <w:sz w:val="24"/>
          <w:szCs w:val="24"/>
        </w:rPr>
        <w:t xml:space="preserve"> Bartın Üniversitesi Orman Fakültesinin halen üç bölümü bulunmaktadır:</w:t>
      </w:r>
    </w:p>
    <w:p w:rsidR="008C75CE" w:rsidRDefault="008C75CE" w:rsidP="008C75CE">
      <w:pPr>
        <w:ind w:left="993" w:right="707"/>
        <w:jc w:val="both"/>
        <w:rPr>
          <w:sz w:val="24"/>
          <w:szCs w:val="24"/>
        </w:rPr>
      </w:pPr>
    </w:p>
    <w:p w:rsidR="008C75CE" w:rsidRDefault="008C75CE" w:rsidP="008C75CE">
      <w:pPr>
        <w:autoSpaceDE w:val="0"/>
        <w:autoSpaceDN w:val="0"/>
        <w:adjustRightInd w:val="0"/>
        <w:spacing w:line="360" w:lineRule="auto"/>
        <w:ind w:left="993" w:right="707"/>
        <w:rPr>
          <w:sz w:val="24"/>
          <w:szCs w:val="24"/>
        </w:rPr>
      </w:pPr>
      <w:r>
        <w:rPr>
          <w:sz w:val="24"/>
          <w:szCs w:val="24"/>
        </w:rPr>
        <w:t>1. Orman Mühendisliği, 1993-1994</w:t>
      </w:r>
    </w:p>
    <w:p w:rsidR="008C75CE" w:rsidRDefault="008C75CE" w:rsidP="008C75CE">
      <w:pPr>
        <w:autoSpaceDE w:val="0"/>
        <w:autoSpaceDN w:val="0"/>
        <w:adjustRightInd w:val="0"/>
        <w:spacing w:line="360" w:lineRule="auto"/>
        <w:ind w:left="993" w:right="707"/>
        <w:rPr>
          <w:sz w:val="24"/>
          <w:szCs w:val="24"/>
        </w:rPr>
      </w:pPr>
      <w:r>
        <w:rPr>
          <w:sz w:val="24"/>
          <w:szCs w:val="24"/>
        </w:rPr>
        <w:t xml:space="preserve">2. </w:t>
      </w:r>
      <w:r w:rsidR="0098006A">
        <w:rPr>
          <w:sz w:val="24"/>
          <w:szCs w:val="24"/>
        </w:rPr>
        <w:t>Peyzaj Mimarlığı, 1994-1995</w:t>
      </w:r>
    </w:p>
    <w:p w:rsidR="008C75CE" w:rsidRDefault="008C75CE" w:rsidP="008C75CE">
      <w:pPr>
        <w:spacing w:line="360" w:lineRule="auto"/>
        <w:ind w:left="993" w:right="707"/>
        <w:jc w:val="both"/>
        <w:rPr>
          <w:sz w:val="24"/>
          <w:szCs w:val="24"/>
        </w:rPr>
      </w:pPr>
      <w:r>
        <w:rPr>
          <w:sz w:val="24"/>
          <w:szCs w:val="24"/>
        </w:rPr>
        <w:t xml:space="preserve">3. </w:t>
      </w:r>
      <w:r w:rsidR="0098006A">
        <w:rPr>
          <w:sz w:val="24"/>
          <w:szCs w:val="24"/>
        </w:rPr>
        <w:t xml:space="preserve">Orman Endüstri Mühendisliği, 1995-1996 </w:t>
      </w:r>
    </w:p>
    <w:p w:rsidR="008C75CE" w:rsidRDefault="008C75CE" w:rsidP="008C75CE">
      <w:pPr>
        <w:spacing w:line="360" w:lineRule="auto"/>
        <w:ind w:left="993" w:right="707"/>
        <w:jc w:val="both"/>
        <w:rPr>
          <w:b/>
          <w:sz w:val="24"/>
          <w:szCs w:val="24"/>
        </w:rPr>
      </w:pPr>
    </w:p>
    <w:p w:rsidR="008C75CE" w:rsidRPr="00A96F85" w:rsidRDefault="008C75CE" w:rsidP="008C75CE">
      <w:pPr>
        <w:spacing w:line="360" w:lineRule="auto"/>
        <w:ind w:left="993" w:right="707"/>
        <w:jc w:val="both"/>
        <w:rPr>
          <w:b/>
          <w:sz w:val="24"/>
          <w:szCs w:val="24"/>
        </w:rPr>
      </w:pPr>
      <w:r w:rsidRPr="00A96F85">
        <w:rPr>
          <w:b/>
          <w:sz w:val="24"/>
          <w:szCs w:val="24"/>
        </w:rPr>
        <w:t>MİSYONUMUZ</w:t>
      </w:r>
    </w:p>
    <w:p w:rsidR="008C75CE" w:rsidRPr="002A608B" w:rsidRDefault="008C75CE" w:rsidP="008C75CE">
      <w:pPr>
        <w:pStyle w:val="Balk2"/>
        <w:ind w:left="993" w:right="1133"/>
        <w:jc w:val="both"/>
        <w:rPr>
          <w:b w:val="0"/>
          <w:i w:val="0"/>
          <w:sz w:val="24"/>
          <w:szCs w:val="24"/>
        </w:rPr>
      </w:pPr>
      <w:proofErr w:type="gramStart"/>
      <w:r w:rsidRPr="002A608B">
        <w:rPr>
          <w:b w:val="0"/>
          <w:i w:val="0"/>
          <w:sz w:val="24"/>
          <w:szCs w:val="24"/>
        </w:rPr>
        <w:t>Bilimsel çalışma alanlarında, çağdaş eğitim-öğretim ilkelerini gözeten lisans ve lisansüstü bilgi donanımına ve araştırma yeteneğine sahip, analitik düşünebilen, bilgiye ulaşmayı ve bilgi üretmeyi başarabilen, bilimsel etik değerleri yüksek, çağdaş, paylaşımcı, katılımcı, toplumsal sorumluluk taşıyan bireyler yetiştirmek ve yerel, ulusal uluslararası düzeydeki araştırmalarda bilimsel aktiviteleri geliştirmek, evrensel nitelikte bilgi ve teknoloji üreten araştırmacılar yetiştirmek.</w:t>
      </w:r>
      <w:proofErr w:type="gramEnd"/>
    </w:p>
    <w:p w:rsidR="008C75CE" w:rsidRDefault="008C75CE" w:rsidP="008C75CE">
      <w:pPr>
        <w:ind w:left="993" w:right="707"/>
        <w:jc w:val="both"/>
        <w:rPr>
          <w:b/>
          <w:sz w:val="24"/>
          <w:szCs w:val="24"/>
        </w:rPr>
      </w:pPr>
    </w:p>
    <w:p w:rsidR="008C75CE" w:rsidRDefault="008C75CE" w:rsidP="008C75CE">
      <w:pPr>
        <w:ind w:left="993" w:right="707"/>
        <w:jc w:val="both"/>
        <w:rPr>
          <w:b/>
          <w:sz w:val="24"/>
          <w:szCs w:val="24"/>
        </w:rPr>
      </w:pPr>
      <w:r w:rsidRPr="00A96F85">
        <w:rPr>
          <w:b/>
          <w:sz w:val="24"/>
          <w:szCs w:val="24"/>
        </w:rPr>
        <w:t>VİZYONUMUZ</w:t>
      </w:r>
    </w:p>
    <w:p w:rsidR="008C75CE" w:rsidRPr="00A96F85" w:rsidRDefault="008C75CE" w:rsidP="008C75CE">
      <w:pPr>
        <w:ind w:left="993" w:right="707"/>
        <w:jc w:val="both"/>
        <w:rPr>
          <w:b/>
          <w:sz w:val="24"/>
          <w:szCs w:val="24"/>
        </w:rPr>
      </w:pPr>
    </w:p>
    <w:p w:rsidR="008C75CE" w:rsidRPr="002A608B" w:rsidRDefault="008C75CE" w:rsidP="008C75CE">
      <w:pPr>
        <w:pStyle w:val="Balk2"/>
        <w:ind w:left="993" w:right="1133"/>
        <w:jc w:val="both"/>
        <w:rPr>
          <w:b w:val="0"/>
          <w:i w:val="0"/>
          <w:sz w:val="24"/>
          <w:szCs w:val="24"/>
        </w:rPr>
      </w:pPr>
      <w:r w:rsidRPr="002A608B">
        <w:rPr>
          <w:b w:val="0"/>
          <w:i w:val="0"/>
          <w:sz w:val="24"/>
          <w:szCs w:val="24"/>
        </w:rPr>
        <w:t>Katılımcı yönetim anlayışı ile öğrenci merkezli eğitim yapan, ulusal orman kaynaklarının sürdürülebilir yönetiminde etkin rol oynayan orman ve orman endüstri mühendisleri ile peyzaj mimarları yetiştiren fakülteler içerisinde, gerek öğrenciler gerekse sektör tarafından tercih edilen bir fakülte olmaktır.</w:t>
      </w:r>
    </w:p>
    <w:p w:rsidR="008C75CE" w:rsidRPr="002A608B" w:rsidRDefault="008C75CE" w:rsidP="008C75CE">
      <w:pPr>
        <w:pStyle w:val="Balk2"/>
        <w:ind w:left="993" w:right="1133"/>
        <w:jc w:val="both"/>
        <w:rPr>
          <w:b w:val="0"/>
          <w:i w:val="0"/>
          <w:sz w:val="24"/>
          <w:szCs w:val="24"/>
        </w:rPr>
      </w:pPr>
    </w:p>
    <w:p w:rsidR="008C75CE" w:rsidRDefault="008C75CE" w:rsidP="008C75CE">
      <w:pPr>
        <w:spacing w:line="360" w:lineRule="auto"/>
        <w:ind w:left="993" w:right="707"/>
        <w:jc w:val="center"/>
        <w:rPr>
          <w:b/>
          <w:bCs/>
          <w:sz w:val="28"/>
          <w:szCs w:val="28"/>
        </w:rPr>
      </w:pPr>
    </w:p>
    <w:p w:rsidR="008C75CE" w:rsidRDefault="008C75CE" w:rsidP="008C75CE">
      <w:pPr>
        <w:spacing w:line="360" w:lineRule="auto"/>
        <w:ind w:left="993" w:right="707"/>
        <w:jc w:val="center"/>
        <w:rPr>
          <w:b/>
          <w:bCs/>
          <w:sz w:val="28"/>
          <w:szCs w:val="28"/>
        </w:rPr>
      </w:pPr>
    </w:p>
    <w:p w:rsidR="008C75CE" w:rsidRDefault="008C75CE" w:rsidP="008C75CE">
      <w:pPr>
        <w:spacing w:line="360" w:lineRule="auto"/>
        <w:ind w:left="993" w:right="707"/>
        <w:jc w:val="center"/>
        <w:rPr>
          <w:b/>
          <w:bCs/>
          <w:sz w:val="28"/>
          <w:szCs w:val="28"/>
        </w:rPr>
      </w:pPr>
    </w:p>
    <w:p w:rsidR="008C75CE" w:rsidRDefault="008C75CE" w:rsidP="008C75CE">
      <w:pPr>
        <w:spacing w:line="360" w:lineRule="auto"/>
        <w:ind w:left="993" w:right="707"/>
        <w:rPr>
          <w:b/>
          <w:bCs/>
          <w:sz w:val="28"/>
          <w:szCs w:val="28"/>
        </w:rPr>
      </w:pPr>
    </w:p>
    <w:p w:rsidR="008C75CE" w:rsidRDefault="008C75CE" w:rsidP="008C75CE">
      <w:pPr>
        <w:spacing w:line="360" w:lineRule="auto"/>
        <w:ind w:left="993" w:right="707"/>
        <w:rPr>
          <w:b/>
          <w:bCs/>
          <w:sz w:val="28"/>
          <w:szCs w:val="28"/>
        </w:rPr>
      </w:pPr>
    </w:p>
    <w:p w:rsidR="008C75CE" w:rsidRDefault="008C75CE" w:rsidP="008C75CE">
      <w:pPr>
        <w:spacing w:line="360" w:lineRule="auto"/>
        <w:ind w:left="993" w:right="707"/>
        <w:rPr>
          <w:b/>
          <w:bCs/>
          <w:sz w:val="28"/>
          <w:szCs w:val="28"/>
        </w:rPr>
      </w:pPr>
    </w:p>
    <w:p w:rsidR="008C75CE" w:rsidRDefault="008C75CE" w:rsidP="008C75CE">
      <w:pPr>
        <w:spacing w:line="360" w:lineRule="auto"/>
        <w:ind w:left="993" w:right="707"/>
        <w:rPr>
          <w:b/>
          <w:bCs/>
          <w:sz w:val="28"/>
          <w:szCs w:val="28"/>
        </w:rPr>
      </w:pPr>
      <w:r>
        <w:rPr>
          <w:b/>
          <w:bCs/>
          <w:sz w:val="28"/>
          <w:szCs w:val="28"/>
        </w:rPr>
        <w:lastRenderedPageBreak/>
        <w:t>2. PERSONEL DURUMU</w:t>
      </w:r>
    </w:p>
    <w:p w:rsidR="008C75CE" w:rsidRPr="009239F0" w:rsidRDefault="008C75CE" w:rsidP="008C75CE">
      <w:r>
        <w:rPr>
          <w:b/>
          <w:sz w:val="24"/>
          <w:szCs w:val="24"/>
        </w:rPr>
        <w:t xml:space="preserve">2.1. </w:t>
      </w:r>
      <w:r w:rsidRPr="002A608B">
        <w:rPr>
          <w:b/>
          <w:sz w:val="24"/>
          <w:szCs w:val="24"/>
        </w:rPr>
        <w:t>ORMAN FAKÜLTESİ AKADEMİK VE İDARİ PERSONEL TEŞKİLAT ŞEMASI</w:t>
      </w:r>
      <w:r>
        <w:t xml:space="preserve">              </w:t>
      </w:r>
    </w:p>
    <w:p w:rsidR="008C75CE" w:rsidRDefault="008C75CE" w:rsidP="008C75CE">
      <w:pPr>
        <w:ind w:firstLine="709"/>
        <w:rPr>
          <w:noProof/>
        </w:rPr>
      </w:pPr>
    </w:p>
    <w:p w:rsidR="008C75CE" w:rsidRDefault="008C75CE" w:rsidP="008C75CE">
      <w:pPr>
        <w:ind w:firstLine="709"/>
        <w:rPr>
          <w:noProof/>
        </w:rPr>
      </w:pPr>
    </w:p>
    <w:p w:rsidR="008C75CE" w:rsidRDefault="008C75CE" w:rsidP="008C75CE">
      <w:pPr>
        <w:ind w:firstLine="709"/>
      </w:pPr>
      <w:r>
        <w:rPr>
          <w:noProof/>
        </w:rPr>
        <w:drawing>
          <wp:inline distT="0" distB="0" distL="0" distR="0" wp14:anchorId="26F2C96B" wp14:editId="4B25DA86">
            <wp:extent cx="5759355" cy="6066430"/>
            <wp:effectExtent l="38100" t="0" r="13335" b="0"/>
            <wp:docPr id="5" name="Diy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8C75CE" w:rsidRDefault="008C75CE" w:rsidP="008C75CE">
      <w:pPr>
        <w:spacing w:line="360" w:lineRule="auto"/>
        <w:ind w:left="993" w:right="707"/>
        <w:rPr>
          <w:b/>
          <w:bCs/>
          <w:sz w:val="28"/>
          <w:szCs w:val="28"/>
        </w:rPr>
      </w:pPr>
    </w:p>
    <w:p w:rsidR="008C75CE" w:rsidRDefault="008C75CE" w:rsidP="008C75CE">
      <w:pPr>
        <w:spacing w:line="360" w:lineRule="auto"/>
        <w:ind w:left="993" w:right="707"/>
        <w:jc w:val="center"/>
        <w:rPr>
          <w:b/>
          <w:bCs/>
          <w:sz w:val="28"/>
          <w:szCs w:val="28"/>
        </w:rPr>
      </w:pPr>
    </w:p>
    <w:p w:rsidR="008C75CE" w:rsidRDefault="008C75CE" w:rsidP="008C75CE">
      <w:pPr>
        <w:spacing w:line="360" w:lineRule="auto"/>
        <w:ind w:left="993" w:right="707"/>
        <w:jc w:val="center"/>
        <w:rPr>
          <w:b/>
          <w:bCs/>
          <w:sz w:val="28"/>
          <w:szCs w:val="28"/>
        </w:rPr>
      </w:pPr>
    </w:p>
    <w:p w:rsidR="008C75CE" w:rsidRDefault="008C75CE" w:rsidP="008C75CE">
      <w:pPr>
        <w:spacing w:line="360" w:lineRule="auto"/>
        <w:ind w:left="993" w:right="707"/>
        <w:jc w:val="center"/>
        <w:rPr>
          <w:b/>
          <w:bCs/>
          <w:sz w:val="28"/>
          <w:szCs w:val="28"/>
        </w:rPr>
      </w:pPr>
    </w:p>
    <w:p w:rsidR="008C75CE" w:rsidRDefault="008C75CE" w:rsidP="008C75CE">
      <w:pPr>
        <w:spacing w:line="360" w:lineRule="auto"/>
        <w:ind w:left="993" w:right="707"/>
        <w:jc w:val="center"/>
        <w:rPr>
          <w:b/>
          <w:bCs/>
          <w:sz w:val="28"/>
          <w:szCs w:val="28"/>
        </w:rPr>
      </w:pPr>
    </w:p>
    <w:p w:rsidR="008C75CE" w:rsidRDefault="008C75CE" w:rsidP="008C75CE">
      <w:pPr>
        <w:spacing w:line="360" w:lineRule="auto"/>
        <w:ind w:left="993" w:right="707"/>
        <w:jc w:val="center"/>
        <w:rPr>
          <w:b/>
          <w:bCs/>
          <w:sz w:val="28"/>
          <w:szCs w:val="28"/>
        </w:rPr>
      </w:pPr>
    </w:p>
    <w:p w:rsidR="008C75CE" w:rsidRDefault="008C75CE" w:rsidP="008C75CE">
      <w:pPr>
        <w:spacing w:line="360" w:lineRule="auto"/>
        <w:ind w:left="993" w:right="707"/>
        <w:jc w:val="center"/>
        <w:rPr>
          <w:b/>
          <w:bCs/>
          <w:sz w:val="28"/>
          <w:szCs w:val="28"/>
        </w:rPr>
      </w:pPr>
    </w:p>
    <w:p w:rsidR="008C75CE" w:rsidRDefault="008C75CE" w:rsidP="008C75CE">
      <w:pPr>
        <w:spacing w:line="360" w:lineRule="auto"/>
        <w:ind w:left="993" w:right="707" w:hanging="142"/>
        <w:rPr>
          <w:b/>
          <w:bCs/>
          <w:sz w:val="28"/>
          <w:szCs w:val="28"/>
        </w:rPr>
      </w:pPr>
      <w:r w:rsidRPr="00C85BE0">
        <w:rPr>
          <w:b/>
          <w:bCs/>
          <w:iCs/>
          <w:sz w:val="24"/>
          <w:szCs w:val="24"/>
        </w:rPr>
        <w:lastRenderedPageBreak/>
        <w:t>2.2. Akademik Personel Durumu</w:t>
      </w:r>
      <w:r w:rsidR="000807AF">
        <w:rPr>
          <w:b/>
          <w:bCs/>
          <w:iCs/>
          <w:sz w:val="24"/>
          <w:szCs w:val="24"/>
        </w:rPr>
        <w:t xml:space="preserve"> (Ünvana Göre)</w:t>
      </w:r>
    </w:p>
    <w:tbl>
      <w:tblPr>
        <w:tblpPr w:leftFromText="141" w:rightFromText="141" w:vertAnchor="page" w:horzAnchor="margin" w:tblpXSpec="center" w:tblpY="1876"/>
        <w:tblW w:w="10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41"/>
        <w:gridCol w:w="949"/>
        <w:gridCol w:w="1275"/>
        <w:gridCol w:w="1701"/>
        <w:gridCol w:w="1342"/>
        <w:gridCol w:w="1317"/>
      </w:tblGrid>
      <w:tr w:rsidR="008C75CE" w:rsidRPr="00C85BE0" w:rsidTr="0056745F">
        <w:tc>
          <w:tcPr>
            <w:tcW w:w="3441" w:type="dxa"/>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rsidR="008C75CE" w:rsidRPr="00087932" w:rsidRDefault="008C75CE" w:rsidP="008C75CE">
            <w:pPr>
              <w:spacing w:line="360" w:lineRule="auto"/>
              <w:jc w:val="both"/>
              <w:rPr>
                <w:b/>
                <w:bCs/>
                <w:sz w:val="24"/>
                <w:szCs w:val="24"/>
                <w:lang w:eastAsia="en-US"/>
              </w:rPr>
            </w:pPr>
            <w:r w:rsidRPr="00087932">
              <w:rPr>
                <w:b/>
                <w:bCs/>
                <w:sz w:val="24"/>
                <w:szCs w:val="24"/>
                <w:lang w:eastAsia="en-US"/>
              </w:rPr>
              <w:t>BÖLÜM</w:t>
            </w:r>
          </w:p>
        </w:tc>
        <w:tc>
          <w:tcPr>
            <w:tcW w:w="949" w:type="dxa"/>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rsidR="008C75CE" w:rsidRPr="0056745F" w:rsidRDefault="008C75CE" w:rsidP="008C75CE">
            <w:pPr>
              <w:spacing w:line="360" w:lineRule="auto"/>
              <w:jc w:val="center"/>
              <w:rPr>
                <w:b/>
                <w:bCs/>
                <w:sz w:val="22"/>
                <w:szCs w:val="22"/>
                <w:lang w:eastAsia="en-US"/>
              </w:rPr>
            </w:pPr>
            <w:r w:rsidRPr="0056745F">
              <w:rPr>
                <w:b/>
                <w:bCs/>
                <w:sz w:val="22"/>
                <w:szCs w:val="22"/>
                <w:lang w:eastAsia="en-US"/>
              </w:rPr>
              <w:t>Prof.</w:t>
            </w:r>
          </w:p>
        </w:tc>
        <w:tc>
          <w:tcPr>
            <w:tcW w:w="1275" w:type="dxa"/>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rsidR="008C75CE" w:rsidRPr="0056745F" w:rsidRDefault="008C75CE" w:rsidP="008C75CE">
            <w:pPr>
              <w:spacing w:line="360" w:lineRule="auto"/>
              <w:jc w:val="center"/>
              <w:rPr>
                <w:b/>
                <w:bCs/>
                <w:sz w:val="22"/>
                <w:szCs w:val="22"/>
                <w:lang w:eastAsia="en-US"/>
              </w:rPr>
            </w:pPr>
            <w:r w:rsidRPr="0056745F">
              <w:rPr>
                <w:b/>
                <w:bCs/>
                <w:sz w:val="22"/>
                <w:szCs w:val="22"/>
                <w:lang w:eastAsia="en-US"/>
              </w:rPr>
              <w:t>Doç.</w:t>
            </w:r>
          </w:p>
        </w:tc>
        <w:tc>
          <w:tcPr>
            <w:tcW w:w="1701" w:type="dxa"/>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rsidR="008C75CE" w:rsidRPr="0056745F" w:rsidRDefault="008318E0" w:rsidP="008318E0">
            <w:pPr>
              <w:spacing w:line="360" w:lineRule="auto"/>
              <w:jc w:val="both"/>
              <w:rPr>
                <w:b/>
                <w:bCs/>
                <w:sz w:val="22"/>
                <w:szCs w:val="22"/>
                <w:lang w:eastAsia="en-US"/>
              </w:rPr>
            </w:pPr>
            <w:r w:rsidRPr="0056745F">
              <w:rPr>
                <w:b/>
                <w:bCs/>
                <w:sz w:val="22"/>
                <w:szCs w:val="22"/>
                <w:lang w:eastAsia="en-US"/>
              </w:rPr>
              <w:t>Dr. Öğr. Üyesi</w:t>
            </w:r>
          </w:p>
        </w:tc>
        <w:tc>
          <w:tcPr>
            <w:tcW w:w="1342" w:type="dxa"/>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rsidR="008C75CE" w:rsidRPr="0056745F" w:rsidRDefault="008C75CE" w:rsidP="008C75CE">
            <w:pPr>
              <w:spacing w:line="360" w:lineRule="auto"/>
              <w:jc w:val="both"/>
              <w:rPr>
                <w:b/>
                <w:bCs/>
                <w:sz w:val="22"/>
                <w:szCs w:val="22"/>
                <w:lang w:eastAsia="en-US"/>
              </w:rPr>
            </w:pPr>
            <w:r w:rsidRPr="0056745F">
              <w:rPr>
                <w:b/>
                <w:bCs/>
                <w:sz w:val="22"/>
                <w:szCs w:val="22"/>
                <w:lang w:eastAsia="en-US"/>
              </w:rPr>
              <w:t>Öğr. Gör.</w:t>
            </w:r>
          </w:p>
        </w:tc>
        <w:tc>
          <w:tcPr>
            <w:tcW w:w="1317" w:type="dxa"/>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rsidR="008C75CE" w:rsidRPr="0056745F" w:rsidRDefault="008C75CE" w:rsidP="008C75CE">
            <w:pPr>
              <w:spacing w:line="360" w:lineRule="auto"/>
              <w:jc w:val="both"/>
              <w:rPr>
                <w:b/>
                <w:bCs/>
                <w:sz w:val="22"/>
                <w:szCs w:val="22"/>
                <w:lang w:eastAsia="en-US"/>
              </w:rPr>
            </w:pPr>
            <w:r w:rsidRPr="0056745F">
              <w:rPr>
                <w:b/>
                <w:bCs/>
                <w:sz w:val="22"/>
                <w:szCs w:val="22"/>
                <w:lang w:eastAsia="en-US"/>
              </w:rPr>
              <w:t>Arş. Gör.</w:t>
            </w:r>
          </w:p>
        </w:tc>
      </w:tr>
      <w:tr w:rsidR="008C75CE" w:rsidRPr="00C85BE0" w:rsidTr="0056745F">
        <w:tc>
          <w:tcPr>
            <w:tcW w:w="3441" w:type="dxa"/>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rsidR="008C75CE" w:rsidRPr="00087932" w:rsidRDefault="008C75CE" w:rsidP="008C75CE">
            <w:pPr>
              <w:spacing w:line="360" w:lineRule="auto"/>
              <w:jc w:val="both"/>
              <w:rPr>
                <w:b/>
                <w:bCs/>
                <w:sz w:val="24"/>
                <w:szCs w:val="24"/>
                <w:lang w:eastAsia="en-US"/>
              </w:rPr>
            </w:pPr>
            <w:r w:rsidRPr="00087932">
              <w:rPr>
                <w:b/>
                <w:bCs/>
                <w:sz w:val="24"/>
                <w:szCs w:val="24"/>
                <w:lang w:eastAsia="en-US"/>
              </w:rPr>
              <w:t xml:space="preserve">Orman Mühendisliği </w:t>
            </w:r>
          </w:p>
        </w:tc>
        <w:tc>
          <w:tcPr>
            <w:tcW w:w="94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8C75CE" w:rsidRPr="00087932" w:rsidRDefault="00435FF3" w:rsidP="008C75CE">
            <w:pPr>
              <w:spacing w:line="360" w:lineRule="auto"/>
              <w:jc w:val="center"/>
              <w:rPr>
                <w:sz w:val="24"/>
                <w:szCs w:val="24"/>
                <w:lang w:eastAsia="en-US"/>
              </w:rPr>
            </w:pPr>
            <w:r>
              <w:rPr>
                <w:sz w:val="24"/>
                <w:szCs w:val="24"/>
                <w:lang w:eastAsia="en-US"/>
              </w:rPr>
              <w:t>9</w:t>
            </w:r>
          </w:p>
        </w:tc>
        <w:tc>
          <w:tcPr>
            <w:tcW w:w="127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8C75CE" w:rsidRPr="00087932" w:rsidRDefault="000807AF" w:rsidP="008C75CE">
            <w:pPr>
              <w:spacing w:line="360" w:lineRule="auto"/>
              <w:jc w:val="center"/>
              <w:rPr>
                <w:sz w:val="24"/>
                <w:szCs w:val="24"/>
                <w:lang w:eastAsia="en-US"/>
              </w:rPr>
            </w:pPr>
            <w:r>
              <w:rPr>
                <w:sz w:val="24"/>
                <w:szCs w:val="24"/>
                <w:lang w:eastAsia="en-US"/>
              </w:rPr>
              <w:t>4</w:t>
            </w:r>
          </w:p>
        </w:tc>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8C75CE" w:rsidRPr="00087932" w:rsidRDefault="000807AF" w:rsidP="008C75CE">
            <w:pPr>
              <w:spacing w:line="360" w:lineRule="auto"/>
              <w:jc w:val="center"/>
              <w:rPr>
                <w:sz w:val="24"/>
                <w:szCs w:val="24"/>
                <w:lang w:eastAsia="en-US"/>
              </w:rPr>
            </w:pPr>
            <w:r>
              <w:rPr>
                <w:sz w:val="24"/>
                <w:szCs w:val="24"/>
                <w:lang w:eastAsia="en-US"/>
              </w:rPr>
              <w:t>8</w:t>
            </w:r>
          </w:p>
        </w:tc>
        <w:tc>
          <w:tcPr>
            <w:tcW w:w="134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8C75CE" w:rsidRPr="00087932" w:rsidRDefault="0056745F" w:rsidP="008C75CE">
            <w:pPr>
              <w:spacing w:line="360" w:lineRule="auto"/>
              <w:jc w:val="center"/>
              <w:rPr>
                <w:sz w:val="24"/>
                <w:szCs w:val="24"/>
                <w:lang w:eastAsia="en-US"/>
              </w:rPr>
            </w:pPr>
            <w:r>
              <w:rPr>
                <w:sz w:val="24"/>
                <w:szCs w:val="24"/>
                <w:lang w:eastAsia="en-US"/>
              </w:rPr>
              <w:t>--</w:t>
            </w:r>
          </w:p>
        </w:tc>
        <w:tc>
          <w:tcPr>
            <w:tcW w:w="1317"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8C75CE" w:rsidRPr="00087932" w:rsidRDefault="008C75CE" w:rsidP="008C75CE">
            <w:pPr>
              <w:spacing w:line="360" w:lineRule="auto"/>
              <w:jc w:val="center"/>
              <w:rPr>
                <w:sz w:val="24"/>
                <w:szCs w:val="24"/>
                <w:lang w:eastAsia="en-US"/>
              </w:rPr>
            </w:pPr>
            <w:r w:rsidRPr="00087932">
              <w:rPr>
                <w:sz w:val="24"/>
                <w:szCs w:val="24"/>
                <w:lang w:eastAsia="en-US"/>
              </w:rPr>
              <w:t>3+1*</w:t>
            </w:r>
          </w:p>
        </w:tc>
      </w:tr>
      <w:tr w:rsidR="008C75CE" w:rsidRPr="00C85BE0" w:rsidTr="0056745F">
        <w:tc>
          <w:tcPr>
            <w:tcW w:w="3441" w:type="dxa"/>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rsidR="008C75CE" w:rsidRPr="00087932" w:rsidRDefault="008C75CE" w:rsidP="008C75CE">
            <w:pPr>
              <w:spacing w:line="360" w:lineRule="auto"/>
              <w:jc w:val="both"/>
              <w:rPr>
                <w:b/>
                <w:bCs/>
                <w:sz w:val="24"/>
                <w:szCs w:val="24"/>
                <w:lang w:eastAsia="en-US"/>
              </w:rPr>
            </w:pPr>
            <w:r w:rsidRPr="00087932">
              <w:rPr>
                <w:b/>
                <w:bCs/>
                <w:sz w:val="24"/>
                <w:szCs w:val="24"/>
                <w:lang w:eastAsia="en-US"/>
              </w:rPr>
              <w:t xml:space="preserve">Orman Endüstri Mühendisliği </w:t>
            </w:r>
          </w:p>
        </w:tc>
        <w:tc>
          <w:tcPr>
            <w:tcW w:w="94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8C75CE" w:rsidRPr="00087932" w:rsidRDefault="0056745F" w:rsidP="008C75CE">
            <w:pPr>
              <w:spacing w:line="360" w:lineRule="auto"/>
              <w:jc w:val="center"/>
              <w:rPr>
                <w:sz w:val="24"/>
                <w:szCs w:val="24"/>
                <w:lang w:eastAsia="en-US"/>
              </w:rPr>
            </w:pPr>
            <w:r>
              <w:rPr>
                <w:sz w:val="24"/>
                <w:szCs w:val="24"/>
                <w:lang w:eastAsia="en-US"/>
              </w:rPr>
              <w:t>5</w:t>
            </w:r>
          </w:p>
        </w:tc>
        <w:tc>
          <w:tcPr>
            <w:tcW w:w="127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8C75CE" w:rsidRPr="00087932" w:rsidRDefault="000807AF" w:rsidP="008C75CE">
            <w:pPr>
              <w:spacing w:line="360" w:lineRule="auto"/>
              <w:jc w:val="center"/>
              <w:rPr>
                <w:sz w:val="24"/>
                <w:szCs w:val="24"/>
                <w:lang w:eastAsia="en-US"/>
              </w:rPr>
            </w:pPr>
            <w:r>
              <w:rPr>
                <w:sz w:val="24"/>
                <w:szCs w:val="24"/>
                <w:lang w:eastAsia="en-US"/>
              </w:rPr>
              <w:t>5</w:t>
            </w:r>
          </w:p>
        </w:tc>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8C75CE" w:rsidRPr="00087932" w:rsidRDefault="000807AF" w:rsidP="008C75CE">
            <w:pPr>
              <w:spacing w:line="360" w:lineRule="auto"/>
              <w:jc w:val="center"/>
              <w:rPr>
                <w:sz w:val="24"/>
                <w:szCs w:val="24"/>
                <w:lang w:eastAsia="en-US"/>
              </w:rPr>
            </w:pPr>
            <w:r>
              <w:rPr>
                <w:sz w:val="24"/>
                <w:szCs w:val="24"/>
                <w:lang w:eastAsia="en-US"/>
              </w:rPr>
              <w:t>1</w:t>
            </w:r>
          </w:p>
        </w:tc>
        <w:tc>
          <w:tcPr>
            <w:tcW w:w="134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8C75CE" w:rsidRPr="00087932" w:rsidRDefault="008C75CE" w:rsidP="008C75CE">
            <w:pPr>
              <w:spacing w:line="360" w:lineRule="auto"/>
              <w:jc w:val="center"/>
              <w:rPr>
                <w:sz w:val="24"/>
                <w:szCs w:val="24"/>
                <w:lang w:eastAsia="en-US"/>
              </w:rPr>
            </w:pPr>
            <w:r w:rsidRPr="00087932">
              <w:rPr>
                <w:sz w:val="24"/>
                <w:szCs w:val="24"/>
                <w:lang w:eastAsia="en-US"/>
              </w:rPr>
              <w:t>1</w:t>
            </w:r>
          </w:p>
        </w:tc>
        <w:tc>
          <w:tcPr>
            <w:tcW w:w="1317"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8C75CE" w:rsidRPr="00087932" w:rsidRDefault="008C75CE" w:rsidP="008C75CE">
            <w:pPr>
              <w:spacing w:line="360" w:lineRule="auto"/>
              <w:jc w:val="center"/>
              <w:rPr>
                <w:sz w:val="24"/>
                <w:szCs w:val="24"/>
                <w:lang w:eastAsia="en-US"/>
              </w:rPr>
            </w:pPr>
            <w:r w:rsidRPr="00087932">
              <w:rPr>
                <w:sz w:val="24"/>
                <w:szCs w:val="24"/>
                <w:lang w:eastAsia="en-US"/>
              </w:rPr>
              <w:t>6</w:t>
            </w:r>
          </w:p>
        </w:tc>
      </w:tr>
      <w:tr w:rsidR="008C75CE" w:rsidRPr="00C85BE0" w:rsidTr="0056745F">
        <w:tc>
          <w:tcPr>
            <w:tcW w:w="3441" w:type="dxa"/>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rsidR="008C75CE" w:rsidRPr="00087932" w:rsidRDefault="008C75CE" w:rsidP="008C75CE">
            <w:pPr>
              <w:spacing w:line="360" w:lineRule="auto"/>
              <w:jc w:val="both"/>
              <w:rPr>
                <w:b/>
                <w:bCs/>
                <w:sz w:val="24"/>
                <w:szCs w:val="24"/>
                <w:lang w:eastAsia="en-US"/>
              </w:rPr>
            </w:pPr>
            <w:r w:rsidRPr="00087932">
              <w:rPr>
                <w:b/>
                <w:bCs/>
                <w:sz w:val="24"/>
                <w:szCs w:val="24"/>
                <w:lang w:eastAsia="en-US"/>
              </w:rPr>
              <w:t xml:space="preserve">Peyzaj Mimarlığı </w:t>
            </w:r>
          </w:p>
        </w:tc>
        <w:tc>
          <w:tcPr>
            <w:tcW w:w="94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8C75CE" w:rsidRPr="00087932" w:rsidRDefault="00435FF3" w:rsidP="008C75CE">
            <w:pPr>
              <w:spacing w:line="360" w:lineRule="auto"/>
              <w:jc w:val="center"/>
              <w:rPr>
                <w:sz w:val="24"/>
                <w:szCs w:val="24"/>
                <w:lang w:eastAsia="en-US"/>
              </w:rPr>
            </w:pPr>
            <w:r>
              <w:rPr>
                <w:sz w:val="24"/>
                <w:szCs w:val="24"/>
                <w:lang w:eastAsia="en-US"/>
              </w:rPr>
              <w:t>4</w:t>
            </w:r>
          </w:p>
        </w:tc>
        <w:tc>
          <w:tcPr>
            <w:tcW w:w="127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8C75CE" w:rsidRPr="00087932" w:rsidRDefault="000807AF" w:rsidP="008C75CE">
            <w:pPr>
              <w:spacing w:line="360" w:lineRule="auto"/>
              <w:jc w:val="center"/>
              <w:rPr>
                <w:sz w:val="24"/>
                <w:szCs w:val="24"/>
                <w:lang w:eastAsia="en-US"/>
              </w:rPr>
            </w:pPr>
            <w:r>
              <w:rPr>
                <w:sz w:val="24"/>
                <w:szCs w:val="24"/>
                <w:lang w:eastAsia="en-US"/>
              </w:rPr>
              <w:t>5</w:t>
            </w:r>
          </w:p>
        </w:tc>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8C75CE" w:rsidRPr="00087932" w:rsidRDefault="000807AF" w:rsidP="008C75CE">
            <w:pPr>
              <w:spacing w:line="360" w:lineRule="auto"/>
              <w:jc w:val="center"/>
              <w:rPr>
                <w:sz w:val="24"/>
                <w:szCs w:val="24"/>
                <w:lang w:eastAsia="en-US"/>
              </w:rPr>
            </w:pPr>
            <w:r>
              <w:rPr>
                <w:sz w:val="24"/>
                <w:szCs w:val="24"/>
                <w:lang w:eastAsia="en-US"/>
              </w:rPr>
              <w:t>3</w:t>
            </w:r>
          </w:p>
        </w:tc>
        <w:tc>
          <w:tcPr>
            <w:tcW w:w="134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8C75CE" w:rsidRPr="00087932" w:rsidRDefault="008C75CE" w:rsidP="008C75CE">
            <w:pPr>
              <w:spacing w:line="360" w:lineRule="auto"/>
              <w:jc w:val="center"/>
              <w:rPr>
                <w:sz w:val="24"/>
                <w:szCs w:val="24"/>
                <w:lang w:eastAsia="en-US"/>
              </w:rPr>
            </w:pPr>
            <w:r w:rsidRPr="00087932">
              <w:rPr>
                <w:sz w:val="24"/>
                <w:szCs w:val="24"/>
                <w:lang w:eastAsia="en-US"/>
              </w:rPr>
              <w:t>1</w:t>
            </w:r>
          </w:p>
        </w:tc>
        <w:tc>
          <w:tcPr>
            <w:tcW w:w="1317"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8C75CE" w:rsidRPr="00087932" w:rsidRDefault="0056745F" w:rsidP="008C75CE">
            <w:pPr>
              <w:spacing w:line="360" w:lineRule="auto"/>
              <w:jc w:val="center"/>
              <w:rPr>
                <w:sz w:val="24"/>
                <w:szCs w:val="24"/>
                <w:lang w:eastAsia="en-US"/>
              </w:rPr>
            </w:pPr>
            <w:r>
              <w:rPr>
                <w:sz w:val="24"/>
                <w:szCs w:val="24"/>
                <w:lang w:eastAsia="en-US"/>
              </w:rPr>
              <w:t>5</w:t>
            </w:r>
          </w:p>
        </w:tc>
      </w:tr>
      <w:tr w:rsidR="008C75CE" w:rsidRPr="00C85BE0" w:rsidTr="0056745F">
        <w:tc>
          <w:tcPr>
            <w:tcW w:w="3441" w:type="dxa"/>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rsidR="008C75CE" w:rsidRPr="00087932" w:rsidRDefault="008C75CE" w:rsidP="008C75CE">
            <w:pPr>
              <w:spacing w:line="360" w:lineRule="auto"/>
              <w:jc w:val="both"/>
              <w:rPr>
                <w:b/>
                <w:bCs/>
                <w:sz w:val="24"/>
                <w:szCs w:val="24"/>
                <w:lang w:eastAsia="en-US"/>
              </w:rPr>
            </w:pPr>
            <w:r w:rsidRPr="00087932">
              <w:rPr>
                <w:b/>
                <w:bCs/>
                <w:sz w:val="24"/>
                <w:szCs w:val="24"/>
                <w:lang w:eastAsia="en-US"/>
              </w:rPr>
              <w:t>TOPLAM</w:t>
            </w:r>
          </w:p>
        </w:tc>
        <w:tc>
          <w:tcPr>
            <w:tcW w:w="94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8C75CE" w:rsidRPr="00087932" w:rsidRDefault="008C75CE" w:rsidP="00435FF3">
            <w:pPr>
              <w:spacing w:line="360" w:lineRule="auto"/>
              <w:jc w:val="center"/>
              <w:rPr>
                <w:sz w:val="24"/>
                <w:szCs w:val="24"/>
                <w:lang w:eastAsia="en-US"/>
              </w:rPr>
            </w:pPr>
            <w:r w:rsidRPr="00087932">
              <w:rPr>
                <w:sz w:val="24"/>
                <w:szCs w:val="24"/>
                <w:lang w:eastAsia="en-US"/>
              </w:rPr>
              <w:t>1</w:t>
            </w:r>
            <w:r w:rsidR="00435FF3">
              <w:rPr>
                <w:sz w:val="24"/>
                <w:szCs w:val="24"/>
                <w:lang w:eastAsia="en-US"/>
              </w:rPr>
              <w:t>8</w:t>
            </w:r>
          </w:p>
        </w:tc>
        <w:tc>
          <w:tcPr>
            <w:tcW w:w="127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8C75CE" w:rsidRPr="00087932" w:rsidRDefault="000807AF" w:rsidP="00435FF3">
            <w:pPr>
              <w:spacing w:line="360" w:lineRule="auto"/>
              <w:jc w:val="center"/>
              <w:rPr>
                <w:sz w:val="24"/>
                <w:szCs w:val="24"/>
                <w:lang w:eastAsia="en-US"/>
              </w:rPr>
            </w:pPr>
            <w:r>
              <w:rPr>
                <w:sz w:val="24"/>
                <w:szCs w:val="24"/>
                <w:lang w:eastAsia="en-US"/>
              </w:rPr>
              <w:t>14</w:t>
            </w:r>
          </w:p>
        </w:tc>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8C75CE" w:rsidRPr="00087932" w:rsidRDefault="0056745F" w:rsidP="005B692E">
            <w:pPr>
              <w:spacing w:line="360" w:lineRule="auto"/>
              <w:jc w:val="center"/>
              <w:rPr>
                <w:sz w:val="24"/>
                <w:szCs w:val="24"/>
                <w:lang w:eastAsia="en-US"/>
              </w:rPr>
            </w:pPr>
            <w:r>
              <w:rPr>
                <w:sz w:val="24"/>
                <w:szCs w:val="24"/>
                <w:lang w:eastAsia="en-US"/>
              </w:rPr>
              <w:t>1</w:t>
            </w:r>
            <w:r w:rsidR="005B692E">
              <w:rPr>
                <w:sz w:val="24"/>
                <w:szCs w:val="24"/>
                <w:lang w:eastAsia="en-US"/>
              </w:rPr>
              <w:t>2</w:t>
            </w:r>
          </w:p>
        </w:tc>
        <w:tc>
          <w:tcPr>
            <w:tcW w:w="134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8C75CE" w:rsidRPr="00087932" w:rsidRDefault="0056745F" w:rsidP="008C75CE">
            <w:pPr>
              <w:spacing w:line="360" w:lineRule="auto"/>
              <w:jc w:val="center"/>
              <w:rPr>
                <w:sz w:val="24"/>
                <w:szCs w:val="24"/>
                <w:lang w:eastAsia="en-US"/>
              </w:rPr>
            </w:pPr>
            <w:r>
              <w:rPr>
                <w:sz w:val="24"/>
                <w:szCs w:val="24"/>
                <w:lang w:eastAsia="en-US"/>
              </w:rPr>
              <w:t>2</w:t>
            </w:r>
          </w:p>
        </w:tc>
        <w:tc>
          <w:tcPr>
            <w:tcW w:w="1317"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8C75CE" w:rsidRPr="00087932" w:rsidRDefault="008C75CE" w:rsidP="0056745F">
            <w:pPr>
              <w:spacing w:line="360" w:lineRule="auto"/>
              <w:jc w:val="center"/>
              <w:rPr>
                <w:sz w:val="24"/>
                <w:szCs w:val="24"/>
                <w:lang w:eastAsia="en-US"/>
              </w:rPr>
            </w:pPr>
            <w:r w:rsidRPr="00087932">
              <w:rPr>
                <w:sz w:val="24"/>
                <w:szCs w:val="24"/>
                <w:lang w:eastAsia="en-US"/>
              </w:rPr>
              <w:t>1</w:t>
            </w:r>
            <w:r w:rsidR="0056745F">
              <w:rPr>
                <w:sz w:val="24"/>
                <w:szCs w:val="24"/>
                <w:lang w:eastAsia="en-US"/>
              </w:rPr>
              <w:t>4</w:t>
            </w:r>
            <w:r w:rsidRPr="00087932">
              <w:rPr>
                <w:sz w:val="24"/>
                <w:szCs w:val="24"/>
                <w:lang w:eastAsia="en-US"/>
              </w:rPr>
              <w:t>+1*</w:t>
            </w:r>
          </w:p>
        </w:tc>
      </w:tr>
      <w:tr w:rsidR="008C75CE" w:rsidRPr="00C85BE0" w:rsidTr="008C75CE">
        <w:tc>
          <w:tcPr>
            <w:tcW w:w="10025" w:type="dxa"/>
            <w:gridSpan w:val="6"/>
            <w:tcBorders>
              <w:top w:val="single" w:sz="4" w:space="0" w:color="auto"/>
              <w:left w:val="single" w:sz="4" w:space="0" w:color="auto"/>
              <w:bottom w:val="single" w:sz="4" w:space="0" w:color="auto"/>
              <w:right w:val="single" w:sz="4" w:space="0" w:color="auto"/>
            </w:tcBorders>
            <w:shd w:val="clear" w:color="auto" w:fill="C00000"/>
          </w:tcPr>
          <w:p w:rsidR="008C75CE" w:rsidRPr="00087932" w:rsidRDefault="008C75CE" w:rsidP="0056745F">
            <w:pPr>
              <w:spacing w:line="360" w:lineRule="auto"/>
              <w:rPr>
                <w:b/>
                <w:sz w:val="24"/>
                <w:szCs w:val="24"/>
                <w:lang w:eastAsia="en-US"/>
              </w:rPr>
            </w:pPr>
            <w:r w:rsidRPr="00087932">
              <w:rPr>
                <w:b/>
                <w:sz w:val="24"/>
                <w:szCs w:val="24"/>
                <w:lang w:eastAsia="en-US"/>
              </w:rPr>
              <w:t>GENEL TOPLAM= 6</w:t>
            </w:r>
            <w:r w:rsidR="0056745F">
              <w:rPr>
                <w:b/>
                <w:sz w:val="24"/>
                <w:szCs w:val="24"/>
                <w:lang w:eastAsia="en-US"/>
              </w:rPr>
              <w:t>1</w:t>
            </w:r>
            <w:r w:rsidRPr="00087932">
              <w:rPr>
                <w:b/>
                <w:sz w:val="24"/>
                <w:szCs w:val="24"/>
                <w:lang w:eastAsia="en-US"/>
              </w:rPr>
              <w:t xml:space="preserve"> Öğretim Elemanı</w:t>
            </w:r>
          </w:p>
        </w:tc>
      </w:tr>
    </w:tbl>
    <w:p w:rsidR="008C75CE" w:rsidRDefault="008C75CE" w:rsidP="008C75CE">
      <w:pPr>
        <w:tabs>
          <w:tab w:val="left" w:pos="1134"/>
        </w:tabs>
        <w:spacing w:line="360" w:lineRule="auto"/>
        <w:ind w:left="284"/>
        <w:jc w:val="both"/>
      </w:pPr>
    </w:p>
    <w:p w:rsidR="008C75CE" w:rsidRPr="00C85BE0" w:rsidRDefault="008C75CE" w:rsidP="008C75CE">
      <w:pPr>
        <w:tabs>
          <w:tab w:val="left" w:pos="1134"/>
        </w:tabs>
        <w:spacing w:line="360" w:lineRule="auto"/>
        <w:ind w:left="284"/>
        <w:jc w:val="both"/>
        <w:rPr>
          <w:bCs/>
          <w:iCs/>
        </w:rPr>
      </w:pPr>
      <w:r>
        <w:t>*</w:t>
      </w:r>
      <w:r w:rsidRPr="00C85BE0">
        <w:t xml:space="preserve">35. Maddeye göre başka bir üniversitede doktora </w:t>
      </w:r>
      <w:r w:rsidR="00755004">
        <w:t>yapıyor.</w:t>
      </w:r>
    </w:p>
    <w:p w:rsidR="008C75CE" w:rsidRDefault="008C75CE" w:rsidP="008C75CE">
      <w:pPr>
        <w:pStyle w:val="GvdeMetni"/>
        <w:tabs>
          <w:tab w:val="left" w:pos="709"/>
        </w:tabs>
        <w:ind w:left="709" w:right="991" w:firstLine="425"/>
        <w:jc w:val="both"/>
        <w:rPr>
          <w:sz w:val="24"/>
          <w:szCs w:val="24"/>
        </w:rPr>
      </w:pPr>
    </w:p>
    <w:p w:rsidR="008C75CE" w:rsidRDefault="008C75CE" w:rsidP="008C75CE">
      <w:pPr>
        <w:pStyle w:val="AralkYok"/>
        <w:ind w:firstLine="851"/>
        <w:rPr>
          <w:color w:val="auto"/>
        </w:rPr>
      </w:pPr>
      <w:r w:rsidRPr="003E49DF">
        <w:rPr>
          <w:color w:val="auto"/>
        </w:rPr>
        <w:t>Fakültemizde 1</w:t>
      </w:r>
      <w:r w:rsidR="00435FF3">
        <w:rPr>
          <w:color w:val="auto"/>
        </w:rPr>
        <w:t>8</w:t>
      </w:r>
      <w:r w:rsidRPr="003E49DF">
        <w:rPr>
          <w:color w:val="auto"/>
        </w:rPr>
        <w:t xml:space="preserve"> Profesör, 1</w:t>
      </w:r>
      <w:r w:rsidR="00435FF3">
        <w:rPr>
          <w:color w:val="auto"/>
        </w:rPr>
        <w:t>0</w:t>
      </w:r>
      <w:r w:rsidRPr="003E49DF">
        <w:rPr>
          <w:color w:val="auto"/>
        </w:rPr>
        <w:t xml:space="preserve"> Doçent, </w:t>
      </w:r>
      <w:r w:rsidR="0056745F">
        <w:rPr>
          <w:color w:val="auto"/>
        </w:rPr>
        <w:t>1</w:t>
      </w:r>
      <w:r w:rsidR="00435FF3">
        <w:rPr>
          <w:color w:val="auto"/>
        </w:rPr>
        <w:t>6</w:t>
      </w:r>
      <w:r w:rsidRPr="003E49DF">
        <w:rPr>
          <w:color w:val="auto"/>
        </w:rPr>
        <w:t xml:space="preserve"> </w:t>
      </w:r>
      <w:r w:rsidR="0056745F">
        <w:rPr>
          <w:color w:val="auto"/>
        </w:rPr>
        <w:t>Dr. Öğr. Üyesi</w:t>
      </w:r>
      <w:r w:rsidRPr="003E49DF">
        <w:rPr>
          <w:color w:val="auto"/>
        </w:rPr>
        <w:t xml:space="preserve">, </w:t>
      </w:r>
      <w:r w:rsidR="0056745F">
        <w:rPr>
          <w:color w:val="auto"/>
        </w:rPr>
        <w:t>2</w:t>
      </w:r>
      <w:r w:rsidRPr="003E49DF">
        <w:rPr>
          <w:color w:val="auto"/>
        </w:rPr>
        <w:t xml:space="preserve"> Öğretim Görevlisi, 1</w:t>
      </w:r>
      <w:r w:rsidR="0056745F">
        <w:rPr>
          <w:color w:val="auto"/>
        </w:rPr>
        <w:t>5</w:t>
      </w:r>
      <w:r w:rsidRPr="003E49DF">
        <w:rPr>
          <w:color w:val="auto"/>
        </w:rPr>
        <w:t xml:space="preserve"> Araştırma Görevlisi toplam 6</w:t>
      </w:r>
      <w:r w:rsidR="0056745F">
        <w:rPr>
          <w:color w:val="auto"/>
        </w:rPr>
        <w:t>1</w:t>
      </w:r>
      <w:r w:rsidRPr="003E49DF">
        <w:rPr>
          <w:color w:val="auto"/>
        </w:rPr>
        <w:t xml:space="preserve"> öğretim elemanı görev yapmakta olup, Fakültemiz Bölümleri ve Fen Bilimleri Enstitüsünde lisans ve lisansüstü dersleri</w:t>
      </w:r>
      <w:r>
        <w:rPr>
          <w:color w:val="auto"/>
        </w:rPr>
        <w:t>ni,</w:t>
      </w:r>
      <w:r w:rsidRPr="003E49DF">
        <w:rPr>
          <w:color w:val="auto"/>
        </w:rPr>
        <w:t xml:space="preserve"> ders ücreti karşılığında vermek üzere 1 Profesör görevlendirilmiştir.</w:t>
      </w:r>
    </w:p>
    <w:p w:rsidR="008C75CE" w:rsidRPr="003E49DF" w:rsidRDefault="008C75CE" w:rsidP="008C75CE">
      <w:pPr>
        <w:pStyle w:val="AralkYok"/>
        <w:ind w:firstLine="851"/>
        <w:rPr>
          <w:color w:val="auto"/>
        </w:rPr>
      </w:pPr>
    </w:p>
    <w:p w:rsidR="008C75CE" w:rsidRDefault="008C75CE" w:rsidP="008C75CE">
      <w:pPr>
        <w:spacing w:line="360" w:lineRule="auto"/>
        <w:ind w:firstLine="851"/>
        <w:rPr>
          <w:b/>
          <w:bCs/>
          <w:iCs/>
          <w:sz w:val="24"/>
          <w:szCs w:val="24"/>
        </w:rPr>
      </w:pPr>
      <w:r w:rsidRPr="00C85BE0">
        <w:rPr>
          <w:b/>
          <w:bCs/>
          <w:iCs/>
          <w:sz w:val="24"/>
          <w:szCs w:val="24"/>
        </w:rPr>
        <w:t>2.</w:t>
      </w:r>
      <w:r>
        <w:rPr>
          <w:b/>
          <w:bCs/>
          <w:iCs/>
          <w:sz w:val="24"/>
          <w:szCs w:val="24"/>
        </w:rPr>
        <w:t>3</w:t>
      </w:r>
      <w:r w:rsidRPr="00C85BE0">
        <w:rPr>
          <w:b/>
          <w:bCs/>
          <w:iCs/>
          <w:sz w:val="24"/>
          <w:szCs w:val="24"/>
        </w:rPr>
        <w:t xml:space="preserve">. </w:t>
      </w:r>
      <w:r>
        <w:rPr>
          <w:b/>
          <w:bCs/>
          <w:iCs/>
          <w:sz w:val="24"/>
          <w:szCs w:val="24"/>
        </w:rPr>
        <w:t>İdari</w:t>
      </w:r>
      <w:r w:rsidRPr="00C85BE0">
        <w:rPr>
          <w:b/>
          <w:bCs/>
          <w:iCs/>
          <w:sz w:val="24"/>
          <w:szCs w:val="24"/>
        </w:rPr>
        <w:t xml:space="preserve"> Personel Durumu </w:t>
      </w:r>
    </w:p>
    <w:p w:rsidR="008C75CE" w:rsidRPr="00ED176F" w:rsidRDefault="008C75CE" w:rsidP="008C75CE">
      <w:pPr>
        <w:ind w:left="851" w:right="849"/>
        <w:rPr>
          <w:sz w:val="24"/>
          <w:szCs w:val="24"/>
        </w:rPr>
      </w:pPr>
      <w:r w:rsidRPr="00ED176F">
        <w:rPr>
          <w:sz w:val="24"/>
          <w:szCs w:val="24"/>
        </w:rPr>
        <w:t xml:space="preserve">  </w:t>
      </w:r>
      <w:r>
        <w:rPr>
          <w:sz w:val="24"/>
          <w:szCs w:val="24"/>
        </w:rPr>
        <w:t xml:space="preserve"> </w:t>
      </w:r>
      <w:r w:rsidRPr="00ED176F">
        <w:rPr>
          <w:sz w:val="24"/>
          <w:szCs w:val="24"/>
        </w:rPr>
        <w:t xml:space="preserve">  1 Fakülte Sekreteri </w:t>
      </w:r>
    </w:p>
    <w:p w:rsidR="008C75CE" w:rsidRPr="00ED176F" w:rsidRDefault="008C75CE" w:rsidP="008C75CE">
      <w:pPr>
        <w:ind w:left="851" w:right="849"/>
        <w:rPr>
          <w:sz w:val="24"/>
          <w:szCs w:val="24"/>
        </w:rPr>
      </w:pPr>
      <w:r w:rsidRPr="00ED176F">
        <w:rPr>
          <w:sz w:val="24"/>
          <w:szCs w:val="24"/>
        </w:rPr>
        <w:t xml:space="preserve">     1 Şube Müdürü (Kadrosu İMİD’ de 13/ b-4’e göre görevlendirme)</w:t>
      </w:r>
    </w:p>
    <w:p w:rsidR="008C75CE" w:rsidRPr="00ED176F" w:rsidRDefault="008C75CE" w:rsidP="008C75CE">
      <w:pPr>
        <w:ind w:left="851" w:right="849"/>
        <w:rPr>
          <w:sz w:val="24"/>
          <w:szCs w:val="24"/>
        </w:rPr>
      </w:pPr>
      <w:r w:rsidRPr="00ED176F">
        <w:rPr>
          <w:sz w:val="24"/>
          <w:szCs w:val="24"/>
        </w:rPr>
        <w:t xml:space="preserve">     </w:t>
      </w:r>
      <w:r>
        <w:rPr>
          <w:sz w:val="24"/>
          <w:szCs w:val="24"/>
        </w:rPr>
        <w:t>2</w:t>
      </w:r>
      <w:r w:rsidRPr="00ED176F">
        <w:rPr>
          <w:sz w:val="24"/>
          <w:szCs w:val="24"/>
        </w:rPr>
        <w:t xml:space="preserve"> Şef</w:t>
      </w:r>
    </w:p>
    <w:p w:rsidR="008C75CE" w:rsidRPr="00ED176F" w:rsidRDefault="008C75CE" w:rsidP="008C75CE">
      <w:pPr>
        <w:ind w:left="851"/>
        <w:rPr>
          <w:sz w:val="24"/>
          <w:szCs w:val="24"/>
        </w:rPr>
      </w:pPr>
      <w:r w:rsidRPr="00ED176F">
        <w:rPr>
          <w:sz w:val="24"/>
          <w:szCs w:val="24"/>
        </w:rPr>
        <w:t xml:space="preserve">     </w:t>
      </w:r>
      <w:r>
        <w:rPr>
          <w:sz w:val="24"/>
          <w:szCs w:val="24"/>
        </w:rPr>
        <w:t>2</w:t>
      </w:r>
      <w:r w:rsidRPr="00ED176F">
        <w:rPr>
          <w:sz w:val="24"/>
          <w:szCs w:val="24"/>
        </w:rPr>
        <w:t xml:space="preserve"> Bilgisayar İşletmeni</w:t>
      </w:r>
    </w:p>
    <w:p w:rsidR="008C75CE" w:rsidRDefault="008C75CE" w:rsidP="008C75CE">
      <w:pPr>
        <w:ind w:left="851" w:right="849"/>
        <w:rPr>
          <w:sz w:val="24"/>
          <w:szCs w:val="24"/>
        </w:rPr>
      </w:pPr>
      <w:r w:rsidRPr="00ED176F">
        <w:rPr>
          <w:sz w:val="24"/>
          <w:szCs w:val="24"/>
        </w:rPr>
        <w:t xml:space="preserve">     </w:t>
      </w:r>
      <w:r>
        <w:rPr>
          <w:sz w:val="24"/>
          <w:szCs w:val="24"/>
        </w:rPr>
        <w:t xml:space="preserve">1 </w:t>
      </w:r>
      <w:r w:rsidRPr="00ED176F">
        <w:rPr>
          <w:sz w:val="24"/>
          <w:szCs w:val="24"/>
        </w:rPr>
        <w:t xml:space="preserve">Memur </w:t>
      </w:r>
    </w:p>
    <w:p w:rsidR="008C75CE" w:rsidRPr="00ED176F" w:rsidRDefault="008C75CE" w:rsidP="008C75CE">
      <w:pPr>
        <w:ind w:left="851" w:right="849"/>
        <w:rPr>
          <w:sz w:val="24"/>
          <w:szCs w:val="24"/>
        </w:rPr>
      </w:pPr>
      <w:r>
        <w:rPr>
          <w:sz w:val="24"/>
          <w:szCs w:val="24"/>
        </w:rPr>
        <w:t xml:space="preserve">     </w:t>
      </w:r>
      <w:r w:rsidR="0056745F">
        <w:rPr>
          <w:sz w:val="24"/>
          <w:szCs w:val="24"/>
        </w:rPr>
        <w:t>1</w:t>
      </w:r>
      <w:r w:rsidRPr="00ED176F">
        <w:rPr>
          <w:sz w:val="24"/>
          <w:szCs w:val="24"/>
        </w:rPr>
        <w:t xml:space="preserve"> Yardımcı Hizmetli </w:t>
      </w:r>
    </w:p>
    <w:p w:rsidR="008C75CE" w:rsidRPr="005116E1" w:rsidRDefault="008C75CE" w:rsidP="008C75CE">
      <w:pPr>
        <w:ind w:firstLine="851"/>
        <w:rPr>
          <w:b/>
        </w:rPr>
      </w:pPr>
      <w:r>
        <w:rPr>
          <w:b/>
          <w:noProof/>
        </w:rPr>
        <mc:AlternateContent>
          <mc:Choice Requires="wps">
            <w:drawing>
              <wp:anchor distT="4294967295" distB="4294967295" distL="114300" distR="114300" simplePos="0" relativeHeight="251659264" behindDoc="0" locked="0" layoutInCell="1" allowOverlap="1" wp14:anchorId="063D198E" wp14:editId="710A0C03">
                <wp:simplePos x="0" y="0"/>
                <wp:positionH relativeFrom="column">
                  <wp:posOffset>552450</wp:posOffset>
                </wp:positionH>
                <wp:positionV relativeFrom="paragraph">
                  <wp:posOffset>98424</wp:posOffset>
                </wp:positionV>
                <wp:extent cx="6065520" cy="0"/>
                <wp:effectExtent l="0" t="0" r="11430" b="19050"/>
                <wp:wrapNone/>
                <wp:docPr id="10" name="Düz Bağlayıcı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655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6DC681A" id="Düz Bağlayıcı 10"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5pt,7.75pt" to="521.1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" strokecolor="#5b9bd5 [3204]" strokeweight=".5pt">
                <v:stroke joinstyle="miter"/>
                <o:lock v:ext="edit" shapetype="f"/>
              </v:line>
            </w:pict>
          </mc:Fallback>
        </mc:AlternateContent>
      </w:r>
    </w:p>
    <w:p w:rsidR="008C75CE" w:rsidRPr="0056745F" w:rsidRDefault="008C75CE" w:rsidP="008C75CE">
      <w:pPr>
        <w:ind w:firstLine="851"/>
        <w:rPr>
          <w:b/>
          <w:sz w:val="24"/>
          <w:szCs w:val="24"/>
        </w:rPr>
      </w:pPr>
      <w:r w:rsidRPr="0056745F">
        <w:rPr>
          <w:b/>
          <w:sz w:val="24"/>
          <w:szCs w:val="24"/>
        </w:rPr>
        <w:t>TOPLAM=</w:t>
      </w:r>
      <w:r w:rsidR="0056745F" w:rsidRPr="0056745F">
        <w:rPr>
          <w:b/>
          <w:sz w:val="24"/>
          <w:szCs w:val="24"/>
        </w:rPr>
        <w:t>8</w:t>
      </w:r>
      <w:r w:rsidRPr="0056745F">
        <w:rPr>
          <w:b/>
          <w:sz w:val="24"/>
          <w:szCs w:val="24"/>
        </w:rPr>
        <w:t xml:space="preserve"> kişi</w:t>
      </w:r>
    </w:p>
    <w:p w:rsidR="008C75CE" w:rsidRPr="005116E1" w:rsidRDefault="008C75CE" w:rsidP="008C75CE">
      <w:pPr>
        <w:ind w:firstLine="851"/>
        <w:rPr>
          <w:b/>
        </w:rPr>
      </w:pPr>
    </w:p>
    <w:p w:rsidR="008C75CE" w:rsidRDefault="008C75CE" w:rsidP="008C75CE">
      <w:pPr>
        <w:pStyle w:val="Balk2"/>
        <w:ind w:left="851" w:right="991"/>
        <w:jc w:val="both"/>
        <w:rPr>
          <w:b w:val="0"/>
          <w:i w:val="0"/>
          <w:sz w:val="24"/>
          <w:szCs w:val="24"/>
        </w:rPr>
      </w:pPr>
      <w:r w:rsidRPr="00A00AD8">
        <w:rPr>
          <w:b w:val="0"/>
          <w:i w:val="0"/>
          <w:sz w:val="24"/>
          <w:szCs w:val="24"/>
        </w:rPr>
        <w:t xml:space="preserve">1 Fakülte Sekreteri, 1 Şube Müdürü, </w:t>
      </w:r>
      <w:r>
        <w:rPr>
          <w:b w:val="0"/>
          <w:i w:val="0"/>
          <w:sz w:val="24"/>
          <w:szCs w:val="24"/>
        </w:rPr>
        <w:t>2</w:t>
      </w:r>
      <w:r w:rsidRPr="00A00AD8">
        <w:rPr>
          <w:b w:val="0"/>
          <w:i w:val="0"/>
          <w:sz w:val="24"/>
          <w:szCs w:val="24"/>
        </w:rPr>
        <w:t xml:space="preserve"> Şef, </w:t>
      </w:r>
      <w:r>
        <w:rPr>
          <w:b w:val="0"/>
          <w:i w:val="0"/>
          <w:sz w:val="24"/>
          <w:szCs w:val="24"/>
        </w:rPr>
        <w:t xml:space="preserve">2 </w:t>
      </w:r>
      <w:r w:rsidRPr="00A00AD8">
        <w:rPr>
          <w:b w:val="0"/>
          <w:i w:val="0"/>
          <w:sz w:val="24"/>
          <w:szCs w:val="24"/>
        </w:rPr>
        <w:t xml:space="preserve">Bilgisayar İşletmeni, </w:t>
      </w:r>
      <w:r>
        <w:rPr>
          <w:b w:val="0"/>
          <w:i w:val="0"/>
          <w:sz w:val="24"/>
          <w:szCs w:val="24"/>
        </w:rPr>
        <w:t>1</w:t>
      </w:r>
      <w:r w:rsidRPr="00A00AD8">
        <w:rPr>
          <w:b w:val="0"/>
          <w:i w:val="0"/>
          <w:sz w:val="24"/>
          <w:szCs w:val="24"/>
        </w:rPr>
        <w:t xml:space="preserve"> Memur, </w:t>
      </w:r>
      <w:r w:rsidR="0056745F">
        <w:rPr>
          <w:b w:val="0"/>
          <w:i w:val="0"/>
          <w:sz w:val="24"/>
          <w:szCs w:val="24"/>
        </w:rPr>
        <w:t xml:space="preserve">1 </w:t>
      </w:r>
      <w:r w:rsidRPr="00A00AD8">
        <w:rPr>
          <w:b w:val="0"/>
          <w:i w:val="0"/>
          <w:sz w:val="24"/>
          <w:szCs w:val="24"/>
        </w:rPr>
        <w:t xml:space="preserve">Yardımcı </w:t>
      </w:r>
      <w:r>
        <w:rPr>
          <w:b w:val="0"/>
          <w:i w:val="0"/>
          <w:sz w:val="24"/>
          <w:szCs w:val="24"/>
        </w:rPr>
        <w:t>H</w:t>
      </w:r>
      <w:r w:rsidRPr="00A00AD8">
        <w:rPr>
          <w:b w:val="0"/>
          <w:i w:val="0"/>
          <w:sz w:val="24"/>
          <w:szCs w:val="24"/>
        </w:rPr>
        <w:t xml:space="preserve">izmetli, </w:t>
      </w:r>
      <w:r>
        <w:rPr>
          <w:b w:val="0"/>
          <w:i w:val="0"/>
          <w:sz w:val="24"/>
          <w:szCs w:val="24"/>
        </w:rPr>
        <w:t>6</w:t>
      </w:r>
      <w:r w:rsidRPr="00A00AD8">
        <w:rPr>
          <w:b w:val="0"/>
          <w:i w:val="0"/>
          <w:sz w:val="24"/>
          <w:szCs w:val="24"/>
        </w:rPr>
        <w:t xml:space="preserve"> Kat Görevlisi</w:t>
      </w:r>
      <w:r>
        <w:rPr>
          <w:b w:val="0"/>
          <w:i w:val="0"/>
          <w:sz w:val="24"/>
          <w:szCs w:val="24"/>
        </w:rPr>
        <w:t xml:space="preserve"> (sözleşmeli temizlik personeli)</w:t>
      </w:r>
      <w:r w:rsidRPr="00A00AD8">
        <w:rPr>
          <w:b w:val="0"/>
          <w:i w:val="0"/>
          <w:sz w:val="24"/>
          <w:szCs w:val="24"/>
        </w:rPr>
        <w:t xml:space="preserve"> olmak üzere genel idari hizmetlerin aksatılmadan yürütülmesine çalışılmaktadır. İdari personelden 3 </w:t>
      </w:r>
      <w:r>
        <w:rPr>
          <w:b w:val="0"/>
          <w:i w:val="0"/>
          <w:sz w:val="24"/>
          <w:szCs w:val="24"/>
        </w:rPr>
        <w:t>kişi</w:t>
      </w:r>
      <w:r w:rsidRPr="00A00AD8">
        <w:rPr>
          <w:b w:val="0"/>
          <w:i w:val="0"/>
          <w:sz w:val="24"/>
          <w:szCs w:val="24"/>
        </w:rPr>
        <w:t xml:space="preserve"> </w:t>
      </w:r>
      <w:r>
        <w:rPr>
          <w:b w:val="0"/>
          <w:i w:val="0"/>
          <w:sz w:val="24"/>
          <w:szCs w:val="24"/>
        </w:rPr>
        <w:t xml:space="preserve">(1 Şef, 2 Bilgisayar İşletmeni) </w:t>
      </w:r>
      <w:r w:rsidRPr="00A00AD8">
        <w:rPr>
          <w:b w:val="0"/>
          <w:i w:val="0"/>
          <w:sz w:val="24"/>
          <w:szCs w:val="24"/>
        </w:rPr>
        <w:t>bölüm sekreter</w:t>
      </w:r>
      <w:r>
        <w:rPr>
          <w:b w:val="0"/>
          <w:i w:val="0"/>
          <w:sz w:val="24"/>
          <w:szCs w:val="24"/>
        </w:rPr>
        <w:t xml:space="preserve">liklerinde görevlendirilmiş,  </w:t>
      </w:r>
      <w:r w:rsidRPr="00A00AD8">
        <w:rPr>
          <w:b w:val="0"/>
          <w:i w:val="0"/>
          <w:sz w:val="24"/>
          <w:szCs w:val="24"/>
        </w:rPr>
        <w:t>lisans ve yüksek lisans ile ilgili yapılması gereken işler, bölüm</w:t>
      </w:r>
      <w:r>
        <w:rPr>
          <w:b w:val="0"/>
          <w:i w:val="0"/>
          <w:sz w:val="24"/>
          <w:szCs w:val="24"/>
        </w:rPr>
        <w:t xml:space="preserve">, enstitü müdürlükleri </w:t>
      </w:r>
      <w:r w:rsidRPr="00A00AD8">
        <w:rPr>
          <w:b w:val="0"/>
          <w:i w:val="0"/>
          <w:sz w:val="24"/>
          <w:szCs w:val="24"/>
        </w:rPr>
        <w:t>ile Fakülte Dekanlığı arasındaki yapılması gereken yazışmalar yürüt</w:t>
      </w:r>
      <w:r>
        <w:rPr>
          <w:b w:val="0"/>
          <w:i w:val="0"/>
          <w:sz w:val="24"/>
          <w:szCs w:val="24"/>
        </w:rPr>
        <w:t xml:space="preserve">ülmekte olup, ayrıca dönüşümlü olarak 1 ay süreyle bölüm sekreterliğinin yanısıra Dekan Sekreterliği görevini yürütmektedirler. </w:t>
      </w:r>
    </w:p>
    <w:p w:rsidR="008C75CE" w:rsidRDefault="008C75CE" w:rsidP="008C75CE">
      <w:pPr>
        <w:ind w:firstLine="851"/>
        <w:rPr>
          <w:color w:val="000000"/>
          <w:sz w:val="22"/>
          <w:szCs w:val="22"/>
        </w:rPr>
      </w:pPr>
    </w:p>
    <w:p w:rsidR="008C75CE" w:rsidRDefault="008C75CE" w:rsidP="008C75CE">
      <w:pPr>
        <w:ind w:left="1416" w:right="991" w:hanging="565"/>
        <w:rPr>
          <w:b/>
          <w:color w:val="000000"/>
          <w:sz w:val="24"/>
          <w:szCs w:val="24"/>
          <w:u w:val="single"/>
        </w:rPr>
      </w:pPr>
    </w:p>
    <w:p w:rsidR="008C75CE" w:rsidRDefault="008C75CE" w:rsidP="008C75CE">
      <w:pPr>
        <w:ind w:left="1416" w:right="991" w:hanging="565"/>
        <w:rPr>
          <w:b/>
          <w:color w:val="000000"/>
          <w:sz w:val="24"/>
          <w:szCs w:val="24"/>
          <w:u w:val="single"/>
        </w:rPr>
      </w:pPr>
    </w:p>
    <w:p w:rsidR="008C75CE" w:rsidRDefault="008C75CE" w:rsidP="008C75CE">
      <w:pPr>
        <w:ind w:left="1416" w:right="991" w:hanging="565"/>
        <w:rPr>
          <w:b/>
          <w:color w:val="000000"/>
          <w:sz w:val="24"/>
          <w:szCs w:val="24"/>
          <w:u w:val="single"/>
        </w:rPr>
      </w:pPr>
    </w:p>
    <w:p w:rsidR="008C75CE" w:rsidRDefault="008C75CE" w:rsidP="008C75CE">
      <w:pPr>
        <w:ind w:left="1416" w:right="991" w:hanging="565"/>
        <w:rPr>
          <w:b/>
          <w:color w:val="000000"/>
          <w:sz w:val="24"/>
          <w:szCs w:val="24"/>
          <w:u w:val="single"/>
        </w:rPr>
      </w:pPr>
    </w:p>
    <w:p w:rsidR="008C75CE" w:rsidRDefault="008C75CE" w:rsidP="008C75CE">
      <w:pPr>
        <w:ind w:left="1416" w:right="991" w:hanging="565"/>
        <w:rPr>
          <w:b/>
          <w:color w:val="000000"/>
          <w:sz w:val="24"/>
          <w:szCs w:val="24"/>
          <w:u w:val="single"/>
        </w:rPr>
      </w:pPr>
    </w:p>
    <w:p w:rsidR="008C75CE" w:rsidRDefault="008C75CE" w:rsidP="008C75CE">
      <w:pPr>
        <w:ind w:left="1416" w:right="991" w:hanging="565"/>
        <w:rPr>
          <w:b/>
          <w:color w:val="000000"/>
          <w:sz w:val="24"/>
          <w:szCs w:val="24"/>
          <w:u w:val="single"/>
        </w:rPr>
      </w:pPr>
    </w:p>
    <w:p w:rsidR="008C75CE" w:rsidRDefault="008C75CE" w:rsidP="008C75CE">
      <w:pPr>
        <w:ind w:left="1416" w:right="991" w:hanging="565"/>
        <w:rPr>
          <w:b/>
          <w:color w:val="000000"/>
          <w:sz w:val="24"/>
          <w:szCs w:val="24"/>
          <w:u w:val="single"/>
        </w:rPr>
      </w:pPr>
    </w:p>
    <w:p w:rsidR="0056745F" w:rsidRDefault="0056745F" w:rsidP="008C75CE">
      <w:pPr>
        <w:ind w:left="1416" w:right="991" w:hanging="565"/>
        <w:rPr>
          <w:b/>
          <w:color w:val="000000"/>
          <w:sz w:val="24"/>
          <w:szCs w:val="24"/>
          <w:u w:val="single"/>
        </w:rPr>
      </w:pPr>
    </w:p>
    <w:p w:rsidR="008C75CE" w:rsidRDefault="008C75CE" w:rsidP="008C75CE">
      <w:pPr>
        <w:ind w:left="1416" w:right="991" w:hanging="565"/>
        <w:rPr>
          <w:b/>
          <w:color w:val="000000"/>
          <w:sz w:val="24"/>
          <w:szCs w:val="24"/>
          <w:u w:val="single"/>
        </w:rPr>
      </w:pPr>
    </w:p>
    <w:p w:rsidR="008C75CE" w:rsidRDefault="008C75CE" w:rsidP="008C75CE">
      <w:pPr>
        <w:ind w:left="1416" w:right="991" w:hanging="565"/>
        <w:rPr>
          <w:b/>
          <w:color w:val="000000"/>
          <w:sz w:val="24"/>
          <w:szCs w:val="24"/>
          <w:u w:val="single"/>
        </w:rPr>
      </w:pPr>
    </w:p>
    <w:p w:rsidR="008C75CE" w:rsidRDefault="008C75CE" w:rsidP="008C75CE">
      <w:pPr>
        <w:ind w:left="1416" w:right="991" w:hanging="565"/>
        <w:rPr>
          <w:b/>
          <w:color w:val="000000"/>
          <w:sz w:val="24"/>
          <w:szCs w:val="24"/>
          <w:u w:val="single"/>
        </w:rPr>
      </w:pPr>
    </w:p>
    <w:p w:rsidR="008C75CE" w:rsidRPr="00083EB5" w:rsidRDefault="008C75CE" w:rsidP="008C75CE">
      <w:pPr>
        <w:ind w:left="1416" w:right="991" w:hanging="565"/>
        <w:rPr>
          <w:b/>
          <w:color w:val="000000"/>
          <w:sz w:val="24"/>
          <w:szCs w:val="24"/>
          <w:u w:val="single"/>
        </w:rPr>
      </w:pPr>
      <w:r>
        <w:rPr>
          <w:b/>
          <w:color w:val="000000"/>
          <w:sz w:val="24"/>
          <w:szCs w:val="24"/>
          <w:u w:val="single"/>
        </w:rPr>
        <w:lastRenderedPageBreak/>
        <w:t>2.4 Akademik ve İdari Personel Görev Tanımları</w:t>
      </w:r>
    </w:p>
    <w:p w:rsidR="008C75CE" w:rsidRPr="00083EB5" w:rsidRDefault="008C75CE" w:rsidP="008C75CE">
      <w:pPr>
        <w:ind w:left="1416"/>
        <w:rPr>
          <w:color w:val="000000"/>
          <w:sz w:val="24"/>
          <w:szCs w:val="24"/>
        </w:rPr>
      </w:pPr>
    </w:p>
    <w:p w:rsidR="008C75CE" w:rsidRPr="00083EB5" w:rsidRDefault="008C75CE" w:rsidP="008C75CE">
      <w:pPr>
        <w:ind w:left="851"/>
        <w:rPr>
          <w:b/>
          <w:sz w:val="24"/>
          <w:szCs w:val="24"/>
          <w:u w:val="single"/>
        </w:rPr>
      </w:pPr>
      <w:r w:rsidRPr="00083EB5">
        <w:rPr>
          <w:b/>
          <w:sz w:val="24"/>
          <w:szCs w:val="24"/>
          <w:u w:val="single"/>
        </w:rPr>
        <w:t>DEKAN</w:t>
      </w:r>
    </w:p>
    <w:p w:rsidR="008C75CE" w:rsidRPr="00083EB5" w:rsidRDefault="008C75CE" w:rsidP="008C75CE">
      <w:pPr>
        <w:ind w:left="851"/>
        <w:rPr>
          <w:b/>
          <w:sz w:val="24"/>
          <w:szCs w:val="24"/>
          <w:u w:val="single"/>
        </w:rPr>
      </w:pPr>
    </w:p>
    <w:p w:rsidR="008C75CE" w:rsidRPr="00083EB5" w:rsidRDefault="008C75CE" w:rsidP="008C75CE">
      <w:pPr>
        <w:ind w:left="851"/>
        <w:jc w:val="both"/>
        <w:rPr>
          <w:color w:val="000000"/>
          <w:sz w:val="24"/>
          <w:szCs w:val="24"/>
        </w:rPr>
      </w:pPr>
      <w:r w:rsidRPr="00083EB5">
        <w:rPr>
          <w:color w:val="000000"/>
          <w:sz w:val="24"/>
          <w:szCs w:val="24"/>
        </w:rPr>
        <w:t>Fakülte kurullarına başkanlık etmek, fakülte kurullarının kararlarını uygulamak ve fakülte birimleri arasında düzenli çalışmayı sağlamak</w:t>
      </w:r>
      <w:r>
        <w:rPr>
          <w:color w:val="000000"/>
          <w:sz w:val="24"/>
          <w:szCs w:val="24"/>
        </w:rPr>
        <w:t>,</w:t>
      </w:r>
      <w:r w:rsidRPr="00083EB5">
        <w:rPr>
          <w:color w:val="000000"/>
          <w:sz w:val="24"/>
          <w:szCs w:val="24"/>
        </w:rPr>
        <w:t xml:space="preserve"> </w:t>
      </w:r>
      <w:r>
        <w:rPr>
          <w:color w:val="000000"/>
          <w:sz w:val="24"/>
          <w:szCs w:val="24"/>
        </w:rPr>
        <w:t>h</w:t>
      </w:r>
      <w:r w:rsidRPr="00083EB5">
        <w:rPr>
          <w:color w:val="000000"/>
          <w:sz w:val="24"/>
          <w:szCs w:val="24"/>
        </w:rPr>
        <w:t xml:space="preserve">er öğretim yılı sonunda ve istendiğinde fakültenin genel durumu ve işleyişi hakkında </w:t>
      </w:r>
      <w:r>
        <w:rPr>
          <w:color w:val="000000"/>
          <w:sz w:val="24"/>
          <w:szCs w:val="24"/>
        </w:rPr>
        <w:t>R</w:t>
      </w:r>
      <w:r w:rsidRPr="00083EB5">
        <w:rPr>
          <w:color w:val="000000"/>
          <w:sz w:val="24"/>
          <w:szCs w:val="24"/>
        </w:rPr>
        <w:t xml:space="preserve">ektöre rapor vermek. Fakültenin ödenek ve kadro ihtiyacını gerekçesi ile birlikte Rektörlüğe bildirmek, fakülte bütçesi ile ilgili öneriyi fakülte yönetim kurulunun da görüşü alındıktan sonra </w:t>
      </w:r>
      <w:r>
        <w:rPr>
          <w:color w:val="000000"/>
          <w:sz w:val="24"/>
          <w:szCs w:val="24"/>
        </w:rPr>
        <w:t>R</w:t>
      </w:r>
      <w:r w:rsidRPr="00083EB5">
        <w:rPr>
          <w:color w:val="000000"/>
          <w:sz w:val="24"/>
          <w:szCs w:val="24"/>
        </w:rPr>
        <w:t xml:space="preserve">ektörlüğe sunmak. Fakültenin birimleri ve her düzeydeki personeli </w:t>
      </w:r>
      <w:r>
        <w:rPr>
          <w:color w:val="000000"/>
          <w:sz w:val="24"/>
          <w:szCs w:val="24"/>
        </w:rPr>
        <w:t xml:space="preserve">üzerinde </w:t>
      </w:r>
      <w:r w:rsidRPr="00083EB5">
        <w:rPr>
          <w:color w:val="000000"/>
          <w:sz w:val="24"/>
          <w:szCs w:val="24"/>
        </w:rPr>
        <w:t xml:space="preserve">genel gözetim ve denetim görevini yapmak. </w:t>
      </w:r>
      <w:proofErr w:type="gramStart"/>
      <w:r w:rsidRPr="00083EB5">
        <w:rPr>
          <w:color w:val="000000"/>
          <w:sz w:val="24"/>
          <w:szCs w:val="24"/>
        </w:rPr>
        <w:t xml:space="preserve">Fakültenin ve bağlı birimlerin öğretim kapasitesinin rasyonel bir şekilde kullanılmasında ve geliştirilmesinde gerektiği zaman güvenlik önlemlerinin alınmasında, öğrencilere gerekli sosyal hizmetin sağlanmasında, eğitim-öğretim, bilimsel araştırma ve yayını faaliyetlerinin düzenli bir şekilde yürütülmesinde, bütün faaliyetlerin gözetim ve denetiminin yapılmasında, takip ve kontrol edilmesinde ve sonuçların alınmasında Rektöre karşı birinci derecede sorumludur. </w:t>
      </w:r>
      <w:proofErr w:type="gramEnd"/>
      <w:r w:rsidRPr="00083EB5">
        <w:rPr>
          <w:color w:val="000000"/>
          <w:sz w:val="24"/>
          <w:szCs w:val="24"/>
        </w:rPr>
        <w:t>Harcama talimatlarının bütçe ilke ve esaslarına, kanun, tüzük ve yönetmelikler ile diğer mevzuata uygun olmasından, ödeneklerin etkili, ekonomik ve verimli kullanılmasından ve bu kanun çerçevesinde yapmaları gereken diğer işlemlerden sorumlu olmak. Bütçeye ödenek tahsis edilen her bir harcama biriminin en üst yönetici olarak elinde bulundurmak. Bütçede öngörülen ödenekleri kadar ödenek gönderme belgesiyle, ödenek verilen harcama yetkilileri ile tahsis edilen ödenek tutarında harcama yapılması için Gerçekleştirme Görevlisine talimat vermek</w:t>
      </w:r>
      <w:r>
        <w:rPr>
          <w:color w:val="000000"/>
          <w:sz w:val="24"/>
          <w:szCs w:val="24"/>
        </w:rPr>
        <w:t>,</w:t>
      </w:r>
      <w:r w:rsidRPr="00083EB5">
        <w:rPr>
          <w:color w:val="000000"/>
          <w:sz w:val="24"/>
          <w:szCs w:val="24"/>
        </w:rPr>
        <w:t xml:space="preserve"> </w:t>
      </w:r>
      <w:r>
        <w:rPr>
          <w:color w:val="000000"/>
          <w:sz w:val="24"/>
          <w:szCs w:val="24"/>
        </w:rPr>
        <w:t>t</w:t>
      </w:r>
      <w:r w:rsidRPr="00083EB5">
        <w:rPr>
          <w:color w:val="000000"/>
          <w:sz w:val="24"/>
          <w:szCs w:val="24"/>
        </w:rPr>
        <w:t xml:space="preserve">asarruf ilkelerine uygun davranmak. Bağlı olduğu süreç ile üst yönetici/yöneticileri diğer işleri ve işlemleri yapmak.                                                                                   </w:t>
      </w:r>
    </w:p>
    <w:p w:rsidR="008C75CE" w:rsidRPr="00083EB5" w:rsidRDefault="008C75CE" w:rsidP="008C75CE">
      <w:pPr>
        <w:tabs>
          <w:tab w:val="left" w:pos="10915"/>
        </w:tabs>
        <w:ind w:left="851" w:right="991"/>
        <w:rPr>
          <w:b/>
          <w:color w:val="000000"/>
          <w:sz w:val="24"/>
          <w:szCs w:val="24"/>
          <w:u w:val="single"/>
        </w:rPr>
      </w:pPr>
    </w:p>
    <w:p w:rsidR="008C75CE" w:rsidRDefault="008C75CE" w:rsidP="008C75CE">
      <w:pPr>
        <w:tabs>
          <w:tab w:val="left" w:pos="10915"/>
        </w:tabs>
        <w:ind w:left="851" w:right="991"/>
        <w:rPr>
          <w:b/>
          <w:color w:val="000000"/>
          <w:sz w:val="24"/>
          <w:szCs w:val="24"/>
          <w:u w:val="single"/>
        </w:rPr>
      </w:pPr>
    </w:p>
    <w:p w:rsidR="008C75CE" w:rsidRPr="00083EB5" w:rsidRDefault="008C75CE" w:rsidP="008C75CE">
      <w:pPr>
        <w:tabs>
          <w:tab w:val="left" w:pos="10915"/>
        </w:tabs>
        <w:ind w:left="851" w:right="991"/>
        <w:rPr>
          <w:b/>
          <w:color w:val="000000"/>
          <w:sz w:val="24"/>
          <w:szCs w:val="24"/>
          <w:u w:val="single"/>
        </w:rPr>
      </w:pPr>
      <w:r w:rsidRPr="00083EB5">
        <w:rPr>
          <w:b/>
          <w:color w:val="000000"/>
          <w:sz w:val="24"/>
          <w:szCs w:val="24"/>
          <w:u w:val="single"/>
        </w:rPr>
        <w:t>BÖLÜM BAŞKANI</w:t>
      </w:r>
    </w:p>
    <w:p w:rsidR="008C75CE" w:rsidRPr="00083EB5" w:rsidRDefault="008C75CE" w:rsidP="008C75CE">
      <w:pPr>
        <w:tabs>
          <w:tab w:val="left" w:pos="10915"/>
        </w:tabs>
        <w:ind w:left="851" w:right="991"/>
        <w:rPr>
          <w:b/>
          <w:color w:val="000000"/>
          <w:sz w:val="24"/>
          <w:szCs w:val="24"/>
          <w:u w:val="single"/>
        </w:rPr>
      </w:pPr>
    </w:p>
    <w:p w:rsidR="008C75CE" w:rsidRPr="00083EB5" w:rsidRDefault="008C75CE" w:rsidP="008C75CE">
      <w:pPr>
        <w:tabs>
          <w:tab w:val="left" w:pos="10915"/>
        </w:tabs>
        <w:ind w:left="851"/>
        <w:jc w:val="both"/>
        <w:rPr>
          <w:color w:val="000000"/>
          <w:sz w:val="24"/>
          <w:szCs w:val="24"/>
        </w:rPr>
      </w:pPr>
      <w:r w:rsidRPr="00083EB5">
        <w:rPr>
          <w:color w:val="000000"/>
          <w:sz w:val="24"/>
          <w:szCs w:val="24"/>
        </w:rPr>
        <w:t>Bölüm Başkanı, bölümün her düzeyde eğitim-öğretim ve araştırmalarından ve bölüme ait her türlü faaliyetin düzenli ve verimli bir şekilde yürütülmesinden sorumludur.</w:t>
      </w:r>
    </w:p>
    <w:p w:rsidR="008C75CE" w:rsidRPr="00083EB5" w:rsidRDefault="008C75CE" w:rsidP="008C75CE">
      <w:pPr>
        <w:tabs>
          <w:tab w:val="left" w:pos="10915"/>
        </w:tabs>
        <w:ind w:left="851"/>
        <w:rPr>
          <w:b/>
          <w:sz w:val="24"/>
          <w:szCs w:val="24"/>
          <w:u w:val="single"/>
        </w:rPr>
      </w:pPr>
    </w:p>
    <w:p w:rsidR="008C75CE" w:rsidRDefault="008C75CE" w:rsidP="008C75CE">
      <w:pPr>
        <w:ind w:left="851"/>
        <w:rPr>
          <w:b/>
          <w:sz w:val="24"/>
          <w:szCs w:val="24"/>
          <w:u w:val="single"/>
        </w:rPr>
      </w:pPr>
    </w:p>
    <w:p w:rsidR="008C75CE" w:rsidRPr="00083EB5" w:rsidRDefault="008C75CE" w:rsidP="008C75CE">
      <w:pPr>
        <w:ind w:left="851"/>
        <w:rPr>
          <w:b/>
          <w:sz w:val="24"/>
          <w:szCs w:val="24"/>
          <w:u w:val="single"/>
        </w:rPr>
      </w:pPr>
      <w:r w:rsidRPr="00083EB5">
        <w:rPr>
          <w:b/>
          <w:sz w:val="24"/>
          <w:szCs w:val="24"/>
          <w:u w:val="single"/>
        </w:rPr>
        <w:t>ÖĞRETİM ÜYESİ</w:t>
      </w:r>
    </w:p>
    <w:p w:rsidR="008C75CE" w:rsidRPr="00083EB5" w:rsidRDefault="008C75CE" w:rsidP="008C75CE">
      <w:pPr>
        <w:tabs>
          <w:tab w:val="left" w:pos="10915"/>
        </w:tabs>
        <w:ind w:left="851"/>
        <w:rPr>
          <w:b/>
          <w:sz w:val="24"/>
          <w:szCs w:val="24"/>
          <w:u w:val="single"/>
        </w:rPr>
      </w:pPr>
    </w:p>
    <w:p w:rsidR="008C75CE" w:rsidRPr="00083EB5" w:rsidRDefault="008C75CE" w:rsidP="008C75CE">
      <w:pPr>
        <w:ind w:left="851"/>
        <w:jc w:val="both"/>
        <w:rPr>
          <w:color w:val="000000"/>
          <w:sz w:val="24"/>
          <w:szCs w:val="24"/>
        </w:rPr>
      </w:pPr>
      <w:r w:rsidRPr="00083EB5">
        <w:rPr>
          <w:color w:val="000000"/>
          <w:sz w:val="24"/>
          <w:szCs w:val="24"/>
        </w:rPr>
        <w:t xml:space="preserve">Yükseköğretim Kurumlarında ve kanundaki amaç ve ilkelere uygun biçimde önlisans lisans ve lisansüstü düzeylerde eğitim-öğretim ve uygulamalı çalışmalar yapmak ve ders vermek, bölümünde hazırlanan proje hazırlıklarını yapmak ve seminer, panel ve konferansları yönetmek, Yükseköğretim kurumlarında bilimsel araştırmalar ve yayınlar yapmak, ilgili birim başkanlığınca düzenlenecek programa göre belirli günlerde öğrencileri kabul ederek onlara gerekli konularda yardım etmek, bu kanundaki amaç ve ilkeler doğrultusunda yol göstermek ve </w:t>
      </w:r>
      <w:proofErr w:type="gramStart"/>
      <w:r w:rsidRPr="00083EB5">
        <w:rPr>
          <w:color w:val="000000"/>
          <w:sz w:val="24"/>
          <w:szCs w:val="24"/>
        </w:rPr>
        <w:t>rehberlik  etmek</w:t>
      </w:r>
      <w:proofErr w:type="gramEnd"/>
      <w:r w:rsidRPr="00083EB5">
        <w:rPr>
          <w:color w:val="000000"/>
          <w:sz w:val="24"/>
          <w:szCs w:val="24"/>
        </w:rPr>
        <w:t>.</w:t>
      </w:r>
    </w:p>
    <w:p w:rsidR="008C75CE" w:rsidRPr="00083EB5" w:rsidRDefault="008C75CE" w:rsidP="008C75CE">
      <w:pPr>
        <w:tabs>
          <w:tab w:val="left" w:pos="10915"/>
        </w:tabs>
        <w:ind w:left="851"/>
        <w:jc w:val="both"/>
        <w:rPr>
          <w:b/>
          <w:sz w:val="24"/>
          <w:szCs w:val="24"/>
          <w:u w:val="single"/>
        </w:rPr>
      </w:pPr>
    </w:p>
    <w:p w:rsidR="008C75CE" w:rsidRDefault="008C75CE" w:rsidP="008C75CE">
      <w:pPr>
        <w:tabs>
          <w:tab w:val="left" w:pos="10915"/>
        </w:tabs>
        <w:ind w:left="851"/>
        <w:jc w:val="both"/>
        <w:rPr>
          <w:b/>
          <w:sz w:val="24"/>
          <w:szCs w:val="24"/>
          <w:u w:val="single"/>
        </w:rPr>
      </w:pPr>
    </w:p>
    <w:p w:rsidR="008C75CE" w:rsidRDefault="008C75CE" w:rsidP="008C75CE">
      <w:pPr>
        <w:tabs>
          <w:tab w:val="left" w:pos="10915"/>
        </w:tabs>
        <w:ind w:left="851"/>
        <w:jc w:val="both"/>
        <w:rPr>
          <w:b/>
          <w:sz w:val="24"/>
          <w:szCs w:val="24"/>
          <w:u w:val="single"/>
        </w:rPr>
      </w:pPr>
    </w:p>
    <w:p w:rsidR="008C75CE" w:rsidRPr="00083EB5" w:rsidRDefault="008C75CE" w:rsidP="008C75CE">
      <w:pPr>
        <w:tabs>
          <w:tab w:val="left" w:pos="10915"/>
        </w:tabs>
        <w:ind w:left="851"/>
        <w:jc w:val="both"/>
        <w:rPr>
          <w:b/>
          <w:sz w:val="24"/>
          <w:szCs w:val="24"/>
          <w:u w:val="single"/>
        </w:rPr>
      </w:pPr>
      <w:r w:rsidRPr="00083EB5">
        <w:rPr>
          <w:b/>
          <w:sz w:val="24"/>
          <w:szCs w:val="24"/>
          <w:u w:val="single"/>
        </w:rPr>
        <w:t>ÖĞRETİM GÖREVLİSİ</w:t>
      </w:r>
    </w:p>
    <w:p w:rsidR="008C75CE" w:rsidRPr="00083EB5" w:rsidRDefault="008C75CE" w:rsidP="008C75CE">
      <w:pPr>
        <w:ind w:left="851"/>
        <w:jc w:val="both"/>
        <w:rPr>
          <w:color w:val="000000"/>
          <w:sz w:val="24"/>
          <w:szCs w:val="24"/>
        </w:rPr>
      </w:pPr>
      <w:r w:rsidRPr="00083EB5">
        <w:rPr>
          <w:color w:val="000000"/>
          <w:sz w:val="24"/>
          <w:szCs w:val="24"/>
        </w:rPr>
        <w:t xml:space="preserve">Öğretim görevlileri, üniversitelerde ve bağlı birimlerinde bu kanun uyarınca atanmış öğretim üyesi bulunmayan dersler veya herhangi bir dersin özel bilgi ve uzmanlık isteyen konularının eğitim-öğretim ve uygulamaları için, kendi uzmanlık alanlarındaki çalışma ve eserleri ile tanınmış kişiler, süreli veya ders saati ücretiyle görevlendirilen öğretim elemanıdır.  </w:t>
      </w:r>
    </w:p>
    <w:p w:rsidR="008C75CE" w:rsidRPr="00083EB5" w:rsidRDefault="008C75CE" w:rsidP="008C75CE">
      <w:pPr>
        <w:ind w:left="851"/>
        <w:rPr>
          <w:color w:val="000000"/>
          <w:sz w:val="24"/>
          <w:szCs w:val="24"/>
        </w:rPr>
      </w:pPr>
    </w:p>
    <w:p w:rsidR="008C75CE" w:rsidRDefault="008C75CE" w:rsidP="008C75CE">
      <w:pPr>
        <w:tabs>
          <w:tab w:val="left" w:pos="10915"/>
        </w:tabs>
        <w:ind w:left="851"/>
        <w:rPr>
          <w:b/>
          <w:sz w:val="24"/>
          <w:szCs w:val="24"/>
          <w:u w:val="single"/>
        </w:rPr>
      </w:pPr>
    </w:p>
    <w:p w:rsidR="008C75CE" w:rsidRDefault="008C75CE" w:rsidP="008C75CE">
      <w:pPr>
        <w:tabs>
          <w:tab w:val="left" w:pos="10915"/>
        </w:tabs>
        <w:ind w:left="851"/>
        <w:rPr>
          <w:b/>
          <w:sz w:val="24"/>
          <w:szCs w:val="24"/>
          <w:u w:val="single"/>
        </w:rPr>
      </w:pPr>
    </w:p>
    <w:p w:rsidR="0056745F" w:rsidRDefault="0056745F" w:rsidP="008C75CE">
      <w:pPr>
        <w:tabs>
          <w:tab w:val="left" w:pos="10915"/>
        </w:tabs>
        <w:ind w:left="851"/>
        <w:rPr>
          <w:b/>
          <w:sz w:val="24"/>
          <w:szCs w:val="24"/>
          <w:u w:val="single"/>
        </w:rPr>
      </w:pPr>
    </w:p>
    <w:p w:rsidR="008C75CE" w:rsidRDefault="008C75CE" w:rsidP="008C75CE">
      <w:pPr>
        <w:tabs>
          <w:tab w:val="left" w:pos="10915"/>
        </w:tabs>
        <w:ind w:left="851"/>
        <w:rPr>
          <w:b/>
          <w:sz w:val="24"/>
          <w:szCs w:val="24"/>
          <w:u w:val="single"/>
        </w:rPr>
      </w:pPr>
    </w:p>
    <w:p w:rsidR="008C75CE" w:rsidRDefault="008C75CE" w:rsidP="008C75CE">
      <w:pPr>
        <w:tabs>
          <w:tab w:val="left" w:pos="10915"/>
        </w:tabs>
        <w:ind w:left="851"/>
        <w:rPr>
          <w:b/>
          <w:sz w:val="24"/>
          <w:szCs w:val="24"/>
          <w:u w:val="single"/>
        </w:rPr>
      </w:pPr>
    </w:p>
    <w:p w:rsidR="008C75CE" w:rsidRPr="00083EB5" w:rsidRDefault="008C75CE" w:rsidP="008C75CE">
      <w:pPr>
        <w:tabs>
          <w:tab w:val="left" w:pos="10915"/>
        </w:tabs>
        <w:ind w:left="851"/>
        <w:rPr>
          <w:b/>
          <w:sz w:val="24"/>
          <w:szCs w:val="24"/>
          <w:u w:val="single"/>
        </w:rPr>
      </w:pPr>
      <w:r w:rsidRPr="00083EB5">
        <w:rPr>
          <w:b/>
          <w:sz w:val="24"/>
          <w:szCs w:val="24"/>
          <w:u w:val="single"/>
        </w:rPr>
        <w:lastRenderedPageBreak/>
        <w:t>FAKÜLTE SEKRETERİ</w:t>
      </w:r>
    </w:p>
    <w:p w:rsidR="008C75CE" w:rsidRPr="00083EB5" w:rsidRDefault="008C75CE" w:rsidP="008C75CE">
      <w:pPr>
        <w:ind w:left="851"/>
        <w:jc w:val="both"/>
        <w:rPr>
          <w:color w:val="000000"/>
          <w:sz w:val="24"/>
          <w:szCs w:val="24"/>
        </w:rPr>
      </w:pPr>
      <w:r w:rsidRPr="00083EB5">
        <w:rPr>
          <w:color w:val="000000"/>
          <w:sz w:val="24"/>
          <w:szCs w:val="24"/>
        </w:rPr>
        <w:t>Fakülte idari teşkilatında buluna</w:t>
      </w:r>
      <w:r>
        <w:rPr>
          <w:color w:val="000000"/>
          <w:sz w:val="24"/>
          <w:szCs w:val="24"/>
        </w:rPr>
        <w:t>n</w:t>
      </w:r>
      <w:r w:rsidRPr="00083EB5">
        <w:rPr>
          <w:color w:val="000000"/>
          <w:sz w:val="24"/>
          <w:szCs w:val="24"/>
        </w:rPr>
        <w:t xml:space="preserve"> birimlerin verimli, düzenli ve uyumlu bir şekilde çalışmasını sağlamak, </w:t>
      </w:r>
      <w:r>
        <w:rPr>
          <w:color w:val="000000"/>
          <w:sz w:val="24"/>
          <w:szCs w:val="24"/>
        </w:rPr>
        <w:t>f</w:t>
      </w:r>
      <w:r w:rsidRPr="00083EB5">
        <w:rPr>
          <w:color w:val="000000"/>
          <w:sz w:val="24"/>
          <w:szCs w:val="24"/>
        </w:rPr>
        <w:t xml:space="preserve">akülte kurulu ve </w:t>
      </w:r>
      <w:r>
        <w:rPr>
          <w:color w:val="000000"/>
          <w:sz w:val="24"/>
          <w:szCs w:val="24"/>
        </w:rPr>
        <w:t>f</w:t>
      </w:r>
      <w:r w:rsidRPr="00083EB5">
        <w:rPr>
          <w:color w:val="000000"/>
          <w:sz w:val="24"/>
          <w:szCs w:val="24"/>
        </w:rPr>
        <w:t xml:space="preserve">akülte yönetim kurulunda raportörlük görevi yapmak, bu kurallarda alınan kararların yazılması, üyelere imzalatıldıktan sonra korunması ve saklanmasını sağlamak, Fakülte Kurulu, Fakülte Yönetim Kurulu, Fakülte Disiplin Kurulu kararlarını ilgili şahıs ve birimlere iletmek, dosyalayıp muhafazasını sağlamak, Fakülte idari teşkilatında görevlendirilecek personel hakkında </w:t>
      </w:r>
      <w:r>
        <w:rPr>
          <w:color w:val="000000"/>
          <w:sz w:val="24"/>
          <w:szCs w:val="24"/>
        </w:rPr>
        <w:t>D</w:t>
      </w:r>
      <w:r w:rsidRPr="00083EB5">
        <w:rPr>
          <w:color w:val="000000"/>
          <w:sz w:val="24"/>
          <w:szCs w:val="24"/>
        </w:rPr>
        <w:t>ekana öneride bulunmak, Dekanlığın yazışmalarını yürütmek, Dekanlığın protokol, ziyaret ve tören işlerini düzenlemek, Dekan tarafından verilecek benzeri görevleri yapmak, İdari personelin kullanıma tahsis edilmiş bilgisayar, fotokopi, yazıcı ve benzeri ofis makinelerinin kullanımına ilişkin talimatlar hazırlamak, bu makinelerin iş amacı dışında kullanılmasını</w:t>
      </w:r>
      <w:r>
        <w:rPr>
          <w:color w:val="000000"/>
          <w:sz w:val="24"/>
          <w:szCs w:val="24"/>
        </w:rPr>
        <w:t>n</w:t>
      </w:r>
      <w:r w:rsidRPr="00083EB5">
        <w:rPr>
          <w:color w:val="000000"/>
          <w:sz w:val="24"/>
          <w:szCs w:val="24"/>
        </w:rPr>
        <w:t xml:space="preserve"> kesinlikle yasaklanmasını sağlamak, İdari personelin kullandığı her türlü kırtasiye ve sarf malzemenin aylık ve yıllık kullanım istatistiklerini rapor haline getirmek, </w:t>
      </w:r>
      <w:r>
        <w:rPr>
          <w:color w:val="000000"/>
          <w:sz w:val="24"/>
          <w:szCs w:val="24"/>
        </w:rPr>
        <w:t>A</w:t>
      </w:r>
      <w:r w:rsidRPr="00083EB5">
        <w:rPr>
          <w:color w:val="000000"/>
          <w:sz w:val="24"/>
          <w:szCs w:val="24"/>
        </w:rPr>
        <w:t xml:space="preserve">kademik </w:t>
      </w:r>
      <w:r>
        <w:rPr>
          <w:color w:val="000000"/>
          <w:sz w:val="24"/>
          <w:szCs w:val="24"/>
        </w:rPr>
        <w:t xml:space="preserve">–İdari </w:t>
      </w:r>
      <w:r w:rsidRPr="00083EB5">
        <w:rPr>
          <w:color w:val="000000"/>
          <w:sz w:val="24"/>
          <w:szCs w:val="24"/>
        </w:rPr>
        <w:t xml:space="preserve">personele ilişkin özlük dosyalarını düzenlemek ve saklamak, Fakülte bütçesinin yapılmasını sağlamak, idari teşkilat için kurulan ofislerde yapılması gereken resmi işleri zamanında eksiksiz ve yasa </w:t>
      </w:r>
      <w:proofErr w:type="gramStart"/>
      <w:r w:rsidRPr="00083EB5">
        <w:rPr>
          <w:color w:val="000000"/>
          <w:sz w:val="24"/>
          <w:szCs w:val="24"/>
        </w:rPr>
        <w:t>ve  yönetmelik</w:t>
      </w:r>
      <w:proofErr w:type="gramEnd"/>
      <w:r w:rsidRPr="00083EB5">
        <w:rPr>
          <w:color w:val="000000"/>
          <w:sz w:val="24"/>
          <w:szCs w:val="24"/>
        </w:rPr>
        <w:t xml:space="preserve"> yönergelere uygun olarak yapılıp yapılmadığını kontrol ve takibini yapmak.</w:t>
      </w:r>
    </w:p>
    <w:p w:rsidR="008C75CE" w:rsidRPr="00083EB5" w:rsidRDefault="008C75CE" w:rsidP="008C75CE">
      <w:pPr>
        <w:tabs>
          <w:tab w:val="left" w:pos="10915"/>
        </w:tabs>
        <w:ind w:left="851"/>
        <w:rPr>
          <w:b/>
          <w:sz w:val="24"/>
          <w:szCs w:val="24"/>
          <w:u w:val="single"/>
        </w:rPr>
      </w:pPr>
    </w:p>
    <w:p w:rsidR="008C75CE" w:rsidRPr="00083EB5" w:rsidRDefault="008C75CE" w:rsidP="008C75CE">
      <w:pPr>
        <w:tabs>
          <w:tab w:val="left" w:pos="10915"/>
        </w:tabs>
        <w:ind w:left="851"/>
        <w:jc w:val="both"/>
        <w:rPr>
          <w:b/>
          <w:sz w:val="24"/>
          <w:szCs w:val="24"/>
          <w:u w:val="single"/>
        </w:rPr>
      </w:pPr>
      <w:r w:rsidRPr="00083EB5">
        <w:rPr>
          <w:b/>
          <w:sz w:val="24"/>
          <w:szCs w:val="24"/>
          <w:u w:val="single"/>
        </w:rPr>
        <w:t>PERSONEL İŞLERİ</w:t>
      </w:r>
    </w:p>
    <w:p w:rsidR="008C75CE" w:rsidRPr="00083EB5" w:rsidRDefault="008C75CE" w:rsidP="008C75CE">
      <w:pPr>
        <w:ind w:left="851"/>
        <w:jc w:val="both"/>
        <w:rPr>
          <w:color w:val="000000"/>
          <w:sz w:val="24"/>
          <w:szCs w:val="24"/>
        </w:rPr>
      </w:pPr>
      <w:r w:rsidRPr="00083EB5">
        <w:rPr>
          <w:color w:val="000000"/>
          <w:sz w:val="24"/>
          <w:szCs w:val="24"/>
        </w:rPr>
        <w:t xml:space="preserve">Fakültemizde görev yapan akademik ve idari personelin özlük İşleri, öğrenci işleri, idari ve mali işler, evrak kayıt, bölüm sekreterlikleri birimlerinde yapılan işler ile resmi ve özel kurum ve kuruluşlarla ilgili yazışmalar konularında fakülte sekreterine yardımcı olmak, Fakülte Sekreteri izinli-raporlu veya görevli olduğu zamanlarda fakülte sekreterine </w:t>
      </w:r>
      <w:proofErr w:type="gramStart"/>
      <w:r w:rsidRPr="00083EB5">
        <w:rPr>
          <w:color w:val="000000"/>
          <w:sz w:val="24"/>
          <w:szCs w:val="24"/>
        </w:rPr>
        <w:t>vekalet</w:t>
      </w:r>
      <w:proofErr w:type="gramEnd"/>
      <w:r w:rsidRPr="00083EB5">
        <w:rPr>
          <w:color w:val="000000"/>
          <w:sz w:val="24"/>
          <w:szCs w:val="24"/>
        </w:rPr>
        <w:t xml:space="preserve"> etmek.</w:t>
      </w:r>
    </w:p>
    <w:p w:rsidR="008C75CE" w:rsidRPr="00083EB5" w:rsidRDefault="008C75CE" w:rsidP="008C75CE">
      <w:pPr>
        <w:tabs>
          <w:tab w:val="left" w:pos="10915"/>
        </w:tabs>
        <w:ind w:left="851"/>
        <w:rPr>
          <w:b/>
          <w:sz w:val="24"/>
          <w:szCs w:val="24"/>
          <w:u w:val="single"/>
        </w:rPr>
      </w:pPr>
    </w:p>
    <w:p w:rsidR="008C75CE" w:rsidRPr="00083EB5" w:rsidRDefault="008C75CE" w:rsidP="008C75CE">
      <w:pPr>
        <w:tabs>
          <w:tab w:val="left" w:pos="10915"/>
        </w:tabs>
        <w:ind w:left="851"/>
        <w:rPr>
          <w:b/>
          <w:sz w:val="24"/>
          <w:szCs w:val="24"/>
          <w:u w:val="single"/>
        </w:rPr>
      </w:pPr>
      <w:r w:rsidRPr="00083EB5">
        <w:rPr>
          <w:b/>
          <w:sz w:val="24"/>
          <w:szCs w:val="24"/>
          <w:u w:val="single"/>
        </w:rPr>
        <w:t>DEKAN SEKRETERİ</w:t>
      </w:r>
    </w:p>
    <w:p w:rsidR="008C75CE" w:rsidRPr="00083EB5" w:rsidRDefault="008C75CE" w:rsidP="008C75CE">
      <w:pPr>
        <w:tabs>
          <w:tab w:val="left" w:pos="10915"/>
        </w:tabs>
        <w:ind w:left="851"/>
        <w:jc w:val="both"/>
        <w:rPr>
          <w:color w:val="000000"/>
          <w:sz w:val="24"/>
          <w:szCs w:val="24"/>
        </w:rPr>
      </w:pPr>
      <w:r w:rsidRPr="00083EB5">
        <w:rPr>
          <w:color w:val="000000"/>
          <w:sz w:val="24"/>
          <w:szCs w:val="24"/>
        </w:rPr>
        <w:t>Dekanlığa gelen konukların karşıla</w:t>
      </w:r>
      <w:r>
        <w:rPr>
          <w:color w:val="000000"/>
          <w:sz w:val="24"/>
          <w:szCs w:val="24"/>
        </w:rPr>
        <w:t>n</w:t>
      </w:r>
      <w:r w:rsidRPr="00083EB5">
        <w:rPr>
          <w:color w:val="000000"/>
          <w:sz w:val="24"/>
          <w:szCs w:val="24"/>
        </w:rPr>
        <w:t>ması ve ağırlanması</w:t>
      </w:r>
      <w:proofErr w:type="gramStart"/>
      <w:r w:rsidRPr="00083EB5">
        <w:rPr>
          <w:color w:val="000000"/>
          <w:sz w:val="24"/>
          <w:szCs w:val="24"/>
        </w:rPr>
        <w:t>.,</w:t>
      </w:r>
      <w:proofErr w:type="gramEnd"/>
      <w:r w:rsidRPr="00083EB5">
        <w:rPr>
          <w:color w:val="000000"/>
          <w:sz w:val="24"/>
          <w:szCs w:val="24"/>
        </w:rPr>
        <w:t xml:space="preserve"> Dekan</w:t>
      </w:r>
      <w:r>
        <w:rPr>
          <w:color w:val="000000"/>
          <w:sz w:val="24"/>
          <w:szCs w:val="24"/>
        </w:rPr>
        <w:t>ın</w:t>
      </w:r>
      <w:r w:rsidRPr="00083EB5">
        <w:rPr>
          <w:color w:val="000000"/>
          <w:sz w:val="24"/>
          <w:szCs w:val="24"/>
        </w:rPr>
        <w:t xml:space="preserve"> telefon görüşmelerinin yapılmasını sağlamak ve randevularını organize etmek. Dekanın bayram ve özel günlerde kutlama ve tebrik mesajları hazırlamak. Dekanın maillerini kontrol edip ivedi ve önemli olanların çıktısını almak ve sunmak.  Dekanlıktan çıkacak yazışmaları yazmak.  Dekana özel </w:t>
      </w:r>
      <w:proofErr w:type="gramStart"/>
      <w:r w:rsidRPr="00083EB5">
        <w:rPr>
          <w:color w:val="000000"/>
          <w:sz w:val="24"/>
          <w:szCs w:val="24"/>
        </w:rPr>
        <w:t>evrak  davetiye</w:t>
      </w:r>
      <w:proofErr w:type="gramEnd"/>
      <w:r w:rsidRPr="00083EB5">
        <w:rPr>
          <w:color w:val="000000"/>
          <w:sz w:val="24"/>
          <w:szCs w:val="24"/>
        </w:rPr>
        <w:t xml:space="preserve"> ve dergileri  sunmak.  İmza için gelen dosyaların giriş çıkışını sağlamak. Fakülteye ait etkinliklerin dosyasını oluşturmak</w:t>
      </w:r>
      <w:r>
        <w:rPr>
          <w:color w:val="000000"/>
          <w:sz w:val="24"/>
          <w:szCs w:val="24"/>
        </w:rPr>
        <w:t>, g</w:t>
      </w:r>
      <w:r w:rsidRPr="00083EB5">
        <w:rPr>
          <w:color w:val="000000"/>
          <w:sz w:val="24"/>
          <w:szCs w:val="24"/>
        </w:rPr>
        <w:t xml:space="preserve">elen </w:t>
      </w:r>
      <w:r>
        <w:rPr>
          <w:color w:val="000000"/>
          <w:sz w:val="24"/>
          <w:szCs w:val="24"/>
        </w:rPr>
        <w:t>g</w:t>
      </w:r>
      <w:r w:rsidRPr="00083EB5">
        <w:rPr>
          <w:color w:val="000000"/>
          <w:sz w:val="24"/>
          <w:szCs w:val="24"/>
        </w:rPr>
        <w:t xml:space="preserve">iden evrakın kayıtları ve bunlarla ilgili yazışmaları zamanında yapmak, posta, kurye veya kargo yoluyla gelen her türlü evrakı geliş günü itibariyle kayda girmek ve ilgili birim veya kişiye iletmek. Fakülte Sekreteri tarafından verilen diğer işleri yapmak. </w:t>
      </w:r>
    </w:p>
    <w:p w:rsidR="008C75CE" w:rsidRPr="00083EB5" w:rsidRDefault="008C75CE" w:rsidP="008C75CE">
      <w:pPr>
        <w:ind w:left="851"/>
        <w:rPr>
          <w:color w:val="000000"/>
          <w:sz w:val="24"/>
          <w:szCs w:val="24"/>
        </w:rPr>
      </w:pPr>
    </w:p>
    <w:p w:rsidR="008C75CE" w:rsidRPr="00083EB5" w:rsidRDefault="008C75CE" w:rsidP="008C75CE">
      <w:pPr>
        <w:ind w:left="851"/>
        <w:rPr>
          <w:b/>
          <w:sz w:val="24"/>
          <w:szCs w:val="24"/>
          <w:u w:val="single"/>
        </w:rPr>
      </w:pPr>
      <w:r w:rsidRPr="00083EB5">
        <w:rPr>
          <w:b/>
          <w:sz w:val="24"/>
          <w:szCs w:val="24"/>
          <w:u w:val="single"/>
        </w:rPr>
        <w:t>İDARİ VE MALİ İŞLER</w:t>
      </w:r>
    </w:p>
    <w:p w:rsidR="008C75CE" w:rsidRPr="00083EB5" w:rsidRDefault="008C75CE" w:rsidP="008C75CE">
      <w:pPr>
        <w:ind w:left="851"/>
        <w:rPr>
          <w:color w:val="000000"/>
          <w:sz w:val="24"/>
          <w:szCs w:val="24"/>
        </w:rPr>
      </w:pPr>
    </w:p>
    <w:p w:rsidR="008C75CE" w:rsidRPr="00083EB5" w:rsidRDefault="008C75CE" w:rsidP="008C75CE">
      <w:pPr>
        <w:ind w:left="851"/>
        <w:jc w:val="both"/>
        <w:rPr>
          <w:color w:val="000000"/>
          <w:sz w:val="24"/>
          <w:szCs w:val="24"/>
        </w:rPr>
      </w:pPr>
      <w:r w:rsidRPr="00083EB5">
        <w:rPr>
          <w:color w:val="000000"/>
          <w:sz w:val="24"/>
          <w:szCs w:val="24"/>
        </w:rPr>
        <w:t xml:space="preserve">Harcama birimince edinilen taşınırlardan muayene ve kabulü yapılanları cins ve niteliklerine göre sayarak, tartarak ölçerek teslim almak, doğrudan tüketilmeyen ve kullanıma verilmeyen taşınırları sorumluluğundaki ambarlarda muhafaza etmek, Muayene ve Kabul işlemi hemen yapılmayan taşınırları kontrol ederek teslim almak, bunların kesin kabulü yapılmadan kullanıma verilmesini önlemek. Taşınırların giriş ve çıkışına ilişkin kayıtları tutmak, bunlara ilişkin belge ve cetvelleri düzenlemek ve taşınır yönetim hesap cetvelleri düzenlemek ve taşınır yönetim hesap cetvellerini </w:t>
      </w:r>
      <w:proofErr w:type="gramStart"/>
      <w:r w:rsidRPr="00083EB5">
        <w:rPr>
          <w:color w:val="000000"/>
          <w:sz w:val="24"/>
          <w:szCs w:val="24"/>
        </w:rPr>
        <w:t>konsolide</w:t>
      </w:r>
      <w:proofErr w:type="gramEnd"/>
      <w:r w:rsidRPr="00083EB5">
        <w:rPr>
          <w:color w:val="000000"/>
          <w:sz w:val="24"/>
          <w:szCs w:val="24"/>
        </w:rPr>
        <w:t xml:space="preserve"> görevlilerine göndermek. Satın Alma, Doğrudan Temin, Ek ders ücretleri ve yolluk ödemelerinin hazırlanması, hazırlanan bütçeden ilgili ödeneklerin harcanmasına ilişkin tahakkuk işlemlerini yapmak, sonuçlandırmak ve takip etmek. Fakülte </w:t>
      </w:r>
      <w:r>
        <w:rPr>
          <w:color w:val="000000"/>
          <w:sz w:val="24"/>
          <w:szCs w:val="24"/>
        </w:rPr>
        <w:t>b</w:t>
      </w:r>
      <w:r w:rsidRPr="00083EB5">
        <w:rPr>
          <w:color w:val="000000"/>
          <w:sz w:val="24"/>
          <w:szCs w:val="24"/>
        </w:rPr>
        <w:t xml:space="preserve">ütçesini </w:t>
      </w:r>
      <w:r>
        <w:rPr>
          <w:color w:val="000000"/>
          <w:sz w:val="24"/>
          <w:szCs w:val="24"/>
        </w:rPr>
        <w:t>h</w:t>
      </w:r>
      <w:r w:rsidRPr="00083EB5">
        <w:rPr>
          <w:color w:val="000000"/>
          <w:sz w:val="24"/>
          <w:szCs w:val="24"/>
        </w:rPr>
        <w:t xml:space="preserve">azırlamak, </w:t>
      </w:r>
      <w:r>
        <w:rPr>
          <w:color w:val="000000"/>
          <w:sz w:val="24"/>
          <w:szCs w:val="24"/>
        </w:rPr>
        <w:t>h</w:t>
      </w:r>
      <w:r w:rsidRPr="00083EB5">
        <w:rPr>
          <w:color w:val="000000"/>
          <w:sz w:val="24"/>
          <w:szCs w:val="24"/>
        </w:rPr>
        <w:t xml:space="preserve">azırlanan </w:t>
      </w:r>
      <w:r>
        <w:rPr>
          <w:color w:val="000000"/>
          <w:sz w:val="24"/>
          <w:szCs w:val="24"/>
        </w:rPr>
        <w:t>b</w:t>
      </w:r>
      <w:r w:rsidRPr="00083EB5">
        <w:rPr>
          <w:color w:val="000000"/>
          <w:sz w:val="24"/>
          <w:szCs w:val="24"/>
        </w:rPr>
        <w:t>ütçeden ilgili ödeneklerin harcanmasına ilişkin tahakkuk işlemlerini yapmak, sonuçlandırmak ve takip etmek, personel maaşlarının hazırlanıp ödenmesi, Sosyal Güvenlik Kuruluşu ile yapılan personelin giriş çıkış tescillerinin yapılması. Fakülte Sekreteri tarafından verilecek diğer işleri yapmak.</w:t>
      </w:r>
    </w:p>
    <w:p w:rsidR="008C75CE" w:rsidRPr="00083EB5" w:rsidRDefault="008C75CE" w:rsidP="008C75CE">
      <w:pPr>
        <w:ind w:left="851"/>
        <w:rPr>
          <w:color w:val="000000"/>
          <w:sz w:val="24"/>
          <w:szCs w:val="24"/>
        </w:rPr>
      </w:pPr>
    </w:p>
    <w:p w:rsidR="008C75CE" w:rsidRPr="00083EB5" w:rsidRDefault="008C75CE" w:rsidP="008C75CE">
      <w:pPr>
        <w:ind w:left="851"/>
        <w:rPr>
          <w:color w:val="000000"/>
          <w:sz w:val="24"/>
          <w:szCs w:val="24"/>
        </w:rPr>
      </w:pPr>
    </w:p>
    <w:p w:rsidR="008C75CE" w:rsidRPr="00083EB5" w:rsidRDefault="008C75CE" w:rsidP="008C75CE">
      <w:pPr>
        <w:ind w:left="851"/>
        <w:rPr>
          <w:color w:val="000000"/>
          <w:sz w:val="24"/>
          <w:szCs w:val="24"/>
        </w:rPr>
      </w:pPr>
    </w:p>
    <w:p w:rsidR="008C75CE" w:rsidRDefault="008C75CE" w:rsidP="008C75CE">
      <w:pPr>
        <w:ind w:left="851"/>
        <w:rPr>
          <w:b/>
          <w:sz w:val="24"/>
          <w:szCs w:val="24"/>
          <w:u w:val="single"/>
        </w:rPr>
      </w:pPr>
    </w:p>
    <w:p w:rsidR="008C75CE" w:rsidRDefault="008C75CE" w:rsidP="008C75CE">
      <w:pPr>
        <w:ind w:left="851"/>
        <w:rPr>
          <w:b/>
          <w:sz w:val="24"/>
          <w:szCs w:val="24"/>
          <w:u w:val="single"/>
        </w:rPr>
      </w:pPr>
    </w:p>
    <w:p w:rsidR="008C75CE" w:rsidRPr="00083EB5" w:rsidRDefault="008C75CE" w:rsidP="008C75CE">
      <w:pPr>
        <w:ind w:left="851"/>
        <w:rPr>
          <w:b/>
          <w:sz w:val="24"/>
          <w:szCs w:val="24"/>
          <w:u w:val="single"/>
        </w:rPr>
      </w:pPr>
      <w:r w:rsidRPr="00083EB5">
        <w:rPr>
          <w:b/>
          <w:sz w:val="24"/>
          <w:szCs w:val="24"/>
          <w:u w:val="single"/>
        </w:rPr>
        <w:lastRenderedPageBreak/>
        <w:t>ÖĞRENCİ İŞLERİ</w:t>
      </w:r>
    </w:p>
    <w:p w:rsidR="008C75CE" w:rsidRPr="00083EB5" w:rsidRDefault="008C75CE" w:rsidP="008C75CE">
      <w:pPr>
        <w:ind w:left="851"/>
        <w:rPr>
          <w:color w:val="000000"/>
          <w:sz w:val="24"/>
          <w:szCs w:val="24"/>
        </w:rPr>
      </w:pPr>
    </w:p>
    <w:p w:rsidR="008C75CE" w:rsidRPr="00083EB5" w:rsidRDefault="008C75CE" w:rsidP="008C75CE">
      <w:pPr>
        <w:ind w:left="851"/>
        <w:jc w:val="both"/>
        <w:rPr>
          <w:color w:val="000000"/>
          <w:sz w:val="24"/>
          <w:szCs w:val="24"/>
        </w:rPr>
      </w:pPr>
      <w:proofErr w:type="gramStart"/>
      <w:r w:rsidRPr="00083EB5">
        <w:rPr>
          <w:color w:val="000000"/>
          <w:sz w:val="24"/>
          <w:szCs w:val="24"/>
        </w:rPr>
        <w:t>Öğrenci kayıt işlerini yapmak, kayıt sildirme ve kayıt dondurma işlerini takip etmek, öğrencilerin kayıt dönemi ve ekle sil dönemi sonrası ders kodlamalarının çıktılarını almak, öğrenci kimlik belgelerinin hazırlanması ile ilgili işlemleri gerçekleştirmek, ders seçme kataloglarını hazırlamak, öğrenci notlarını bilgisayardan kontrol etmek, öğrenci dosyalarını düzenlemek ve saklamak, öğrencilerle ilgili burs işlemlerini duyurmak ve başvuruları almak,</w:t>
      </w:r>
      <w:r>
        <w:rPr>
          <w:color w:val="000000"/>
          <w:sz w:val="24"/>
          <w:szCs w:val="24"/>
        </w:rPr>
        <w:t xml:space="preserve"> </w:t>
      </w:r>
      <w:r w:rsidRPr="00083EB5">
        <w:rPr>
          <w:color w:val="000000"/>
          <w:sz w:val="24"/>
          <w:szCs w:val="24"/>
        </w:rPr>
        <w:t>öğrencilerin sağlık ile ilgili işlemlerini yapmak ve dosyalamak, erkek öğrencilerin askerlikle ilgili işlerini yapmak ve takip etmek, öğrencilerle ilgili yatay ve dikey geçiş işlemlerini takip etmek ve dosyalamak, öğrencilerle ilgili transkript belgelerini hazırlamak, öğrencilerle ilgili çıkış, mezuniyet belgesi ve diplomaları hazırlamak, Fakülte Sekreteri tarafından verilecek diğer işleri yapmak.</w:t>
      </w:r>
      <w:proofErr w:type="gramEnd"/>
    </w:p>
    <w:p w:rsidR="008C75CE" w:rsidRDefault="008C75CE" w:rsidP="008C75CE">
      <w:pPr>
        <w:ind w:left="851"/>
        <w:rPr>
          <w:b/>
          <w:sz w:val="24"/>
          <w:szCs w:val="24"/>
        </w:rPr>
      </w:pPr>
    </w:p>
    <w:p w:rsidR="008C75CE" w:rsidRDefault="008C75CE" w:rsidP="008C75CE">
      <w:pPr>
        <w:ind w:left="851"/>
        <w:rPr>
          <w:b/>
          <w:sz w:val="24"/>
          <w:szCs w:val="24"/>
        </w:rPr>
      </w:pPr>
    </w:p>
    <w:p w:rsidR="008C75CE" w:rsidRDefault="008C75CE" w:rsidP="008C75CE">
      <w:pPr>
        <w:ind w:left="851"/>
        <w:rPr>
          <w:b/>
          <w:sz w:val="24"/>
          <w:szCs w:val="24"/>
        </w:rPr>
      </w:pPr>
    </w:p>
    <w:p w:rsidR="008C75CE" w:rsidRDefault="008C75CE" w:rsidP="008C75CE">
      <w:pPr>
        <w:ind w:left="851"/>
        <w:rPr>
          <w:b/>
          <w:sz w:val="24"/>
          <w:szCs w:val="24"/>
        </w:rPr>
      </w:pPr>
    </w:p>
    <w:p w:rsidR="008C75CE" w:rsidRDefault="008C75CE" w:rsidP="008C75CE">
      <w:pPr>
        <w:ind w:left="851"/>
        <w:rPr>
          <w:b/>
          <w:sz w:val="24"/>
          <w:szCs w:val="24"/>
        </w:rPr>
      </w:pPr>
    </w:p>
    <w:p w:rsidR="008C75CE" w:rsidRDefault="008C75CE" w:rsidP="008C75CE">
      <w:pPr>
        <w:ind w:left="851"/>
        <w:rPr>
          <w:b/>
          <w:sz w:val="24"/>
          <w:szCs w:val="24"/>
        </w:rPr>
      </w:pPr>
    </w:p>
    <w:p w:rsidR="008C75CE" w:rsidRDefault="008C75CE" w:rsidP="008C75CE">
      <w:pPr>
        <w:ind w:left="851"/>
        <w:rPr>
          <w:b/>
          <w:sz w:val="24"/>
          <w:szCs w:val="24"/>
        </w:rPr>
      </w:pPr>
    </w:p>
    <w:p w:rsidR="008C75CE" w:rsidRDefault="008C75CE" w:rsidP="008C75CE">
      <w:pPr>
        <w:ind w:left="851"/>
        <w:rPr>
          <w:b/>
          <w:sz w:val="24"/>
          <w:szCs w:val="24"/>
        </w:rPr>
      </w:pPr>
    </w:p>
    <w:p w:rsidR="008C75CE" w:rsidRDefault="008C75CE" w:rsidP="008C75CE">
      <w:pPr>
        <w:ind w:left="851"/>
        <w:rPr>
          <w:b/>
          <w:sz w:val="24"/>
          <w:szCs w:val="24"/>
        </w:rPr>
      </w:pPr>
    </w:p>
    <w:p w:rsidR="008C75CE" w:rsidRDefault="008C75CE" w:rsidP="008C75CE">
      <w:pPr>
        <w:ind w:left="851"/>
        <w:rPr>
          <w:b/>
          <w:sz w:val="24"/>
          <w:szCs w:val="24"/>
        </w:rPr>
      </w:pPr>
    </w:p>
    <w:p w:rsidR="008C75CE" w:rsidRDefault="008C75CE" w:rsidP="008C75CE">
      <w:pPr>
        <w:ind w:left="851"/>
        <w:rPr>
          <w:b/>
          <w:sz w:val="24"/>
          <w:szCs w:val="24"/>
        </w:rPr>
      </w:pPr>
    </w:p>
    <w:p w:rsidR="008C75CE" w:rsidRDefault="008C75CE" w:rsidP="008C75CE">
      <w:pPr>
        <w:ind w:left="851"/>
        <w:rPr>
          <w:b/>
          <w:sz w:val="24"/>
          <w:szCs w:val="24"/>
        </w:rPr>
      </w:pPr>
    </w:p>
    <w:p w:rsidR="008C75CE" w:rsidRDefault="008C75CE" w:rsidP="008C75CE">
      <w:pPr>
        <w:ind w:left="851"/>
        <w:rPr>
          <w:b/>
          <w:sz w:val="24"/>
          <w:szCs w:val="24"/>
        </w:rPr>
      </w:pPr>
    </w:p>
    <w:p w:rsidR="008C75CE" w:rsidRDefault="008C75CE" w:rsidP="008C75CE">
      <w:pPr>
        <w:ind w:left="851"/>
        <w:rPr>
          <w:b/>
          <w:sz w:val="24"/>
          <w:szCs w:val="24"/>
        </w:rPr>
      </w:pPr>
    </w:p>
    <w:p w:rsidR="008C75CE" w:rsidRDefault="008C75CE" w:rsidP="008C75CE">
      <w:pPr>
        <w:ind w:left="851"/>
        <w:rPr>
          <w:b/>
          <w:sz w:val="24"/>
          <w:szCs w:val="24"/>
        </w:rPr>
      </w:pPr>
    </w:p>
    <w:p w:rsidR="008C75CE" w:rsidRDefault="008C75CE" w:rsidP="008C75CE">
      <w:pPr>
        <w:ind w:left="851"/>
        <w:rPr>
          <w:b/>
          <w:sz w:val="24"/>
          <w:szCs w:val="24"/>
        </w:rPr>
      </w:pPr>
    </w:p>
    <w:p w:rsidR="008C75CE" w:rsidRDefault="008C75CE" w:rsidP="008C75CE">
      <w:pPr>
        <w:ind w:left="851"/>
        <w:rPr>
          <w:b/>
          <w:sz w:val="24"/>
          <w:szCs w:val="24"/>
        </w:rPr>
      </w:pPr>
    </w:p>
    <w:p w:rsidR="008C75CE" w:rsidRDefault="008C75CE" w:rsidP="008C75CE">
      <w:pPr>
        <w:ind w:left="851"/>
        <w:rPr>
          <w:b/>
          <w:sz w:val="24"/>
          <w:szCs w:val="24"/>
        </w:rPr>
      </w:pPr>
    </w:p>
    <w:p w:rsidR="008C75CE" w:rsidRDefault="008C75CE" w:rsidP="008C75CE">
      <w:pPr>
        <w:ind w:left="851"/>
        <w:rPr>
          <w:b/>
          <w:sz w:val="24"/>
          <w:szCs w:val="24"/>
        </w:rPr>
      </w:pPr>
    </w:p>
    <w:p w:rsidR="008C75CE" w:rsidRDefault="008C75CE" w:rsidP="008C75CE">
      <w:pPr>
        <w:ind w:left="851"/>
        <w:rPr>
          <w:b/>
          <w:sz w:val="24"/>
          <w:szCs w:val="24"/>
        </w:rPr>
      </w:pPr>
    </w:p>
    <w:p w:rsidR="008C75CE" w:rsidRDefault="008C75CE" w:rsidP="008C75CE">
      <w:pPr>
        <w:ind w:left="851"/>
        <w:rPr>
          <w:b/>
          <w:sz w:val="24"/>
          <w:szCs w:val="24"/>
        </w:rPr>
      </w:pPr>
    </w:p>
    <w:p w:rsidR="008C75CE" w:rsidRDefault="008C75CE" w:rsidP="008C75CE">
      <w:pPr>
        <w:ind w:left="851"/>
        <w:rPr>
          <w:b/>
          <w:sz w:val="24"/>
          <w:szCs w:val="24"/>
        </w:rPr>
      </w:pPr>
    </w:p>
    <w:p w:rsidR="008C75CE" w:rsidRDefault="008C75CE" w:rsidP="008C75CE">
      <w:pPr>
        <w:ind w:left="851"/>
        <w:rPr>
          <w:b/>
          <w:sz w:val="24"/>
          <w:szCs w:val="24"/>
        </w:rPr>
      </w:pPr>
    </w:p>
    <w:p w:rsidR="008C75CE" w:rsidRDefault="008C75CE" w:rsidP="008C75CE">
      <w:pPr>
        <w:ind w:left="851"/>
        <w:rPr>
          <w:b/>
          <w:sz w:val="24"/>
          <w:szCs w:val="24"/>
        </w:rPr>
      </w:pPr>
    </w:p>
    <w:p w:rsidR="008C75CE" w:rsidRDefault="008C75CE" w:rsidP="008C75CE">
      <w:pPr>
        <w:ind w:left="851"/>
        <w:rPr>
          <w:b/>
          <w:sz w:val="24"/>
          <w:szCs w:val="24"/>
        </w:rPr>
      </w:pPr>
    </w:p>
    <w:p w:rsidR="008C75CE" w:rsidRDefault="008C75CE" w:rsidP="008C75CE">
      <w:pPr>
        <w:ind w:left="851"/>
        <w:rPr>
          <w:b/>
          <w:sz w:val="24"/>
          <w:szCs w:val="24"/>
        </w:rPr>
      </w:pPr>
    </w:p>
    <w:p w:rsidR="008C75CE" w:rsidRDefault="008C75CE" w:rsidP="008C75CE">
      <w:pPr>
        <w:ind w:left="851"/>
        <w:rPr>
          <w:b/>
          <w:sz w:val="24"/>
          <w:szCs w:val="24"/>
        </w:rPr>
      </w:pPr>
    </w:p>
    <w:p w:rsidR="008C75CE" w:rsidRDefault="008C75CE" w:rsidP="008C75CE">
      <w:pPr>
        <w:ind w:left="851"/>
        <w:rPr>
          <w:b/>
          <w:sz w:val="24"/>
          <w:szCs w:val="24"/>
        </w:rPr>
      </w:pPr>
    </w:p>
    <w:p w:rsidR="008C75CE" w:rsidRDefault="008C75CE" w:rsidP="008C75CE">
      <w:pPr>
        <w:ind w:left="851"/>
        <w:rPr>
          <w:b/>
          <w:sz w:val="24"/>
          <w:szCs w:val="24"/>
        </w:rPr>
      </w:pPr>
    </w:p>
    <w:p w:rsidR="008C75CE" w:rsidRDefault="008C75CE" w:rsidP="008C75CE">
      <w:pPr>
        <w:ind w:left="851"/>
        <w:rPr>
          <w:b/>
          <w:sz w:val="24"/>
          <w:szCs w:val="24"/>
        </w:rPr>
      </w:pPr>
    </w:p>
    <w:p w:rsidR="008C75CE" w:rsidRDefault="008C75CE" w:rsidP="008C75CE">
      <w:pPr>
        <w:ind w:left="851"/>
        <w:rPr>
          <w:b/>
          <w:sz w:val="24"/>
          <w:szCs w:val="24"/>
        </w:rPr>
      </w:pPr>
    </w:p>
    <w:p w:rsidR="008C75CE" w:rsidRDefault="008C75CE" w:rsidP="008C75CE">
      <w:pPr>
        <w:ind w:left="851"/>
        <w:rPr>
          <w:b/>
          <w:sz w:val="24"/>
          <w:szCs w:val="24"/>
        </w:rPr>
      </w:pPr>
    </w:p>
    <w:p w:rsidR="008C75CE" w:rsidRDefault="008C75CE" w:rsidP="008C75CE">
      <w:pPr>
        <w:ind w:left="851"/>
        <w:rPr>
          <w:b/>
          <w:sz w:val="24"/>
          <w:szCs w:val="24"/>
        </w:rPr>
      </w:pPr>
    </w:p>
    <w:p w:rsidR="008C75CE" w:rsidRDefault="008C75CE" w:rsidP="008C75CE">
      <w:pPr>
        <w:ind w:left="851"/>
        <w:rPr>
          <w:b/>
          <w:sz w:val="24"/>
          <w:szCs w:val="24"/>
        </w:rPr>
      </w:pPr>
    </w:p>
    <w:p w:rsidR="008C75CE" w:rsidRDefault="008C75CE" w:rsidP="008C75CE">
      <w:pPr>
        <w:ind w:left="851"/>
        <w:rPr>
          <w:b/>
          <w:sz w:val="24"/>
          <w:szCs w:val="24"/>
        </w:rPr>
      </w:pPr>
    </w:p>
    <w:p w:rsidR="008C75CE" w:rsidRDefault="008C75CE" w:rsidP="008C75CE">
      <w:pPr>
        <w:ind w:left="851"/>
        <w:rPr>
          <w:b/>
          <w:sz w:val="24"/>
          <w:szCs w:val="24"/>
        </w:rPr>
      </w:pPr>
    </w:p>
    <w:p w:rsidR="008C75CE" w:rsidRDefault="008C75CE" w:rsidP="008C75CE">
      <w:pPr>
        <w:ind w:left="851"/>
        <w:rPr>
          <w:b/>
          <w:sz w:val="24"/>
          <w:szCs w:val="24"/>
        </w:rPr>
      </w:pPr>
    </w:p>
    <w:p w:rsidR="001A519B" w:rsidRDefault="001A519B" w:rsidP="008C75CE">
      <w:pPr>
        <w:ind w:left="851"/>
        <w:rPr>
          <w:b/>
          <w:sz w:val="24"/>
          <w:szCs w:val="24"/>
        </w:rPr>
      </w:pPr>
    </w:p>
    <w:p w:rsidR="008C75CE" w:rsidRDefault="008C75CE" w:rsidP="008C75CE">
      <w:pPr>
        <w:ind w:left="851"/>
        <w:rPr>
          <w:b/>
          <w:sz w:val="24"/>
          <w:szCs w:val="24"/>
        </w:rPr>
      </w:pPr>
    </w:p>
    <w:p w:rsidR="008C75CE" w:rsidRDefault="008C75CE" w:rsidP="008C75CE">
      <w:pPr>
        <w:ind w:left="851"/>
        <w:rPr>
          <w:b/>
          <w:sz w:val="24"/>
          <w:szCs w:val="24"/>
        </w:rPr>
      </w:pPr>
    </w:p>
    <w:p w:rsidR="008C75CE" w:rsidRDefault="008C75CE" w:rsidP="008C75CE">
      <w:pPr>
        <w:ind w:left="851"/>
        <w:rPr>
          <w:b/>
          <w:sz w:val="24"/>
          <w:szCs w:val="24"/>
        </w:rPr>
      </w:pPr>
      <w:r>
        <w:rPr>
          <w:b/>
          <w:sz w:val="24"/>
          <w:szCs w:val="24"/>
        </w:rPr>
        <w:lastRenderedPageBreak/>
        <w:t>3</w:t>
      </w:r>
      <w:r w:rsidRPr="00693620">
        <w:rPr>
          <w:b/>
          <w:sz w:val="24"/>
          <w:szCs w:val="24"/>
        </w:rPr>
        <w:t>. BÖLÜM FAALİYET RAPORLARI</w:t>
      </w:r>
    </w:p>
    <w:p w:rsidR="008C75CE" w:rsidRDefault="008C75CE" w:rsidP="008C75CE">
      <w:pPr>
        <w:ind w:left="851"/>
        <w:rPr>
          <w:b/>
          <w:sz w:val="24"/>
          <w:szCs w:val="24"/>
        </w:rPr>
      </w:pPr>
      <w:r w:rsidRPr="00693620">
        <w:rPr>
          <w:b/>
          <w:sz w:val="24"/>
          <w:szCs w:val="24"/>
        </w:rPr>
        <w:t>3.1.</w:t>
      </w:r>
      <w:r>
        <w:rPr>
          <w:b/>
          <w:sz w:val="24"/>
          <w:szCs w:val="24"/>
        </w:rPr>
        <w:t xml:space="preserve"> Orman Mühendisliği Bölümü </w:t>
      </w:r>
      <w:r w:rsidRPr="00693620">
        <w:rPr>
          <w:b/>
          <w:sz w:val="24"/>
          <w:szCs w:val="24"/>
        </w:rPr>
        <w:t>201</w:t>
      </w:r>
      <w:r w:rsidR="0056745F">
        <w:rPr>
          <w:b/>
          <w:sz w:val="24"/>
          <w:szCs w:val="24"/>
        </w:rPr>
        <w:t>8</w:t>
      </w:r>
      <w:r w:rsidRPr="00693620">
        <w:rPr>
          <w:b/>
          <w:sz w:val="24"/>
          <w:szCs w:val="24"/>
        </w:rPr>
        <w:t xml:space="preserve"> Y</w:t>
      </w:r>
      <w:r>
        <w:rPr>
          <w:b/>
          <w:sz w:val="24"/>
          <w:szCs w:val="24"/>
        </w:rPr>
        <w:t>ılı</w:t>
      </w:r>
      <w:r w:rsidRPr="00693620">
        <w:rPr>
          <w:b/>
          <w:sz w:val="24"/>
          <w:szCs w:val="24"/>
        </w:rPr>
        <w:t xml:space="preserve"> F</w:t>
      </w:r>
      <w:r>
        <w:rPr>
          <w:b/>
          <w:sz w:val="24"/>
          <w:szCs w:val="24"/>
        </w:rPr>
        <w:t>aaliyet</w:t>
      </w:r>
      <w:r w:rsidRPr="00693620">
        <w:rPr>
          <w:b/>
          <w:sz w:val="24"/>
          <w:szCs w:val="24"/>
        </w:rPr>
        <w:t xml:space="preserve"> R</w:t>
      </w:r>
      <w:r>
        <w:rPr>
          <w:b/>
          <w:sz w:val="24"/>
          <w:szCs w:val="24"/>
        </w:rPr>
        <w:t>aporu</w:t>
      </w:r>
    </w:p>
    <w:p w:rsidR="008C75CE" w:rsidRDefault="008C75CE" w:rsidP="008C75CE">
      <w:pPr>
        <w:ind w:left="851"/>
        <w:rPr>
          <w:b/>
          <w:sz w:val="24"/>
          <w:szCs w:val="24"/>
        </w:rPr>
      </w:pPr>
    </w:p>
    <w:p w:rsidR="008C75CE" w:rsidRDefault="008C75CE" w:rsidP="008C75CE">
      <w:pPr>
        <w:ind w:left="851"/>
        <w:rPr>
          <w:b/>
          <w:sz w:val="24"/>
          <w:szCs w:val="24"/>
        </w:rPr>
      </w:pPr>
    </w:p>
    <w:p w:rsidR="008C75CE" w:rsidRDefault="008C75CE" w:rsidP="008C75CE">
      <w:pPr>
        <w:ind w:left="360"/>
        <w:jc w:val="center"/>
        <w:rPr>
          <w:b/>
          <w:sz w:val="24"/>
          <w:szCs w:val="24"/>
        </w:rPr>
      </w:pPr>
      <w:r>
        <w:rPr>
          <w:noProof/>
        </w:rPr>
        <w:drawing>
          <wp:inline distT="0" distB="0" distL="0" distR="0" wp14:anchorId="297BCE78" wp14:editId="0DACA358">
            <wp:extent cx="5486400" cy="3551274"/>
            <wp:effectExtent l="0" t="0" r="0" b="11430"/>
            <wp:docPr id="2"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C75CE" w:rsidRDefault="00CF3D88" w:rsidP="008C75CE">
      <w:pPr>
        <w:ind w:left="851"/>
        <w:rPr>
          <w:b/>
          <w:sz w:val="24"/>
          <w:szCs w:val="24"/>
        </w:rPr>
      </w:pPr>
      <w:r>
        <w:rPr>
          <w:b/>
          <w:sz w:val="24"/>
          <w:szCs w:val="24"/>
        </w:rPr>
        <w:t>*35. Maddeye göre başka bir üniversitede doktora yapıyor.</w:t>
      </w:r>
    </w:p>
    <w:p w:rsidR="006B6B23" w:rsidRPr="006F3CB2" w:rsidRDefault="006B6B23" w:rsidP="006B6B23">
      <w:pPr>
        <w:jc w:val="center"/>
        <w:rPr>
          <w:rFonts w:eastAsia="Calibri"/>
          <w:b/>
        </w:rPr>
      </w:pPr>
    </w:p>
    <w:p w:rsidR="00792812" w:rsidRDefault="00792812" w:rsidP="00792812">
      <w:pPr>
        <w:jc w:val="center"/>
        <w:rPr>
          <w:rFonts w:eastAsia="Calibri"/>
          <w:b/>
        </w:rPr>
      </w:pPr>
    </w:p>
    <w:p w:rsidR="00792812" w:rsidRPr="006F3CB2" w:rsidRDefault="00792812" w:rsidP="00792812">
      <w:pPr>
        <w:jc w:val="center"/>
        <w:rPr>
          <w:rFonts w:eastAsia="Calibri"/>
          <w:b/>
        </w:rPr>
      </w:pPr>
    </w:p>
    <w:p w:rsidR="00792812" w:rsidRPr="00755004" w:rsidRDefault="00792812" w:rsidP="00792812">
      <w:pPr>
        <w:numPr>
          <w:ilvl w:val="0"/>
          <w:numId w:val="1"/>
        </w:numPr>
        <w:ind w:left="720"/>
        <w:jc w:val="both"/>
        <w:rPr>
          <w:b/>
          <w:sz w:val="24"/>
          <w:szCs w:val="24"/>
        </w:rPr>
      </w:pPr>
      <w:r w:rsidRPr="00755004">
        <w:rPr>
          <w:b/>
          <w:sz w:val="24"/>
          <w:szCs w:val="24"/>
        </w:rPr>
        <w:t>Orman Mühendisliği Bölümünün SCI-SSCI ve Alan İndeksi Kapsamındaki Yayınları</w:t>
      </w:r>
    </w:p>
    <w:tbl>
      <w:tblPr>
        <w:tblW w:w="93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47"/>
        <w:gridCol w:w="8500"/>
      </w:tblGrid>
      <w:tr w:rsidR="00792812" w:rsidRPr="006F3CB2" w:rsidTr="000B0A61">
        <w:trPr>
          <w:jc w:val="center"/>
        </w:trPr>
        <w:tc>
          <w:tcPr>
            <w:tcW w:w="847" w:type="dxa"/>
            <w:shd w:val="clear" w:color="auto" w:fill="538135" w:themeFill="accent6" w:themeFillShade="BF"/>
          </w:tcPr>
          <w:p w:rsidR="00792812" w:rsidRPr="000B0A61" w:rsidRDefault="00661E97" w:rsidP="005037F7">
            <w:pPr>
              <w:tabs>
                <w:tab w:val="left" w:pos="426"/>
              </w:tabs>
              <w:jc w:val="center"/>
              <w:rPr>
                <w:rFonts w:eastAsia="Calibri"/>
                <w:b/>
                <w:color w:val="FFFFFF" w:themeColor="background1"/>
              </w:rPr>
            </w:pPr>
            <w:r>
              <w:rPr>
                <w:rFonts w:eastAsia="Calibri"/>
                <w:b/>
                <w:color w:val="FFFFFF" w:themeColor="background1"/>
              </w:rPr>
              <w:t>YILI</w:t>
            </w:r>
          </w:p>
        </w:tc>
        <w:tc>
          <w:tcPr>
            <w:tcW w:w="8500" w:type="dxa"/>
            <w:shd w:val="clear" w:color="auto" w:fill="538135" w:themeFill="accent6" w:themeFillShade="BF"/>
          </w:tcPr>
          <w:p w:rsidR="00792812" w:rsidRPr="006F3CB2" w:rsidRDefault="00792812" w:rsidP="005037F7">
            <w:pPr>
              <w:tabs>
                <w:tab w:val="left" w:pos="426"/>
              </w:tabs>
              <w:jc w:val="center"/>
              <w:rPr>
                <w:rFonts w:eastAsia="Calibri"/>
                <w:b/>
              </w:rPr>
            </w:pPr>
            <w:r w:rsidRPr="000B0A61">
              <w:rPr>
                <w:rFonts w:eastAsia="Calibri"/>
                <w:b/>
                <w:color w:val="FFFFFF" w:themeColor="background1"/>
              </w:rPr>
              <w:t>Faaliyetler Adı, Katılımcılar, Yer v.s</w:t>
            </w:r>
          </w:p>
        </w:tc>
      </w:tr>
      <w:tr w:rsidR="00792812" w:rsidRPr="006F3CB2" w:rsidTr="000B0A61">
        <w:trPr>
          <w:jc w:val="center"/>
        </w:trPr>
        <w:tc>
          <w:tcPr>
            <w:tcW w:w="847" w:type="dxa"/>
            <w:shd w:val="clear" w:color="auto" w:fill="538135" w:themeFill="accent6" w:themeFillShade="BF"/>
            <w:vAlign w:val="center"/>
          </w:tcPr>
          <w:p w:rsidR="00792812" w:rsidRPr="000B0A61" w:rsidRDefault="00792812" w:rsidP="005037F7">
            <w:pPr>
              <w:tabs>
                <w:tab w:val="left" w:pos="426"/>
              </w:tabs>
              <w:jc w:val="center"/>
              <w:rPr>
                <w:rFonts w:eastAsia="Calibri"/>
                <w:b/>
                <w:color w:val="FFFFFF" w:themeColor="background1"/>
              </w:rPr>
            </w:pPr>
            <w:r w:rsidRPr="000B0A61">
              <w:rPr>
                <w:rFonts w:eastAsia="Calibri"/>
                <w:b/>
                <w:color w:val="FFFFFF" w:themeColor="background1"/>
              </w:rPr>
              <w:t>2018</w:t>
            </w:r>
          </w:p>
        </w:tc>
        <w:tc>
          <w:tcPr>
            <w:tcW w:w="8500" w:type="dxa"/>
            <w:shd w:val="clear" w:color="auto" w:fill="E2EFD9" w:themeFill="accent6" w:themeFillTint="33"/>
          </w:tcPr>
          <w:p w:rsidR="00792812" w:rsidRPr="00792812" w:rsidRDefault="00792812" w:rsidP="0085106E">
            <w:pPr>
              <w:pStyle w:val="ListeParagraf"/>
              <w:numPr>
                <w:ilvl w:val="0"/>
                <w:numId w:val="7"/>
              </w:numPr>
              <w:ind w:left="459" w:hanging="425"/>
            </w:pPr>
            <w:r w:rsidRPr="00792812">
              <w:t>Atmiş, E</w:t>
            </w:r>
            <w:proofErr w:type="gramStart"/>
            <w:r w:rsidRPr="00792812">
              <w:t>.,</w:t>
            </w:r>
            <w:proofErr w:type="gramEnd"/>
            <w:r w:rsidRPr="00792812">
              <w:t xml:space="preserve"> 2018. A critical review of the (potentially) negative impacts of current protected area policies on the natüre conservation of forests in Turkey. </w:t>
            </w:r>
            <w:r w:rsidRPr="00792812">
              <w:rPr>
                <w:i/>
              </w:rPr>
              <w:t>Land Use Policy</w:t>
            </w:r>
            <w:r w:rsidRPr="00792812">
              <w:t xml:space="preserve">, 70: 675-684. DOI: </w:t>
            </w:r>
            <w:hyperlink r:id="rId17" w:history="1">
              <w:r w:rsidRPr="00792812">
                <w:rPr>
                  <w:color w:val="0000FF"/>
                  <w:u w:val="single"/>
                </w:rPr>
                <w:t>http://dx.doi.org/10.1016/j.landusepol.2017.10.054</w:t>
              </w:r>
            </w:hyperlink>
            <w:r w:rsidRPr="00792812">
              <w:t xml:space="preserve"> (Q3)</w:t>
            </w:r>
          </w:p>
          <w:p w:rsidR="00792812" w:rsidRPr="00792812" w:rsidRDefault="00792812" w:rsidP="0085106E">
            <w:pPr>
              <w:pStyle w:val="ListeParagraf"/>
              <w:numPr>
                <w:ilvl w:val="0"/>
                <w:numId w:val="7"/>
              </w:numPr>
              <w:ind w:left="459" w:hanging="425"/>
            </w:pPr>
            <w:r w:rsidRPr="00792812">
              <w:t xml:space="preserve">Atmiş, E. and Günşen, H.B. 2018. Comparative analysis of forestry policy and implementation during the AK Party period in Turkey. </w:t>
            </w:r>
            <w:r w:rsidRPr="00792812">
              <w:rPr>
                <w:i/>
              </w:rPr>
              <w:t>International Forestry Review</w:t>
            </w:r>
            <w:r w:rsidRPr="00792812">
              <w:t xml:space="preserve">, 20(4): 405-419. DOI: </w:t>
            </w:r>
            <w:hyperlink r:id="rId18" w:history="1">
              <w:r w:rsidRPr="00792812">
                <w:rPr>
                  <w:color w:val="0000FF"/>
                  <w:u w:val="single"/>
                </w:rPr>
                <w:t>https://doi.org/10.1505/146554818825240692</w:t>
              </w:r>
            </w:hyperlink>
            <w:r w:rsidRPr="00792812">
              <w:rPr>
                <w:color w:val="0000FF"/>
                <w:u w:val="single"/>
              </w:rPr>
              <w:t xml:space="preserve"> (Q4)</w:t>
            </w:r>
          </w:p>
          <w:p w:rsidR="00792812" w:rsidRPr="00792812" w:rsidRDefault="00792812" w:rsidP="0085106E">
            <w:pPr>
              <w:pStyle w:val="ListeParagraf"/>
              <w:numPr>
                <w:ilvl w:val="0"/>
                <w:numId w:val="7"/>
              </w:numPr>
              <w:ind w:left="459" w:hanging="425"/>
              <w:rPr>
                <w:color w:val="000000" w:themeColor="text1"/>
              </w:rPr>
            </w:pPr>
            <w:r w:rsidRPr="00792812">
              <w:rPr>
                <w:b/>
              </w:rPr>
              <w:t>Kaya,Z</w:t>
            </w:r>
            <w:proofErr w:type="gramStart"/>
            <w:r w:rsidRPr="00792812">
              <w:rPr>
                <w:b/>
              </w:rPr>
              <w:t>.,</w:t>
            </w:r>
            <w:proofErr w:type="gramEnd"/>
            <w:r w:rsidRPr="00792812">
              <w:t xml:space="preserve">Özel,H.B. </w:t>
            </w:r>
            <w:r w:rsidRPr="00792812">
              <w:rPr>
                <w:b/>
              </w:rPr>
              <w:t>(2018).’’</w:t>
            </w:r>
            <w:r w:rsidRPr="00792812">
              <w:t xml:space="preserve">Fertility Variation and Gene Diversity Based on Cone and Seed Production in A Clonal Orchard of </w:t>
            </w:r>
            <w:r w:rsidRPr="00792812">
              <w:rPr>
                <w:i/>
              </w:rPr>
              <w:t>Pinus nigra</w:t>
            </w:r>
            <w:r w:rsidRPr="00792812">
              <w:t xml:space="preserve"> Arnold’’. Fresenius Enviromental Bulletin.</w:t>
            </w:r>
            <w:r w:rsidRPr="00792812">
              <w:rPr>
                <w:b/>
                <w:u w:val="single"/>
              </w:rPr>
              <w:t xml:space="preserve"> (SCI-Expanded</w:t>
            </w:r>
            <w:r w:rsidRPr="00792812">
              <w:rPr>
                <w:b/>
              </w:rPr>
              <w:t>)</w:t>
            </w:r>
            <w:r w:rsidRPr="00792812">
              <w:t>, Vol. 27,(5),3162-3165. (Q4)</w:t>
            </w:r>
          </w:p>
          <w:p w:rsidR="00792812" w:rsidRPr="00792812" w:rsidRDefault="00792812" w:rsidP="0085106E">
            <w:pPr>
              <w:pStyle w:val="ListeParagraf"/>
              <w:numPr>
                <w:ilvl w:val="0"/>
                <w:numId w:val="7"/>
              </w:numPr>
              <w:ind w:left="459" w:hanging="425"/>
            </w:pPr>
            <w:r w:rsidRPr="00792812">
              <w:rPr>
                <w:b/>
                <w:color w:val="000000" w:themeColor="text1"/>
              </w:rPr>
              <w:t>Kaya, Z</w:t>
            </w:r>
            <w:proofErr w:type="gramStart"/>
            <w:r w:rsidRPr="00792812">
              <w:rPr>
                <w:b/>
                <w:color w:val="000000" w:themeColor="text1"/>
              </w:rPr>
              <w:t>.,</w:t>
            </w:r>
            <w:proofErr w:type="gramEnd"/>
            <w:r w:rsidRPr="00792812">
              <w:rPr>
                <w:color w:val="000000" w:themeColor="text1"/>
              </w:rPr>
              <w:t xml:space="preserve"> Ateş, R., Negaresh, K. and Özel, H.B.</w:t>
            </w:r>
            <w:r w:rsidRPr="00792812">
              <w:rPr>
                <w:b/>
                <w:color w:val="000000" w:themeColor="text1"/>
              </w:rPr>
              <w:t xml:space="preserve"> (2018). </w:t>
            </w:r>
            <w:r w:rsidRPr="00792812">
              <w:rPr>
                <w:color w:val="000000" w:themeColor="text1"/>
              </w:rPr>
              <w:t xml:space="preserve">“A New Species of </w:t>
            </w:r>
            <w:r w:rsidRPr="00792812">
              <w:rPr>
                <w:i/>
                <w:color w:val="000000" w:themeColor="text1"/>
              </w:rPr>
              <w:t>Cyanus</w:t>
            </w:r>
            <w:r w:rsidRPr="00792812">
              <w:rPr>
                <w:color w:val="000000" w:themeColor="text1"/>
              </w:rPr>
              <w:t xml:space="preserve"> (Asteraceae) from Turkey and Its Natural Growing Conditions”, </w:t>
            </w:r>
            <w:r w:rsidRPr="00792812">
              <w:rPr>
                <w:color w:val="000000" w:themeColor="text1"/>
                <w:u w:val="single"/>
              </w:rPr>
              <w:t xml:space="preserve">Fresenius Environmental Bulletin </w:t>
            </w:r>
            <w:r w:rsidRPr="00792812">
              <w:rPr>
                <w:b/>
                <w:color w:val="000000" w:themeColor="text1"/>
                <w:u w:val="single"/>
              </w:rPr>
              <w:t>(SCI-Expanded</w:t>
            </w:r>
            <w:r w:rsidRPr="00792812">
              <w:rPr>
                <w:b/>
                <w:color w:val="000000" w:themeColor="text1"/>
              </w:rPr>
              <w:t>)</w:t>
            </w:r>
            <w:r w:rsidRPr="00792812">
              <w:rPr>
                <w:color w:val="000000" w:themeColor="text1"/>
              </w:rPr>
              <w:t>, Vol.27, (4), 2585-2589. (Q4)</w:t>
            </w:r>
          </w:p>
          <w:p w:rsidR="00792812" w:rsidRPr="00792812" w:rsidRDefault="00792812" w:rsidP="0085106E">
            <w:pPr>
              <w:pStyle w:val="ListeParagraf"/>
              <w:numPr>
                <w:ilvl w:val="0"/>
                <w:numId w:val="7"/>
              </w:numPr>
              <w:ind w:left="459" w:hanging="425"/>
            </w:pPr>
            <w:r w:rsidRPr="00792812">
              <w:rPr>
                <w:b/>
              </w:rPr>
              <w:t>Durkaya, B</w:t>
            </w:r>
            <w:proofErr w:type="gramStart"/>
            <w:r w:rsidRPr="00792812">
              <w:rPr>
                <w:b/>
              </w:rPr>
              <w:t>.,</w:t>
            </w:r>
            <w:proofErr w:type="gramEnd"/>
            <w:r w:rsidRPr="00792812">
              <w:t xml:space="preserve"> Durkaya, A., Onal, G., &amp; Kaptan, S. (2018). Evaluation of the effects of various factors on aboveground and belowground biomass storage capacity of Rhododendron ponticum. BOSQUE, 39(1), 95-106. (Q4)</w:t>
            </w:r>
          </w:p>
          <w:p w:rsidR="00792812" w:rsidRPr="00792812" w:rsidRDefault="00792812" w:rsidP="0085106E">
            <w:pPr>
              <w:pStyle w:val="ListeParagraf"/>
              <w:numPr>
                <w:ilvl w:val="0"/>
                <w:numId w:val="7"/>
              </w:numPr>
              <w:ind w:left="459" w:hanging="425"/>
            </w:pPr>
            <w:r w:rsidRPr="00792812">
              <w:t>Gençay, G</w:t>
            </w:r>
            <w:proofErr w:type="gramStart"/>
            <w:r w:rsidRPr="00792812">
              <w:t>.,</w:t>
            </w:r>
            <w:proofErr w:type="gramEnd"/>
            <w:r w:rsidRPr="00792812">
              <w:t xml:space="preserve"> Birben, Ü., &amp; </w:t>
            </w:r>
            <w:r w:rsidRPr="00792812">
              <w:rPr>
                <w:b/>
              </w:rPr>
              <w:t>Durkaya, B</w:t>
            </w:r>
            <w:r w:rsidRPr="00792812">
              <w:t>. (2018). Effects of legal regulations on land use change: 2/B applications in Turkish forest law. Journal of Sustainable Forestry, 37(8), pp. 804-819. (Q4)</w:t>
            </w:r>
          </w:p>
          <w:p w:rsidR="00792812" w:rsidRPr="00792812" w:rsidRDefault="00792812" w:rsidP="0085106E">
            <w:pPr>
              <w:pStyle w:val="ListeParagraf"/>
              <w:numPr>
                <w:ilvl w:val="0"/>
                <w:numId w:val="7"/>
              </w:numPr>
              <w:ind w:left="459" w:hanging="425"/>
            </w:pPr>
            <w:r>
              <w:lastRenderedPageBreak/>
              <w:t>Ç</w:t>
            </w:r>
            <w:r w:rsidRPr="00792812">
              <w:t xml:space="preserve">etin </w:t>
            </w:r>
            <w:proofErr w:type="gramStart"/>
            <w:r>
              <w:t>M</w:t>
            </w:r>
            <w:r w:rsidRPr="00792812">
              <w:t>ehmet,</w:t>
            </w:r>
            <w:r>
              <w:t>S</w:t>
            </w:r>
            <w:r w:rsidRPr="00792812">
              <w:t>evik</w:t>
            </w:r>
            <w:proofErr w:type="gramEnd"/>
            <w:r w:rsidRPr="00792812">
              <w:t xml:space="preserve"> </w:t>
            </w:r>
            <w:r>
              <w:t>H</w:t>
            </w:r>
            <w:r w:rsidRPr="00792812">
              <w:t>akan,</w:t>
            </w:r>
            <w:r>
              <w:t>Y</w:t>
            </w:r>
            <w:r w:rsidRPr="00792812">
              <w:t xml:space="preserve">iğit </w:t>
            </w:r>
            <w:r>
              <w:t>N</w:t>
            </w:r>
            <w:r w:rsidRPr="00792812">
              <w:t>urcan,</w:t>
            </w:r>
            <w:r>
              <w:t>Ö</w:t>
            </w:r>
            <w:r w:rsidRPr="00792812">
              <w:t xml:space="preserve">zel </w:t>
            </w:r>
            <w:r>
              <w:t>H</w:t>
            </w:r>
            <w:r w:rsidRPr="00792812">
              <w:t xml:space="preserve">alil </w:t>
            </w:r>
            <w:r>
              <w:t>B</w:t>
            </w:r>
            <w:r w:rsidRPr="00792812">
              <w:t>arış,</w:t>
            </w:r>
            <w:r>
              <w:t>A</w:t>
            </w:r>
            <w:r w:rsidRPr="00792812">
              <w:t xml:space="preserve">rıcak </w:t>
            </w:r>
            <w:r>
              <w:t>B</w:t>
            </w:r>
            <w:r w:rsidRPr="00792812">
              <w:t>urak,</w:t>
            </w:r>
            <w:r w:rsidRPr="00792812">
              <w:rPr>
                <w:b/>
              </w:rPr>
              <w:t xml:space="preserve">Varol </w:t>
            </w:r>
            <w:r>
              <w:rPr>
                <w:b/>
              </w:rPr>
              <w:t>T</w:t>
            </w:r>
            <w:r w:rsidRPr="00792812">
              <w:rPr>
                <w:b/>
              </w:rPr>
              <w:t>uğrul</w:t>
            </w:r>
            <w:r w:rsidRPr="00792812">
              <w:t>,</w:t>
            </w:r>
            <w:r>
              <w:t>T</w:t>
            </w:r>
            <w:r w:rsidRPr="00792812">
              <w:t>he varıable of leaf mıcromorphogıcal characters on grown ın dıstınct clımate condıtıons ın some landscape plants, fresenıus envıronmetla bulletın, 2018, 27, 3206 321(Q4)</w:t>
            </w:r>
          </w:p>
          <w:p w:rsidR="00792812" w:rsidRPr="00792812" w:rsidRDefault="00792812" w:rsidP="0085106E">
            <w:pPr>
              <w:pStyle w:val="ListeParagraf"/>
              <w:numPr>
                <w:ilvl w:val="0"/>
                <w:numId w:val="7"/>
              </w:numPr>
              <w:ind w:left="459" w:hanging="425"/>
            </w:pPr>
            <w:r w:rsidRPr="00792812">
              <w:t>PALTA Şahin, GENÇ LERMİ Ayşe, ÖZTÜRK Hüseyin (2018). Determination of Arbuscular</w:t>
            </w:r>
            <w:r>
              <w:t xml:space="preserve"> </w:t>
            </w:r>
            <w:r w:rsidRPr="00792812">
              <w:t>Mycorrhizal Fungi at Different Altitudinal Gradients. Fresenius Environmental Bulletin, 27(10),7045-7053. (Q4)</w:t>
            </w:r>
          </w:p>
          <w:p w:rsidR="00792812" w:rsidRPr="00792812" w:rsidRDefault="00792812" w:rsidP="0085106E">
            <w:pPr>
              <w:pStyle w:val="ListeParagraf"/>
              <w:numPr>
                <w:ilvl w:val="0"/>
                <w:numId w:val="7"/>
              </w:numPr>
              <w:ind w:left="459" w:hanging="425"/>
            </w:pPr>
            <w:r w:rsidRPr="00792812">
              <w:t>PALTA Şahin, ÖZTÜRK Melih, DE SOUZA Tancredo Augusto Feitosa (2018). Native Arbuscular Mycorrhizal Fungal Community Composition From Bartın Province, Turkey. Applied Ecology and Environmental Research, 16 ( 3 ) , 3019 - 3033. , Doi:http://dx.doi.org/10.15666/aeer/1603_30193033. (Q4)</w:t>
            </w:r>
          </w:p>
          <w:p w:rsidR="00792812" w:rsidRPr="00792812" w:rsidRDefault="00792812" w:rsidP="0085106E">
            <w:pPr>
              <w:pStyle w:val="ListeParagraf"/>
              <w:numPr>
                <w:ilvl w:val="0"/>
                <w:numId w:val="7"/>
              </w:numPr>
              <w:ind w:left="459" w:hanging="425"/>
            </w:pPr>
            <w:r w:rsidRPr="00792812">
              <w:t>PALTA Şahin (2018). Arbuscular Mycorrhizal Fungi in Cynodon dactylon (L.) Pers. (Bermuda</w:t>
            </w:r>
            <w:r>
              <w:t xml:space="preserve"> </w:t>
            </w:r>
            <w:r w:rsidRPr="00792812">
              <w:t>Grass) From Temperate Black Sea Coastal Regions. Fresenius Environmental Bulletin, 27(5),</w:t>
            </w:r>
            <w:r w:rsidR="00D12D97">
              <w:t xml:space="preserve"> </w:t>
            </w:r>
            <w:r w:rsidRPr="00792812">
              <w:t>3140-3147</w:t>
            </w:r>
            <w:proofErr w:type="gramStart"/>
            <w:r w:rsidRPr="00792812">
              <w:t>.,</w:t>
            </w:r>
            <w:proofErr w:type="gramEnd"/>
            <w:r w:rsidRPr="00792812">
              <w:t xml:space="preserve"> (Q4)</w:t>
            </w:r>
          </w:p>
          <w:p w:rsidR="00792812" w:rsidRPr="00792812" w:rsidRDefault="00792812" w:rsidP="0085106E">
            <w:pPr>
              <w:pStyle w:val="ListeParagraf"/>
              <w:numPr>
                <w:ilvl w:val="0"/>
                <w:numId w:val="7"/>
              </w:numPr>
              <w:ind w:left="459" w:hanging="425"/>
              <w:rPr>
                <w:rFonts w:eastAsia="Verdana"/>
              </w:rPr>
            </w:pPr>
            <w:r w:rsidRPr="00792812">
              <w:rPr>
                <w:rFonts w:eastAsia="Verdana"/>
              </w:rPr>
              <w:t xml:space="preserve">BİRBEN ÜSTÜNER, </w:t>
            </w:r>
            <w:r w:rsidRPr="00792812">
              <w:rPr>
                <w:rFonts w:eastAsia="Verdana"/>
                <w:b/>
              </w:rPr>
              <w:t>GENÇAY GÖKÇE</w:t>
            </w:r>
            <w:r w:rsidRPr="00792812">
              <w:rPr>
                <w:rFonts w:eastAsia="Verdana"/>
              </w:rPr>
              <w:t xml:space="preserve"> (</w:t>
            </w:r>
            <w:proofErr w:type="gramStart"/>
            <w:r w:rsidRPr="00792812">
              <w:rPr>
                <w:rFonts w:eastAsia="Verdana"/>
              </w:rPr>
              <w:t>online</w:t>
            </w:r>
            <w:proofErr w:type="gramEnd"/>
            <w:r w:rsidRPr="00792812">
              <w:rPr>
                <w:rFonts w:eastAsia="Verdana"/>
              </w:rPr>
              <w:t xml:space="preserve"> first)  Bio-smuggling in Turkey.  Crime, Law and Social Change, Doi: 10.1007/s10611-018-9794-7 </w:t>
            </w:r>
            <w:r w:rsidRPr="00792812">
              <w:t>(Q4)</w:t>
            </w:r>
          </w:p>
          <w:p w:rsidR="00792812" w:rsidRPr="00792812" w:rsidRDefault="00792812" w:rsidP="0085106E">
            <w:pPr>
              <w:pStyle w:val="ListeParagraf"/>
              <w:numPr>
                <w:ilvl w:val="0"/>
                <w:numId w:val="7"/>
              </w:numPr>
              <w:ind w:left="459" w:hanging="425"/>
            </w:pPr>
            <w:r w:rsidRPr="00792812">
              <w:rPr>
                <w:rFonts w:eastAsia="Verdana"/>
                <w:b/>
              </w:rPr>
              <w:t>GENÇAY GÖKÇE,</w:t>
            </w:r>
            <w:r w:rsidRPr="00792812">
              <w:rPr>
                <w:rFonts w:eastAsia="Verdana"/>
              </w:rPr>
              <w:t xml:space="preserve"> BİRBEN ÜSTÜNER, DURKAYA BİRSEN (2018).  Effects of legal regulations on land use change: 2/B applications in Turkish forest law.  Journal of Sustainable Forestry, 37(8), 804-819</w:t>
            </w:r>
            <w:proofErr w:type="gramStart"/>
            <w:r w:rsidRPr="00792812">
              <w:rPr>
                <w:rFonts w:eastAsia="Verdana"/>
              </w:rPr>
              <w:t>.,</w:t>
            </w:r>
            <w:proofErr w:type="gramEnd"/>
            <w:r w:rsidRPr="00792812">
              <w:rPr>
                <w:rFonts w:eastAsia="Verdana"/>
              </w:rPr>
              <w:t xml:space="preserve"> Doi: 10.1080/10549811.2018.1486717</w:t>
            </w:r>
            <w:r w:rsidRPr="00792812">
              <w:t>(Q4)</w:t>
            </w:r>
          </w:p>
          <w:p w:rsidR="00792812" w:rsidRPr="006F3CB2" w:rsidRDefault="00792812" w:rsidP="005037F7">
            <w:pPr>
              <w:spacing w:before="120"/>
              <w:jc w:val="both"/>
            </w:pPr>
          </w:p>
        </w:tc>
      </w:tr>
    </w:tbl>
    <w:p w:rsidR="00792812" w:rsidRPr="006F3CB2" w:rsidRDefault="00792812" w:rsidP="00792812">
      <w:pPr>
        <w:tabs>
          <w:tab w:val="left" w:pos="567"/>
        </w:tabs>
        <w:spacing w:before="240"/>
        <w:ind w:left="357"/>
        <w:contextualSpacing/>
        <w:rPr>
          <w:b/>
        </w:rPr>
      </w:pPr>
    </w:p>
    <w:p w:rsidR="00792812" w:rsidRPr="00D12D97" w:rsidRDefault="00792812" w:rsidP="00792812">
      <w:pPr>
        <w:numPr>
          <w:ilvl w:val="0"/>
          <w:numId w:val="1"/>
        </w:numPr>
        <w:tabs>
          <w:tab w:val="left" w:pos="567"/>
        </w:tabs>
        <w:spacing w:before="240"/>
        <w:ind w:left="714" w:hanging="357"/>
        <w:contextualSpacing/>
        <w:rPr>
          <w:b/>
          <w:sz w:val="24"/>
          <w:szCs w:val="24"/>
        </w:rPr>
      </w:pPr>
      <w:r w:rsidRPr="00D12D97">
        <w:rPr>
          <w:rFonts w:ascii="Verdana" w:hAnsi="Verdana"/>
          <w:b/>
          <w:sz w:val="24"/>
          <w:szCs w:val="24"/>
        </w:rPr>
        <w:t xml:space="preserve"> </w:t>
      </w:r>
      <w:r w:rsidRPr="00D12D97">
        <w:rPr>
          <w:b/>
          <w:sz w:val="24"/>
          <w:szCs w:val="24"/>
        </w:rPr>
        <w:t>Orman Mühendisliği Bölümünün SCI Kapsamı Dışındaki Dergilerdeki Yayın Sayıları</w:t>
      </w:r>
    </w:p>
    <w:tbl>
      <w:tblPr>
        <w:tblW w:w="93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47"/>
        <w:gridCol w:w="8500"/>
      </w:tblGrid>
      <w:tr w:rsidR="00792812" w:rsidRPr="00D12D97" w:rsidTr="000B0A61">
        <w:trPr>
          <w:jc w:val="center"/>
        </w:trPr>
        <w:tc>
          <w:tcPr>
            <w:tcW w:w="847" w:type="dxa"/>
            <w:shd w:val="clear" w:color="auto" w:fill="538135" w:themeFill="accent6" w:themeFillShade="BF"/>
          </w:tcPr>
          <w:p w:rsidR="00792812" w:rsidRPr="000B0A61" w:rsidRDefault="00661E97" w:rsidP="005037F7">
            <w:pPr>
              <w:tabs>
                <w:tab w:val="left" w:pos="426"/>
              </w:tabs>
              <w:jc w:val="center"/>
              <w:rPr>
                <w:rFonts w:eastAsia="Calibri"/>
                <w:b/>
                <w:color w:val="FFFFFF" w:themeColor="background1"/>
                <w:sz w:val="24"/>
                <w:szCs w:val="24"/>
              </w:rPr>
            </w:pPr>
            <w:r>
              <w:rPr>
                <w:rFonts w:eastAsia="Calibri"/>
                <w:b/>
                <w:color w:val="FFFFFF" w:themeColor="background1"/>
                <w:sz w:val="24"/>
                <w:szCs w:val="24"/>
              </w:rPr>
              <w:t>Yılı</w:t>
            </w:r>
          </w:p>
        </w:tc>
        <w:tc>
          <w:tcPr>
            <w:tcW w:w="8500" w:type="dxa"/>
            <w:shd w:val="clear" w:color="auto" w:fill="538135" w:themeFill="accent6" w:themeFillShade="BF"/>
          </w:tcPr>
          <w:p w:rsidR="00792812" w:rsidRPr="00D12D97" w:rsidRDefault="00792812" w:rsidP="005037F7">
            <w:pPr>
              <w:tabs>
                <w:tab w:val="left" w:pos="426"/>
              </w:tabs>
              <w:jc w:val="center"/>
              <w:rPr>
                <w:rFonts w:eastAsia="Calibri"/>
                <w:b/>
                <w:sz w:val="24"/>
                <w:szCs w:val="24"/>
              </w:rPr>
            </w:pPr>
            <w:r w:rsidRPr="000B0A61">
              <w:rPr>
                <w:rFonts w:eastAsia="Calibri"/>
                <w:b/>
                <w:color w:val="FFFFFF" w:themeColor="background1"/>
                <w:sz w:val="24"/>
                <w:szCs w:val="24"/>
              </w:rPr>
              <w:t>Faaliyetler Adı, Katılımcılar, Yer v.s</w:t>
            </w:r>
          </w:p>
        </w:tc>
      </w:tr>
      <w:tr w:rsidR="00792812" w:rsidRPr="00B775FA" w:rsidTr="000B0A61">
        <w:trPr>
          <w:jc w:val="center"/>
        </w:trPr>
        <w:tc>
          <w:tcPr>
            <w:tcW w:w="847" w:type="dxa"/>
            <w:shd w:val="clear" w:color="auto" w:fill="538135" w:themeFill="accent6" w:themeFillShade="BF"/>
            <w:vAlign w:val="center"/>
          </w:tcPr>
          <w:p w:rsidR="00792812" w:rsidRPr="000B0A61" w:rsidRDefault="00792812" w:rsidP="005037F7">
            <w:pPr>
              <w:tabs>
                <w:tab w:val="left" w:pos="426"/>
              </w:tabs>
              <w:jc w:val="center"/>
              <w:rPr>
                <w:rFonts w:eastAsia="Calibri"/>
                <w:b/>
                <w:color w:val="FFFFFF" w:themeColor="background1"/>
              </w:rPr>
            </w:pPr>
            <w:r w:rsidRPr="000B0A61">
              <w:rPr>
                <w:rFonts w:eastAsia="Calibri"/>
                <w:b/>
                <w:color w:val="FFFFFF" w:themeColor="background1"/>
              </w:rPr>
              <w:t>2018</w:t>
            </w:r>
          </w:p>
        </w:tc>
        <w:tc>
          <w:tcPr>
            <w:tcW w:w="8500" w:type="dxa"/>
            <w:shd w:val="clear" w:color="auto" w:fill="E2EFD9" w:themeFill="accent6" w:themeFillTint="33"/>
          </w:tcPr>
          <w:p w:rsidR="00792812" w:rsidRPr="00D12D97" w:rsidRDefault="00792812" w:rsidP="0085106E">
            <w:pPr>
              <w:pStyle w:val="ListeParagraf"/>
              <w:numPr>
                <w:ilvl w:val="0"/>
                <w:numId w:val="8"/>
              </w:numPr>
              <w:ind w:left="459" w:hanging="459"/>
              <w:rPr>
                <w:bCs/>
                <w:lang w:val="en-US"/>
              </w:rPr>
            </w:pPr>
            <w:r w:rsidRPr="00D12D97">
              <w:t>Bozkurt, A</w:t>
            </w:r>
            <w:proofErr w:type="gramStart"/>
            <w:r w:rsidRPr="00D12D97">
              <w:t>.,</w:t>
            </w:r>
            <w:proofErr w:type="gramEnd"/>
            <w:r w:rsidRPr="00D12D97">
              <w:t xml:space="preserve"> </w:t>
            </w:r>
            <w:r w:rsidRPr="00D12D97">
              <w:rPr>
                <w:b/>
              </w:rPr>
              <w:t>Daşdemir, İ.,</w:t>
            </w:r>
            <w:r w:rsidRPr="00D12D97">
              <w:t xml:space="preserve"> Karakaya, S., Şahin,</w:t>
            </w:r>
            <w:r w:rsidRPr="00D12D97">
              <w:rPr>
                <w:b/>
              </w:rPr>
              <w:t xml:space="preserve"> </w:t>
            </w:r>
            <w:r w:rsidRPr="00D12D97">
              <w:t>H. A. 2018.</w:t>
            </w:r>
            <w:r w:rsidRPr="00D12D97">
              <w:rPr>
                <w:b/>
              </w:rPr>
              <w:t xml:space="preserve"> </w:t>
            </w:r>
            <w:r w:rsidRPr="00D12D97">
              <w:t xml:space="preserve">Sakarya İli Kavak Üreticilerinin İş Doyumunu Etkileyen Faktörler. </w:t>
            </w:r>
            <w:r w:rsidRPr="00D12D97">
              <w:rPr>
                <w:i/>
              </w:rPr>
              <w:t>Journal of Bartın Faculty of Forestry,</w:t>
            </w:r>
            <w:r w:rsidRPr="00D12D97">
              <w:t xml:space="preserve"> 20 (3): 609-617. </w:t>
            </w:r>
            <w:r w:rsidRPr="00D12D97">
              <w:rPr>
                <w:lang w:val="en-GB"/>
              </w:rPr>
              <w:t>DOI: 10.24011/barofd.461799.</w:t>
            </w:r>
            <w:r w:rsidRPr="00D12D97">
              <w:t xml:space="preserve"> (Q4)</w:t>
            </w:r>
          </w:p>
          <w:p w:rsidR="00792812" w:rsidRPr="00D12D97" w:rsidRDefault="00792812" w:rsidP="0085106E">
            <w:pPr>
              <w:pStyle w:val="ListeParagraf"/>
              <w:numPr>
                <w:ilvl w:val="0"/>
                <w:numId w:val="8"/>
              </w:numPr>
              <w:ind w:left="459" w:hanging="459"/>
              <w:rPr>
                <w:bCs/>
                <w:lang w:val="en-US"/>
              </w:rPr>
            </w:pPr>
            <w:r w:rsidRPr="00D12D97">
              <w:t>Köse, M</w:t>
            </w:r>
            <w:proofErr w:type="gramStart"/>
            <w:r w:rsidRPr="00D12D97">
              <w:t>.,</w:t>
            </w:r>
            <w:proofErr w:type="gramEnd"/>
            <w:r w:rsidRPr="00D12D97">
              <w:t xml:space="preserve"> </w:t>
            </w:r>
            <w:r w:rsidRPr="00D12D97">
              <w:rPr>
                <w:b/>
              </w:rPr>
              <w:t>Daşdemir, İ.,</w:t>
            </w:r>
            <w:r w:rsidRPr="00D12D97">
              <w:t xml:space="preserve"> Yurdakul Erol, E., Yıldırım, H.T., Arslan, A., Göksu, E., Şekercan, U.A., Alkan, S. 2018. Türkiye’de Ormancılık Örgütü ve Yönetimine İlişkin R’WOT Analizi Uygulaması</w:t>
            </w:r>
            <w:r w:rsidRPr="00D12D97">
              <w:rPr>
                <w:i/>
              </w:rPr>
              <w:t>. Turkish Journal of Forestry,</w:t>
            </w:r>
            <w:r w:rsidRPr="00D12D97">
              <w:t xml:space="preserve"> 19(3): 252-264. DOI: 10.18182/tjf.451363. (Q4)</w:t>
            </w:r>
          </w:p>
          <w:p w:rsidR="00792812" w:rsidRPr="00D12D97" w:rsidRDefault="00792812" w:rsidP="0085106E">
            <w:pPr>
              <w:pStyle w:val="ListeParagraf"/>
              <w:numPr>
                <w:ilvl w:val="0"/>
                <w:numId w:val="8"/>
              </w:numPr>
              <w:ind w:left="459" w:hanging="459"/>
              <w:rPr>
                <w:bCs/>
              </w:rPr>
            </w:pPr>
            <w:r w:rsidRPr="00D12D97">
              <w:t>Köse, M</w:t>
            </w:r>
            <w:proofErr w:type="gramStart"/>
            <w:r w:rsidRPr="00D12D97">
              <w:t>.,</w:t>
            </w:r>
            <w:proofErr w:type="gramEnd"/>
            <w:r w:rsidRPr="00D12D97">
              <w:t xml:space="preserve"> </w:t>
            </w:r>
            <w:r w:rsidRPr="00D12D97">
              <w:rPr>
                <w:b/>
              </w:rPr>
              <w:t>Daşdemir, İ.,</w:t>
            </w:r>
            <w:r w:rsidRPr="00D12D97">
              <w:t xml:space="preserve"> Yurdakul Erol, S., Yıldırım, H. T., Arslan, A., Göksu, E., Şekercan, U. A., Alkan, S. 2018. Türkiye Ormancılığı İçin Alternatif Örgütlenme Modellerinin Geliştirilmesi. </w:t>
            </w:r>
            <w:r w:rsidRPr="00D12D97">
              <w:rPr>
                <w:i/>
              </w:rPr>
              <w:t>Ormancılık Araştırma Dergisi,</w:t>
            </w:r>
            <w:r w:rsidRPr="00D12D97">
              <w:t xml:space="preserve"> 5 (2): 143-168. DOI: 10.17568/ogmoad.437335. (Q4)</w:t>
            </w:r>
          </w:p>
          <w:p w:rsidR="00792812" w:rsidRPr="00D12D97" w:rsidRDefault="00792812" w:rsidP="0085106E">
            <w:pPr>
              <w:pStyle w:val="ListeParagraf"/>
              <w:numPr>
                <w:ilvl w:val="0"/>
                <w:numId w:val="8"/>
              </w:numPr>
              <w:ind w:left="459" w:hanging="459"/>
              <w:rPr>
                <w:rFonts w:eastAsia="Calibri"/>
              </w:rPr>
            </w:pPr>
            <w:r w:rsidRPr="00D12D97">
              <w:rPr>
                <w:b/>
              </w:rPr>
              <w:t>Daşdemir, İ</w:t>
            </w:r>
            <w:proofErr w:type="gramStart"/>
            <w:r w:rsidRPr="00D12D97">
              <w:t>.,</w:t>
            </w:r>
            <w:proofErr w:type="gramEnd"/>
            <w:r w:rsidRPr="00D12D97">
              <w:t xml:space="preserve"> Çakmak, G. 2018. Giresun-Kulakkaya ve Kemerköprü Orman İşletme Şefliklerinde İş Yükü Analizi.</w:t>
            </w:r>
            <w:r w:rsidRPr="00D12D97">
              <w:rPr>
                <w:i/>
              </w:rPr>
              <w:t xml:space="preserve"> Journal of Bartın Faculty of Forestry,</w:t>
            </w:r>
            <w:r w:rsidRPr="00D12D97">
              <w:t xml:space="preserve"> 20 (2): 278-286, DOI: 10.24011/barofd.409565, Bartın. (Q4)</w:t>
            </w:r>
          </w:p>
          <w:p w:rsidR="00792812" w:rsidRPr="00D12D97" w:rsidRDefault="00792812" w:rsidP="0085106E">
            <w:pPr>
              <w:pStyle w:val="ListeParagraf"/>
              <w:numPr>
                <w:ilvl w:val="0"/>
                <w:numId w:val="8"/>
              </w:numPr>
              <w:ind w:left="459" w:hanging="459"/>
              <w:rPr>
                <w:rFonts w:eastAsia="Calibri"/>
              </w:rPr>
            </w:pPr>
            <w:r w:rsidRPr="00D12D97">
              <w:rPr>
                <w:bCs/>
              </w:rPr>
              <w:t>Tunay M</w:t>
            </w:r>
            <w:proofErr w:type="gramStart"/>
            <w:r w:rsidRPr="00D12D97">
              <w:rPr>
                <w:bCs/>
              </w:rPr>
              <w:t>.,</w:t>
            </w:r>
            <w:proofErr w:type="gramEnd"/>
            <w:r w:rsidRPr="00D12D97">
              <w:rPr>
                <w:bCs/>
              </w:rPr>
              <w:t xml:space="preserve"> Emir T., Yıldırım M., Planning Response Times of Fire-Fighting Vehicles to Forest Fires on Active Fire Protection Organization, Journal of Scientific and Engineering Research 5(4):125-133, 2018.</w:t>
            </w:r>
            <w:r w:rsidRPr="00D12D97">
              <w:t xml:space="preserve"> (Q4)</w:t>
            </w:r>
          </w:p>
          <w:p w:rsidR="00792812" w:rsidRPr="00D12D97" w:rsidRDefault="00792812" w:rsidP="0085106E">
            <w:pPr>
              <w:pStyle w:val="ListeParagraf"/>
              <w:numPr>
                <w:ilvl w:val="0"/>
                <w:numId w:val="8"/>
              </w:numPr>
              <w:ind w:left="459" w:hanging="459"/>
              <w:rPr>
                <w:rFonts w:eastAsia="Calibri"/>
              </w:rPr>
            </w:pPr>
            <w:r w:rsidRPr="00D12D97">
              <w:rPr>
                <w:bCs/>
              </w:rPr>
              <w:t>Ateşoğlu A</w:t>
            </w:r>
            <w:proofErr w:type="gramStart"/>
            <w:r w:rsidRPr="00D12D97">
              <w:rPr>
                <w:bCs/>
              </w:rPr>
              <w:t>.,</w:t>
            </w:r>
            <w:proofErr w:type="gramEnd"/>
            <w:r w:rsidRPr="00D12D97">
              <w:rPr>
                <w:bCs/>
              </w:rPr>
              <w:t xml:space="preserve"> Tunay M., Arıkan T.B., Yıldız S., Kahraman H., Noise Effects of Roads on Wildlife using GIS: A case study of Bartın-Karabük Highway in Turkey, European Journal of Advances in Engineering and Technology, 5(7): 493-499, 2018.</w:t>
            </w:r>
            <w:r w:rsidRPr="00D12D97">
              <w:t xml:space="preserve"> (Q4)</w:t>
            </w:r>
          </w:p>
          <w:p w:rsidR="00792812" w:rsidRPr="00D12D97" w:rsidRDefault="00792812" w:rsidP="0085106E">
            <w:pPr>
              <w:pStyle w:val="ListeParagraf"/>
              <w:numPr>
                <w:ilvl w:val="0"/>
                <w:numId w:val="8"/>
              </w:numPr>
              <w:ind w:left="459" w:hanging="459"/>
              <w:rPr>
                <w:rFonts w:eastAsia="Calibri"/>
              </w:rPr>
            </w:pPr>
            <w:r w:rsidRPr="00D12D97">
              <w:rPr>
                <w:bCs/>
              </w:rPr>
              <w:t>Tunay M</w:t>
            </w:r>
            <w:proofErr w:type="gramStart"/>
            <w:r w:rsidRPr="00D12D97">
              <w:rPr>
                <w:bCs/>
              </w:rPr>
              <w:t>.,</w:t>
            </w:r>
            <w:proofErr w:type="gramEnd"/>
            <w:r w:rsidRPr="00D12D97">
              <w:rPr>
                <w:bCs/>
              </w:rPr>
              <w:t xml:space="preserve"> Bozkurt A., Implementation Of Work Safety Analysis In Forestry Works (Karabük Forest Enterprise Case), Journal of Engineering Sciences and Design, 6(1), 124-129, 2018.</w:t>
            </w:r>
            <w:r w:rsidRPr="00D12D97">
              <w:t xml:space="preserve"> (Q4)</w:t>
            </w:r>
          </w:p>
          <w:p w:rsidR="00792812" w:rsidRPr="00D12D97" w:rsidRDefault="00792812" w:rsidP="0085106E">
            <w:pPr>
              <w:pStyle w:val="ListeParagraf"/>
              <w:numPr>
                <w:ilvl w:val="0"/>
                <w:numId w:val="8"/>
              </w:numPr>
              <w:ind w:left="459" w:hanging="459"/>
              <w:rPr>
                <w:rFonts w:eastAsia="Calibri"/>
              </w:rPr>
            </w:pPr>
            <w:r w:rsidRPr="00D12D97">
              <w:rPr>
                <w:rFonts w:eastAsia="Calibri"/>
              </w:rPr>
              <w:t>Duman, B. ve Atmiş, E</w:t>
            </w:r>
            <w:proofErr w:type="gramStart"/>
            <w:r w:rsidRPr="00D12D97">
              <w:rPr>
                <w:rFonts w:eastAsia="Calibri"/>
              </w:rPr>
              <w:t>.,</w:t>
            </w:r>
            <w:proofErr w:type="gramEnd"/>
            <w:r w:rsidRPr="00D12D97">
              <w:rPr>
                <w:rFonts w:eastAsia="Calibri"/>
              </w:rPr>
              <w:t xml:space="preserve"> 2018. Muhafaza ormanlarının kent ormancılığına sağladığı kültürel ekosistem hizmetleri. </w:t>
            </w:r>
            <w:r w:rsidRPr="00D12D97">
              <w:rPr>
                <w:rFonts w:eastAsia="Calibri"/>
                <w:i/>
              </w:rPr>
              <w:t>Bartın University International Journal of Natural and Applied Sciences</w:t>
            </w:r>
            <w:r w:rsidRPr="00D12D97">
              <w:rPr>
                <w:rFonts w:eastAsia="Calibri"/>
              </w:rPr>
              <w:t>, December, 2018, (in press).</w:t>
            </w:r>
            <w:r w:rsidRPr="00D12D97">
              <w:t xml:space="preserve"> (Q4)</w:t>
            </w:r>
          </w:p>
          <w:p w:rsidR="00792812" w:rsidRPr="00D12D97" w:rsidRDefault="00792812" w:rsidP="0085106E">
            <w:pPr>
              <w:pStyle w:val="ListeParagraf"/>
              <w:numPr>
                <w:ilvl w:val="0"/>
                <w:numId w:val="8"/>
              </w:numPr>
              <w:ind w:left="459" w:hanging="459"/>
              <w:rPr>
                <w:rFonts w:eastAsia="Calibri"/>
              </w:rPr>
            </w:pPr>
            <w:r w:rsidRPr="00D12D97">
              <w:rPr>
                <w:rFonts w:eastAsia="Calibri"/>
              </w:rPr>
              <w:lastRenderedPageBreak/>
              <w:t>Atmiş, E</w:t>
            </w:r>
            <w:proofErr w:type="gramStart"/>
            <w:r w:rsidRPr="00D12D97">
              <w:rPr>
                <w:rFonts w:eastAsia="Calibri"/>
              </w:rPr>
              <w:t>.,</w:t>
            </w:r>
            <w:proofErr w:type="gramEnd"/>
            <w:r w:rsidRPr="00D12D97">
              <w:rPr>
                <w:rFonts w:eastAsia="Calibri"/>
              </w:rPr>
              <w:t xml:space="preserve"> 2018. Termik Santraller ve Ormanlar. Nesli Tükenen Termik Geleceğin Enerjisi Güneş, Yeryüzü Derneği Yayınları, İstanbul, S:29-33.</w:t>
            </w:r>
            <w:r w:rsidRPr="00D12D97">
              <w:t xml:space="preserve"> (Q4)</w:t>
            </w:r>
          </w:p>
          <w:p w:rsidR="00792812" w:rsidRPr="00D12D97" w:rsidRDefault="00792812" w:rsidP="0085106E">
            <w:pPr>
              <w:pStyle w:val="ListeParagraf"/>
              <w:numPr>
                <w:ilvl w:val="0"/>
                <w:numId w:val="8"/>
              </w:numPr>
              <w:ind w:left="459" w:hanging="459"/>
              <w:rPr>
                <w:rFonts w:eastAsia="Calibri"/>
              </w:rPr>
            </w:pPr>
            <w:proofErr w:type="gramStart"/>
            <w:r w:rsidRPr="00D12D97">
              <w:rPr>
                <w:color w:val="000000" w:themeColor="text1"/>
              </w:rPr>
              <w:t>Yaman,B</w:t>
            </w:r>
            <w:proofErr w:type="gramEnd"/>
            <w:r w:rsidRPr="00D12D97">
              <w:rPr>
                <w:color w:val="000000" w:themeColor="text1"/>
              </w:rPr>
              <w:t>.</w:t>
            </w:r>
            <w:r w:rsidRPr="00D12D97">
              <w:rPr>
                <w:b/>
                <w:color w:val="000000" w:themeColor="text1"/>
              </w:rPr>
              <w:t>Kaya,Z.</w:t>
            </w:r>
            <w:r w:rsidRPr="00D12D97">
              <w:rPr>
                <w:color w:val="000000" w:themeColor="text1"/>
              </w:rPr>
              <w:t>Özel,H.B.</w:t>
            </w:r>
            <w:r w:rsidRPr="00D12D97">
              <w:rPr>
                <w:b/>
                <w:color w:val="000000" w:themeColor="text1"/>
              </w:rPr>
              <w:t>(2018).”</w:t>
            </w:r>
            <w:r w:rsidRPr="00D12D97">
              <w:rPr>
                <w:color w:val="000000" w:themeColor="text1"/>
              </w:rPr>
              <w:t>New endemic woody plant record for Bartın:Juniperus oxycedrus f.yaltirikiana Avci &amp; Ziel.Eurasian. Journal of Forest Science 6(2):35-39. ISSN:1302-0943 Bartın.</w:t>
            </w:r>
            <w:r w:rsidRPr="00D12D97">
              <w:t xml:space="preserve"> (Q4)</w:t>
            </w:r>
          </w:p>
          <w:p w:rsidR="00792812" w:rsidRPr="00D12D97" w:rsidRDefault="00792812" w:rsidP="0085106E">
            <w:pPr>
              <w:pStyle w:val="ListeParagraf"/>
              <w:numPr>
                <w:ilvl w:val="0"/>
                <w:numId w:val="8"/>
              </w:numPr>
              <w:ind w:left="459" w:hanging="459"/>
              <w:rPr>
                <w:rFonts w:eastAsia="Calibri"/>
              </w:rPr>
            </w:pPr>
            <w:r w:rsidRPr="00D12D97">
              <w:rPr>
                <w:b/>
                <w:color w:val="000000" w:themeColor="text1"/>
              </w:rPr>
              <w:t>Kaya,Z</w:t>
            </w:r>
            <w:proofErr w:type="gramStart"/>
            <w:r w:rsidRPr="00D12D97">
              <w:rPr>
                <w:color w:val="000000" w:themeColor="text1"/>
              </w:rPr>
              <w:t>.,</w:t>
            </w:r>
            <w:proofErr w:type="gramEnd"/>
            <w:r w:rsidRPr="00D12D97">
              <w:rPr>
                <w:color w:val="000000" w:themeColor="text1"/>
              </w:rPr>
              <w:t>Gümüş,C</w:t>
            </w:r>
            <w:r w:rsidRPr="00D12D97">
              <w:rPr>
                <w:b/>
                <w:color w:val="000000" w:themeColor="text1"/>
              </w:rPr>
              <w:t>. (2018)</w:t>
            </w:r>
            <w:r w:rsidRPr="00D12D97">
              <w:rPr>
                <w:color w:val="000000" w:themeColor="text1"/>
              </w:rPr>
              <w:t>.”Balamba Tabiat Parkı (Bartın) Florası.Journal of Bartin Faculty of Forestry.Cilt:20 Sayı:2 ISSN:1302-0943 Bartın.</w:t>
            </w:r>
            <w:r w:rsidRPr="00D12D97">
              <w:t xml:space="preserve"> (Q4)</w:t>
            </w:r>
          </w:p>
          <w:p w:rsidR="00792812" w:rsidRPr="00D12D97" w:rsidRDefault="00792812" w:rsidP="0085106E">
            <w:pPr>
              <w:pStyle w:val="ListeParagraf"/>
              <w:numPr>
                <w:ilvl w:val="0"/>
                <w:numId w:val="8"/>
              </w:numPr>
              <w:ind w:left="459" w:hanging="459"/>
            </w:pPr>
            <w:r w:rsidRPr="00D12D97">
              <w:rPr>
                <w:b/>
              </w:rPr>
              <w:t>Durkaya, B</w:t>
            </w:r>
            <w:proofErr w:type="gramStart"/>
            <w:r w:rsidRPr="00D12D97">
              <w:t>.,</w:t>
            </w:r>
            <w:proofErr w:type="gramEnd"/>
            <w:r w:rsidRPr="00D12D97">
              <w:t>Durkaya, A. 2018. Orman Biyokütlesinin Atmosfere Katkısı.</w:t>
            </w:r>
            <w:r w:rsidRPr="00D12D97">
              <w:rPr>
                <w:color w:val="000000"/>
              </w:rPr>
              <w:t xml:space="preserve"> Akademik Platform Mühendislik ve Fen Bilimleri Dergisi </w:t>
            </w:r>
            <w:r w:rsidRPr="00D12D97">
              <w:t>6(1), s. 56-63. (Q4)</w:t>
            </w:r>
          </w:p>
          <w:p w:rsidR="00792812" w:rsidRPr="00D12D97" w:rsidRDefault="00792812" w:rsidP="0085106E">
            <w:pPr>
              <w:pStyle w:val="ListeParagraf"/>
              <w:numPr>
                <w:ilvl w:val="0"/>
                <w:numId w:val="8"/>
              </w:numPr>
              <w:ind w:left="459" w:hanging="459"/>
            </w:pPr>
            <w:r w:rsidRPr="00D12D97">
              <w:rPr>
                <w:b/>
              </w:rPr>
              <w:t>Durkaya, B</w:t>
            </w:r>
            <w:proofErr w:type="gramStart"/>
            <w:r w:rsidRPr="00D12D97">
              <w:rPr>
                <w:b/>
              </w:rPr>
              <w:t>.,</w:t>
            </w:r>
            <w:proofErr w:type="gramEnd"/>
            <w:r w:rsidRPr="00D12D97">
              <w:rPr>
                <w:b/>
              </w:rPr>
              <w:t xml:space="preserve"> </w:t>
            </w:r>
            <w:r w:rsidRPr="00D12D97">
              <w:t>Durkaya, A. 2018. Küresel Isınma Farkındalığı “Bartın Üniversitesi Öğrencileri Örneği”. Bartın Orman Fakültesi Dergisi 20 (1), s.128-144. (Q4)</w:t>
            </w:r>
          </w:p>
          <w:p w:rsidR="00792812" w:rsidRDefault="00792812" w:rsidP="0085106E">
            <w:pPr>
              <w:pStyle w:val="ListeParagraf"/>
              <w:numPr>
                <w:ilvl w:val="0"/>
                <w:numId w:val="8"/>
              </w:numPr>
              <w:ind w:left="459" w:hanging="459"/>
            </w:pPr>
            <w:r w:rsidRPr="00D12D97">
              <w:t>Varol, T</w:t>
            </w:r>
            <w:proofErr w:type="gramStart"/>
            <w:r w:rsidRPr="00D12D97">
              <w:t>.,</w:t>
            </w:r>
            <w:proofErr w:type="gramEnd"/>
            <w:r w:rsidRPr="00D12D97">
              <w:t xml:space="preserve"> </w:t>
            </w:r>
            <w:r w:rsidRPr="00D12D97">
              <w:rPr>
                <w:b/>
              </w:rPr>
              <w:t>Durkaya, B.,</w:t>
            </w:r>
            <w:r w:rsidRPr="00D12D97">
              <w:t xml:space="preserve"> Okan, E.2018. Estimating Carbon Storage through Machine Learning Algorithms. International Journal of Recent Engineering Research and Development. 3(3) pp. 114-120. (Q4)</w:t>
            </w:r>
          </w:p>
          <w:p w:rsidR="00792812" w:rsidRPr="00D12D97" w:rsidRDefault="00792812" w:rsidP="0085106E">
            <w:pPr>
              <w:pStyle w:val="ListeParagraf"/>
              <w:numPr>
                <w:ilvl w:val="0"/>
                <w:numId w:val="8"/>
              </w:numPr>
              <w:ind w:left="459" w:hanging="459"/>
            </w:pPr>
            <w:r w:rsidRPr="00D12D97">
              <w:rPr>
                <w:b/>
              </w:rPr>
              <w:t>ATESOGLU</w:t>
            </w:r>
            <w:r w:rsidRPr="00D12D97">
              <w:t>, M. TUNAY &amp; H. SENSOY, Impacts Of Global Warming On Vegetation Zones In The Case Of Forestry Region Of Bartin, Turkey, Journal of Scientific and Engineering Research, 2018, 2394-2630, 5, 8, 189-194. (Q4)</w:t>
            </w:r>
          </w:p>
          <w:p w:rsidR="00792812" w:rsidRPr="00D12D97" w:rsidRDefault="00792812" w:rsidP="0085106E">
            <w:pPr>
              <w:pStyle w:val="ListeParagraf"/>
              <w:numPr>
                <w:ilvl w:val="0"/>
                <w:numId w:val="8"/>
              </w:numPr>
              <w:ind w:left="459" w:hanging="459"/>
            </w:pPr>
            <w:r w:rsidRPr="00D12D97">
              <w:rPr>
                <w:b/>
              </w:rPr>
              <w:t>ATESOGLU</w:t>
            </w:r>
            <w:r w:rsidRPr="00D12D97">
              <w:t xml:space="preserve">, M. TUNAY, T. B. ARIKAN, S. YILDIZ &amp; H. KAHRAMAN, Noise Effects Of Roads On Wildlife Using Gis: A Case Study Of </w:t>
            </w:r>
            <w:proofErr w:type="gramStart"/>
            <w:r w:rsidRPr="00D12D97">
              <w:t>Bartın?karabük</w:t>
            </w:r>
            <w:proofErr w:type="gramEnd"/>
            <w:r w:rsidRPr="00D12D97">
              <w:t xml:space="preserve"> Highway In Turkey, European Journal </w:t>
            </w:r>
            <w:r w:rsidRPr="00D12D97">
              <w:rPr>
                <w:b/>
              </w:rPr>
              <w:t>of Advances in Engineering and Technology, 2018, 2394-658X, 5, 7, 493-499.</w:t>
            </w:r>
            <w:r w:rsidRPr="00D12D97">
              <w:t xml:space="preserve"> (Q4)</w:t>
            </w:r>
          </w:p>
          <w:p w:rsidR="00792812" w:rsidRPr="00D12D97" w:rsidRDefault="00792812" w:rsidP="0085106E">
            <w:pPr>
              <w:pStyle w:val="ListeParagraf"/>
              <w:numPr>
                <w:ilvl w:val="0"/>
                <w:numId w:val="8"/>
              </w:numPr>
              <w:ind w:left="459" w:hanging="459"/>
            </w:pPr>
            <w:r w:rsidRPr="00D12D97">
              <w:rPr>
                <w:b/>
              </w:rPr>
              <w:t>ATESOGLU</w:t>
            </w:r>
            <w:r w:rsidRPr="00D12D97">
              <w:t>, M. TUNAY, T. B. ARIKAN &amp; S. YILDIZ, Ortadogu Toz Kaynaklarının Tespiti Ve Fırat-dicle Nehir Havzası (suriye-irak) Tarım Alanları Üzerindeki Etkisinin Degerlendirilmesi, Dogal Afetler ve Çevre Dergisi, 2018, 2528-9640, 4, 1, 2528.4. (Q4)</w:t>
            </w:r>
          </w:p>
          <w:p w:rsidR="00792812" w:rsidRPr="00D12D97" w:rsidRDefault="00792812" w:rsidP="0085106E">
            <w:pPr>
              <w:pStyle w:val="ListeParagraf"/>
              <w:numPr>
                <w:ilvl w:val="0"/>
                <w:numId w:val="8"/>
              </w:numPr>
              <w:ind w:left="459" w:hanging="459"/>
            </w:pPr>
            <w:r w:rsidRPr="00D12D97">
              <w:rPr>
                <w:rFonts w:eastAsia="Calibri"/>
                <w:b/>
              </w:rPr>
              <w:t>VAROL TUĞRUL</w:t>
            </w:r>
            <w:r w:rsidRPr="00D12D97">
              <w:rPr>
                <w:rFonts w:eastAsia="Calibri"/>
              </w:rPr>
              <w:t xml:space="preserve">, DURKAYA </w:t>
            </w:r>
            <w:proofErr w:type="gramStart"/>
            <w:r w:rsidRPr="00D12D97">
              <w:rPr>
                <w:rFonts w:eastAsia="Calibri"/>
              </w:rPr>
              <w:t>BİRSEN,Okan</w:t>
            </w:r>
            <w:proofErr w:type="gramEnd"/>
            <w:r w:rsidRPr="00D12D97">
              <w:rPr>
                <w:rFonts w:eastAsia="Calibri"/>
              </w:rPr>
              <w:t xml:space="preserve"> Eda,Estimating Carbon Storage through Machine Learning Algorithms, International Journal of Recent Engineering Research and Development, 2018, 03, 114 120. </w:t>
            </w:r>
            <w:r w:rsidRPr="00D12D97">
              <w:t>(Q4)</w:t>
            </w:r>
          </w:p>
          <w:p w:rsidR="00792812" w:rsidRPr="00D12D97" w:rsidRDefault="00792812" w:rsidP="0085106E">
            <w:pPr>
              <w:pStyle w:val="ListeParagraf"/>
              <w:numPr>
                <w:ilvl w:val="0"/>
                <w:numId w:val="8"/>
              </w:numPr>
              <w:ind w:left="459" w:hanging="459"/>
            </w:pPr>
            <w:r w:rsidRPr="00D12D97">
              <w:rPr>
                <w:rFonts w:eastAsia="Calibri"/>
              </w:rPr>
              <w:t xml:space="preserve">ERTUĞRUL MERTOL, </w:t>
            </w:r>
            <w:r w:rsidRPr="00D12D97">
              <w:rPr>
                <w:rFonts w:eastAsia="Calibri"/>
                <w:b/>
              </w:rPr>
              <w:t xml:space="preserve">VAROL </w:t>
            </w:r>
            <w:proofErr w:type="gramStart"/>
            <w:r w:rsidRPr="00D12D97">
              <w:rPr>
                <w:rFonts w:eastAsia="Calibri"/>
                <w:b/>
              </w:rPr>
              <w:t>TUĞRUL</w:t>
            </w:r>
            <w:r w:rsidRPr="00D12D97">
              <w:rPr>
                <w:rFonts w:eastAsia="Calibri"/>
              </w:rPr>
              <w:t>,ÖZEL</w:t>
            </w:r>
            <w:proofErr w:type="gramEnd"/>
            <w:r w:rsidRPr="00D12D97">
              <w:rPr>
                <w:rFonts w:eastAsia="Calibri"/>
              </w:rPr>
              <w:t xml:space="preserve"> HALİL BARIŞ,The Analysis of the Forest Fires in Turkey with Statistical QualityControl Method, Modern Management Forum, 2018, 2, 1 12  </w:t>
            </w:r>
            <w:r w:rsidRPr="00D12D97">
              <w:t>(Q4)</w:t>
            </w:r>
          </w:p>
          <w:p w:rsidR="00792812" w:rsidRPr="00D12D97" w:rsidRDefault="00D12D97" w:rsidP="0085106E">
            <w:pPr>
              <w:pStyle w:val="ListeParagraf"/>
              <w:numPr>
                <w:ilvl w:val="0"/>
                <w:numId w:val="8"/>
              </w:numPr>
              <w:ind w:left="459" w:hanging="459"/>
            </w:pPr>
            <w:r w:rsidRPr="00D12D97">
              <w:rPr>
                <w:rFonts w:eastAsia="Calibri"/>
              </w:rPr>
              <w:t xml:space="preserve">ÖZEL HALİL BARIŞ, </w:t>
            </w:r>
            <w:r w:rsidRPr="00D12D97">
              <w:rPr>
                <w:rFonts w:eastAsia="Calibri"/>
                <w:b/>
              </w:rPr>
              <w:t xml:space="preserve">VAROL </w:t>
            </w:r>
            <w:proofErr w:type="gramStart"/>
            <w:r w:rsidRPr="00D12D97">
              <w:rPr>
                <w:rFonts w:eastAsia="Calibri"/>
                <w:b/>
              </w:rPr>
              <w:t>TUĞRUL</w:t>
            </w:r>
            <w:r w:rsidRPr="00D12D97">
              <w:rPr>
                <w:rFonts w:eastAsia="Calibri"/>
              </w:rPr>
              <w:t>,GÜRKAN</w:t>
            </w:r>
            <w:proofErr w:type="gramEnd"/>
            <w:r w:rsidRPr="00D12D97">
              <w:rPr>
                <w:rFonts w:eastAsia="Calibri"/>
              </w:rPr>
              <w:t xml:space="preserve"> MEHMET ONUR, KAPUKIRAN İLKER,DETERMINATION OF GROWTH AND ADAPTATION ABILITY OF NATURAL REGENERATION STUDIES OF ORIENTAL BEECH-STEM MAPLE (ACER TRAUTVETTERİ MEDW.) STANDS IN THE SAKARYA-HENDEK DISTRICT IN TURKEY, INTERNATİONAL JOURNAL OF CURRENT RESEARCH</w:t>
            </w:r>
            <w:r w:rsidR="00792812" w:rsidRPr="00D12D97">
              <w:rPr>
                <w:rFonts w:eastAsia="Calibri"/>
              </w:rPr>
              <w:t xml:space="preserve">, 2018, 10, 72884 72887 </w:t>
            </w:r>
            <w:r w:rsidR="00792812" w:rsidRPr="00D12D97">
              <w:t>(Q4)</w:t>
            </w:r>
          </w:p>
          <w:p w:rsidR="00792812" w:rsidRPr="00D12D97" w:rsidRDefault="00792812" w:rsidP="0085106E">
            <w:pPr>
              <w:pStyle w:val="ListeParagraf"/>
              <w:numPr>
                <w:ilvl w:val="0"/>
                <w:numId w:val="8"/>
              </w:numPr>
              <w:ind w:left="459" w:hanging="459"/>
            </w:pPr>
            <w:r w:rsidRPr="00D12D97">
              <w:rPr>
                <w:rFonts w:eastAsia="Calibri"/>
              </w:rPr>
              <w:t xml:space="preserve">ÖZEL HALİL BARIŞ, </w:t>
            </w:r>
            <w:r w:rsidRPr="00D12D97">
              <w:rPr>
                <w:rFonts w:eastAsia="Calibri"/>
                <w:b/>
              </w:rPr>
              <w:t xml:space="preserve">VAROL </w:t>
            </w:r>
            <w:proofErr w:type="gramStart"/>
            <w:r w:rsidRPr="00D12D97">
              <w:rPr>
                <w:rFonts w:eastAsia="Calibri"/>
                <w:b/>
              </w:rPr>
              <w:t>TUĞRUL</w:t>
            </w:r>
            <w:r w:rsidRPr="00D12D97">
              <w:rPr>
                <w:rFonts w:eastAsia="Calibri"/>
              </w:rPr>
              <w:t>,SERT</w:t>
            </w:r>
            <w:proofErr w:type="gramEnd"/>
            <w:r w:rsidRPr="00D12D97">
              <w:rPr>
                <w:rFonts w:eastAsia="Calibri"/>
              </w:rPr>
              <w:t xml:space="preserve"> HATİCE,DEMİREL BEKİR,Determination of adaptation and growth state of artificial regeneration studies of oriental beech (fagus orientalislipsky.) seedlings in the akkus-salman district in turkey, International Journal of Current Research, 2018, 10, 72204 7220 </w:t>
            </w:r>
            <w:r w:rsidRPr="00D12D97">
              <w:t>(Q4)</w:t>
            </w:r>
          </w:p>
          <w:p w:rsidR="00792812" w:rsidRPr="00D12D97" w:rsidRDefault="00792812" w:rsidP="0085106E">
            <w:pPr>
              <w:pStyle w:val="ListeParagraf"/>
              <w:numPr>
                <w:ilvl w:val="0"/>
                <w:numId w:val="8"/>
              </w:numPr>
              <w:ind w:left="459" w:hanging="459"/>
            </w:pPr>
            <w:r w:rsidRPr="00D12D97">
              <w:rPr>
                <w:rFonts w:eastAsia="Calibri"/>
              </w:rPr>
              <w:t xml:space="preserve">COŞKUN ÖMER FARUK, AYDIN </w:t>
            </w:r>
            <w:proofErr w:type="gramStart"/>
            <w:r w:rsidRPr="00D12D97">
              <w:rPr>
                <w:rFonts w:eastAsia="Calibri"/>
              </w:rPr>
              <w:t>DİDEM,AKISKA</w:t>
            </w:r>
            <w:proofErr w:type="gramEnd"/>
            <w:r w:rsidRPr="00D12D97">
              <w:rPr>
                <w:rFonts w:eastAsia="Calibri"/>
              </w:rPr>
              <w:t xml:space="preserve"> SEYHAN,ÖZEL HALİL BARIŞ,</w:t>
            </w:r>
            <w:r w:rsidRPr="00D12D97">
              <w:rPr>
                <w:rFonts w:eastAsia="Calibri"/>
                <w:b/>
              </w:rPr>
              <w:t>VAROL TUĞRUL</w:t>
            </w:r>
            <w:r w:rsidRPr="00D12D97">
              <w:rPr>
                <w:rFonts w:eastAsia="Calibri"/>
              </w:rPr>
              <w:t xml:space="preserve">,Türkiye’de Yayılış Gösteren Sumercimeğigil Üyelerinin Belirlenmesi, Journal of Bartin Faculty of Forestry, 2018, 20, 145 151 </w:t>
            </w:r>
            <w:r w:rsidRPr="00D12D97">
              <w:t>(Q4)</w:t>
            </w:r>
          </w:p>
          <w:p w:rsidR="00792812" w:rsidRPr="00D12D97" w:rsidRDefault="00792812" w:rsidP="0085106E">
            <w:pPr>
              <w:pStyle w:val="ListeParagraf"/>
              <w:numPr>
                <w:ilvl w:val="0"/>
                <w:numId w:val="8"/>
              </w:numPr>
              <w:ind w:left="459" w:hanging="459"/>
            </w:pPr>
            <w:r w:rsidRPr="00D12D97">
              <w:t xml:space="preserve">Özkazanç, </w:t>
            </w:r>
            <w:proofErr w:type="gramStart"/>
            <w:r w:rsidRPr="00D12D97">
              <w:t>N .</w:t>
            </w:r>
            <w:proofErr w:type="gramEnd"/>
            <w:r w:rsidRPr="00D12D97">
              <w:t xml:space="preserve"> (2018). Yaban Hayatı Gözleme ve İzleme Çalışmalarında Foto Kapan Kullanım Olanakları ve Sorunları. Journal of Bartin Faculty of Forestry, 20 (3), 627-637. (Q4)</w:t>
            </w:r>
          </w:p>
          <w:p w:rsidR="00792812" w:rsidRPr="00D12D97" w:rsidRDefault="00792812" w:rsidP="0085106E">
            <w:pPr>
              <w:pStyle w:val="ListeParagraf"/>
              <w:numPr>
                <w:ilvl w:val="0"/>
                <w:numId w:val="8"/>
              </w:numPr>
              <w:ind w:left="459" w:hanging="459"/>
            </w:pPr>
            <w:r w:rsidRPr="00D12D97">
              <w:lastRenderedPageBreak/>
              <w:t>GENÇ LERMİ Ayşe</w:t>
            </w:r>
            <w:r w:rsidRPr="00D12D97">
              <w:rPr>
                <w:rFonts w:eastAsia="Calibri"/>
              </w:rPr>
              <w:t>, PALTA Şahin (2018). Batı Karadeniz Ekolojisinde Farklı Tritikale (xTriticosecale Wittmack) Çesitlerinin Tohum Verimi Üzerine Arastırma. Bartın Orman Fakultesi Dergisi, 20(2), 366-372</w:t>
            </w:r>
            <w:proofErr w:type="gramStart"/>
            <w:r w:rsidRPr="00D12D97">
              <w:rPr>
                <w:rFonts w:eastAsia="Calibri"/>
              </w:rPr>
              <w:t>.,</w:t>
            </w:r>
            <w:proofErr w:type="gramEnd"/>
            <w:r w:rsidRPr="00D12D97">
              <w:rPr>
                <w:rFonts w:eastAsia="Calibri"/>
              </w:rPr>
              <w:t xml:space="preserve"> Doi: 10.24011/barofd.442283 </w:t>
            </w:r>
            <w:r w:rsidRPr="00D12D97">
              <w:t>(Q4)</w:t>
            </w:r>
          </w:p>
          <w:p w:rsidR="00792812" w:rsidRPr="00D12D97" w:rsidRDefault="00792812" w:rsidP="0085106E">
            <w:pPr>
              <w:pStyle w:val="ListeParagraf"/>
              <w:numPr>
                <w:ilvl w:val="0"/>
                <w:numId w:val="8"/>
              </w:numPr>
              <w:ind w:left="459" w:hanging="459"/>
              <w:rPr>
                <w:rFonts w:eastAsia="Calibri"/>
              </w:rPr>
            </w:pPr>
            <w:r w:rsidRPr="00D12D97">
              <w:rPr>
                <w:rFonts w:eastAsia="Calibri"/>
              </w:rPr>
              <w:t>PALTA Şahin, GENÇ LERMİ Ayşe (2018). Bartın Ili Kutlubey Demirci Köyü Merasının Bazı</w:t>
            </w:r>
            <w:r w:rsidR="00D12D97" w:rsidRPr="00D12D97">
              <w:rPr>
                <w:rFonts w:eastAsia="Calibri"/>
              </w:rPr>
              <w:t xml:space="preserve"> </w:t>
            </w:r>
            <w:r w:rsidRPr="00D12D97">
              <w:rPr>
                <w:rFonts w:eastAsia="Calibri"/>
              </w:rPr>
              <w:t>Özelliklerinin Belirlenmesi. Bartın Orman Fakultesi Dergisi, 20(2), 352-359</w:t>
            </w:r>
            <w:proofErr w:type="gramStart"/>
            <w:r w:rsidRPr="00D12D97">
              <w:rPr>
                <w:rFonts w:eastAsia="Calibri"/>
              </w:rPr>
              <w:t>.,</w:t>
            </w:r>
            <w:proofErr w:type="gramEnd"/>
            <w:r w:rsidRPr="00D12D97">
              <w:rPr>
                <w:rFonts w:eastAsia="Calibri"/>
              </w:rPr>
              <w:t xml:space="preserve"> Doi: 10.24011/barofd.437385 </w:t>
            </w:r>
            <w:r w:rsidRPr="00D12D97">
              <w:t>(Q4)</w:t>
            </w:r>
          </w:p>
          <w:p w:rsidR="00792812" w:rsidRPr="00D12D97" w:rsidRDefault="00792812" w:rsidP="0085106E">
            <w:pPr>
              <w:pStyle w:val="ListeParagraf"/>
              <w:numPr>
                <w:ilvl w:val="0"/>
                <w:numId w:val="8"/>
              </w:numPr>
              <w:ind w:left="459" w:hanging="459"/>
              <w:rPr>
                <w:rFonts w:eastAsia="Calibri"/>
              </w:rPr>
            </w:pPr>
            <w:r w:rsidRPr="00D12D97">
              <w:rPr>
                <w:rFonts w:eastAsia="Calibri"/>
              </w:rPr>
              <w:t>GENÇ LERMİ Ayşe, PALTA Şahin (2018). Bartın Kosullarında Tritikale Çesitlerinin Yem Verim Potansiyellerinin Degerlendirilmesi. Türk Tarım ve Doga Bilimleri Dergisi, 5(4), 563-568</w:t>
            </w:r>
            <w:proofErr w:type="gramStart"/>
            <w:r w:rsidRPr="00D12D97">
              <w:rPr>
                <w:rFonts w:eastAsia="Calibri"/>
              </w:rPr>
              <w:t>.,</w:t>
            </w:r>
            <w:proofErr w:type="gramEnd"/>
            <w:r w:rsidRPr="00D12D97">
              <w:rPr>
                <w:rFonts w:eastAsia="Calibri"/>
              </w:rPr>
              <w:t xml:space="preserve"> Doi:https://doi.org/10.30910/turkjans.471346 </w:t>
            </w:r>
            <w:r w:rsidRPr="00D12D97">
              <w:t>(Q4)</w:t>
            </w:r>
          </w:p>
          <w:p w:rsidR="00792812" w:rsidRPr="00D12D97" w:rsidRDefault="00792812" w:rsidP="0085106E">
            <w:pPr>
              <w:pStyle w:val="ListeParagraf"/>
              <w:numPr>
                <w:ilvl w:val="0"/>
                <w:numId w:val="8"/>
              </w:numPr>
              <w:ind w:left="459" w:hanging="459"/>
              <w:rPr>
                <w:rFonts w:eastAsia="Calibri"/>
              </w:rPr>
            </w:pPr>
            <w:r w:rsidRPr="00D12D97">
              <w:rPr>
                <w:rFonts w:eastAsia="Calibri"/>
              </w:rPr>
              <w:t>ÖZTÜRK Melih, GÖKYER Ercan, PALTA Şahin (2018). Land Use in the Coastal Zones with</w:t>
            </w:r>
            <w:r w:rsidR="00D12D97" w:rsidRPr="00D12D97">
              <w:rPr>
                <w:rFonts w:eastAsia="Calibri"/>
              </w:rPr>
              <w:t xml:space="preserve"> </w:t>
            </w:r>
            <w:r w:rsidRPr="00D12D97">
              <w:rPr>
                <w:rFonts w:eastAsia="Calibri"/>
              </w:rPr>
              <w:t>Environmental Impacts on the Estuary and Beaches: Case Study of Tekkeönü River Basin and</w:t>
            </w:r>
            <w:r w:rsidR="00D12D97" w:rsidRPr="00D12D97">
              <w:rPr>
                <w:rFonts w:eastAsia="Calibri"/>
              </w:rPr>
              <w:t xml:space="preserve"> </w:t>
            </w:r>
            <w:r w:rsidRPr="00D12D97">
              <w:rPr>
                <w:rFonts w:eastAsia="Calibri"/>
              </w:rPr>
              <w:t>Hisar-Ovatekkeönü Beaches of Bartın, Turkey. Karabük Üniversitesi Sosyal Bilimler Enstitüsü</w:t>
            </w:r>
            <w:r w:rsidR="00D12D97" w:rsidRPr="00D12D97">
              <w:rPr>
                <w:rFonts w:eastAsia="Calibri"/>
              </w:rPr>
              <w:t xml:space="preserve"> </w:t>
            </w:r>
            <w:r w:rsidRPr="00D12D97">
              <w:rPr>
                <w:rFonts w:eastAsia="Calibri"/>
              </w:rPr>
              <w:t>Dergisi(3), 97-104.</w:t>
            </w:r>
            <w:r w:rsidRPr="00D12D97">
              <w:t xml:space="preserve"> (Q4)</w:t>
            </w:r>
          </w:p>
          <w:p w:rsidR="00792812" w:rsidRPr="00D12D97" w:rsidRDefault="00792812" w:rsidP="0085106E">
            <w:pPr>
              <w:pStyle w:val="ListeParagraf"/>
              <w:numPr>
                <w:ilvl w:val="0"/>
                <w:numId w:val="8"/>
              </w:numPr>
              <w:ind w:left="459" w:hanging="459"/>
              <w:rPr>
                <w:rFonts w:eastAsia="Calibri"/>
              </w:rPr>
            </w:pPr>
            <w:r w:rsidRPr="00D12D97">
              <w:rPr>
                <w:rFonts w:eastAsia="Calibri"/>
              </w:rPr>
              <w:t>PALTA Şahin, ALAGÖZ ALTINTAS Gülşah (2018). Bartın Ili Mera Islah Çalısmalarında Kullanılan Yem Bitkileri ve Genel Özellikleri. Bartın University International Journal of Natural and Applied Sciences, 1(1), 48-55.</w:t>
            </w:r>
            <w:r w:rsidRPr="00D12D97">
              <w:t xml:space="preserve"> (Q4)</w:t>
            </w:r>
          </w:p>
          <w:p w:rsidR="00792812" w:rsidRPr="00D12D97" w:rsidRDefault="00792812" w:rsidP="0085106E">
            <w:pPr>
              <w:pStyle w:val="ListeParagraf"/>
              <w:numPr>
                <w:ilvl w:val="0"/>
                <w:numId w:val="8"/>
              </w:numPr>
              <w:ind w:left="459" w:hanging="459"/>
              <w:rPr>
                <w:rFonts w:eastAsia="Calibri"/>
              </w:rPr>
            </w:pPr>
            <w:r w:rsidRPr="00D12D97">
              <w:rPr>
                <w:rFonts w:eastAsia="Calibri"/>
              </w:rPr>
              <w:t xml:space="preserve">PALTA Şahin, GENÇ LERMİ Ayşe (2018) Ziraat, Orman ve Su Ürünlerinde Akademik Arastırmalar, Bölüm adı:(Korunan ve Korunmayan Doğal Mera Alanlarının Bazı Özelliklerinin Karşılaştırılması: Bartın İli Örneği), GECE KİTAPLIĞI, </w:t>
            </w:r>
            <w:proofErr w:type="gramStart"/>
            <w:r w:rsidRPr="00D12D97">
              <w:rPr>
                <w:rFonts w:eastAsia="Calibri"/>
              </w:rPr>
              <w:t>Editör:Prof.</w:t>
            </w:r>
            <w:proofErr w:type="gramEnd"/>
            <w:r w:rsidRPr="00D12D97">
              <w:rPr>
                <w:rFonts w:eastAsia="Calibri"/>
              </w:rPr>
              <w:t xml:space="preserve"> Dr. Kürsat ÖZKAN, Basım sayısı:1, Sayfa Sayısı 190, ISBN:978-605-288-401-0, Türkçe (Bilimsel Kitap).</w:t>
            </w:r>
            <w:r w:rsidRPr="00D12D97">
              <w:t xml:space="preserve"> (Q4)</w:t>
            </w:r>
          </w:p>
          <w:p w:rsidR="00792812" w:rsidRPr="00D12D97" w:rsidRDefault="00792812" w:rsidP="0085106E">
            <w:pPr>
              <w:pStyle w:val="ListeParagraf"/>
              <w:numPr>
                <w:ilvl w:val="0"/>
                <w:numId w:val="8"/>
              </w:numPr>
              <w:ind w:left="459" w:hanging="459"/>
              <w:rPr>
                <w:rFonts w:eastAsia="Calibri"/>
              </w:rPr>
            </w:pPr>
            <w:r w:rsidRPr="00D12D97">
              <w:rPr>
                <w:rFonts w:eastAsia="Calibri"/>
              </w:rPr>
              <w:t>GENÇ LERMİ Ayşe, PALTA Şahin (2018) Ziraat, Orman ve Su Ürünlerinde Akademik Arastırmalar, Bölüm adı:(Farklı Macar Figi (Vicia pannonica Crantz.) ve Tritikale (× Triticosecale Wittm. Ex A. Camus.) Karısım Oranlarının Nodülasyona Etkileri), GECE KİTAPLIĞI, Editör: Prof. Dr. Kürsat ÖZKAN, Basım sayısı:1, Sayfa Sayısı 190, ISBN:978-605-288-401-0, Türkçe(Bilimsel Kitap).</w:t>
            </w:r>
            <w:r w:rsidRPr="00D12D97">
              <w:t xml:space="preserve"> (Q4)</w:t>
            </w:r>
          </w:p>
          <w:p w:rsidR="00792812" w:rsidRPr="00D12D97" w:rsidRDefault="00792812" w:rsidP="0085106E">
            <w:pPr>
              <w:pStyle w:val="ListeParagraf"/>
              <w:numPr>
                <w:ilvl w:val="0"/>
                <w:numId w:val="8"/>
              </w:numPr>
              <w:ind w:left="459" w:hanging="459"/>
              <w:rPr>
                <w:rFonts w:eastAsia="Calibri"/>
              </w:rPr>
            </w:pPr>
            <w:r w:rsidRPr="00D12D97">
              <w:rPr>
                <w:rFonts w:eastAsia="Calibri"/>
              </w:rPr>
              <w:t>ÖZTÜRK Melih, PALTA Şahin, GÖKYER Ercan (2018) Advances in Forest Research, Bölüm adı:(Advances in the Assessment of Climate Change Impacton the Forest Landscape), INTECH OPEN SCIENCE, Editör: Helder Filipe Dos Santos Viana Francisco Antonio Garcia Morote, Basım sayısı:1, ISBN:978-1-78923-037-6, İngilizce (Bilimsel Kitap).</w:t>
            </w:r>
            <w:r w:rsidRPr="00D12D97">
              <w:t xml:space="preserve"> (Q4)</w:t>
            </w:r>
          </w:p>
          <w:p w:rsidR="00792812" w:rsidRPr="00D12D97" w:rsidRDefault="00792812" w:rsidP="0085106E">
            <w:pPr>
              <w:pStyle w:val="ListeParagraf"/>
              <w:numPr>
                <w:ilvl w:val="0"/>
                <w:numId w:val="8"/>
              </w:numPr>
              <w:ind w:left="459" w:hanging="459"/>
              <w:rPr>
                <w:rFonts w:eastAsia="Calibri"/>
              </w:rPr>
            </w:pPr>
            <w:r w:rsidRPr="00D12D97">
              <w:rPr>
                <w:rFonts w:eastAsia="Verdana"/>
                <w:b/>
              </w:rPr>
              <w:t>GENÇAY GÖKÇE</w:t>
            </w:r>
            <w:r w:rsidRPr="00D12D97">
              <w:rPr>
                <w:rFonts w:eastAsia="Verdana"/>
              </w:rPr>
              <w:t>, ŞEN MEDET (2018).  Üniversite Öğrencilerinin “Temel Hukuk” Bilgi Düzeyinin Tespiti (Bartın Üniversitesi Örneği).  Journal of Bartin  Faculty of Forestry, 20(3), 599-608</w:t>
            </w:r>
            <w:proofErr w:type="gramStart"/>
            <w:r w:rsidRPr="00D12D97">
              <w:rPr>
                <w:rFonts w:eastAsia="Verdana"/>
              </w:rPr>
              <w:t>.,</w:t>
            </w:r>
            <w:proofErr w:type="gramEnd"/>
            <w:r w:rsidRPr="00D12D97">
              <w:rPr>
                <w:rFonts w:eastAsia="Verdana"/>
              </w:rPr>
              <w:t xml:space="preserve"> Doi: 10.24011/barofd.449213 </w:t>
            </w:r>
            <w:r w:rsidRPr="00D12D97">
              <w:t>(Q4)</w:t>
            </w:r>
          </w:p>
          <w:p w:rsidR="00792812" w:rsidRPr="00D12D97" w:rsidRDefault="00792812" w:rsidP="0085106E">
            <w:pPr>
              <w:pStyle w:val="ListeParagraf"/>
              <w:numPr>
                <w:ilvl w:val="0"/>
                <w:numId w:val="8"/>
              </w:numPr>
              <w:ind w:left="459" w:hanging="459"/>
              <w:rPr>
                <w:rFonts w:eastAsia="Calibri"/>
              </w:rPr>
            </w:pPr>
            <w:r w:rsidRPr="00D12D97">
              <w:rPr>
                <w:rFonts w:eastAsia="Verdana"/>
                <w:b/>
              </w:rPr>
              <w:t>GENÇAY GÖKÇE</w:t>
            </w:r>
            <w:r w:rsidRPr="00D12D97">
              <w:rPr>
                <w:rFonts w:eastAsia="Verdana"/>
              </w:rPr>
              <w:t>, BİRBEN ÜSTÜNER (2018).  Türkiye’de Devlet Ormanlarında Verilen Maden İzinleri veRehabilitasyonun Hukuksal Süreci (Bartın Orman İşletmesi Örneği).  Anadolu Orman Araştırmaları Dergisi, 4(1), 11-22.</w:t>
            </w:r>
            <w:r w:rsidRPr="00D12D97">
              <w:t xml:space="preserve"> (Q4)</w:t>
            </w:r>
          </w:p>
        </w:tc>
      </w:tr>
    </w:tbl>
    <w:p w:rsidR="00792812" w:rsidRPr="006F3CB2" w:rsidRDefault="00792812" w:rsidP="00792812">
      <w:pPr>
        <w:ind w:left="357"/>
        <w:rPr>
          <w:rFonts w:ascii="Calibri" w:eastAsia="Calibri" w:hAnsi="Calibri"/>
        </w:rPr>
      </w:pPr>
    </w:p>
    <w:p w:rsidR="00792812" w:rsidRPr="006E1184" w:rsidRDefault="00792812" w:rsidP="00792812">
      <w:pPr>
        <w:numPr>
          <w:ilvl w:val="0"/>
          <w:numId w:val="1"/>
        </w:numPr>
        <w:ind w:left="720"/>
        <w:jc w:val="both"/>
        <w:rPr>
          <w:b/>
          <w:sz w:val="24"/>
          <w:szCs w:val="24"/>
        </w:rPr>
      </w:pPr>
      <w:r w:rsidRPr="006E1184">
        <w:rPr>
          <w:b/>
          <w:sz w:val="24"/>
          <w:szCs w:val="24"/>
        </w:rPr>
        <w:t>Orman Mühendisliği Bölümünde Yürütülen/Görev Alınan Projeler (TUBİTAK, DPT, COST, AVRUPA BİRLİĞİ, BAP, v.s)</w:t>
      </w:r>
    </w:p>
    <w:tbl>
      <w:tblPr>
        <w:tblW w:w="10065" w:type="dxa"/>
        <w:tblInd w:w="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2"/>
        <w:gridCol w:w="9213"/>
      </w:tblGrid>
      <w:tr w:rsidR="00792812" w:rsidRPr="00B775FA" w:rsidTr="005037F7">
        <w:tc>
          <w:tcPr>
            <w:tcW w:w="852" w:type="dxa"/>
            <w:shd w:val="clear" w:color="auto" w:fill="538135" w:themeFill="accent6" w:themeFillShade="BF"/>
          </w:tcPr>
          <w:p w:rsidR="00792812" w:rsidRPr="000B0A61" w:rsidRDefault="00661E97" w:rsidP="006E1184">
            <w:pPr>
              <w:rPr>
                <w:rFonts w:eastAsia="Calibri"/>
                <w:color w:val="FFFFFF" w:themeColor="background1"/>
                <w:sz w:val="24"/>
                <w:szCs w:val="24"/>
              </w:rPr>
            </w:pPr>
            <w:r>
              <w:rPr>
                <w:rFonts w:eastAsia="Calibri"/>
                <w:color w:val="FFFFFF" w:themeColor="background1"/>
                <w:sz w:val="24"/>
                <w:szCs w:val="24"/>
              </w:rPr>
              <w:t>Yılı</w:t>
            </w:r>
          </w:p>
        </w:tc>
        <w:tc>
          <w:tcPr>
            <w:tcW w:w="9213" w:type="dxa"/>
            <w:shd w:val="clear" w:color="auto" w:fill="538135" w:themeFill="accent6" w:themeFillShade="BF"/>
          </w:tcPr>
          <w:p w:rsidR="00792812" w:rsidRPr="000B0A61" w:rsidRDefault="00792812" w:rsidP="006E1184">
            <w:pPr>
              <w:rPr>
                <w:rFonts w:eastAsia="Calibri"/>
                <w:color w:val="FFFFFF" w:themeColor="background1"/>
                <w:sz w:val="24"/>
                <w:szCs w:val="24"/>
              </w:rPr>
            </w:pPr>
            <w:r w:rsidRPr="000B0A61">
              <w:rPr>
                <w:rFonts w:eastAsia="Calibri"/>
                <w:color w:val="FFFFFF" w:themeColor="background1"/>
                <w:sz w:val="24"/>
                <w:szCs w:val="24"/>
              </w:rPr>
              <w:t>Proje Türü (TUBİTAK,  DPT, COST, AVRUPA BİRLİĞİ, BAP, v.s), Yürütücü, Görev Alanlar, Proje Adı ve Numarası, Toplam Bütçesi</w:t>
            </w:r>
          </w:p>
          <w:p w:rsidR="006E1184" w:rsidRPr="000B0A61" w:rsidRDefault="006E1184" w:rsidP="006E1184">
            <w:pPr>
              <w:rPr>
                <w:rFonts w:eastAsia="Calibri"/>
                <w:color w:val="FFFFFF" w:themeColor="background1"/>
                <w:sz w:val="24"/>
                <w:szCs w:val="24"/>
              </w:rPr>
            </w:pPr>
          </w:p>
        </w:tc>
      </w:tr>
      <w:tr w:rsidR="00792812" w:rsidRPr="00B775FA" w:rsidTr="005037F7">
        <w:tc>
          <w:tcPr>
            <w:tcW w:w="852" w:type="dxa"/>
            <w:shd w:val="clear" w:color="auto" w:fill="538135" w:themeFill="accent6" w:themeFillShade="BF"/>
            <w:vAlign w:val="center"/>
          </w:tcPr>
          <w:p w:rsidR="00792812" w:rsidRPr="000B0A61" w:rsidRDefault="00792812" w:rsidP="006E1184">
            <w:pPr>
              <w:rPr>
                <w:rFonts w:eastAsia="Calibri"/>
                <w:b/>
                <w:color w:val="FFFFFF" w:themeColor="background1"/>
                <w:sz w:val="24"/>
                <w:szCs w:val="24"/>
              </w:rPr>
            </w:pPr>
            <w:r w:rsidRPr="000B0A61">
              <w:rPr>
                <w:rFonts w:eastAsia="Calibri"/>
                <w:b/>
                <w:color w:val="FFFFFF" w:themeColor="background1"/>
                <w:sz w:val="24"/>
                <w:szCs w:val="24"/>
              </w:rPr>
              <w:t>2018</w:t>
            </w:r>
          </w:p>
        </w:tc>
        <w:tc>
          <w:tcPr>
            <w:tcW w:w="9213" w:type="dxa"/>
            <w:shd w:val="clear" w:color="auto" w:fill="E2EFD9" w:themeFill="accent6" w:themeFillTint="33"/>
          </w:tcPr>
          <w:p w:rsidR="00792812" w:rsidRPr="006E1184" w:rsidRDefault="00792812" w:rsidP="0085106E">
            <w:pPr>
              <w:pStyle w:val="ListeParagraf"/>
              <w:numPr>
                <w:ilvl w:val="0"/>
                <w:numId w:val="9"/>
              </w:numPr>
              <w:ind w:left="459" w:hanging="284"/>
              <w:jc w:val="both"/>
            </w:pPr>
            <w:r w:rsidRPr="006E1184">
              <w:rPr>
                <w:b/>
              </w:rPr>
              <w:t xml:space="preserve">Daşdemir, İ. </w:t>
            </w:r>
            <w:r w:rsidRPr="006E1184">
              <w:rPr>
                <w:shd w:val="clear" w:color="auto" w:fill="FFFFFF"/>
              </w:rPr>
              <w:t xml:space="preserve">Zonguldak Orman Bölge Müdürlüğü Çalışanlarının İş Doyum Analizi </w:t>
            </w:r>
            <w:r w:rsidRPr="006E1184">
              <w:t xml:space="preserve">(Bartın Üniversitesi BAP Projesi No: 2018-FEN-A-008) (20.04.2018-20.04.2019). (Yürütücü). Bütçesi: 1.693,85 TL. </w:t>
            </w:r>
          </w:p>
          <w:p w:rsidR="00792812" w:rsidRPr="006E1184" w:rsidRDefault="00792812" w:rsidP="0085106E">
            <w:pPr>
              <w:pStyle w:val="ListeParagraf"/>
              <w:numPr>
                <w:ilvl w:val="0"/>
                <w:numId w:val="9"/>
              </w:numPr>
              <w:ind w:left="459" w:hanging="284"/>
              <w:jc w:val="both"/>
            </w:pPr>
            <w:r w:rsidRPr="006E1184">
              <w:rPr>
                <w:b/>
              </w:rPr>
              <w:lastRenderedPageBreak/>
              <w:t xml:space="preserve">Daşdemir, İ. </w:t>
            </w:r>
            <w:r w:rsidRPr="006E1184">
              <w:t>Erzurum, Trabzon ve Artvin Orman Bölge Müdürlüklerine Bağlı Orman Fidanlık Şefliklerinde 6331 Sayılı İş Sağlığı ve Güvenliği Kanunu Uygulamalarının Etkileri</w:t>
            </w:r>
            <w:r w:rsidRPr="006E1184">
              <w:rPr>
                <w:lang w:eastAsia="ar-SA"/>
              </w:rPr>
              <w:t xml:space="preserve"> (Orman Genel Müdürlüğü Proje No: </w:t>
            </w:r>
            <w:r w:rsidRPr="006E1184">
              <w:t>01.8202/2018-2020). (Danışman). Bütçesi: 12.000 TL.</w:t>
            </w:r>
          </w:p>
          <w:p w:rsidR="00792812" w:rsidRPr="006E1184" w:rsidRDefault="00792812" w:rsidP="0085106E">
            <w:pPr>
              <w:pStyle w:val="ListeParagraf"/>
              <w:numPr>
                <w:ilvl w:val="0"/>
                <w:numId w:val="9"/>
              </w:numPr>
              <w:ind w:left="459" w:hanging="284"/>
              <w:jc w:val="both"/>
            </w:pPr>
            <w:r w:rsidRPr="006E1184">
              <w:rPr>
                <w:b/>
              </w:rPr>
              <w:t xml:space="preserve">Daşdemir, İ. </w:t>
            </w:r>
            <w:r w:rsidRPr="006E1184">
              <w:rPr>
                <w:lang w:eastAsia="ar-SA"/>
              </w:rPr>
              <w:t>Doğu Karadeniz Bölgesinde Maviyemiş (</w:t>
            </w:r>
            <w:r w:rsidRPr="006E1184">
              <w:rPr>
                <w:i/>
                <w:lang w:eastAsia="ar-SA"/>
              </w:rPr>
              <w:t>Vaccinium</w:t>
            </w:r>
            <w:r w:rsidRPr="006E1184">
              <w:rPr>
                <w:lang w:eastAsia="ar-SA"/>
              </w:rPr>
              <w:t xml:space="preserve"> spp.) Yetiştiriciliğinin Sosyoekonomik Açıdan Değerlendirilmesi (Orman Genel Müdürlüğü Proje No: </w:t>
            </w:r>
            <w:r w:rsidRPr="006E1184">
              <w:t>TZN-03.8209/2018-2019). (Danışman). Bütçesi: 36.000 TL</w:t>
            </w:r>
          </w:p>
          <w:p w:rsidR="00792812" w:rsidRPr="006E1184" w:rsidRDefault="00792812" w:rsidP="0085106E">
            <w:pPr>
              <w:pStyle w:val="ListeParagraf"/>
              <w:numPr>
                <w:ilvl w:val="0"/>
                <w:numId w:val="9"/>
              </w:numPr>
              <w:ind w:left="459" w:hanging="284"/>
              <w:jc w:val="both"/>
            </w:pPr>
            <w:r w:rsidRPr="006E1184">
              <w:rPr>
                <w:b/>
              </w:rPr>
              <w:t xml:space="preserve">Daşdemir, İ. </w:t>
            </w:r>
            <w:r w:rsidRPr="006E1184">
              <w:t xml:space="preserve">Bartın İlinde Odun Dışı Orman Ürünlerinin Sosyoekonomik Analizi. (Bartın Üniversitesi BAP Projesi No: 2017-FEN-CY-016) (27.11.2017-27.11.2018). (Yürütücü). Bütçesi: 2.654,65 TL. </w:t>
            </w:r>
          </w:p>
          <w:p w:rsidR="00792812" w:rsidRPr="006E1184" w:rsidRDefault="00792812" w:rsidP="0085106E">
            <w:pPr>
              <w:pStyle w:val="ListeParagraf"/>
              <w:numPr>
                <w:ilvl w:val="0"/>
                <w:numId w:val="9"/>
              </w:numPr>
              <w:ind w:left="459" w:hanging="284"/>
              <w:jc w:val="both"/>
            </w:pPr>
            <w:r w:rsidRPr="006E1184">
              <w:rPr>
                <w:b/>
              </w:rPr>
              <w:t xml:space="preserve">Daşdemir, İ. </w:t>
            </w:r>
            <w:r w:rsidRPr="006E1184">
              <w:t xml:space="preserve">Kavak Odunu İşleyen Sanayi İşletmelerinde İş Doyum Analizi (Sakarya, Samsun ve Bursa İlleri Örneği) (Orman Genel Müdürlüğü Proje No: </w:t>
            </w:r>
            <w:r w:rsidRPr="006E1184">
              <w:rPr>
                <w:bCs/>
              </w:rPr>
              <w:t>İZT-405(5315)/2017-2019</w:t>
            </w:r>
            <w:r w:rsidRPr="006E1184">
              <w:t>). (Danışman). Bütçesi: 32.000 TL.</w:t>
            </w:r>
          </w:p>
          <w:p w:rsidR="00792812" w:rsidRPr="006E1184" w:rsidRDefault="00792812" w:rsidP="0085106E">
            <w:pPr>
              <w:pStyle w:val="ListeParagraf"/>
              <w:numPr>
                <w:ilvl w:val="0"/>
                <w:numId w:val="9"/>
              </w:numPr>
              <w:ind w:left="459" w:hanging="284"/>
              <w:jc w:val="both"/>
            </w:pPr>
            <w:r w:rsidRPr="006E1184">
              <w:rPr>
                <w:b/>
              </w:rPr>
              <w:t xml:space="preserve">Daşdemir, İ. </w:t>
            </w:r>
            <w:r w:rsidRPr="006E1184">
              <w:t xml:space="preserve">Doğu Karadeniz Bölgesi Kestane Ormanlarının Bal Üretim Potansiyelinin ve Ekonomik Öneminin Belirlenmesi (Orman Genel Müdürlüğü Proje No: </w:t>
            </w:r>
            <w:r w:rsidRPr="006E1184">
              <w:rPr>
                <w:bCs/>
              </w:rPr>
              <w:t>TZN-03.8208(5314)/2017-2018</w:t>
            </w:r>
            <w:r w:rsidRPr="006E1184">
              <w:t xml:space="preserve">). (Danışman). Bütçesi: 30.000 TL. </w:t>
            </w:r>
          </w:p>
          <w:p w:rsidR="00792812" w:rsidRPr="006E1184" w:rsidRDefault="00792812" w:rsidP="0085106E">
            <w:pPr>
              <w:pStyle w:val="ListeParagraf"/>
              <w:numPr>
                <w:ilvl w:val="0"/>
                <w:numId w:val="9"/>
              </w:numPr>
              <w:ind w:left="459" w:hanging="284"/>
              <w:jc w:val="both"/>
            </w:pPr>
            <w:r w:rsidRPr="006E1184">
              <w:rPr>
                <w:rFonts w:eastAsia="Calibri"/>
              </w:rPr>
              <w:t>BAP-B Katılımlı Araştırma Projesi, Proje Yürütücüsü: Prof. Dr. Azize TOPER KAYGIN, Araştırmacılar: Hakan YÜKSEL, Dr. Kahraman İPEKDAL, “Çam Kese Böceği Türlerinde Abdomen Pul Morfolojisi İle Yumurta Koçanı Biyolojik ve Ekolojik Özelliklerinin İncelenmesi”, 2017-FEN-B-004.</w:t>
            </w:r>
            <w:r w:rsidRPr="006E1184">
              <w:t xml:space="preserve"> Toplam Bütçesi: </w:t>
            </w:r>
            <w:r w:rsidRPr="006E1184">
              <w:rPr>
                <w:rFonts w:eastAsia="Calibri"/>
              </w:rPr>
              <w:t>9.650,35 TL</w:t>
            </w:r>
          </w:p>
          <w:p w:rsidR="00792812" w:rsidRPr="006E1184" w:rsidRDefault="00792812" w:rsidP="0085106E">
            <w:pPr>
              <w:pStyle w:val="ListeParagraf"/>
              <w:numPr>
                <w:ilvl w:val="0"/>
                <w:numId w:val="9"/>
              </w:numPr>
              <w:ind w:left="459" w:hanging="284"/>
              <w:jc w:val="both"/>
              <w:rPr>
                <w:rFonts w:eastAsia="Calibri"/>
              </w:rPr>
            </w:pPr>
            <w:r w:rsidRPr="006E1184">
              <w:rPr>
                <w:rFonts w:eastAsia="Calibri"/>
              </w:rPr>
              <w:t xml:space="preserve">Prof. Dr. Erdoğan ATMİŞ. </w:t>
            </w:r>
            <w:r w:rsidRPr="006E1184">
              <w:rPr>
                <w:rFonts w:eastAsia="Calibri"/>
                <w:bCs/>
              </w:rPr>
              <w:t>Tabiat Parklarının Korunan Alan Statülerinin Değerlendirilmesi: Batı Karadeniz Örneği. Bartın Üniversitesi. BAP. Yürütücü. Bütçe: 3.500,00 TL Proje No: 2017-FEN-A-012.</w:t>
            </w:r>
          </w:p>
          <w:p w:rsidR="00792812" w:rsidRPr="006E1184" w:rsidRDefault="00792812" w:rsidP="0085106E">
            <w:pPr>
              <w:pStyle w:val="ListeParagraf"/>
              <w:numPr>
                <w:ilvl w:val="0"/>
                <w:numId w:val="9"/>
              </w:numPr>
              <w:ind w:left="459" w:hanging="284"/>
              <w:jc w:val="both"/>
              <w:rPr>
                <w:rFonts w:eastAsia="Calibri"/>
              </w:rPr>
            </w:pPr>
            <w:r w:rsidRPr="006E1184">
              <w:rPr>
                <w:rFonts w:eastAsia="Calibri"/>
              </w:rPr>
              <w:t>Prof. Dr. Erdoğan ATMİŞ. Korunan Alanlarda Çatışma Yönetimi: Küre Dağları Milli Parkı Örneği. BAP. Yürütücü. Proje No: 2016-FEN-C-008.</w:t>
            </w:r>
          </w:p>
          <w:p w:rsidR="00792812" w:rsidRPr="006E1184" w:rsidRDefault="00792812" w:rsidP="0085106E">
            <w:pPr>
              <w:pStyle w:val="ListeParagraf"/>
              <w:numPr>
                <w:ilvl w:val="0"/>
                <w:numId w:val="9"/>
              </w:numPr>
              <w:ind w:left="459" w:hanging="425"/>
              <w:jc w:val="both"/>
              <w:rPr>
                <w:rFonts w:eastAsia="Calibri"/>
              </w:rPr>
            </w:pPr>
            <w:r w:rsidRPr="006E1184">
              <w:rPr>
                <w:rFonts w:eastAsia="Calibri"/>
              </w:rPr>
              <w:t xml:space="preserve">Dr. Öğr. Üyesi H. Batuhan GÜNŞEN. </w:t>
            </w:r>
            <w:r w:rsidRPr="006E1184">
              <w:rPr>
                <w:rFonts w:eastAsia="Calibri"/>
                <w:bCs/>
              </w:rPr>
              <w:t>Tabiat Parklarının Korunan Alan Statülerinin Değerlendirilmesi: Batı Karadeniz Örneği. Bartın Üniversitesi. BAP. Araştırmacı. Bütçe: 3.500,00 TL Proje No: 2017-FEN-A-012.</w:t>
            </w:r>
          </w:p>
          <w:p w:rsidR="00792812" w:rsidRPr="006E1184" w:rsidRDefault="00792812" w:rsidP="0085106E">
            <w:pPr>
              <w:pStyle w:val="ListeParagraf"/>
              <w:numPr>
                <w:ilvl w:val="0"/>
                <w:numId w:val="9"/>
              </w:numPr>
              <w:ind w:left="459" w:hanging="425"/>
              <w:jc w:val="both"/>
              <w:rPr>
                <w:rFonts w:eastAsia="Calibri"/>
              </w:rPr>
            </w:pPr>
            <w:r w:rsidRPr="006E1184">
              <w:rPr>
                <w:rFonts w:eastAsia="Calibri"/>
                <w:bCs/>
              </w:rPr>
              <w:t>Batı Karadeniz Bölgesinde (Zonguldak-Bartın-Karabük) Faaliyet Gösteren Ormancılık Kooperatiflerinin Yönetsel Yapılarının Geliştirilmesine İlişkin Araştırmalar. Kapsamlı BAP Projesi, Proje yürütücüsü, Bütçe: 4.139,40 TL Proje No: 2018-FEN-A-010</w:t>
            </w:r>
          </w:p>
          <w:p w:rsidR="00792812" w:rsidRPr="006E1184" w:rsidRDefault="00792812" w:rsidP="0085106E">
            <w:pPr>
              <w:pStyle w:val="ListeParagraf"/>
              <w:numPr>
                <w:ilvl w:val="0"/>
                <w:numId w:val="9"/>
              </w:numPr>
              <w:ind w:left="459" w:hanging="425"/>
              <w:jc w:val="both"/>
              <w:rPr>
                <w:rFonts w:eastAsia="Calibri"/>
              </w:rPr>
            </w:pPr>
            <w:r w:rsidRPr="006E1184">
              <w:rPr>
                <w:rFonts w:eastAsia="Calibri"/>
              </w:rPr>
              <w:t>BAP; Doç.Dr. Birsen DURKAYA, Melih KOCAMAN, ‘Aladağ-</w:t>
            </w:r>
            <w:proofErr w:type="gramStart"/>
            <w:r w:rsidRPr="006E1184">
              <w:rPr>
                <w:rFonts w:eastAsia="Calibri"/>
              </w:rPr>
              <w:t>Demirciler  Plan</w:t>
            </w:r>
            <w:proofErr w:type="gramEnd"/>
            <w:r w:rsidRPr="006E1184">
              <w:rPr>
                <w:rFonts w:eastAsia="Calibri"/>
              </w:rPr>
              <w:t xml:space="preserve"> Ünitesinin Karbon Depolama Kapasitesinin İncelenmesi’ 2018-FEN-CY-002. Toplam Bütçe: 1.150,00TL</w:t>
            </w:r>
          </w:p>
          <w:p w:rsidR="00792812" w:rsidRPr="006E1184" w:rsidRDefault="00792812" w:rsidP="0085106E">
            <w:pPr>
              <w:pStyle w:val="ListeParagraf"/>
              <w:numPr>
                <w:ilvl w:val="0"/>
                <w:numId w:val="9"/>
              </w:numPr>
              <w:ind w:left="459" w:hanging="425"/>
              <w:jc w:val="both"/>
            </w:pPr>
            <w:r w:rsidRPr="006E1184">
              <w:t>Ulusal Arazi Örtüsü/Kullanımı Sınıflandırma Ve İzleme Sistemi (UASİS) Fizibilite Projesi, TUBİTAK BİLGEM; Danışman</w:t>
            </w:r>
          </w:p>
          <w:p w:rsidR="00792812" w:rsidRPr="006E1184" w:rsidRDefault="00792812" w:rsidP="0085106E">
            <w:pPr>
              <w:pStyle w:val="ListeParagraf"/>
              <w:numPr>
                <w:ilvl w:val="0"/>
                <w:numId w:val="9"/>
              </w:numPr>
              <w:ind w:left="459" w:hanging="425"/>
              <w:jc w:val="both"/>
              <w:rPr>
                <w:rFonts w:eastAsia="Calibri"/>
                <w:b/>
              </w:rPr>
            </w:pPr>
            <w:r w:rsidRPr="006E1184">
              <w:t>Open Forıs/Collect Earth Metodu Kullanılarak Fırat-Dicle Nehir Havzası Arazi Değişiminin İzlenmesi Projesi, Tarım ve Orman Bakanlığı, ÇEM Genel Müdürlüğü, Danışman</w:t>
            </w:r>
          </w:p>
          <w:p w:rsidR="00792812" w:rsidRPr="006E1184" w:rsidRDefault="00792812" w:rsidP="0085106E">
            <w:pPr>
              <w:pStyle w:val="ListeParagraf"/>
              <w:numPr>
                <w:ilvl w:val="0"/>
                <w:numId w:val="9"/>
              </w:numPr>
              <w:ind w:left="459" w:hanging="425"/>
              <w:jc w:val="both"/>
              <w:rPr>
                <w:rFonts w:eastAsia="Calibri"/>
              </w:rPr>
            </w:pPr>
            <w:r w:rsidRPr="006E1184">
              <w:rPr>
                <w:rFonts w:eastAsia="Calibri"/>
                <w:b/>
              </w:rPr>
              <w:t>BAP</w:t>
            </w:r>
            <w:r w:rsidRPr="006E1184">
              <w:rPr>
                <w:rFonts w:eastAsia="Calibri"/>
              </w:rPr>
              <w:t xml:space="preserve">, 2017-FEN-CY-017, Fidanlıklarda Uygulanan Mekanizasyon Tekniklerinin Verimliliklerinin Karşılaştırılması, </w:t>
            </w:r>
            <w:r w:rsidRPr="006E1184">
              <w:rPr>
                <w:rFonts w:eastAsia="Calibri"/>
                <w:b/>
              </w:rPr>
              <w:t>Yürütücü</w:t>
            </w:r>
            <w:r w:rsidRPr="006E1184">
              <w:rPr>
                <w:rFonts w:eastAsia="Calibri"/>
              </w:rPr>
              <w:t>, 2,863.66 TL</w:t>
            </w:r>
          </w:p>
          <w:p w:rsidR="00792812" w:rsidRPr="006E1184" w:rsidRDefault="00792812" w:rsidP="0085106E">
            <w:pPr>
              <w:pStyle w:val="ListeParagraf"/>
              <w:numPr>
                <w:ilvl w:val="0"/>
                <w:numId w:val="9"/>
              </w:numPr>
              <w:ind w:left="459" w:hanging="425"/>
              <w:jc w:val="both"/>
              <w:rPr>
                <w:rFonts w:eastAsia="Calibri"/>
              </w:rPr>
            </w:pPr>
            <w:r w:rsidRPr="006E1184">
              <w:rPr>
                <w:rFonts w:eastAsia="Calibri"/>
                <w:b/>
              </w:rPr>
              <w:t xml:space="preserve">TUBİTAK1002-019, </w:t>
            </w:r>
            <w:r w:rsidRPr="006E1184">
              <w:rPr>
                <w:rFonts w:eastAsia="Calibri"/>
              </w:rPr>
              <w:t xml:space="preserve">117O904, BÖLMEDEN ÇIKARMA ÇALIŞMALARINDA ATV’LERİN ÇEVREYE DUYARLI VE VERİMLİ KULLANIM İMKÂNLARININ ARAŞTIRILMASI, 30.000TL, </w:t>
            </w:r>
            <w:r w:rsidRPr="006E1184">
              <w:rPr>
                <w:rFonts w:eastAsia="Calibri"/>
                <w:b/>
              </w:rPr>
              <w:t>Yürütücü</w:t>
            </w:r>
          </w:p>
          <w:p w:rsidR="00792812" w:rsidRPr="006E1184" w:rsidRDefault="00792812" w:rsidP="0085106E">
            <w:pPr>
              <w:pStyle w:val="ListeParagraf"/>
              <w:numPr>
                <w:ilvl w:val="0"/>
                <w:numId w:val="9"/>
              </w:numPr>
              <w:ind w:left="459" w:hanging="425"/>
              <w:jc w:val="both"/>
              <w:rPr>
                <w:rFonts w:eastAsia="Calibri"/>
              </w:rPr>
            </w:pPr>
            <w:r w:rsidRPr="006E1184">
              <w:rPr>
                <w:rFonts w:eastAsia="Calibri"/>
              </w:rPr>
              <w:t xml:space="preserve">Farklı Otlatma Alanlarının Tohum Bankası Kompozisyonu Ve Arbusküler Mikorizal Simbiyotik Iliskisinin Belirlenmesi, </w:t>
            </w:r>
            <w:proofErr w:type="gramStart"/>
            <w:r w:rsidRPr="006E1184">
              <w:rPr>
                <w:rFonts w:eastAsia="Calibri"/>
              </w:rPr>
              <w:t>Arastırmacı:PALTA</w:t>
            </w:r>
            <w:proofErr w:type="gramEnd"/>
            <w:r w:rsidRPr="006E1184">
              <w:rPr>
                <w:rFonts w:eastAsia="Calibri"/>
              </w:rPr>
              <w:t xml:space="preserve"> Şahin, Yürütücü:GENÇ LERMİ Ayşe, BAP, Proje No:</w:t>
            </w:r>
            <w:r w:rsidRPr="006E1184">
              <w:t xml:space="preserve"> </w:t>
            </w:r>
            <w:r w:rsidRPr="006E1184">
              <w:rPr>
                <w:rFonts w:eastAsia="Calibri"/>
              </w:rPr>
              <w:t>2017-FEN-A-013, Bütçe: 6018.00 19/07/2017 (Devam Ediyor).</w:t>
            </w:r>
          </w:p>
          <w:p w:rsidR="00792812" w:rsidRPr="006E1184" w:rsidRDefault="00792812" w:rsidP="0085106E">
            <w:pPr>
              <w:pStyle w:val="ListeParagraf"/>
              <w:numPr>
                <w:ilvl w:val="0"/>
                <w:numId w:val="9"/>
              </w:numPr>
              <w:ind w:left="459" w:hanging="425"/>
              <w:jc w:val="both"/>
              <w:rPr>
                <w:rFonts w:eastAsia="Calibri"/>
              </w:rPr>
            </w:pPr>
            <w:r w:rsidRPr="006E1184">
              <w:rPr>
                <w:rFonts w:eastAsia="Calibri"/>
              </w:rPr>
              <w:t xml:space="preserve">Bartın Ili Kozcagız Yöresindeki Bir Sekonder Mera Alanının Bazı Özelliklerinin Belirlenmesi, , </w:t>
            </w:r>
            <w:proofErr w:type="gramStart"/>
            <w:r w:rsidRPr="006E1184">
              <w:rPr>
                <w:rFonts w:eastAsia="Calibri"/>
              </w:rPr>
              <w:t>Arastırmacı:GENÇ</w:t>
            </w:r>
            <w:proofErr w:type="gramEnd"/>
            <w:r w:rsidRPr="006E1184">
              <w:rPr>
                <w:rFonts w:eastAsia="Calibri"/>
              </w:rPr>
              <w:t xml:space="preserve"> LERMİ, Ayşe,Yürütücü:PALTA Şahin, BAP, Proje No: 2018-FEN-CY-006, Bütçe: 3068.00, 27/04/2018 (Devam Ediyor).</w:t>
            </w:r>
          </w:p>
          <w:p w:rsidR="00792812" w:rsidRPr="006E1184" w:rsidRDefault="00792812" w:rsidP="0085106E">
            <w:pPr>
              <w:pStyle w:val="ListeParagraf"/>
              <w:numPr>
                <w:ilvl w:val="0"/>
                <w:numId w:val="9"/>
              </w:numPr>
              <w:ind w:left="459" w:hanging="425"/>
              <w:jc w:val="both"/>
              <w:rPr>
                <w:rFonts w:eastAsia="Calibri"/>
              </w:rPr>
            </w:pPr>
            <w:r w:rsidRPr="006E1184">
              <w:rPr>
                <w:rFonts w:eastAsia="Calibri"/>
              </w:rPr>
              <w:lastRenderedPageBreak/>
              <w:t>Ormansızlaşmanın Küresel İklim Değişikliğine Etkilerinin Hukuksal Boyutlarının İncelenmesi, Yükseköğretim Kurumları tarafından destekli bilimsel araştırma projesi,</w:t>
            </w:r>
            <w:r w:rsidRPr="006E1184">
              <w:t xml:space="preserve"> </w:t>
            </w:r>
            <w:r w:rsidRPr="006E1184">
              <w:rPr>
                <w:rFonts w:eastAsia="Calibri"/>
              </w:rPr>
              <w:t xml:space="preserve">2017-FEN-CY-004, Yürütücü: </w:t>
            </w:r>
            <w:r w:rsidRPr="006E1184">
              <w:rPr>
                <w:rFonts w:eastAsia="Calibri"/>
                <w:b/>
              </w:rPr>
              <w:t>GENÇAY Gökçe,</w:t>
            </w:r>
            <w:r w:rsidRPr="006E1184">
              <w:rPr>
                <w:rFonts w:eastAsia="Calibri"/>
              </w:rPr>
              <w:t xml:space="preserve"> Araştırmacı: KARAL Kübra, 19/07/2017-19/07/2018 (ULUSAL) </w:t>
            </w:r>
          </w:p>
          <w:p w:rsidR="00792812" w:rsidRPr="006E1184" w:rsidRDefault="00792812" w:rsidP="0085106E">
            <w:pPr>
              <w:pStyle w:val="ListeParagraf"/>
              <w:numPr>
                <w:ilvl w:val="0"/>
                <w:numId w:val="9"/>
              </w:numPr>
              <w:ind w:left="459" w:hanging="425"/>
              <w:jc w:val="both"/>
            </w:pPr>
            <w:r w:rsidRPr="006E1184">
              <w:rPr>
                <w:rFonts w:eastAsia="Calibri"/>
              </w:rPr>
              <w:t xml:space="preserve">.Kastamonu Orman Bölge Müdürlüğünde Orman Suçlarında Toplum Bilinci ve Hukukun Etkinliği, Yükseköğretim Kurumları tarafından destekli bilimsel araştırma projesi, 2017-FEN-CY-012, Yürütücü: </w:t>
            </w:r>
            <w:r w:rsidRPr="006E1184">
              <w:rPr>
                <w:rFonts w:eastAsia="Calibri"/>
                <w:b/>
              </w:rPr>
              <w:t>GENÇAY Gökçe</w:t>
            </w:r>
            <w:r w:rsidRPr="006E1184">
              <w:rPr>
                <w:rFonts w:eastAsia="Calibri"/>
              </w:rPr>
              <w:t>, Araştırmacı: MERCİMEK Anıl, 06/11/2017 (Devam Ediyor) (ULUSAL)</w:t>
            </w:r>
          </w:p>
        </w:tc>
      </w:tr>
    </w:tbl>
    <w:p w:rsidR="00792812" w:rsidRPr="006F3CB2" w:rsidRDefault="00792812" w:rsidP="00792812">
      <w:pPr>
        <w:ind w:left="357"/>
        <w:rPr>
          <w:rFonts w:ascii="Calibri" w:eastAsia="Calibri" w:hAnsi="Calibri"/>
        </w:rPr>
      </w:pPr>
    </w:p>
    <w:p w:rsidR="00792812" w:rsidRPr="00783FCE" w:rsidRDefault="00792812" w:rsidP="00792812">
      <w:pPr>
        <w:numPr>
          <w:ilvl w:val="0"/>
          <w:numId w:val="1"/>
        </w:numPr>
        <w:ind w:left="720"/>
        <w:jc w:val="both"/>
        <w:rPr>
          <w:b/>
          <w:sz w:val="24"/>
          <w:szCs w:val="24"/>
        </w:rPr>
      </w:pPr>
      <w:r w:rsidRPr="00783FCE">
        <w:rPr>
          <w:b/>
          <w:sz w:val="24"/>
          <w:szCs w:val="24"/>
        </w:rPr>
        <w:t>Orman Mühendisliği Bölümünün Uluslararası Sözlü Bildirileri</w:t>
      </w:r>
    </w:p>
    <w:tbl>
      <w:tblPr>
        <w:tblW w:w="93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47"/>
        <w:gridCol w:w="8500"/>
      </w:tblGrid>
      <w:tr w:rsidR="00792812" w:rsidRPr="00783FCE" w:rsidTr="000B0A61">
        <w:trPr>
          <w:jc w:val="center"/>
        </w:trPr>
        <w:tc>
          <w:tcPr>
            <w:tcW w:w="847" w:type="dxa"/>
            <w:shd w:val="clear" w:color="auto" w:fill="538135" w:themeFill="accent6" w:themeFillShade="BF"/>
          </w:tcPr>
          <w:p w:rsidR="00792812" w:rsidRPr="000B0A61" w:rsidRDefault="00661E97" w:rsidP="005037F7">
            <w:pPr>
              <w:tabs>
                <w:tab w:val="left" w:pos="426"/>
              </w:tabs>
              <w:jc w:val="center"/>
              <w:rPr>
                <w:rFonts w:eastAsia="Calibri"/>
                <w:b/>
                <w:color w:val="FFFFFF" w:themeColor="background1"/>
                <w:sz w:val="24"/>
                <w:szCs w:val="24"/>
              </w:rPr>
            </w:pPr>
            <w:r>
              <w:rPr>
                <w:rFonts w:eastAsia="Calibri"/>
                <w:b/>
                <w:color w:val="FFFFFF" w:themeColor="background1"/>
                <w:sz w:val="24"/>
                <w:szCs w:val="24"/>
              </w:rPr>
              <w:t>Yılı</w:t>
            </w:r>
          </w:p>
        </w:tc>
        <w:tc>
          <w:tcPr>
            <w:tcW w:w="8500" w:type="dxa"/>
            <w:shd w:val="clear" w:color="auto" w:fill="538135" w:themeFill="accent6" w:themeFillShade="BF"/>
          </w:tcPr>
          <w:p w:rsidR="00792812" w:rsidRPr="00783FCE" w:rsidRDefault="00792812" w:rsidP="005037F7">
            <w:pPr>
              <w:tabs>
                <w:tab w:val="left" w:pos="426"/>
              </w:tabs>
              <w:jc w:val="center"/>
              <w:rPr>
                <w:rFonts w:eastAsia="Calibri"/>
                <w:b/>
                <w:sz w:val="24"/>
                <w:szCs w:val="24"/>
              </w:rPr>
            </w:pPr>
            <w:r w:rsidRPr="000B0A61">
              <w:rPr>
                <w:rFonts w:eastAsia="Calibri"/>
                <w:b/>
                <w:color w:val="FFFFFF" w:themeColor="background1"/>
                <w:sz w:val="24"/>
                <w:szCs w:val="24"/>
              </w:rPr>
              <w:t>Yazarlar, Yayın Adı, Yayınlandığı Kitap, Dergi, CD v.s, Sayfalar, Yer</w:t>
            </w:r>
          </w:p>
        </w:tc>
      </w:tr>
      <w:tr w:rsidR="00792812" w:rsidRPr="00783FCE" w:rsidTr="000B0A61">
        <w:trPr>
          <w:jc w:val="center"/>
        </w:trPr>
        <w:tc>
          <w:tcPr>
            <w:tcW w:w="847" w:type="dxa"/>
            <w:shd w:val="clear" w:color="auto" w:fill="538135" w:themeFill="accent6" w:themeFillShade="BF"/>
            <w:vAlign w:val="center"/>
          </w:tcPr>
          <w:p w:rsidR="00792812" w:rsidRPr="000B0A61" w:rsidRDefault="00792812" w:rsidP="005037F7">
            <w:pPr>
              <w:tabs>
                <w:tab w:val="left" w:pos="426"/>
              </w:tabs>
              <w:jc w:val="center"/>
              <w:rPr>
                <w:rFonts w:eastAsia="Calibri"/>
                <w:b/>
                <w:color w:val="FFFFFF" w:themeColor="background1"/>
                <w:sz w:val="24"/>
                <w:szCs w:val="24"/>
              </w:rPr>
            </w:pPr>
            <w:r w:rsidRPr="000B0A61">
              <w:rPr>
                <w:rFonts w:eastAsia="Calibri"/>
                <w:b/>
                <w:color w:val="FFFFFF" w:themeColor="background1"/>
                <w:sz w:val="24"/>
                <w:szCs w:val="24"/>
              </w:rPr>
              <w:t>2018</w:t>
            </w:r>
          </w:p>
        </w:tc>
        <w:tc>
          <w:tcPr>
            <w:tcW w:w="8500" w:type="dxa"/>
            <w:shd w:val="clear" w:color="auto" w:fill="E2EFD9" w:themeFill="accent6" w:themeFillTint="33"/>
          </w:tcPr>
          <w:p w:rsidR="00792812" w:rsidRPr="00783FCE" w:rsidRDefault="00792812" w:rsidP="0085106E">
            <w:pPr>
              <w:pStyle w:val="ListeParagraf"/>
              <w:numPr>
                <w:ilvl w:val="0"/>
                <w:numId w:val="6"/>
              </w:numPr>
              <w:ind w:left="459" w:hanging="425"/>
              <w:jc w:val="both"/>
              <w:rPr>
                <w:bCs/>
                <w:color w:val="FF0000"/>
                <w:lang w:val="en-US"/>
              </w:rPr>
            </w:pPr>
            <w:r w:rsidRPr="00783FCE">
              <w:t>Bozkurt, A</w:t>
            </w:r>
            <w:proofErr w:type="gramStart"/>
            <w:r w:rsidRPr="00783FCE">
              <w:t>.,</w:t>
            </w:r>
            <w:proofErr w:type="gramEnd"/>
            <w:r w:rsidRPr="00783FCE">
              <w:t xml:space="preserve"> </w:t>
            </w:r>
            <w:r w:rsidRPr="00783FCE">
              <w:rPr>
                <w:b/>
              </w:rPr>
              <w:t>Daşdemir, İ.,</w:t>
            </w:r>
            <w:r w:rsidRPr="00783FCE">
              <w:t xml:space="preserve"> Karakaya, S., Şahin,</w:t>
            </w:r>
            <w:r w:rsidRPr="00783FCE">
              <w:rPr>
                <w:b/>
              </w:rPr>
              <w:t xml:space="preserve"> </w:t>
            </w:r>
            <w:r w:rsidRPr="00783FCE">
              <w:t>H. A. 2018.</w:t>
            </w:r>
            <w:r w:rsidRPr="00783FCE">
              <w:rPr>
                <w:rFonts w:eastAsia="Batang"/>
                <w:b/>
                <w:noProof/>
                <w:lang w:val="de-DE" w:eastAsia="de-DE"/>
              </w:rPr>
              <w:t xml:space="preserve"> </w:t>
            </w:r>
            <w:r w:rsidRPr="00783FCE">
              <w:rPr>
                <w:lang w:val="en-US"/>
              </w:rPr>
              <w:t xml:space="preserve">Perceptions and Expectations of Sakarya Ornamental Plant Enterprises toward the Sapanca Presentation and Display Nursery. </w:t>
            </w:r>
            <w:r w:rsidRPr="00783FCE">
              <w:t>1st International Eurasian Conference on Science, Engineering and Technology (EurasianSciEnTech 2018). Proceding</w:t>
            </w:r>
            <w:r w:rsidRPr="00783FCE">
              <w:rPr>
                <w:b/>
              </w:rPr>
              <w:t xml:space="preserve"> </w:t>
            </w:r>
            <w:r w:rsidRPr="00783FCE">
              <w:rPr>
                <w:lang w:val="en-US"/>
              </w:rPr>
              <w:t>Book, pp.319-329, 22-23 November</w:t>
            </w:r>
            <w:r w:rsidRPr="00783FCE">
              <w:rPr>
                <w:bCs/>
              </w:rPr>
              <w:t xml:space="preserve"> 2018,</w:t>
            </w:r>
            <w:r w:rsidRPr="00783FCE">
              <w:rPr>
                <w:lang w:val="en-US"/>
              </w:rPr>
              <w:t xml:space="preserve"> Ankara/Turkey</w:t>
            </w:r>
            <w:r w:rsidRPr="00783FCE">
              <w:t>.</w:t>
            </w:r>
          </w:p>
          <w:p w:rsidR="00792812" w:rsidRPr="00783FCE" w:rsidRDefault="00792812" w:rsidP="0085106E">
            <w:pPr>
              <w:pStyle w:val="ListeParagraf"/>
              <w:numPr>
                <w:ilvl w:val="0"/>
                <w:numId w:val="6"/>
              </w:numPr>
              <w:ind w:left="459" w:hanging="425"/>
              <w:jc w:val="both"/>
              <w:rPr>
                <w:bCs/>
                <w:lang w:val="en-US"/>
              </w:rPr>
            </w:pPr>
            <w:r w:rsidRPr="00783FCE">
              <w:t>Dursun, Ö</w:t>
            </w:r>
            <w:proofErr w:type="gramStart"/>
            <w:r w:rsidRPr="00783FCE">
              <w:t>.,</w:t>
            </w:r>
            <w:proofErr w:type="gramEnd"/>
            <w:r w:rsidRPr="00783FCE">
              <w:t xml:space="preserve"> </w:t>
            </w:r>
            <w:r w:rsidRPr="00783FCE">
              <w:rPr>
                <w:b/>
              </w:rPr>
              <w:t>Daşdemir, İ.</w:t>
            </w:r>
            <w:r w:rsidRPr="00783FCE">
              <w:t xml:space="preserve"> 2017</w:t>
            </w:r>
            <w:r w:rsidRPr="00783FCE">
              <w:rPr>
                <w:lang w:val="en-US"/>
              </w:rPr>
              <w:t>. Lifestyles of Nomadic Societies and Shepherd Culture in the Bursa-Keles Region.</w:t>
            </w:r>
            <w:r w:rsidRPr="00783FCE">
              <w:rPr>
                <w:bCs/>
                <w:lang w:val="en-US"/>
              </w:rPr>
              <w:t xml:space="preserve"> 1st International Symposium on Silvopastoral Systems and Nomadic Societies in Mediterranean Countries (ISNOS-MED 2018).</w:t>
            </w:r>
            <w:r w:rsidRPr="00783FCE">
              <w:rPr>
                <w:lang w:val="en-US"/>
              </w:rPr>
              <w:t xml:space="preserve"> Proceedings, ISBN 978-605-81136-2-6, pp.109-119, 22-24 </w:t>
            </w:r>
            <w:r w:rsidRPr="00783FCE">
              <w:rPr>
                <w:bCs/>
                <w:lang w:val="en-US"/>
              </w:rPr>
              <w:t>October 2018,</w:t>
            </w:r>
            <w:r w:rsidRPr="00783FCE">
              <w:rPr>
                <w:lang w:val="en-US"/>
              </w:rPr>
              <w:t xml:space="preserve"> Isparta/Turkey.</w:t>
            </w:r>
          </w:p>
          <w:p w:rsidR="00792812" w:rsidRPr="00783FCE" w:rsidRDefault="00792812" w:rsidP="0085106E">
            <w:pPr>
              <w:pStyle w:val="ListeParagraf"/>
              <w:numPr>
                <w:ilvl w:val="0"/>
                <w:numId w:val="6"/>
              </w:numPr>
              <w:ind w:left="459" w:hanging="425"/>
              <w:jc w:val="both"/>
              <w:rPr>
                <w:bCs/>
                <w:lang w:val="en-US"/>
              </w:rPr>
            </w:pPr>
            <w:r w:rsidRPr="00783FCE">
              <w:t>.Bozkurt, A</w:t>
            </w:r>
            <w:proofErr w:type="gramStart"/>
            <w:r w:rsidRPr="00783FCE">
              <w:t>.,</w:t>
            </w:r>
            <w:proofErr w:type="gramEnd"/>
            <w:r w:rsidRPr="00783FCE">
              <w:t xml:space="preserve"> </w:t>
            </w:r>
            <w:r w:rsidRPr="00783FCE">
              <w:rPr>
                <w:b/>
                <w:lang w:val="de-DE"/>
              </w:rPr>
              <w:t>Daşdemir, İ.,</w:t>
            </w:r>
            <w:r w:rsidRPr="00783FCE">
              <w:rPr>
                <w:lang w:val="de-DE"/>
              </w:rPr>
              <w:t xml:space="preserve"> Karakaya, S., Şahin,</w:t>
            </w:r>
            <w:r w:rsidRPr="00783FCE">
              <w:rPr>
                <w:b/>
                <w:lang w:val="de-DE"/>
              </w:rPr>
              <w:t xml:space="preserve"> </w:t>
            </w:r>
            <w:r w:rsidRPr="00783FCE">
              <w:rPr>
                <w:lang w:val="de-DE"/>
              </w:rPr>
              <w:t>H. A. 2018.</w:t>
            </w:r>
            <w:r w:rsidRPr="00783FCE">
              <w:rPr>
                <w:b/>
                <w:lang w:val="de-DE"/>
              </w:rPr>
              <w:t xml:space="preserve"> </w:t>
            </w:r>
            <w:r w:rsidRPr="00783FCE">
              <w:rPr>
                <w:lang w:val="en-US"/>
              </w:rPr>
              <w:t xml:space="preserve">Socioeconomic Structure, Problems and Solution Suggestions of Outdoor Ornamental Plant Enterprises in the Sakarya Province. </w:t>
            </w:r>
            <w:r w:rsidRPr="00783FCE">
              <w:rPr>
                <w:bCs/>
                <w:lang w:val="en-US"/>
              </w:rPr>
              <w:t xml:space="preserve">1st International Symposium on Silvopastoral Systems and Nomadic Societies in Mediterranean Countries (ISNOS-MED 2018). </w:t>
            </w:r>
            <w:r w:rsidRPr="00783FCE">
              <w:rPr>
                <w:lang w:val="en-US"/>
              </w:rPr>
              <w:t>Proceedings, ISBN 978-605-81136-2-6, pp.148-158,</w:t>
            </w:r>
            <w:r w:rsidRPr="00783FCE">
              <w:rPr>
                <w:bCs/>
                <w:lang w:val="en-US"/>
              </w:rPr>
              <w:t xml:space="preserve"> 22-24 October 2018, Isparta/Turkey.</w:t>
            </w:r>
            <w:r w:rsidRPr="00783FCE">
              <w:rPr>
                <w:lang w:val="en-US"/>
              </w:rPr>
              <w:t xml:space="preserve"> </w:t>
            </w:r>
          </w:p>
          <w:p w:rsidR="00792812" w:rsidRPr="00783FCE" w:rsidRDefault="00792812" w:rsidP="0085106E">
            <w:pPr>
              <w:pStyle w:val="ListeParagraf"/>
              <w:numPr>
                <w:ilvl w:val="0"/>
                <w:numId w:val="6"/>
              </w:numPr>
              <w:ind w:left="459" w:hanging="425"/>
              <w:jc w:val="both"/>
              <w:rPr>
                <w:bCs/>
                <w:lang w:val="en-US"/>
              </w:rPr>
            </w:pPr>
            <w:proofErr w:type="gramStart"/>
            <w:r w:rsidRPr="00783FCE">
              <w:rPr>
                <w:bCs/>
                <w:lang w:val="de-DE"/>
              </w:rPr>
              <w:t>.Bozkurt</w:t>
            </w:r>
            <w:proofErr w:type="gramEnd"/>
            <w:r w:rsidRPr="00783FCE">
              <w:rPr>
                <w:bCs/>
                <w:lang w:val="de-DE"/>
              </w:rPr>
              <w:t xml:space="preserve">, A., </w:t>
            </w:r>
            <w:r w:rsidRPr="00783FCE">
              <w:rPr>
                <w:b/>
                <w:bCs/>
                <w:lang w:val="de-DE"/>
              </w:rPr>
              <w:t>Daşdemir, İ.,</w:t>
            </w:r>
            <w:r w:rsidRPr="00783FCE">
              <w:rPr>
                <w:bCs/>
                <w:lang w:val="de-DE"/>
              </w:rPr>
              <w:t xml:space="preserve"> Karakaya, S., Şahin,</w:t>
            </w:r>
            <w:r w:rsidRPr="00783FCE">
              <w:rPr>
                <w:b/>
                <w:bCs/>
                <w:lang w:val="de-DE"/>
              </w:rPr>
              <w:t xml:space="preserve"> </w:t>
            </w:r>
            <w:r w:rsidRPr="00783FCE">
              <w:rPr>
                <w:bCs/>
                <w:lang w:val="de-DE"/>
              </w:rPr>
              <w:t>H. A. 2018.</w:t>
            </w:r>
            <w:r w:rsidRPr="00783FCE">
              <w:rPr>
                <w:b/>
                <w:bCs/>
                <w:lang w:val="de-DE"/>
              </w:rPr>
              <w:t xml:space="preserve"> </w:t>
            </w:r>
            <w:r w:rsidRPr="00783FCE">
              <w:rPr>
                <w:bCs/>
                <w:lang w:val="en-US"/>
              </w:rPr>
              <w:t>Socioeconomic, Technical, Financial and Management Structures, Problems and Expectations of Poplar Producers in the Sakarya Province. 1st International Symposium on Silvopastoral Systems and Nomadic Societies in Mediterranean Countries (ISNOS-MED 2018). Proceedings, ISBN 978-605-81136-2-6, pp.167-176, 22-24 October 2018, Isparta/Turkey.</w:t>
            </w:r>
          </w:p>
          <w:p w:rsidR="00792812" w:rsidRPr="00783FCE" w:rsidRDefault="00792812" w:rsidP="0085106E">
            <w:pPr>
              <w:pStyle w:val="ListeParagraf"/>
              <w:numPr>
                <w:ilvl w:val="0"/>
                <w:numId w:val="6"/>
              </w:numPr>
              <w:ind w:left="459" w:hanging="425"/>
              <w:jc w:val="both"/>
              <w:rPr>
                <w:bCs/>
                <w:color w:val="FF0000"/>
                <w:lang w:val="en-US"/>
              </w:rPr>
            </w:pPr>
            <w:r w:rsidRPr="00783FCE">
              <w:rPr>
                <w:b/>
              </w:rPr>
              <w:t>Daşdemir, İ</w:t>
            </w:r>
            <w:proofErr w:type="gramStart"/>
            <w:r w:rsidRPr="00783FCE">
              <w:t>.,</w:t>
            </w:r>
            <w:proofErr w:type="gramEnd"/>
            <w:r w:rsidRPr="00783FCE">
              <w:t xml:space="preserve"> Söğüt, T. 2018</w:t>
            </w:r>
            <w:r w:rsidRPr="00783FCE">
              <w:rPr>
                <w:lang w:val="en-US"/>
              </w:rPr>
              <w:t xml:space="preserve">. The Effects of Non-Wood Forest Products on Rural Development in the Bartın Province. </w:t>
            </w:r>
            <w:r w:rsidRPr="00783FCE">
              <w:t xml:space="preserve">II. </w:t>
            </w:r>
            <w:r w:rsidRPr="00783FCE">
              <w:rPr>
                <w:lang w:val="en-GB"/>
              </w:rPr>
              <w:t xml:space="preserve">International Scientific and Vocational Studies Congress </w:t>
            </w:r>
            <w:r w:rsidRPr="00783FCE">
              <w:t>(BİLMES 2018),</w:t>
            </w:r>
            <w:r w:rsidRPr="00783FCE">
              <w:rPr>
                <w:b/>
              </w:rPr>
              <w:t xml:space="preserve"> </w:t>
            </w:r>
            <w:r w:rsidRPr="00783FCE">
              <w:rPr>
                <w:lang w:val="en-US"/>
              </w:rPr>
              <w:t>Full Paper</w:t>
            </w:r>
            <w:r w:rsidRPr="00783FCE">
              <w:rPr>
                <w:b/>
                <w:lang w:val="en-US"/>
              </w:rPr>
              <w:t xml:space="preserve"> </w:t>
            </w:r>
            <w:r w:rsidRPr="00783FCE">
              <w:rPr>
                <w:lang w:val="en-US"/>
              </w:rPr>
              <w:t xml:space="preserve">Book, </w:t>
            </w:r>
            <w:r w:rsidRPr="00783FCE">
              <w:rPr>
                <w:bCs/>
              </w:rPr>
              <w:t xml:space="preserve">ISBN 978-605-82164-3-3, </w:t>
            </w:r>
            <w:r w:rsidRPr="00783FCE">
              <w:rPr>
                <w:lang w:val="en-US"/>
              </w:rPr>
              <w:t xml:space="preserve">pp.831-838, </w:t>
            </w:r>
            <w:r w:rsidRPr="00783FCE">
              <w:rPr>
                <w:bCs/>
              </w:rPr>
              <w:t>October 2018,</w:t>
            </w:r>
            <w:r w:rsidRPr="00783FCE">
              <w:rPr>
                <w:lang w:val="en-US"/>
              </w:rPr>
              <w:t xml:space="preserve"> Ürgüp-Nevşehir/Turkey</w:t>
            </w:r>
            <w:r w:rsidRPr="00783FCE">
              <w:t>.</w:t>
            </w:r>
          </w:p>
          <w:p w:rsidR="00792812" w:rsidRPr="00783FCE" w:rsidRDefault="00792812" w:rsidP="0085106E">
            <w:pPr>
              <w:pStyle w:val="ListeParagraf"/>
              <w:numPr>
                <w:ilvl w:val="0"/>
                <w:numId w:val="6"/>
              </w:numPr>
              <w:ind w:left="459" w:hanging="425"/>
              <w:jc w:val="both"/>
              <w:rPr>
                <w:bCs/>
                <w:color w:val="FF0000"/>
                <w:lang w:val="en-US"/>
              </w:rPr>
            </w:pPr>
            <w:r w:rsidRPr="00783FCE">
              <w:rPr>
                <w:b/>
                <w:color w:val="000000"/>
              </w:rPr>
              <w:t>Daşdemir, İ</w:t>
            </w:r>
            <w:proofErr w:type="gramStart"/>
            <w:r w:rsidRPr="00783FCE">
              <w:rPr>
                <w:color w:val="000000"/>
              </w:rPr>
              <w:t>.,</w:t>
            </w:r>
            <w:proofErr w:type="gramEnd"/>
            <w:r w:rsidRPr="00783FCE">
              <w:rPr>
                <w:color w:val="000000"/>
              </w:rPr>
              <w:t xml:space="preserve"> Türkyılmaz, Y.</w:t>
            </w:r>
            <w:r w:rsidRPr="00783FCE">
              <w:rPr>
                <w:b/>
                <w:color w:val="000000"/>
              </w:rPr>
              <w:t xml:space="preserve"> </w:t>
            </w:r>
            <w:r w:rsidRPr="00783FCE">
              <w:rPr>
                <w:color w:val="000000"/>
              </w:rPr>
              <w:t xml:space="preserve"> </w:t>
            </w:r>
            <w:r w:rsidRPr="00783FCE">
              <w:t xml:space="preserve">2018. </w:t>
            </w:r>
            <w:r w:rsidRPr="00783FCE">
              <w:rPr>
                <w:lang w:val="en-US"/>
              </w:rPr>
              <w:t>The Impact of ORKÖY Activities of the Giresun Regional Directorate of Forestry on Sustainable Rural Development</w:t>
            </w:r>
            <w:r w:rsidRPr="00783FCE">
              <w:t>.</w:t>
            </w:r>
            <w:r w:rsidRPr="00783FCE">
              <w:rPr>
                <w:b/>
              </w:rPr>
              <w:t xml:space="preserve"> </w:t>
            </w:r>
            <w:r w:rsidRPr="00783FCE">
              <w:rPr>
                <w:lang w:val="en-GB"/>
              </w:rPr>
              <w:t>International Congress on Engineering and Life Science (ICELIS 2018)</w:t>
            </w:r>
            <w:r w:rsidRPr="00783FCE">
              <w:rPr>
                <w:rStyle w:val="Gl"/>
                <w:lang w:val="en-US"/>
              </w:rPr>
              <w:t>, P</w:t>
            </w:r>
            <w:r w:rsidRPr="00783FCE">
              <w:rPr>
                <w:lang w:val="en-US"/>
              </w:rPr>
              <w:t xml:space="preserve">roceeding Book, </w:t>
            </w:r>
            <w:r w:rsidRPr="00783FCE">
              <w:rPr>
                <w:bCs/>
              </w:rPr>
              <w:t>ISBN 978-605-4697-20-5</w:t>
            </w:r>
            <w:r w:rsidRPr="00783FCE">
              <w:rPr>
                <w:lang w:val="en-US"/>
              </w:rPr>
              <w:t>, 26-29 April, pp.129-137, Kastamonu/Turkey</w:t>
            </w:r>
            <w:r w:rsidRPr="00783FCE">
              <w:t>.</w:t>
            </w:r>
          </w:p>
          <w:p w:rsidR="00792812" w:rsidRPr="00783FCE" w:rsidRDefault="00792812" w:rsidP="0085106E">
            <w:pPr>
              <w:pStyle w:val="ListeParagraf"/>
              <w:numPr>
                <w:ilvl w:val="0"/>
                <w:numId w:val="6"/>
              </w:numPr>
              <w:ind w:left="459" w:hanging="425"/>
              <w:jc w:val="both"/>
              <w:rPr>
                <w:bCs/>
                <w:color w:val="FF0000"/>
                <w:lang w:val="en-US"/>
              </w:rPr>
            </w:pPr>
            <w:r w:rsidRPr="00783FCE">
              <w:rPr>
                <w:b/>
              </w:rPr>
              <w:t>Daşdemir, İ</w:t>
            </w:r>
            <w:proofErr w:type="gramStart"/>
            <w:r w:rsidRPr="00783FCE">
              <w:t>.,</w:t>
            </w:r>
            <w:proofErr w:type="gramEnd"/>
            <w:r w:rsidRPr="00783FCE">
              <w:t xml:space="preserve"> Ersoy, İ.</w:t>
            </w:r>
            <w:r w:rsidRPr="00783FCE">
              <w:rPr>
                <w:b/>
              </w:rPr>
              <w:t xml:space="preserve"> </w:t>
            </w:r>
            <w:r w:rsidRPr="00783FCE">
              <w:t xml:space="preserve"> 2018. </w:t>
            </w:r>
            <w:r w:rsidRPr="00783FCE">
              <w:rPr>
                <w:lang w:val="en-US"/>
              </w:rPr>
              <w:t>The Evaluation of the Effectiveness Level of Management in the Soğuksu and Yozgat Çamlığı National Parks</w:t>
            </w:r>
            <w:r w:rsidRPr="00783FCE">
              <w:t>.</w:t>
            </w:r>
            <w:r w:rsidRPr="00783FCE">
              <w:rPr>
                <w:b/>
              </w:rPr>
              <w:t xml:space="preserve"> </w:t>
            </w:r>
            <w:r w:rsidRPr="00783FCE">
              <w:rPr>
                <w:lang w:val="en-GB"/>
              </w:rPr>
              <w:t>International Congress on Engineering and Life Science (ICELIS 2018</w:t>
            </w:r>
            <w:r w:rsidRPr="00783FCE">
              <w:rPr>
                <w:b/>
                <w:lang w:val="en-GB"/>
              </w:rPr>
              <w:t>)</w:t>
            </w:r>
            <w:r w:rsidRPr="00783FCE">
              <w:rPr>
                <w:rStyle w:val="Gl"/>
                <w:lang w:val="en-US"/>
              </w:rPr>
              <w:t>, P</w:t>
            </w:r>
            <w:r w:rsidRPr="00783FCE">
              <w:rPr>
                <w:lang w:val="en-US"/>
              </w:rPr>
              <w:t xml:space="preserve">roceeding Book, </w:t>
            </w:r>
            <w:r w:rsidRPr="00783FCE">
              <w:rPr>
                <w:bCs/>
              </w:rPr>
              <w:t xml:space="preserve">ISBN 978-605-4697-20-5, </w:t>
            </w:r>
            <w:r w:rsidRPr="00783FCE">
              <w:rPr>
                <w:lang w:val="en-US"/>
              </w:rPr>
              <w:t>26-29 April, pp.92-96, Kastamonu/Turkey</w:t>
            </w:r>
            <w:r w:rsidRPr="00783FCE">
              <w:t>.</w:t>
            </w:r>
          </w:p>
          <w:p w:rsidR="00792812" w:rsidRPr="00783FCE" w:rsidRDefault="00792812" w:rsidP="0085106E">
            <w:pPr>
              <w:pStyle w:val="ListeParagraf"/>
              <w:numPr>
                <w:ilvl w:val="0"/>
                <w:numId w:val="6"/>
              </w:numPr>
              <w:ind w:left="459" w:hanging="425"/>
              <w:jc w:val="both"/>
              <w:rPr>
                <w:bCs/>
                <w:color w:val="FF0000"/>
                <w:lang w:val="en-US"/>
              </w:rPr>
            </w:pPr>
            <w:r w:rsidRPr="00783FCE">
              <w:rPr>
                <w:lang w:val="en-US"/>
              </w:rPr>
              <w:t>Azize Toper Kaygın, Sema Kara, “Bartın İli Carabinae ve Harpalinae (Carabidae: Coleoptera) Faunası” Sayfa: 1262,</w:t>
            </w:r>
            <w:r w:rsidRPr="00783FCE">
              <w:t xml:space="preserve"> </w:t>
            </w:r>
            <w:r w:rsidRPr="00783FCE">
              <w:rPr>
                <w:lang w:val="en-US"/>
              </w:rPr>
              <w:t xml:space="preserve">5th INTERNATIONAL SYMPOSIUM ON MULTIDISCIPLINARY STUDIES (ISMS) (16-17 November 2018, Ankara </w:t>
            </w:r>
            <w:proofErr w:type="gramStart"/>
            <w:r w:rsidRPr="00783FCE">
              <w:rPr>
                <w:lang w:val="en-US"/>
              </w:rPr>
              <w:t>Turkey)(</w:t>
            </w:r>
            <w:proofErr w:type="gramEnd"/>
            <w:r w:rsidRPr="00783FCE">
              <w:rPr>
                <w:lang w:val="en-US"/>
              </w:rPr>
              <w:t>ABSTRACT BOOK)</w:t>
            </w:r>
          </w:p>
          <w:p w:rsidR="00792812" w:rsidRPr="00783FCE" w:rsidRDefault="00792812" w:rsidP="0085106E">
            <w:pPr>
              <w:pStyle w:val="ListeParagraf"/>
              <w:numPr>
                <w:ilvl w:val="0"/>
                <w:numId w:val="6"/>
              </w:numPr>
              <w:spacing w:line="276" w:lineRule="auto"/>
              <w:ind w:left="459" w:hanging="425"/>
              <w:jc w:val="both"/>
              <w:rPr>
                <w:lang w:val="en-US"/>
              </w:rPr>
            </w:pPr>
            <w:r w:rsidRPr="00783FCE">
              <w:rPr>
                <w:lang w:val="en-US"/>
              </w:rPr>
              <w:lastRenderedPageBreak/>
              <w:t xml:space="preserve">Sema Kara-Azize Toper Kaygın, “Carabus (Procerus) Scabrosus Olivier, 1795’un Bartın İlinde Yayılışı, Biyolojisi ve Davranışları Üzerine Gözlemler” sayfa: 1266, 5th INTERNATIONAL SYMPOSIUM ON MULTIDISCIPLINARY STUDIES (ISMS) (16-17 November 2018, Ankara </w:t>
            </w:r>
            <w:proofErr w:type="gramStart"/>
            <w:r w:rsidRPr="00783FCE">
              <w:rPr>
                <w:lang w:val="en-US"/>
              </w:rPr>
              <w:t>Turkey)(</w:t>
            </w:r>
            <w:proofErr w:type="gramEnd"/>
            <w:r w:rsidRPr="00783FCE">
              <w:rPr>
                <w:lang w:val="en-US"/>
              </w:rPr>
              <w:t>ABSTRACT BOOK)</w:t>
            </w:r>
          </w:p>
          <w:p w:rsidR="00792812" w:rsidRPr="00783FCE" w:rsidRDefault="00792812" w:rsidP="0085106E">
            <w:pPr>
              <w:pStyle w:val="ListeParagraf"/>
              <w:numPr>
                <w:ilvl w:val="0"/>
                <w:numId w:val="6"/>
              </w:numPr>
              <w:ind w:left="459" w:hanging="425"/>
              <w:jc w:val="both"/>
              <w:rPr>
                <w:bCs/>
                <w:color w:val="FF0000"/>
                <w:lang w:val="en-US"/>
              </w:rPr>
            </w:pPr>
            <w:r w:rsidRPr="00783FCE">
              <w:rPr>
                <w:lang w:val="en-US"/>
              </w:rPr>
              <w:t>Azize Toper Kaygın, “Bark Beetle Outbreaks Threatening Coniferous Forests”, Invited Speaker, 2</w:t>
            </w:r>
            <w:r w:rsidRPr="00783FCE">
              <w:rPr>
                <w:vertAlign w:val="superscript"/>
                <w:lang w:val="en-US"/>
              </w:rPr>
              <w:t>nd</w:t>
            </w:r>
            <w:r w:rsidRPr="00783FCE">
              <w:rPr>
                <w:lang w:val="en-US"/>
              </w:rPr>
              <w:t xml:space="preserve"> International Conference on Agriculture, Forest, Food Sciences and Technologies Proceeding Book,2-5 April 2018, ICAFOF-2018 Çeşme-İzmir/Turkey</w:t>
            </w:r>
          </w:p>
          <w:p w:rsidR="00792812" w:rsidRPr="00783FCE" w:rsidRDefault="00792812" w:rsidP="0085106E">
            <w:pPr>
              <w:pStyle w:val="ListeParagraf"/>
              <w:numPr>
                <w:ilvl w:val="0"/>
                <w:numId w:val="6"/>
              </w:numPr>
              <w:ind w:left="459" w:hanging="425"/>
              <w:jc w:val="both"/>
            </w:pPr>
            <w:r w:rsidRPr="00783FCE">
              <w:t>Atmiş, E. and Günşen, H.B</w:t>
            </w:r>
            <w:proofErr w:type="gramStart"/>
            <w:r w:rsidRPr="00783FCE">
              <w:t>.,</w:t>
            </w:r>
            <w:proofErr w:type="gramEnd"/>
            <w:r w:rsidRPr="00783FCE">
              <w:t xml:space="preserve"> 2018. </w:t>
            </w:r>
            <w:r w:rsidRPr="00783FCE">
              <w:rPr>
                <w:lang w:val="en-GB"/>
              </w:rPr>
              <w:t>A Review on the Protected Area Qualification of Nature Parks. International Symposium Ecology 2018, June 19-23, 2018. Kastamonu/Turkey. P: 306.</w:t>
            </w:r>
          </w:p>
          <w:p w:rsidR="00792812" w:rsidRPr="00783FCE" w:rsidRDefault="00792812" w:rsidP="000B0A61">
            <w:pPr>
              <w:ind w:left="459" w:hanging="425"/>
              <w:jc w:val="both"/>
              <w:rPr>
                <w:sz w:val="24"/>
                <w:szCs w:val="24"/>
              </w:rPr>
            </w:pPr>
          </w:p>
          <w:p w:rsidR="00792812" w:rsidRPr="00783FCE" w:rsidRDefault="00792812" w:rsidP="0085106E">
            <w:pPr>
              <w:pStyle w:val="ListeParagraf"/>
              <w:numPr>
                <w:ilvl w:val="0"/>
                <w:numId w:val="6"/>
              </w:numPr>
              <w:ind w:left="459" w:hanging="425"/>
              <w:jc w:val="both"/>
              <w:rPr>
                <w:lang w:val="en-GB"/>
              </w:rPr>
            </w:pPr>
            <w:r w:rsidRPr="00783FCE">
              <w:t>Atmiş, E. and Günşen, H.B</w:t>
            </w:r>
            <w:proofErr w:type="gramStart"/>
            <w:r w:rsidRPr="00783FCE">
              <w:t>.,</w:t>
            </w:r>
            <w:proofErr w:type="gramEnd"/>
            <w:r w:rsidRPr="00783FCE">
              <w:t xml:space="preserve"> 2018. </w:t>
            </w:r>
            <w:r w:rsidRPr="00783FCE">
              <w:rPr>
                <w:lang w:val="en-GB"/>
              </w:rPr>
              <w:t xml:space="preserve">Degradation Caused by Run-of-the-River Hydroelectric Power Plants On Forests and Local Communities in Turkey. International Symposium Ecology 2018, June 19-23, 2018. Kastamonu/Turkey. P: 305. </w:t>
            </w:r>
          </w:p>
          <w:p w:rsidR="00792812" w:rsidRPr="00783FCE" w:rsidRDefault="00792812" w:rsidP="000B0A61">
            <w:pPr>
              <w:pStyle w:val="ListeParagraf"/>
              <w:ind w:left="459" w:hanging="425"/>
              <w:jc w:val="both"/>
              <w:rPr>
                <w:lang w:val="en-GB"/>
              </w:rPr>
            </w:pPr>
          </w:p>
          <w:p w:rsidR="00792812" w:rsidRPr="00783FCE" w:rsidRDefault="00792812" w:rsidP="0085106E">
            <w:pPr>
              <w:pStyle w:val="ListeParagraf"/>
              <w:numPr>
                <w:ilvl w:val="0"/>
                <w:numId w:val="6"/>
              </w:numPr>
              <w:ind w:left="459" w:hanging="425"/>
              <w:jc w:val="both"/>
              <w:rPr>
                <w:lang w:val="en-GB"/>
              </w:rPr>
            </w:pPr>
            <w:r w:rsidRPr="00783FCE">
              <w:rPr>
                <w:lang w:val="en-GB"/>
              </w:rPr>
              <w:t>Kalem, S., Shepard, R., Tkachenko, N., Menteş, İ., Atmiş, E., 2018. Being a change maker traveller and helping communities grow through the black sea sustainable rural tourism program. International Symposium Ecology 2018, June 19-23, 2018. Kastamonu/Turkey. P: 240.</w:t>
            </w:r>
          </w:p>
          <w:p w:rsidR="00792812" w:rsidRPr="00783FCE" w:rsidRDefault="00792812" w:rsidP="000B0A61">
            <w:pPr>
              <w:ind w:left="459" w:hanging="425"/>
              <w:jc w:val="both"/>
              <w:rPr>
                <w:sz w:val="24"/>
                <w:szCs w:val="24"/>
              </w:rPr>
            </w:pPr>
          </w:p>
          <w:p w:rsidR="00792812" w:rsidRPr="00783FCE" w:rsidRDefault="00792812" w:rsidP="0085106E">
            <w:pPr>
              <w:pStyle w:val="ListeParagraf"/>
              <w:numPr>
                <w:ilvl w:val="0"/>
                <w:numId w:val="6"/>
              </w:numPr>
              <w:ind w:left="459" w:hanging="425"/>
              <w:jc w:val="both"/>
            </w:pPr>
            <w:r w:rsidRPr="00783FCE">
              <w:t>Günşen, H.B. ve Atmiş, E</w:t>
            </w:r>
            <w:proofErr w:type="gramStart"/>
            <w:r w:rsidRPr="00783FCE">
              <w:t>.,</w:t>
            </w:r>
            <w:proofErr w:type="gramEnd"/>
            <w:r w:rsidRPr="00783FCE">
              <w:t xml:space="preserve"> 2018. Türkiye’de Odun Dışı Orman Ürünleri Üretimi Üzerine Analizler. 4. Uluslararası Odun Dışı Orman Ürünleri Sempozyumu Bildiriler Kitabı, 4-6 Ekim 2018, Bursa, s:191-202.</w:t>
            </w:r>
          </w:p>
          <w:p w:rsidR="00792812" w:rsidRPr="00783FCE" w:rsidRDefault="00792812" w:rsidP="000B0A61">
            <w:pPr>
              <w:pStyle w:val="ListeParagraf"/>
              <w:ind w:left="459" w:hanging="425"/>
              <w:jc w:val="both"/>
            </w:pPr>
          </w:p>
          <w:p w:rsidR="00792812" w:rsidRPr="00783FCE" w:rsidRDefault="00792812" w:rsidP="0085106E">
            <w:pPr>
              <w:pStyle w:val="ListeParagraf"/>
              <w:numPr>
                <w:ilvl w:val="0"/>
                <w:numId w:val="6"/>
              </w:numPr>
              <w:ind w:left="459" w:hanging="425"/>
              <w:jc w:val="both"/>
            </w:pPr>
            <w:r w:rsidRPr="00783FCE">
              <w:t>Atmiş, E</w:t>
            </w:r>
            <w:proofErr w:type="gramStart"/>
            <w:r w:rsidRPr="00783FCE">
              <w:t>.,</w:t>
            </w:r>
            <w:proofErr w:type="gramEnd"/>
            <w:r w:rsidRPr="00783FCE">
              <w:t xml:space="preserve"> and Duman, B., 2018. One of the key management tools of urban forestry in Turkey: Protection forests. European Forum on Urban Forestry 2018 Abstract Book. 15-19/5/2018, Helsinki. </w:t>
            </w:r>
          </w:p>
          <w:p w:rsidR="00792812" w:rsidRPr="00783FCE" w:rsidRDefault="00792812" w:rsidP="000B0A61">
            <w:pPr>
              <w:tabs>
                <w:tab w:val="num" w:pos="317"/>
              </w:tabs>
              <w:ind w:left="459" w:hanging="425"/>
              <w:jc w:val="both"/>
              <w:rPr>
                <w:bCs/>
                <w:color w:val="FF0000"/>
                <w:sz w:val="24"/>
                <w:szCs w:val="24"/>
                <w:lang w:val="en-US"/>
              </w:rPr>
            </w:pPr>
          </w:p>
          <w:p w:rsidR="00792812" w:rsidRPr="00783FCE" w:rsidRDefault="00792812" w:rsidP="0085106E">
            <w:pPr>
              <w:pStyle w:val="ListeParagraf"/>
              <w:numPr>
                <w:ilvl w:val="0"/>
                <w:numId w:val="6"/>
              </w:numPr>
              <w:spacing w:line="276" w:lineRule="auto"/>
              <w:ind w:left="459" w:hanging="425"/>
              <w:jc w:val="both"/>
              <w:rPr>
                <w:rFonts w:eastAsia="Calibri"/>
                <w:color w:val="000000" w:themeColor="text1"/>
                <w:lang w:val="en-US"/>
              </w:rPr>
            </w:pPr>
            <w:r w:rsidRPr="00783FCE">
              <w:rPr>
                <w:rFonts w:eastAsia="Calibri"/>
                <w:b/>
                <w:color w:val="000000" w:themeColor="text1"/>
                <w:lang w:val="en-US"/>
              </w:rPr>
              <w:t>Kaya Z.,</w:t>
            </w:r>
            <w:r w:rsidRPr="00783FCE">
              <w:rPr>
                <w:rFonts w:eastAsia="Calibri"/>
                <w:color w:val="000000" w:themeColor="text1"/>
                <w:lang w:val="en-US"/>
              </w:rPr>
              <w:t xml:space="preserve"> Yaman B., Tunçkol B. &amp; Özel B. </w:t>
            </w:r>
            <w:proofErr w:type="gramStart"/>
            <w:r w:rsidRPr="00783FCE">
              <w:rPr>
                <w:rFonts w:eastAsia="Calibri"/>
                <w:color w:val="000000" w:themeColor="text1"/>
                <w:lang w:val="en-US"/>
              </w:rPr>
              <w:t>H</w:t>
            </w:r>
            <w:r w:rsidRPr="00783FCE">
              <w:rPr>
                <w:rFonts w:eastAsia="Calibri"/>
                <w:b/>
                <w:color w:val="000000" w:themeColor="text1"/>
                <w:lang w:val="en-US"/>
              </w:rPr>
              <w:t>.(</w:t>
            </w:r>
            <w:proofErr w:type="gramEnd"/>
            <w:r w:rsidRPr="00783FCE">
              <w:rPr>
                <w:rFonts w:eastAsia="Calibri"/>
                <w:b/>
                <w:color w:val="000000" w:themeColor="text1"/>
                <w:lang w:val="en-US"/>
              </w:rPr>
              <w:t>2018).</w:t>
            </w:r>
            <w:r w:rsidRPr="00783FCE">
              <w:rPr>
                <w:rFonts w:eastAsia="Calibri"/>
                <w:color w:val="000000" w:themeColor="text1"/>
                <w:lang w:val="en-US"/>
              </w:rPr>
              <w:t>“</w:t>
            </w:r>
            <w:r w:rsidRPr="00783FCE">
              <w:rPr>
                <w:rFonts w:eastAsia="Calibri"/>
                <w:b/>
                <w:caps/>
                <w:color w:val="000000" w:themeColor="text1"/>
                <w:lang w:val="en-US"/>
              </w:rPr>
              <w:t>Bartin's native geophytes and their economic importance</w:t>
            </w:r>
            <w:r w:rsidRPr="00783FCE">
              <w:rPr>
                <w:rFonts w:eastAsia="Calibri"/>
                <w:color w:val="000000" w:themeColor="text1"/>
                <w:lang w:val="en-US"/>
              </w:rPr>
              <w:t>” 7</w:t>
            </w:r>
            <w:r w:rsidRPr="00783FCE">
              <w:rPr>
                <w:rFonts w:eastAsia="Calibri"/>
                <w:color w:val="000000" w:themeColor="text1"/>
                <w:vertAlign w:val="superscript"/>
                <w:lang w:val="en-US"/>
              </w:rPr>
              <w:t>th</w:t>
            </w:r>
            <w:r w:rsidRPr="00783FCE">
              <w:rPr>
                <w:rFonts w:eastAsia="Calibri"/>
                <w:color w:val="000000" w:themeColor="text1"/>
                <w:lang w:val="en-US"/>
              </w:rPr>
              <w:t xml:space="preserve"> Balkan Botanical Congress. 10 - 14 September, </w:t>
            </w:r>
            <w:proofErr w:type="gramStart"/>
            <w:r w:rsidRPr="00783FCE">
              <w:rPr>
                <w:rFonts w:eastAsia="Calibri"/>
                <w:color w:val="000000" w:themeColor="text1"/>
                <w:lang w:val="en-US"/>
              </w:rPr>
              <w:t>2018  Novi</w:t>
            </w:r>
            <w:proofErr w:type="gramEnd"/>
            <w:r w:rsidRPr="00783FCE">
              <w:rPr>
                <w:rFonts w:eastAsia="Calibri"/>
                <w:color w:val="000000" w:themeColor="text1"/>
                <w:lang w:val="en-US"/>
              </w:rPr>
              <w:t xml:space="preserve"> Sad (Serbia).SÖZLÜ SUNUM.</w:t>
            </w:r>
          </w:p>
          <w:p w:rsidR="00792812" w:rsidRPr="00783FCE" w:rsidRDefault="00792812" w:rsidP="0085106E">
            <w:pPr>
              <w:pStyle w:val="ListeParagraf"/>
              <w:numPr>
                <w:ilvl w:val="0"/>
                <w:numId w:val="6"/>
              </w:numPr>
              <w:spacing w:line="276" w:lineRule="auto"/>
              <w:ind w:left="459" w:hanging="425"/>
              <w:jc w:val="both"/>
              <w:rPr>
                <w:lang w:val="en-US"/>
              </w:rPr>
            </w:pPr>
            <w:r w:rsidRPr="00783FCE">
              <w:t>Özel,H.B</w:t>
            </w:r>
            <w:proofErr w:type="gramStart"/>
            <w:r w:rsidRPr="00783FCE">
              <w:t>.,</w:t>
            </w:r>
            <w:proofErr w:type="gramEnd"/>
            <w:r w:rsidRPr="00783FCE">
              <w:t>Ayan,S.,Varol,T.,Özel,H.U.,Yaman,B.,</w:t>
            </w:r>
            <w:r w:rsidRPr="00783FCE">
              <w:rPr>
                <w:b/>
              </w:rPr>
              <w:t>Kaya,Z.(2018</w:t>
            </w:r>
            <w:r w:rsidRPr="00783FCE">
              <w:t>).”Investigation of Eastern Beech (</w:t>
            </w:r>
            <w:r w:rsidRPr="00783FCE">
              <w:rPr>
                <w:i/>
              </w:rPr>
              <w:t>Fagus orientalis</w:t>
            </w:r>
            <w:r w:rsidRPr="00783FCE">
              <w:rPr>
                <w:b/>
              </w:rPr>
              <w:t xml:space="preserve">  </w:t>
            </w:r>
            <w:r w:rsidRPr="00783FCE">
              <w:t>Lipsky.)</w:t>
            </w:r>
            <w:r w:rsidRPr="00783FCE">
              <w:rPr>
                <w:b/>
              </w:rPr>
              <w:t xml:space="preserve"> Phenology with some Phenological Models. Page:163-167.</w:t>
            </w:r>
            <w:r w:rsidRPr="00783FCE">
              <w:t>SÖZLÜ SUNUM.</w:t>
            </w:r>
          </w:p>
          <w:p w:rsidR="00792812" w:rsidRPr="00783FCE" w:rsidRDefault="00792812" w:rsidP="0085106E">
            <w:pPr>
              <w:pStyle w:val="Default"/>
              <w:numPr>
                <w:ilvl w:val="0"/>
                <w:numId w:val="6"/>
              </w:numPr>
              <w:spacing w:line="360" w:lineRule="auto"/>
              <w:ind w:left="459" w:hanging="425"/>
              <w:jc w:val="both"/>
              <w:rPr>
                <w:rFonts w:ascii="Times New Roman" w:hAnsi="Times New Roman" w:cs="Times New Roman"/>
                <w:color w:val="auto"/>
              </w:rPr>
            </w:pPr>
            <w:r w:rsidRPr="00783FCE">
              <w:rPr>
                <w:rFonts w:ascii="Times New Roman" w:hAnsi="Times New Roman" w:cs="Times New Roman"/>
                <w:b/>
                <w:color w:val="auto"/>
              </w:rPr>
              <w:t>Durkaya, B</w:t>
            </w:r>
            <w:proofErr w:type="gramStart"/>
            <w:r w:rsidRPr="00783FCE">
              <w:rPr>
                <w:rFonts w:ascii="Times New Roman" w:hAnsi="Times New Roman" w:cs="Times New Roman"/>
                <w:color w:val="auto"/>
              </w:rPr>
              <w:t>.,</w:t>
            </w:r>
            <w:proofErr w:type="gramEnd"/>
            <w:r w:rsidRPr="00783FCE">
              <w:rPr>
                <w:rFonts w:ascii="Times New Roman" w:hAnsi="Times New Roman" w:cs="Times New Roman"/>
                <w:color w:val="auto"/>
              </w:rPr>
              <w:t>Durkaya, A., Kaptan, S. 2018.   Biomass Conversion Factors, Expansion Factors and Leaf Dry Matter Content for Pinus Species. International Congress on Engineering and Life Sciences. 26-29 April, 2018. Kastamonu.</w:t>
            </w:r>
            <w:r w:rsidRPr="00783FCE">
              <w:rPr>
                <w:rFonts w:ascii="Times New Roman" w:hAnsi="Times New Roman" w:cs="Times New Roman"/>
              </w:rPr>
              <w:t xml:space="preserve"> </w:t>
            </w:r>
            <w:hyperlink r:id="rId19" w:history="1">
              <w:r w:rsidRPr="00783FCE">
                <w:rPr>
                  <w:rStyle w:val="Kpr"/>
                  <w:rFonts w:ascii="Times New Roman" w:hAnsi="Times New Roman" w:cs="Times New Roman"/>
                </w:rPr>
                <w:t>http://icelis.net/wp-content/uploads/2018/06/ICELIS2018-Abstract-Book-01.06.2018.pdf</w:t>
              </w:r>
            </w:hyperlink>
          </w:p>
          <w:p w:rsidR="00792812" w:rsidRPr="00783FCE" w:rsidRDefault="00792812" w:rsidP="0085106E">
            <w:pPr>
              <w:pStyle w:val="Default"/>
              <w:numPr>
                <w:ilvl w:val="0"/>
                <w:numId w:val="6"/>
              </w:numPr>
              <w:spacing w:line="360" w:lineRule="auto"/>
              <w:ind w:left="459" w:hanging="425"/>
              <w:jc w:val="both"/>
              <w:rPr>
                <w:rFonts w:ascii="Times New Roman" w:hAnsi="Times New Roman" w:cs="Times New Roman"/>
                <w:color w:val="auto"/>
              </w:rPr>
            </w:pPr>
            <w:r w:rsidRPr="00783FCE">
              <w:rPr>
                <w:rFonts w:ascii="Times New Roman" w:hAnsi="Times New Roman" w:cs="Times New Roman"/>
                <w:color w:val="auto"/>
              </w:rPr>
              <w:t>Kaptan, S</w:t>
            </w:r>
            <w:proofErr w:type="gramStart"/>
            <w:r w:rsidRPr="00783FCE">
              <w:rPr>
                <w:rFonts w:ascii="Times New Roman" w:hAnsi="Times New Roman" w:cs="Times New Roman"/>
                <w:color w:val="auto"/>
              </w:rPr>
              <w:t>.,</w:t>
            </w:r>
            <w:proofErr w:type="gramEnd"/>
            <w:r w:rsidRPr="00783FCE">
              <w:rPr>
                <w:rFonts w:ascii="Times New Roman" w:hAnsi="Times New Roman" w:cs="Times New Roman"/>
                <w:color w:val="auto"/>
              </w:rPr>
              <w:t xml:space="preserve"> Durkaya, A.,</w:t>
            </w:r>
            <w:r w:rsidRPr="00783FCE">
              <w:rPr>
                <w:rFonts w:ascii="Times New Roman" w:hAnsi="Times New Roman" w:cs="Times New Roman"/>
              </w:rPr>
              <w:t xml:space="preserve"> </w:t>
            </w:r>
            <w:r w:rsidRPr="00783FCE">
              <w:rPr>
                <w:rFonts w:ascii="Times New Roman" w:hAnsi="Times New Roman" w:cs="Times New Roman"/>
                <w:b/>
                <w:color w:val="auto"/>
              </w:rPr>
              <w:t>Durkaya, B.</w:t>
            </w:r>
            <w:r w:rsidRPr="00783FCE">
              <w:rPr>
                <w:rFonts w:ascii="Times New Roman" w:hAnsi="Times New Roman" w:cs="Times New Roman"/>
                <w:color w:val="auto"/>
              </w:rPr>
              <w:t xml:space="preserve">  2018 Determination of Forest Management Purposes and Forest Functions in Accordance with the Participation and Multipurpose Utilization Principles.</w:t>
            </w:r>
            <w:r w:rsidRPr="00783FCE">
              <w:rPr>
                <w:rFonts w:ascii="Times New Roman" w:hAnsi="Times New Roman" w:cs="Times New Roman"/>
              </w:rPr>
              <w:t xml:space="preserve"> </w:t>
            </w:r>
            <w:r w:rsidRPr="00783FCE">
              <w:rPr>
                <w:rFonts w:ascii="Times New Roman" w:hAnsi="Times New Roman" w:cs="Times New Roman"/>
                <w:color w:val="auto"/>
              </w:rPr>
              <w:t xml:space="preserve">International Congress on Engineering and </w:t>
            </w:r>
            <w:r w:rsidRPr="00783FCE">
              <w:rPr>
                <w:rFonts w:ascii="Times New Roman" w:hAnsi="Times New Roman" w:cs="Times New Roman"/>
                <w:color w:val="auto"/>
              </w:rPr>
              <w:lastRenderedPageBreak/>
              <w:t>Life Sciences. 26-29 April, 2018. Kastamonu.</w:t>
            </w:r>
            <w:r w:rsidRPr="00783FCE">
              <w:rPr>
                <w:rFonts w:ascii="Times New Roman" w:hAnsi="Times New Roman" w:cs="Times New Roman"/>
              </w:rPr>
              <w:t xml:space="preserve"> </w:t>
            </w:r>
            <w:hyperlink r:id="rId20" w:history="1">
              <w:r w:rsidRPr="00783FCE">
                <w:rPr>
                  <w:rStyle w:val="Kpr"/>
                  <w:rFonts w:ascii="Times New Roman" w:hAnsi="Times New Roman" w:cs="Times New Roman"/>
                </w:rPr>
                <w:t>http://icelis.net/wp-content/uploads/2018/06/ICELIS2018-Abstract-Book-01.06.2018.pdf</w:t>
              </w:r>
            </w:hyperlink>
          </w:p>
          <w:p w:rsidR="00792812" w:rsidRPr="00783FCE" w:rsidRDefault="00792812" w:rsidP="0085106E">
            <w:pPr>
              <w:pStyle w:val="Default"/>
              <w:numPr>
                <w:ilvl w:val="0"/>
                <w:numId w:val="6"/>
              </w:numPr>
              <w:spacing w:line="360" w:lineRule="auto"/>
              <w:ind w:left="459" w:hanging="425"/>
              <w:jc w:val="both"/>
              <w:rPr>
                <w:rFonts w:ascii="Times New Roman" w:hAnsi="Times New Roman" w:cs="Times New Roman"/>
                <w:color w:val="auto"/>
              </w:rPr>
            </w:pPr>
            <w:r w:rsidRPr="00783FCE">
              <w:rPr>
                <w:rFonts w:ascii="Times New Roman" w:hAnsi="Times New Roman" w:cs="Times New Roman"/>
                <w:color w:val="auto"/>
              </w:rPr>
              <w:t>Varol, T</w:t>
            </w:r>
            <w:proofErr w:type="gramStart"/>
            <w:r w:rsidRPr="00783FCE">
              <w:rPr>
                <w:rFonts w:ascii="Times New Roman" w:hAnsi="Times New Roman" w:cs="Times New Roman"/>
                <w:color w:val="auto"/>
              </w:rPr>
              <w:t>.,</w:t>
            </w:r>
            <w:proofErr w:type="gramEnd"/>
            <w:r w:rsidRPr="00783FCE">
              <w:rPr>
                <w:rFonts w:ascii="Times New Roman" w:hAnsi="Times New Roman" w:cs="Times New Roman"/>
                <w:color w:val="auto"/>
              </w:rPr>
              <w:t xml:space="preserve"> </w:t>
            </w:r>
            <w:r w:rsidRPr="00783FCE">
              <w:rPr>
                <w:rFonts w:ascii="Times New Roman" w:hAnsi="Times New Roman" w:cs="Times New Roman"/>
                <w:b/>
                <w:color w:val="auto"/>
              </w:rPr>
              <w:t>Durkaya, B.,</w:t>
            </w:r>
            <w:r w:rsidRPr="00783FCE">
              <w:rPr>
                <w:rFonts w:ascii="Times New Roman" w:hAnsi="Times New Roman" w:cs="Times New Roman"/>
                <w:color w:val="auto"/>
              </w:rPr>
              <w:t xml:space="preserve"> 2018. Karabük Urban Forest Carbon Capture Potential. International Congress on Engineering and Life Sciences. 26-29 April, 2018. Kastamonu.</w:t>
            </w:r>
            <w:r w:rsidRPr="00783FCE">
              <w:rPr>
                <w:rFonts w:ascii="Times New Roman" w:hAnsi="Times New Roman" w:cs="Times New Roman"/>
              </w:rPr>
              <w:t xml:space="preserve"> </w:t>
            </w:r>
            <w:hyperlink r:id="rId21" w:history="1">
              <w:r w:rsidRPr="00783FCE">
                <w:rPr>
                  <w:rStyle w:val="Kpr"/>
                  <w:rFonts w:ascii="Times New Roman" w:hAnsi="Times New Roman" w:cs="Times New Roman"/>
                </w:rPr>
                <w:t>http://icelis.net/wp-content/uploads/2018/06/ICELIS2018-Abstract-Book-01.06.2018.pdf</w:t>
              </w:r>
            </w:hyperlink>
          </w:p>
          <w:p w:rsidR="00792812" w:rsidRPr="00783FCE" w:rsidRDefault="00792812" w:rsidP="0085106E">
            <w:pPr>
              <w:pStyle w:val="Default"/>
              <w:numPr>
                <w:ilvl w:val="0"/>
                <w:numId w:val="6"/>
              </w:numPr>
              <w:spacing w:line="360" w:lineRule="auto"/>
              <w:ind w:left="459" w:hanging="425"/>
              <w:jc w:val="both"/>
              <w:rPr>
                <w:rFonts w:ascii="Times New Roman" w:hAnsi="Times New Roman" w:cs="Times New Roman"/>
                <w:color w:val="auto"/>
              </w:rPr>
            </w:pPr>
            <w:r w:rsidRPr="00783FCE">
              <w:rPr>
                <w:rFonts w:ascii="Times New Roman" w:hAnsi="Times New Roman" w:cs="Times New Roman"/>
                <w:b/>
                <w:color w:val="auto"/>
              </w:rPr>
              <w:t>Durkaya, B</w:t>
            </w:r>
            <w:proofErr w:type="gramStart"/>
            <w:r w:rsidRPr="00783FCE">
              <w:rPr>
                <w:rFonts w:ascii="Times New Roman" w:hAnsi="Times New Roman" w:cs="Times New Roman"/>
                <w:b/>
                <w:color w:val="auto"/>
              </w:rPr>
              <w:t>.,</w:t>
            </w:r>
            <w:proofErr w:type="gramEnd"/>
            <w:r w:rsidRPr="00783FCE">
              <w:rPr>
                <w:rFonts w:ascii="Times New Roman" w:hAnsi="Times New Roman" w:cs="Times New Roman"/>
                <w:b/>
                <w:color w:val="auto"/>
              </w:rPr>
              <w:t xml:space="preserve"> </w:t>
            </w:r>
            <w:r w:rsidRPr="00783FCE">
              <w:rPr>
                <w:rFonts w:ascii="Times New Roman" w:hAnsi="Times New Roman" w:cs="Times New Roman"/>
                <w:color w:val="auto"/>
              </w:rPr>
              <w:t>Durkaya, A.,</w:t>
            </w:r>
            <w:r w:rsidRPr="00783FCE">
              <w:rPr>
                <w:rFonts w:ascii="Times New Roman" w:hAnsi="Times New Roman" w:cs="Times New Roman"/>
              </w:rPr>
              <w:t xml:space="preserve"> Yağcı, H.</w:t>
            </w:r>
            <w:r w:rsidRPr="00783FCE">
              <w:rPr>
                <w:rFonts w:ascii="Times New Roman" w:hAnsi="Times New Roman" w:cs="Times New Roman"/>
                <w:color w:val="auto"/>
              </w:rPr>
              <w:t xml:space="preserve"> 2018.  Biomass equations for natural Pinus nigra Arnold. trees in Kızılcahamam. International Symposium of Ecology 2018. 19-23 June 2018.</w:t>
            </w:r>
            <w:r w:rsidRPr="00783FCE">
              <w:rPr>
                <w:rFonts w:ascii="Times New Roman" w:hAnsi="Times New Roman" w:cs="Times New Roman"/>
              </w:rPr>
              <w:t xml:space="preserve"> </w:t>
            </w:r>
            <w:hyperlink r:id="rId22" w:history="1">
              <w:r w:rsidRPr="00783FCE">
                <w:rPr>
                  <w:rStyle w:val="Kpr"/>
                  <w:rFonts w:ascii="Times New Roman" w:hAnsi="Times New Roman" w:cs="Times New Roman"/>
                </w:rPr>
                <w:t>http://www.ecology2018.com/</w:t>
              </w:r>
            </w:hyperlink>
          </w:p>
          <w:p w:rsidR="00792812" w:rsidRPr="00783FCE" w:rsidRDefault="00792812" w:rsidP="0085106E">
            <w:pPr>
              <w:pStyle w:val="ListeParagraf"/>
              <w:numPr>
                <w:ilvl w:val="0"/>
                <w:numId w:val="6"/>
              </w:numPr>
              <w:spacing w:line="360" w:lineRule="auto"/>
              <w:ind w:left="459" w:hanging="425"/>
              <w:jc w:val="both"/>
            </w:pPr>
            <w:r w:rsidRPr="00783FCE">
              <w:t xml:space="preserve"> Kaptan, S</w:t>
            </w:r>
            <w:proofErr w:type="gramStart"/>
            <w:r w:rsidRPr="00783FCE">
              <w:t>.,</w:t>
            </w:r>
            <w:proofErr w:type="gramEnd"/>
            <w:r w:rsidRPr="00783FCE">
              <w:t xml:space="preserve"> Durkaya, A., </w:t>
            </w:r>
            <w:r w:rsidRPr="00783FCE">
              <w:rPr>
                <w:b/>
              </w:rPr>
              <w:t>Durkaya, B.</w:t>
            </w:r>
            <w:r w:rsidRPr="00783FCE">
              <w:t xml:space="preserve">  2018. Examination of Changes in Land Cover around Settlements: The Case of Drahna Forest Sub-District Directorate.  International Symposium of Ecology 2018. 19-23 June 2018. </w:t>
            </w:r>
            <w:hyperlink r:id="rId23" w:history="1">
              <w:r w:rsidRPr="00783FCE">
                <w:rPr>
                  <w:rStyle w:val="Kpr"/>
                </w:rPr>
                <w:t>http://www.ecology2018.com/</w:t>
              </w:r>
            </w:hyperlink>
          </w:p>
          <w:p w:rsidR="00792812" w:rsidRPr="00783FCE" w:rsidRDefault="00792812" w:rsidP="0085106E">
            <w:pPr>
              <w:pStyle w:val="Default"/>
              <w:numPr>
                <w:ilvl w:val="0"/>
                <w:numId w:val="6"/>
              </w:numPr>
              <w:spacing w:line="360" w:lineRule="auto"/>
              <w:ind w:left="459" w:hanging="425"/>
              <w:jc w:val="both"/>
              <w:rPr>
                <w:rFonts w:ascii="Times New Roman" w:hAnsi="Times New Roman" w:cs="Times New Roman"/>
                <w:color w:val="auto"/>
              </w:rPr>
            </w:pPr>
            <w:r w:rsidRPr="00783FCE">
              <w:rPr>
                <w:rFonts w:ascii="Times New Roman" w:hAnsi="Times New Roman" w:cs="Times New Roman"/>
                <w:color w:val="auto"/>
              </w:rPr>
              <w:t>Varol, T</w:t>
            </w:r>
            <w:proofErr w:type="gramStart"/>
            <w:r w:rsidRPr="00783FCE">
              <w:rPr>
                <w:rFonts w:ascii="Times New Roman" w:hAnsi="Times New Roman" w:cs="Times New Roman"/>
                <w:color w:val="auto"/>
              </w:rPr>
              <w:t>.,</w:t>
            </w:r>
            <w:proofErr w:type="gramEnd"/>
            <w:r w:rsidRPr="00783FCE">
              <w:rPr>
                <w:rFonts w:ascii="Times New Roman" w:hAnsi="Times New Roman" w:cs="Times New Roman"/>
                <w:color w:val="auto"/>
              </w:rPr>
              <w:t xml:space="preserve"> </w:t>
            </w:r>
            <w:r w:rsidRPr="00783FCE">
              <w:rPr>
                <w:rFonts w:ascii="Times New Roman" w:hAnsi="Times New Roman" w:cs="Times New Roman"/>
                <w:b/>
                <w:color w:val="auto"/>
              </w:rPr>
              <w:t>Durkaya, B.,</w:t>
            </w:r>
            <w:r w:rsidRPr="00783FCE">
              <w:rPr>
                <w:rFonts w:ascii="Times New Roman" w:hAnsi="Times New Roman" w:cs="Times New Roman"/>
                <w:color w:val="auto"/>
              </w:rPr>
              <w:t xml:space="preserve"> Okan, E. 2018. Biyokütle Denklemleri ve Biyokütle Genişletme Faktörü (BEF) ile Karbon Hesabı; Amasra Orman İşletme Şefliği Örneği. 4th International Symposium on Environment and Morals, 27-29 June 2018.</w:t>
            </w:r>
            <w:r w:rsidRPr="00783FCE">
              <w:rPr>
                <w:rFonts w:ascii="Times New Roman" w:hAnsi="Times New Roman" w:cs="Times New Roman"/>
              </w:rPr>
              <w:t xml:space="preserve"> </w:t>
            </w:r>
            <w:hyperlink r:id="rId24" w:history="1">
              <w:r w:rsidRPr="00783FCE">
                <w:rPr>
                  <w:rStyle w:val="Kpr"/>
                  <w:rFonts w:ascii="Times New Roman" w:hAnsi="Times New Roman" w:cs="Times New Roman"/>
                </w:rPr>
                <w:t>http://www.i-sem.info/Default.aspx</w:t>
              </w:r>
            </w:hyperlink>
          </w:p>
          <w:p w:rsidR="00792812" w:rsidRPr="00783FCE" w:rsidRDefault="00792812" w:rsidP="0085106E">
            <w:pPr>
              <w:pStyle w:val="ListeParagraf"/>
              <w:numPr>
                <w:ilvl w:val="0"/>
                <w:numId w:val="6"/>
              </w:numPr>
              <w:spacing w:line="360" w:lineRule="auto"/>
              <w:ind w:left="459" w:hanging="425"/>
              <w:jc w:val="both"/>
            </w:pPr>
            <w:r w:rsidRPr="00783FCE">
              <w:rPr>
                <w:b/>
              </w:rPr>
              <w:t>Durkaya, B</w:t>
            </w:r>
            <w:proofErr w:type="gramStart"/>
            <w:r w:rsidRPr="00783FCE">
              <w:rPr>
                <w:b/>
              </w:rPr>
              <w:t>.,</w:t>
            </w:r>
            <w:proofErr w:type="gramEnd"/>
            <w:r w:rsidRPr="00783FCE">
              <w:t xml:space="preserve"> Durkaya, A., Kaptan, S. 2018. Karbon Birikiminin Farklı Yöntemlerle Hesaplanması; Bartın Orman İşletme Müdürlüğü Örneği. 4th International Symposium on Environment and Morals, 27-29 June 2018. </w:t>
            </w:r>
            <w:hyperlink r:id="rId25" w:history="1">
              <w:r w:rsidRPr="00783FCE">
                <w:rPr>
                  <w:rStyle w:val="Kpr"/>
                </w:rPr>
                <w:t>http://www.i-sem.info/Default.aspx</w:t>
              </w:r>
            </w:hyperlink>
          </w:p>
          <w:p w:rsidR="00792812" w:rsidRPr="00783FCE" w:rsidRDefault="00792812" w:rsidP="0085106E">
            <w:pPr>
              <w:pStyle w:val="Default"/>
              <w:numPr>
                <w:ilvl w:val="0"/>
                <w:numId w:val="6"/>
              </w:numPr>
              <w:spacing w:line="360" w:lineRule="auto"/>
              <w:ind w:left="459" w:hanging="425"/>
              <w:jc w:val="both"/>
              <w:rPr>
                <w:rFonts w:ascii="Times New Roman" w:hAnsi="Times New Roman" w:cs="Times New Roman"/>
                <w:color w:val="auto"/>
              </w:rPr>
            </w:pPr>
            <w:r w:rsidRPr="00783FCE">
              <w:rPr>
                <w:rFonts w:ascii="Times New Roman" w:hAnsi="Times New Roman" w:cs="Times New Roman"/>
                <w:b/>
                <w:color w:val="auto"/>
              </w:rPr>
              <w:t>Durkaya, B</w:t>
            </w:r>
            <w:proofErr w:type="gramStart"/>
            <w:r w:rsidRPr="00783FCE">
              <w:rPr>
                <w:rFonts w:ascii="Times New Roman" w:hAnsi="Times New Roman" w:cs="Times New Roman"/>
                <w:color w:val="auto"/>
              </w:rPr>
              <w:t>.,</w:t>
            </w:r>
            <w:proofErr w:type="gramEnd"/>
            <w:r w:rsidRPr="00783FCE">
              <w:rPr>
                <w:rFonts w:ascii="Times New Roman" w:hAnsi="Times New Roman" w:cs="Times New Roman"/>
                <w:color w:val="auto"/>
              </w:rPr>
              <w:t xml:space="preserve"> Kocaman, M. 2018. Bolu-Demirciler Plan Ünitesinin Karbon Depolama Kapasitesinin Zamansal Değişimi.</w:t>
            </w:r>
            <w:r w:rsidRPr="00783FCE">
              <w:rPr>
                <w:rFonts w:ascii="Times New Roman" w:hAnsi="Times New Roman" w:cs="Times New Roman"/>
              </w:rPr>
              <w:t xml:space="preserve"> </w:t>
            </w:r>
            <w:r w:rsidRPr="00783FCE">
              <w:rPr>
                <w:rFonts w:ascii="Times New Roman" w:hAnsi="Times New Roman" w:cs="Times New Roman"/>
                <w:color w:val="auto"/>
              </w:rPr>
              <w:t>II. International Scientific And Vocational Studies Congress (Bilmes 2018). 28 Haziran-01Temmuz 2018.</w:t>
            </w:r>
            <w:r w:rsidRPr="00783FCE">
              <w:rPr>
                <w:rFonts w:ascii="Times New Roman" w:hAnsi="Times New Roman" w:cs="Times New Roman"/>
              </w:rPr>
              <w:t xml:space="preserve"> </w:t>
            </w:r>
            <w:hyperlink r:id="rId26" w:history="1">
              <w:r w:rsidRPr="00783FCE">
                <w:rPr>
                  <w:rStyle w:val="Kpr"/>
                  <w:rFonts w:ascii="Times New Roman" w:hAnsi="Times New Roman" w:cs="Times New Roman"/>
                </w:rPr>
                <w:t>http://www.bilmescongress.com/</w:t>
              </w:r>
            </w:hyperlink>
          </w:p>
          <w:p w:rsidR="00792812" w:rsidRPr="00783FCE" w:rsidRDefault="00792812" w:rsidP="0085106E">
            <w:pPr>
              <w:pStyle w:val="Default"/>
              <w:numPr>
                <w:ilvl w:val="0"/>
                <w:numId w:val="6"/>
              </w:numPr>
              <w:spacing w:line="360" w:lineRule="auto"/>
              <w:ind w:left="459" w:hanging="425"/>
              <w:jc w:val="both"/>
              <w:rPr>
                <w:rFonts w:ascii="Times New Roman" w:hAnsi="Times New Roman" w:cs="Times New Roman"/>
                <w:color w:val="auto"/>
              </w:rPr>
            </w:pPr>
            <w:r w:rsidRPr="00783FCE">
              <w:rPr>
                <w:rFonts w:ascii="Times New Roman" w:hAnsi="Times New Roman" w:cs="Times New Roman"/>
                <w:color w:val="auto"/>
              </w:rPr>
              <w:t>Varol, T</w:t>
            </w:r>
            <w:proofErr w:type="gramStart"/>
            <w:r w:rsidRPr="00783FCE">
              <w:rPr>
                <w:rFonts w:ascii="Times New Roman" w:hAnsi="Times New Roman" w:cs="Times New Roman"/>
                <w:color w:val="auto"/>
              </w:rPr>
              <w:t>.,</w:t>
            </w:r>
            <w:proofErr w:type="gramEnd"/>
            <w:r w:rsidRPr="00783FCE">
              <w:rPr>
                <w:rFonts w:ascii="Times New Roman" w:hAnsi="Times New Roman" w:cs="Times New Roman"/>
                <w:color w:val="auto"/>
              </w:rPr>
              <w:t xml:space="preserve"> </w:t>
            </w:r>
            <w:r w:rsidRPr="00783FCE">
              <w:rPr>
                <w:rFonts w:ascii="Times New Roman" w:hAnsi="Times New Roman" w:cs="Times New Roman"/>
                <w:b/>
                <w:color w:val="auto"/>
              </w:rPr>
              <w:t>Durkaya, B.,</w:t>
            </w:r>
            <w:r w:rsidRPr="00783FCE">
              <w:rPr>
                <w:rFonts w:ascii="Times New Roman" w:hAnsi="Times New Roman" w:cs="Times New Roman"/>
                <w:color w:val="auto"/>
              </w:rPr>
              <w:t xml:space="preserve"> Şen Kul, G. M. 2018. Bartın-Günye Orman İşletme Şefliği Karbon Depolama Kapasitesi. (KİTAP BÖLÜMÜ) II. International Scientific And Vocational Studies Congress.  28 Haziran-01Temmuz 2018 </w:t>
            </w:r>
            <w:hyperlink r:id="rId27" w:history="1">
              <w:r w:rsidRPr="00783FCE">
                <w:rPr>
                  <w:rStyle w:val="Kpr"/>
                  <w:rFonts w:ascii="Times New Roman" w:hAnsi="Times New Roman" w:cs="Times New Roman"/>
                </w:rPr>
                <w:t>http://www.bilmescongress.com/</w:t>
              </w:r>
            </w:hyperlink>
          </w:p>
          <w:p w:rsidR="00792812" w:rsidRPr="00783FCE" w:rsidRDefault="00792812" w:rsidP="0085106E">
            <w:pPr>
              <w:pStyle w:val="Default"/>
              <w:numPr>
                <w:ilvl w:val="0"/>
                <w:numId w:val="6"/>
              </w:numPr>
              <w:spacing w:line="360" w:lineRule="auto"/>
              <w:ind w:left="459" w:hanging="425"/>
              <w:jc w:val="both"/>
              <w:rPr>
                <w:rFonts w:ascii="Times New Roman" w:hAnsi="Times New Roman" w:cs="Times New Roman"/>
                <w:color w:val="auto"/>
              </w:rPr>
            </w:pPr>
            <w:r w:rsidRPr="00783FCE">
              <w:rPr>
                <w:rFonts w:ascii="Times New Roman" w:hAnsi="Times New Roman" w:cs="Times New Roman"/>
                <w:b/>
                <w:color w:val="auto"/>
              </w:rPr>
              <w:t>Durkaya, B</w:t>
            </w:r>
            <w:proofErr w:type="gramStart"/>
            <w:r w:rsidRPr="00783FCE">
              <w:rPr>
                <w:rFonts w:ascii="Times New Roman" w:hAnsi="Times New Roman" w:cs="Times New Roman"/>
                <w:b/>
                <w:color w:val="auto"/>
              </w:rPr>
              <w:t>.,</w:t>
            </w:r>
            <w:proofErr w:type="gramEnd"/>
            <w:r w:rsidRPr="00783FCE">
              <w:rPr>
                <w:rFonts w:ascii="Times New Roman" w:hAnsi="Times New Roman" w:cs="Times New Roman"/>
                <w:color w:val="auto"/>
              </w:rPr>
              <w:t xml:space="preserve"> Çalık, İ. 2018. Erzurum Geleneksel Ahşap Çatılı Camilerindeki Restorasyonların Karbon Tutulumuna Etkisi. UMTEB - 4. Uluslararası Mesleki Ve Teknik Bilimler Kongresi. 7-9 Aralık 2018 – Erzurum. </w:t>
            </w:r>
            <w:hyperlink r:id="rId28" w:history="1">
              <w:r w:rsidRPr="00783FCE">
                <w:rPr>
                  <w:rStyle w:val="Kpr"/>
                  <w:rFonts w:ascii="Times New Roman" w:hAnsi="Times New Roman" w:cs="Times New Roman"/>
                </w:rPr>
                <w:t>https://iksadmakale.wixsite.com/batum</w:t>
              </w:r>
            </w:hyperlink>
          </w:p>
          <w:p w:rsidR="00792812" w:rsidRPr="00783FCE" w:rsidRDefault="00792812" w:rsidP="0085106E">
            <w:pPr>
              <w:pStyle w:val="Default"/>
              <w:numPr>
                <w:ilvl w:val="0"/>
                <w:numId w:val="6"/>
              </w:numPr>
              <w:spacing w:line="360" w:lineRule="auto"/>
              <w:ind w:left="459" w:hanging="425"/>
              <w:jc w:val="both"/>
              <w:rPr>
                <w:rFonts w:ascii="Times New Roman" w:hAnsi="Times New Roman" w:cs="Times New Roman"/>
                <w:color w:val="auto"/>
              </w:rPr>
            </w:pPr>
            <w:r w:rsidRPr="00783FCE">
              <w:rPr>
                <w:rFonts w:ascii="Times New Roman" w:hAnsi="Times New Roman" w:cs="Times New Roman"/>
                <w:b/>
                <w:color w:val="auto"/>
              </w:rPr>
              <w:lastRenderedPageBreak/>
              <w:t>Durkaya, B</w:t>
            </w:r>
            <w:proofErr w:type="gramStart"/>
            <w:r w:rsidRPr="00783FCE">
              <w:rPr>
                <w:rFonts w:ascii="Times New Roman" w:hAnsi="Times New Roman" w:cs="Times New Roman"/>
                <w:color w:val="auto"/>
              </w:rPr>
              <w:t>.,</w:t>
            </w:r>
            <w:proofErr w:type="gramEnd"/>
            <w:r w:rsidRPr="00783FCE">
              <w:rPr>
                <w:rFonts w:ascii="Times New Roman" w:hAnsi="Times New Roman" w:cs="Times New Roman"/>
                <w:color w:val="auto"/>
              </w:rPr>
              <w:t xml:space="preserve"> Özel, H.B., Varol, T. 2018. Bartın Yöresi Hızlı Gelişen Tür Ağaçlandırmalarında Büyüme ve Adaptasyon Yeteneğinin İncelenmesi.  UMTEB - 4. Uluslararası Mesleki Ve Teknik Bilimler Kongresi. 7-9 Aralık 2018 – Erzurum. </w:t>
            </w:r>
            <w:hyperlink r:id="rId29" w:history="1">
              <w:r w:rsidRPr="00783FCE">
                <w:rPr>
                  <w:rStyle w:val="Kpr"/>
                  <w:rFonts w:ascii="Times New Roman" w:hAnsi="Times New Roman" w:cs="Times New Roman"/>
                </w:rPr>
                <w:t>https://iksadmakale.wixsite.com/batum</w:t>
              </w:r>
            </w:hyperlink>
          </w:p>
          <w:p w:rsidR="00792812" w:rsidRPr="00783FCE" w:rsidRDefault="00792812" w:rsidP="0085106E">
            <w:pPr>
              <w:pStyle w:val="ListeParagraf"/>
              <w:numPr>
                <w:ilvl w:val="0"/>
                <w:numId w:val="6"/>
              </w:numPr>
              <w:autoSpaceDE w:val="0"/>
              <w:autoSpaceDN w:val="0"/>
              <w:adjustRightInd w:val="0"/>
              <w:ind w:left="459" w:hanging="425"/>
              <w:jc w:val="both"/>
              <w:rPr>
                <w:caps/>
              </w:rPr>
            </w:pPr>
            <w:r w:rsidRPr="00783FCE">
              <w:t xml:space="preserve">H. SENSOY &amp; </w:t>
            </w:r>
            <w:r w:rsidRPr="00783FCE">
              <w:rPr>
                <w:b/>
              </w:rPr>
              <w:t>A. ATESOGLU</w:t>
            </w:r>
            <w:r w:rsidRPr="00783FCE">
              <w:t>, A Review Of Climate Type Variability From Bartın Region, Özet Bildiri, International Ecology 2018 Symposium, 19 Haziran 2018, 23 Haziran 2018.</w:t>
            </w:r>
          </w:p>
          <w:p w:rsidR="00792812" w:rsidRPr="00783FCE" w:rsidRDefault="00792812" w:rsidP="0085106E">
            <w:pPr>
              <w:pStyle w:val="ListeParagraf"/>
              <w:numPr>
                <w:ilvl w:val="0"/>
                <w:numId w:val="6"/>
              </w:numPr>
              <w:autoSpaceDE w:val="0"/>
              <w:autoSpaceDN w:val="0"/>
              <w:adjustRightInd w:val="0"/>
              <w:ind w:left="459" w:hanging="425"/>
              <w:jc w:val="both"/>
            </w:pPr>
            <w:r w:rsidRPr="00783FCE">
              <w:rPr>
                <w:b/>
              </w:rPr>
              <w:t>A. ATESOGLU,</w:t>
            </w:r>
            <w:r w:rsidRPr="00783FCE">
              <w:t xml:space="preserve"> H. SENSOY, T. B. ARIKAN &amp; S. YILDIZ, Possible Effects Of Global Warming On Vegetation Zones In The Case Of Forestry Region, Özet Bildiri, International Ecology 2018 Symposium, 19 Haziran 2018, 23 Haziran 2018.</w:t>
            </w:r>
          </w:p>
          <w:p w:rsidR="00792812" w:rsidRPr="00783FCE" w:rsidRDefault="00792812" w:rsidP="0085106E">
            <w:pPr>
              <w:pStyle w:val="ListeParagraf"/>
              <w:numPr>
                <w:ilvl w:val="0"/>
                <w:numId w:val="6"/>
              </w:numPr>
              <w:autoSpaceDE w:val="0"/>
              <w:autoSpaceDN w:val="0"/>
              <w:adjustRightInd w:val="0"/>
              <w:ind w:left="459" w:hanging="425"/>
              <w:jc w:val="both"/>
              <w:rPr>
                <w:lang w:val="en-US"/>
              </w:rPr>
            </w:pPr>
            <w:r w:rsidRPr="00783FCE">
              <w:rPr>
                <w:b/>
              </w:rPr>
              <w:t>A. ATESOGLU,</w:t>
            </w:r>
            <w:r w:rsidRPr="00783FCE">
              <w:t xml:space="preserve"> T. B. ARIKAN &amp; S. YILDIZ, Collect Earth Metodolojisi Kullanılarak Konya Kapalı Havzasının İzlenmesi Ve Değerlendirilmesi, Tam Metin Bildiri, Uluslararası Yeşil Başkentler Konferansı, 08 Mayıs 2018, 11 Mayıs 2018, 856 -864.</w:t>
            </w:r>
          </w:p>
          <w:p w:rsidR="00792812" w:rsidRPr="00783FCE" w:rsidRDefault="00792812" w:rsidP="0085106E">
            <w:pPr>
              <w:pStyle w:val="ListeParagraf"/>
              <w:numPr>
                <w:ilvl w:val="0"/>
                <w:numId w:val="6"/>
              </w:numPr>
              <w:autoSpaceDE w:val="0"/>
              <w:autoSpaceDN w:val="0"/>
              <w:adjustRightInd w:val="0"/>
              <w:ind w:left="459" w:hanging="425"/>
              <w:jc w:val="both"/>
            </w:pPr>
            <w:r w:rsidRPr="00783FCE">
              <w:rPr>
                <w:b/>
              </w:rPr>
              <w:t>A. ATESOGLU</w:t>
            </w:r>
            <w:r w:rsidRPr="00783FCE">
              <w:t>, T. B. ARIKAN, S. YILDIZ, Ö. L. ÇORBACI, G. YURT &amp; C. MANDACI,</w:t>
            </w:r>
          </w:p>
          <w:p w:rsidR="00792812" w:rsidRPr="00783FCE" w:rsidRDefault="00792812" w:rsidP="000B0A61">
            <w:pPr>
              <w:autoSpaceDE w:val="0"/>
              <w:autoSpaceDN w:val="0"/>
              <w:adjustRightInd w:val="0"/>
              <w:ind w:left="459" w:hanging="425"/>
              <w:jc w:val="both"/>
              <w:rPr>
                <w:sz w:val="24"/>
                <w:szCs w:val="24"/>
              </w:rPr>
            </w:pPr>
            <w:r w:rsidRPr="00783FCE">
              <w:rPr>
                <w:sz w:val="24"/>
                <w:szCs w:val="24"/>
              </w:rPr>
              <w:t>Cografi Bilgi Sistemleri Yardımı Ile Kanser Vakalarının Konumsal Analizleri: Bartın Ili Örnegi, Tam Metin Bildiri, Iı. International Urban Environment Health Congress, 16 Nisan 2018, 20 Nisan 2018.</w:t>
            </w:r>
          </w:p>
          <w:p w:rsidR="00792812" w:rsidRPr="00783FCE" w:rsidRDefault="00792812" w:rsidP="0085106E">
            <w:pPr>
              <w:pStyle w:val="ListeParagraf"/>
              <w:numPr>
                <w:ilvl w:val="0"/>
                <w:numId w:val="6"/>
              </w:numPr>
              <w:autoSpaceDE w:val="0"/>
              <w:autoSpaceDN w:val="0"/>
              <w:adjustRightInd w:val="0"/>
              <w:ind w:left="459" w:hanging="425"/>
              <w:jc w:val="both"/>
              <w:rPr>
                <w:lang w:val="en-US"/>
              </w:rPr>
            </w:pPr>
            <w:r w:rsidRPr="00783FCE">
              <w:rPr>
                <w:lang w:val="en-US"/>
              </w:rPr>
              <w:t xml:space="preserve">ÖZKAZANÇ N. K., HORASAN </w:t>
            </w:r>
            <w:proofErr w:type="gramStart"/>
            <w:r w:rsidRPr="00783FCE">
              <w:rPr>
                <w:lang w:val="en-US"/>
              </w:rPr>
              <w:t>M.,ATEŞOĞLU</w:t>
            </w:r>
            <w:proofErr w:type="gramEnd"/>
            <w:r w:rsidRPr="00783FCE">
              <w:rPr>
                <w:lang w:val="en-US"/>
              </w:rPr>
              <w:t xml:space="preserve"> İ., </w:t>
            </w:r>
            <w:r w:rsidRPr="00783FCE">
              <w:rPr>
                <w:b/>
                <w:lang w:val="en-US"/>
              </w:rPr>
              <w:t>ATEŞOĞLU A</w:t>
            </w:r>
            <w:r w:rsidRPr="00783FCE">
              <w:rPr>
                <w:lang w:val="en-US"/>
              </w:rPr>
              <w:t xml:space="preserve">., The Influence of the stand type on the habitat Prefences of wild animals, </w:t>
            </w:r>
            <w:r w:rsidRPr="00783FCE">
              <w:t>Ecology 2018 Symposium, 19 Haziran 2018, 23 Haziran 2018.</w:t>
            </w:r>
          </w:p>
          <w:p w:rsidR="00792812" w:rsidRPr="00783FCE" w:rsidRDefault="00792812" w:rsidP="0085106E">
            <w:pPr>
              <w:pStyle w:val="ListeParagraf"/>
              <w:numPr>
                <w:ilvl w:val="0"/>
                <w:numId w:val="6"/>
              </w:numPr>
              <w:spacing w:line="276" w:lineRule="auto"/>
              <w:ind w:left="459" w:hanging="425"/>
              <w:jc w:val="both"/>
              <w:rPr>
                <w:lang w:val="en-US"/>
              </w:rPr>
            </w:pPr>
            <w:r w:rsidRPr="00783FCE">
              <w:rPr>
                <w:lang w:val="en-US"/>
              </w:rPr>
              <w:t>.</w:t>
            </w:r>
            <w:r w:rsidRPr="00783FCE">
              <w:t xml:space="preserve"> </w:t>
            </w:r>
            <w:r w:rsidRPr="00783FCE">
              <w:rPr>
                <w:lang w:val="en-US"/>
              </w:rPr>
              <w:t xml:space="preserve">DURKAYA BİRSEN, ÖZEL HALİL BARIŞ, </w:t>
            </w:r>
            <w:r w:rsidRPr="00783FCE">
              <w:rPr>
                <w:b/>
                <w:lang w:val="en-US"/>
              </w:rPr>
              <w:t>VAROL TUĞRUL</w:t>
            </w:r>
            <w:r w:rsidRPr="00783FCE">
              <w:rPr>
                <w:lang w:val="en-US"/>
              </w:rPr>
              <w:t>, BARTIN YÖRESİ HIZLI GELİŞEN TÜR AĞAÇLANDIRMALARINDA BÜYÜMEVE ADAPTASYON YETENEĞİNİN İNCELENMESİ, IV. ULUSLARARASI MESLEKİ VE TEKNİK BİLİMLER KONGRESİ,07.12.2018 09.12.2018, ERZURUM, TÜRKİYE, 24.12.2018</w:t>
            </w:r>
          </w:p>
          <w:p w:rsidR="00792812" w:rsidRPr="00783FCE" w:rsidRDefault="00792812" w:rsidP="0085106E">
            <w:pPr>
              <w:pStyle w:val="ListeParagraf"/>
              <w:numPr>
                <w:ilvl w:val="0"/>
                <w:numId w:val="6"/>
              </w:numPr>
              <w:spacing w:line="276" w:lineRule="auto"/>
              <w:ind w:left="459" w:hanging="425"/>
              <w:jc w:val="both"/>
              <w:rPr>
                <w:lang w:val="en-US"/>
              </w:rPr>
            </w:pPr>
            <w:r w:rsidRPr="00783FCE">
              <w:rPr>
                <w:lang w:val="en-US"/>
              </w:rPr>
              <w:t xml:space="preserve">ÖZEL HALİL BARIŞ, UCUN ÖZEL HANDAN, </w:t>
            </w:r>
            <w:r w:rsidRPr="00783FCE">
              <w:rPr>
                <w:b/>
                <w:lang w:val="en-US"/>
              </w:rPr>
              <w:t>VAROL TUĞRUL</w:t>
            </w:r>
            <w:r w:rsidRPr="00783FCE">
              <w:rPr>
                <w:lang w:val="en-US"/>
              </w:rPr>
              <w:t>, PORSUĞUN (Taxus baccata L.) FENOLOJISININ DEĞERLENDIRILMESINDEİKLIME DAYALI FENOLOJIK MODELLERIN KULLANILMASI, IV. ULUSLARARASI MESLEKİ VE TEKNİK BİLİMLER KONGRESİ,07.12.2018 09.12.2018, ERZURUM, TÜRKİYE, 24.12.2018</w:t>
            </w:r>
          </w:p>
          <w:p w:rsidR="00792812" w:rsidRPr="00783FCE" w:rsidRDefault="00792812" w:rsidP="0085106E">
            <w:pPr>
              <w:pStyle w:val="ListeParagraf"/>
              <w:numPr>
                <w:ilvl w:val="0"/>
                <w:numId w:val="6"/>
              </w:numPr>
              <w:spacing w:line="276" w:lineRule="auto"/>
              <w:ind w:left="459" w:hanging="425"/>
              <w:jc w:val="both"/>
              <w:rPr>
                <w:lang w:val="en-US"/>
              </w:rPr>
            </w:pPr>
            <w:r w:rsidRPr="00783FCE">
              <w:rPr>
                <w:b/>
                <w:lang w:val="en-US"/>
              </w:rPr>
              <w:t>VAROL TUĞRUL</w:t>
            </w:r>
            <w:r w:rsidRPr="00783FCE">
              <w:rPr>
                <w:lang w:val="en-US"/>
              </w:rPr>
              <w:t xml:space="preserve">, DURKAYA </w:t>
            </w:r>
            <w:proofErr w:type="gramStart"/>
            <w:r w:rsidRPr="00783FCE">
              <w:rPr>
                <w:lang w:val="en-US"/>
              </w:rPr>
              <w:t>BİRSEN,Okan</w:t>
            </w:r>
            <w:proofErr w:type="gramEnd"/>
            <w:r w:rsidRPr="00783FCE">
              <w:rPr>
                <w:lang w:val="en-US"/>
              </w:rPr>
              <w:t xml:space="preserve"> Eda,Biyokütle Denklemleri ve Biyokütle Genişletme Faktörü (BEF) ile Karbon Hesabı Amasra Orman İşletme Şefliği Örneği,4th INTERNATIONAL SYMPOSIUM ON ENVIRONMENT AND MORALS,27.06.2018 29.06.2018, Sarajevo, BOSNA HERSEK, 12.12.2018</w:t>
            </w:r>
          </w:p>
          <w:p w:rsidR="00792812" w:rsidRPr="00783FCE" w:rsidRDefault="00792812" w:rsidP="0085106E">
            <w:pPr>
              <w:pStyle w:val="ListeParagraf"/>
              <w:numPr>
                <w:ilvl w:val="0"/>
                <w:numId w:val="6"/>
              </w:numPr>
              <w:spacing w:line="276" w:lineRule="auto"/>
              <w:ind w:left="459" w:hanging="425"/>
              <w:jc w:val="both"/>
              <w:rPr>
                <w:lang w:val="en-US"/>
              </w:rPr>
            </w:pPr>
            <w:r w:rsidRPr="00783FCE">
              <w:rPr>
                <w:lang w:val="en-US"/>
              </w:rPr>
              <w:t xml:space="preserve">ÖZEL HALİL BARIŞ, </w:t>
            </w:r>
            <w:r w:rsidRPr="00783FCE">
              <w:rPr>
                <w:b/>
                <w:lang w:val="en-US"/>
              </w:rPr>
              <w:t>VAROL TUĞRUL</w:t>
            </w:r>
            <w:r w:rsidRPr="00783FCE">
              <w:rPr>
                <w:lang w:val="en-US"/>
              </w:rPr>
              <w:t xml:space="preserve">, ERTUĞRUL MERTOL, BİLİR NEBİ, EMİR </w:t>
            </w:r>
            <w:proofErr w:type="gramStart"/>
            <w:r w:rsidRPr="00783FCE">
              <w:rPr>
                <w:lang w:val="en-US"/>
              </w:rPr>
              <w:t>TUNA,Bartın</w:t>
            </w:r>
            <w:proofErr w:type="gramEnd"/>
            <w:r w:rsidRPr="00783FCE">
              <w:rPr>
                <w:lang w:val="en-US"/>
              </w:rPr>
              <w:t>-Ardıç Yöresi Değişikyaşlı Saf Göknar (Abies nordmanniana subsp.bornmülleriana Mattf.) Ormanlarında Gençlik Sayısı ve Gelişimi Üzerineİklim Faktörlerinin Etkisi,4th INTERNATIONAL SYMPOSIUM ONENVIRONMENT AND MORALS,27.06.2018 29.06.2018, Sarajevo, BOSNA HERSEK, 12.12.2018</w:t>
            </w:r>
          </w:p>
          <w:p w:rsidR="00792812" w:rsidRPr="00783FCE" w:rsidRDefault="00792812" w:rsidP="0085106E">
            <w:pPr>
              <w:pStyle w:val="ListeParagraf"/>
              <w:numPr>
                <w:ilvl w:val="0"/>
                <w:numId w:val="6"/>
              </w:numPr>
              <w:spacing w:line="276" w:lineRule="auto"/>
              <w:ind w:left="459" w:hanging="425"/>
              <w:jc w:val="both"/>
              <w:rPr>
                <w:lang w:val="en-US"/>
              </w:rPr>
            </w:pPr>
            <w:r w:rsidRPr="00783FCE">
              <w:rPr>
                <w:lang w:val="en-US"/>
              </w:rPr>
              <w:t xml:space="preserve">ÖZEL HALİL BARIŞ, AYAN SEZGİN, </w:t>
            </w:r>
            <w:r w:rsidRPr="00783FCE">
              <w:rPr>
                <w:b/>
                <w:lang w:val="en-US"/>
              </w:rPr>
              <w:t>VAROL TUĞRUL</w:t>
            </w:r>
            <w:r w:rsidRPr="00783FCE">
              <w:rPr>
                <w:lang w:val="en-US"/>
              </w:rPr>
              <w:t xml:space="preserve">, UCUN ÖZEL HANDAN, YAMAN BARBAROS, KAYA ZAFER, INVESTIGATION OE </w:t>
            </w:r>
            <w:r w:rsidRPr="00783FCE">
              <w:rPr>
                <w:lang w:val="en-US"/>
              </w:rPr>
              <w:lastRenderedPageBreak/>
              <w:t xml:space="preserve">EASTERN </w:t>
            </w:r>
            <w:proofErr w:type="gramStart"/>
            <w:r w:rsidRPr="00783FCE">
              <w:rPr>
                <w:lang w:val="en-US"/>
              </w:rPr>
              <w:t>BEECH( Fagus</w:t>
            </w:r>
            <w:proofErr w:type="gramEnd"/>
            <w:r w:rsidRPr="00783FCE">
              <w:rPr>
                <w:lang w:val="en-US"/>
              </w:rPr>
              <w:t xml:space="preserve"> orientalis Lipsky.) PHENOLOGY WITH SOME PHENOLOGICAL MODELS, Biological Diversity of Forest Ecosystems State, Preservation and Use 2018,13.11.2018 16.11.2018, Gomel, BEYAZ RUSYA (BELARUS), 04.12.2018</w:t>
            </w:r>
          </w:p>
          <w:p w:rsidR="00792812" w:rsidRPr="00783FCE" w:rsidRDefault="00792812" w:rsidP="0085106E">
            <w:pPr>
              <w:pStyle w:val="ListeParagraf"/>
              <w:numPr>
                <w:ilvl w:val="0"/>
                <w:numId w:val="6"/>
              </w:numPr>
              <w:spacing w:line="276" w:lineRule="auto"/>
              <w:ind w:left="459" w:hanging="425"/>
              <w:jc w:val="both"/>
              <w:rPr>
                <w:lang w:val="en-US"/>
              </w:rPr>
            </w:pPr>
            <w:r w:rsidRPr="00783FCE">
              <w:rPr>
                <w:lang w:val="en-US"/>
              </w:rPr>
              <w:t xml:space="preserve">KARAYILMAZLAR SELMAN, ÖZEL HALİL BARIŞ, </w:t>
            </w:r>
            <w:r w:rsidRPr="00783FCE">
              <w:rPr>
                <w:b/>
                <w:lang w:val="en-US"/>
              </w:rPr>
              <w:t>VAROL TUĞRUL</w:t>
            </w:r>
            <w:r w:rsidRPr="00783FCE">
              <w:rPr>
                <w:lang w:val="en-US"/>
              </w:rPr>
              <w:t xml:space="preserve">, AYAN SEZGİN, THE DETERMINATION OF POTENTIAL AREAS FOR ESTABLISHMENT OF SEED ORCHARD BY USING DYNAMIC ANALYTHIC HIERARCHY PROCESS (DAHP) IN BARTIN </w:t>
            </w:r>
            <w:proofErr w:type="gramStart"/>
            <w:r w:rsidRPr="00783FCE">
              <w:rPr>
                <w:lang w:val="en-US"/>
              </w:rPr>
              <w:t>DISTRICT,Biological</w:t>
            </w:r>
            <w:proofErr w:type="gramEnd"/>
            <w:r w:rsidRPr="00783FCE">
              <w:rPr>
                <w:lang w:val="en-US"/>
              </w:rPr>
              <w:t xml:space="preserve"> Diversity of Forest Ecosystems State, Preservation and Use 2018,13.11.2018 16.11.2018, Gomel, BEYAZ RUSYA (BELARUS), 04.12.2018</w:t>
            </w:r>
          </w:p>
          <w:p w:rsidR="00792812" w:rsidRPr="00783FCE" w:rsidRDefault="00792812" w:rsidP="0085106E">
            <w:pPr>
              <w:pStyle w:val="ListeParagraf"/>
              <w:numPr>
                <w:ilvl w:val="0"/>
                <w:numId w:val="6"/>
              </w:numPr>
              <w:spacing w:line="276" w:lineRule="auto"/>
              <w:ind w:left="459" w:hanging="425"/>
              <w:jc w:val="both"/>
              <w:rPr>
                <w:lang w:val="en-US"/>
              </w:rPr>
            </w:pPr>
            <w:r w:rsidRPr="00783FCE">
              <w:rPr>
                <w:lang w:val="en-US"/>
              </w:rPr>
              <w:t xml:space="preserve">ÖZEL HALİL BARIŞ, UCUN ÖZEL HANDAN, </w:t>
            </w:r>
            <w:r w:rsidRPr="00783FCE">
              <w:rPr>
                <w:b/>
                <w:lang w:val="en-US"/>
              </w:rPr>
              <w:t xml:space="preserve">VAROL </w:t>
            </w:r>
            <w:proofErr w:type="gramStart"/>
            <w:r w:rsidRPr="00783FCE">
              <w:rPr>
                <w:b/>
                <w:lang w:val="en-US"/>
              </w:rPr>
              <w:t>TUĞRUL</w:t>
            </w:r>
            <w:r w:rsidRPr="00783FCE">
              <w:rPr>
                <w:lang w:val="en-US"/>
              </w:rPr>
              <w:t>,The</w:t>
            </w:r>
            <w:proofErr w:type="gramEnd"/>
            <w:r w:rsidRPr="00783FCE">
              <w:rPr>
                <w:lang w:val="en-US"/>
              </w:rPr>
              <w:t xml:space="preserve"> Impact of Silvicultural Applications and Environmental Cleaning Conditions onLandscape and Usage Values Highlands,INTERNATIONAL CONGRESS ON ENGINEERING AND LIFE SCIENCE,26.04.2018 29.04.2018, KASTAMONU, TÜRKİYE, 04.12.2018</w:t>
            </w:r>
          </w:p>
          <w:p w:rsidR="00792812" w:rsidRPr="00783FCE" w:rsidRDefault="00792812" w:rsidP="0085106E">
            <w:pPr>
              <w:pStyle w:val="ListeParagraf"/>
              <w:numPr>
                <w:ilvl w:val="0"/>
                <w:numId w:val="6"/>
              </w:numPr>
              <w:tabs>
                <w:tab w:val="num" w:pos="317"/>
              </w:tabs>
              <w:ind w:left="459" w:hanging="425"/>
              <w:jc w:val="both"/>
              <w:rPr>
                <w:lang w:val="en-US"/>
              </w:rPr>
            </w:pPr>
            <w:r w:rsidRPr="00783FCE">
              <w:rPr>
                <w:b/>
                <w:lang w:val="en-US"/>
              </w:rPr>
              <w:t>VAROL TUĞRUL</w:t>
            </w:r>
            <w:r w:rsidRPr="00783FCE">
              <w:rPr>
                <w:lang w:val="en-US"/>
              </w:rPr>
              <w:t xml:space="preserve">, DURKAYA BİRSEN, Karabük Urban Forest Carbon Capture </w:t>
            </w:r>
            <w:proofErr w:type="gramStart"/>
            <w:r w:rsidRPr="00783FCE">
              <w:rPr>
                <w:lang w:val="en-US"/>
              </w:rPr>
              <w:t>Potential,INTERNATIONAL</w:t>
            </w:r>
            <w:proofErr w:type="gramEnd"/>
            <w:r w:rsidRPr="00783FCE">
              <w:rPr>
                <w:lang w:val="en-US"/>
              </w:rPr>
              <w:t xml:space="preserve"> CONGRESS ON ENGINEERING AND LIFE SCIENCE,26.04.2018 29.04.2018, KASTAMONU, TÜRKİYE, 04.12.2018</w:t>
            </w:r>
          </w:p>
          <w:p w:rsidR="00792812" w:rsidRPr="00783FCE" w:rsidRDefault="00792812" w:rsidP="0085106E">
            <w:pPr>
              <w:pStyle w:val="ListeParagraf"/>
              <w:numPr>
                <w:ilvl w:val="0"/>
                <w:numId w:val="6"/>
              </w:numPr>
              <w:spacing w:line="276" w:lineRule="auto"/>
              <w:ind w:left="459" w:hanging="425"/>
              <w:jc w:val="both"/>
              <w:rPr>
                <w:lang w:val="en-US"/>
              </w:rPr>
            </w:pPr>
            <w:r w:rsidRPr="00783FCE">
              <w:rPr>
                <w:lang w:val="en-US"/>
              </w:rPr>
              <w:t>Özkazanç, N. K., Horasan M., Ateşoğlu, İ. Ateşoğlu A. (2017) The Influence of the Stand Type on the Habitat Preferences of Wild Animals Ecology 2018 International Symposium 19 to 23 June 2018 at Kastamonu, Turkey</w:t>
            </w:r>
          </w:p>
          <w:p w:rsidR="00792812" w:rsidRPr="00783FCE" w:rsidRDefault="00792812" w:rsidP="0085106E">
            <w:pPr>
              <w:pStyle w:val="ListeParagraf"/>
              <w:numPr>
                <w:ilvl w:val="0"/>
                <w:numId w:val="6"/>
              </w:numPr>
              <w:spacing w:line="276" w:lineRule="auto"/>
              <w:ind w:left="459" w:hanging="425"/>
              <w:jc w:val="both"/>
              <w:rPr>
                <w:lang w:val="en-US"/>
              </w:rPr>
            </w:pPr>
            <w:r w:rsidRPr="00783FCE">
              <w:rPr>
                <w:lang w:val="en-US"/>
              </w:rPr>
              <w:t>PALTA Şahin, GENÇ LERMİ Ayşe (2018). Bartın Ili Mekeçler Yöresi Suni Mera Alanının Bazı Özelliklerinin Belirlenmesi. ZEUGMA I. Uluslararası Multidisipliner Çalısmalar Kongresi, 2, 742-747</w:t>
            </w:r>
            <w:proofErr w:type="gramStart"/>
            <w:r w:rsidRPr="00783FCE">
              <w:rPr>
                <w:lang w:val="en-US"/>
              </w:rPr>
              <w:t>.,(</w:t>
            </w:r>
            <w:proofErr w:type="gramEnd"/>
            <w:r w:rsidRPr="00783FCE">
              <w:rPr>
                <w:lang w:val="en-US"/>
              </w:rPr>
              <w:t>Tam metin bildiri).</w:t>
            </w:r>
          </w:p>
          <w:p w:rsidR="00792812" w:rsidRPr="00783FCE" w:rsidRDefault="00792812" w:rsidP="0085106E">
            <w:pPr>
              <w:pStyle w:val="ListeParagraf"/>
              <w:numPr>
                <w:ilvl w:val="0"/>
                <w:numId w:val="6"/>
              </w:numPr>
              <w:spacing w:line="276" w:lineRule="auto"/>
              <w:ind w:left="459" w:hanging="425"/>
              <w:jc w:val="both"/>
              <w:rPr>
                <w:lang w:val="en-US"/>
              </w:rPr>
            </w:pPr>
            <w:r w:rsidRPr="00783FCE">
              <w:rPr>
                <w:lang w:val="en-US"/>
              </w:rPr>
              <w:t>GENÇ LERMİ Ayşe, PALTA Şahin (2018). Bazı Baklagil Türlerinin Dogal Nodülasyon Özelliklerinin Karsılastırılması. ZEUGMA I. Uluslararası Multidisipliner Çalısmalar Kongresi, 2, 748-756. (Tam metin bildiri).</w:t>
            </w:r>
          </w:p>
          <w:p w:rsidR="00792812" w:rsidRPr="00783FCE" w:rsidRDefault="00792812" w:rsidP="0085106E">
            <w:pPr>
              <w:pStyle w:val="ListeParagraf"/>
              <w:numPr>
                <w:ilvl w:val="0"/>
                <w:numId w:val="6"/>
              </w:numPr>
              <w:spacing w:line="276" w:lineRule="auto"/>
              <w:ind w:left="459" w:hanging="425"/>
              <w:jc w:val="both"/>
              <w:rPr>
                <w:lang w:val="en-US"/>
              </w:rPr>
            </w:pPr>
            <w:r w:rsidRPr="00783FCE">
              <w:rPr>
                <w:lang w:val="en-US"/>
              </w:rPr>
              <w:t>PALTA Şahin, GENÇ LERMİ Ayşe (2018).</w:t>
            </w:r>
            <w:r w:rsidRPr="00783FCE">
              <w:t xml:space="preserve"> </w:t>
            </w:r>
            <w:r w:rsidRPr="00783FCE">
              <w:rPr>
                <w:lang w:val="en-US"/>
              </w:rPr>
              <w:t xml:space="preserve">Contribution of Arbuscular Mycorrhizal Fungi (AMF) to the Plant Phosphorus Uptake. Innovation </w:t>
            </w:r>
            <w:proofErr w:type="gramStart"/>
            <w:r w:rsidRPr="00783FCE">
              <w:rPr>
                <w:lang w:val="en-US"/>
              </w:rPr>
              <w:t>and  Global</w:t>
            </w:r>
            <w:proofErr w:type="gramEnd"/>
            <w:r w:rsidRPr="00783FCE">
              <w:rPr>
                <w:lang w:val="en-US"/>
              </w:rPr>
              <w:t xml:space="preserve"> Issues Congress IV, 22-24 Kasım 2018,Lara Antalya. S. 1007-1017.</w:t>
            </w:r>
            <w:r w:rsidRPr="00783FCE">
              <w:t xml:space="preserve"> </w:t>
            </w:r>
            <w:r w:rsidRPr="00783FCE">
              <w:rPr>
                <w:lang w:val="en-US"/>
              </w:rPr>
              <w:t>(Tam metin bildiri).</w:t>
            </w:r>
          </w:p>
          <w:p w:rsidR="00792812" w:rsidRPr="00783FCE" w:rsidRDefault="00792812" w:rsidP="0085106E">
            <w:pPr>
              <w:pStyle w:val="ListeParagraf"/>
              <w:numPr>
                <w:ilvl w:val="0"/>
                <w:numId w:val="6"/>
              </w:numPr>
              <w:tabs>
                <w:tab w:val="num" w:pos="317"/>
              </w:tabs>
              <w:ind w:left="459" w:hanging="425"/>
              <w:jc w:val="both"/>
              <w:rPr>
                <w:lang w:val="en-US"/>
              </w:rPr>
            </w:pPr>
            <w:r w:rsidRPr="00783FCE">
              <w:rPr>
                <w:lang w:val="en-US"/>
              </w:rPr>
              <w:t>GENÇ LERMİ Ayşe, PALTA Şahin (2018).</w:t>
            </w:r>
            <w:r w:rsidRPr="00783FCE">
              <w:t xml:space="preserve"> </w:t>
            </w:r>
            <w:r w:rsidRPr="00783FCE">
              <w:rPr>
                <w:lang w:val="en-US"/>
              </w:rPr>
              <w:t xml:space="preserve">Importance of Legume Forage Crops in Sustainable Agriculture. </w:t>
            </w:r>
            <w:r w:rsidRPr="00783FCE">
              <w:t xml:space="preserve"> </w:t>
            </w:r>
            <w:r w:rsidRPr="00783FCE">
              <w:rPr>
                <w:lang w:val="en-US"/>
              </w:rPr>
              <w:t xml:space="preserve">Innovation </w:t>
            </w:r>
            <w:proofErr w:type="gramStart"/>
            <w:r w:rsidRPr="00783FCE">
              <w:rPr>
                <w:lang w:val="en-US"/>
              </w:rPr>
              <w:t>and  Global</w:t>
            </w:r>
            <w:proofErr w:type="gramEnd"/>
            <w:r w:rsidRPr="00783FCE">
              <w:rPr>
                <w:lang w:val="en-US"/>
              </w:rPr>
              <w:t xml:space="preserve"> Issues Congress IV, 22-24 Kasım 2018,Lara Antalya. S. 1022-1030.</w:t>
            </w:r>
            <w:r w:rsidRPr="00783FCE">
              <w:t xml:space="preserve"> </w:t>
            </w:r>
            <w:r w:rsidRPr="00783FCE">
              <w:rPr>
                <w:lang w:val="en-US"/>
              </w:rPr>
              <w:t>(Tam metin bildiri).</w:t>
            </w:r>
          </w:p>
          <w:p w:rsidR="00792812" w:rsidRPr="00783FCE" w:rsidRDefault="00792812" w:rsidP="0085106E">
            <w:pPr>
              <w:numPr>
                <w:ilvl w:val="0"/>
                <w:numId w:val="6"/>
              </w:numPr>
              <w:spacing w:line="276" w:lineRule="auto"/>
              <w:ind w:left="459" w:hanging="425"/>
              <w:contextualSpacing/>
              <w:jc w:val="both"/>
              <w:rPr>
                <w:sz w:val="24"/>
                <w:szCs w:val="24"/>
                <w:lang w:val="en-US"/>
              </w:rPr>
            </w:pPr>
            <w:r w:rsidRPr="00783FCE">
              <w:rPr>
                <w:sz w:val="24"/>
                <w:szCs w:val="24"/>
                <w:lang w:val="en-US"/>
              </w:rPr>
              <w:t xml:space="preserve">BİRBEN ÜSTÜNER, </w:t>
            </w:r>
            <w:r w:rsidRPr="00783FCE">
              <w:rPr>
                <w:b/>
                <w:sz w:val="24"/>
                <w:szCs w:val="24"/>
                <w:lang w:val="en-US"/>
              </w:rPr>
              <w:t>GENÇAY GÖKÇE</w:t>
            </w:r>
            <w:r w:rsidRPr="00783FCE">
              <w:rPr>
                <w:sz w:val="24"/>
                <w:szCs w:val="24"/>
                <w:lang w:val="en-US"/>
              </w:rPr>
              <w:t xml:space="preserve"> (2018).  ÇEVRENİN KORUNMASINDA KAMU YARARININ ETKİSİ.  II. International Scientific and Vocational Studies Congress – Engineering and Natural Sciences (Özet Bildiri/Sözlü </w:t>
            </w:r>
            <w:proofErr w:type="gramStart"/>
            <w:r w:rsidRPr="00783FCE">
              <w:rPr>
                <w:sz w:val="24"/>
                <w:szCs w:val="24"/>
                <w:lang w:val="en-US"/>
              </w:rPr>
              <w:t>Sunum)(</w:t>
            </w:r>
            <w:proofErr w:type="gramEnd"/>
            <w:r w:rsidRPr="00783FCE">
              <w:rPr>
                <w:sz w:val="24"/>
                <w:szCs w:val="24"/>
                <w:lang w:val="en-US"/>
              </w:rPr>
              <w:t>Yayın No:4592880)</w:t>
            </w:r>
          </w:p>
          <w:p w:rsidR="00792812" w:rsidRPr="00783FCE" w:rsidRDefault="00792812" w:rsidP="0085106E">
            <w:pPr>
              <w:numPr>
                <w:ilvl w:val="0"/>
                <w:numId w:val="6"/>
              </w:numPr>
              <w:spacing w:line="276" w:lineRule="auto"/>
              <w:ind w:left="459" w:hanging="425"/>
              <w:contextualSpacing/>
              <w:jc w:val="both"/>
              <w:rPr>
                <w:sz w:val="24"/>
                <w:szCs w:val="24"/>
                <w:lang w:val="en-US"/>
              </w:rPr>
            </w:pPr>
            <w:r w:rsidRPr="00783FCE">
              <w:rPr>
                <w:b/>
                <w:sz w:val="24"/>
                <w:szCs w:val="24"/>
                <w:lang w:val="en-US"/>
              </w:rPr>
              <w:t>GENÇAY GÖKÇE</w:t>
            </w:r>
            <w:r w:rsidRPr="00783FCE">
              <w:rPr>
                <w:sz w:val="24"/>
                <w:szCs w:val="24"/>
                <w:lang w:val="en-US"/>
              </w:rPr>
              <w:t xml:space="preserve">, BİRBEN ÜSTÜNER (2018).  TÜRKIYE’DE DOĞAL KAYNAKLARIN MÜLKIYETI ÜZERINE BIR İNCELEME.  II. International Scientific and Vocational Studies Congress – Engineering and Natural Sciences (Özet Bildiri/Sözlü </w:t>
            </w:r>
            <w:proofErr w:type="gramStart"/>
            <w:r w:rsidRPr="00783FCE">
              <w:rPr>
                <w:sz w:val="24"/>
                <w:szCs w:val="24"/>
                <w:lang w:val="en-US"/>
              </w:rPr>
              <w:t>Sunum)(</w:t>
            </w:r>
            <w:proofErr w:type="gramEnd"/>
            <w:r w:rsidRPr="00783FCE">
              <w:rPr>
                <w:sz w:val="24"/>
                <w:szCs w:val="24"/>
                <w:lang w:val="en-US"/>
              </w:rPr>
              <w:t>Yayın No:4592758)</w:t>
            </w:r>
          </w:p>
          <w:p w:rsidR="00792812" w:rsidRPr="00783FCE" w:rsidRDefault="00792812" w:rsidP="0085106E">
            <w:pPr>
              <w:numPr>
                <w:ilvl w:val="0"/>
                <w:numId w:val="6"/>
              </w:numPr>
              <w:spacing w:line="276" w:lineRule="auto"/>
              <w:ind w:left="459" w:hanging="425"/>
              <w:contextualSpacing/>
              <w:jc w:val="both"/>
              <w:rPr>
                <w:sz w:val="24"/>
                <w:szCs w:val="24"/>
                <w:lang w:val="en-US"/>
              </w:rPr>
            </w:pPr>
            <w:r w:rsidRPr="00783FCE">
              <w:rPr>
                <w:sz w:val="24"/>
                <w:szCs w:val="24"/>
                <w:lang w:val="en-US"/>
              </w:rPr>
              <w:t xml:space="preserve">BİRBEN ÜSTÜNER, </w:t>
            </w:r>
            <w:r w:rsidRPr="00783FCE">
              <w:rPr>
                <w:b/>
                <w:sz w:val="24"/>
                <w:szCs w:val="24"/>
                <w:lang w:val="en-US"/>
              </w:rPr>
              <w:t>GENÇAY GÖKÇE</w:t>
            </w:r>
            <w:r w:rsidRPr="00783FCE">
              <w:rPr>
                <w:sz w:val="24"/>
                <w:szCs w:val="24"/>
                <w:lang w:val="en-US"/>
              </w:rPr>
              <w:t xml:space="preserve"> (2018).  ÇEVRE SUÇLARINDA TOPLUM BİLİNCİNİN ÖNEMİ.  II. International Scientific and Vocational </w:t>
            </w:r>
            <w:r w:rsidRPr="00783FCE">
              <w:rPr>
                <w:sz w:val="24"/>
                <w:szCs w:val="24"/>
                <w:lang w:val="en-US"/>
              </w:rPr>
              <w:lastRenderedPageBreak/>
              <w:t xml:space="preserve">Studies Congress – Engineering and Natural Sciences (Özet Bildiri/Sözlü </w:t>
            </w:r>
            <w:proofErr w:type="gramStart"/>
            <w:r w:rsidRPr="00783FCE">
              <w:rPr>
                <w:sz w:val="24"/>
                <w:szCs w:val="24"/>
                <w:lang w:val="en-US"/>
              </w:rPr>
              <w:t>Sunum)(</w:t>
            </w:r>
            <w:proofErr w:type="gramEnd"/>
            <w:r w:rsidRPr="00783FCE">
              <w:rPr>
                <w:sz w:val="24"/>
                <w:szCs w:val="24"/>
                <w:lang w:val="en-US"/>
              </w:rPr>
              <w:t>Yayın No:4592809)</w:t>
            </w:r>
          </w:p>
          <w:p w:rsidR="00792812" w:rsidRPr="00783FCE" w:rsidRDefault="00792812" w:rsidP="0085106E">
            <w:pPr>
              <w:numPr>
                <w:ilvl w:val="0"/>
                <w:numId w:val="6"/>
              </w:numPr>
              <w:spacing w:line="276" w:lineRule="auto"/>
              <w:ind w:left="459" w:hanging="425"/>
              <w:contextualSpacing/>
              <w:jc w:val="both"/>
              <w:rPr>
                <w:sz w:val="24"/>
                <w:szCs w:val="24"/>
                <w:lang w:val="en-US"/>
              </w:rPr>
            </w:pPr>
            <w:r w:rsidRPr="00783FCE">
              <w:rPr>
                <w:sz w:val="24"/>
                <w:szCs w:val="24"/>
                <w:lang w:val="en-US"/>
              </w:rPr>
              <w:t xml:space="preserve">BİRBEN ÜSTÜNER, </w:t>
            </w:r>
            <w:r w:rsidRPr="00783FCE">
              <w:rPr>
                <w:b/>
                <w:sz w:val="24"/>
                <w:szCs w:val="24"/>
                <w:lang w:val="en-US"/>
              </w:rPr>
              <w:t>GENÇAY GÖKÇE</w:t>
            </w:r>
            <w:r w:rsidRPr="00783FCE">
              <w:rPr>
                <w:sz w:val="24"/>
                <w:szCs w:val="24"/>
                <w:lang w:val="en-US"/>
              </w:rPr>
              <w:t xml:space="preserve">, AYDIN AYNUR (2018).  The Paris Agreement: A New Hope for </w:t>
            </w:r>
            <w:proofErr w:type="gramStart"/>
            <w:r w:rsidRPr="00783FCE">
              <w:rPr>
                <w:sz w:val="24"/>
                <w:szCs w:val="24"/>
                <w:lang w:val="en-US"/>
              </w:rPr>
              <w:t>Forest?.</w:t>
            </w:r>
            <w:proofErr w:type="gramEnd"/>
            <w:r w:rsidRPr="00783FCE">
              <w:rPr>
                <w:sz w:val="24"/>
                <w:szCs w:val="24"/>
                <w:lang w:val="en-US"/>
              </w:rPr>
              <w:t xml:space="preserve">  INTERNATIONAL CONGRESS ON ENGINEERING AND LIFE SCIENCE (Özet Bildiri/Sözlü </w:t>
            </w:r>
            <w:proofErr w:type="gramStart"/>
            <w:r w:rsidRPr="00783FCE">
              <w:rPr>
                <w:sz w:val="24"/>
                <w:szCs w:val="24"/>
                <w:lang w:val="en-US"/>
              </w:rPr>
              <w:t>Sunum)(</w:t>
            </w:r>
            <w:proofErr w:type="gramEnd"/>
            <w:r w:rsidRPr="00783FCE">
              <w:rPr>
                <w:sz w:val="24"/>
                <w:szCs w:val="24"/>
                <w:lang w:val="en-US"/>
              </w:rPr>
              <w:t>Yayın No:4592671)</w:t>
            </w:r>
          </w:p>
          <w:p w:rsidR="00792812" w:rsidRPr="00783FCE" w:rsidRDefault="00792812" w:rsidP="0085106E">
            <w:pPr>
              <w:pStyle w:val="ListeParagraf"/>
              <w:numPr>
                <w:ilvl w:val="0"/>
                <w:numId w:val="6"/>
              </w:numPr>
              <w:spacing w:line="276" w:lineRule="auto"/>
              <w:ind w:left="459" w:hanging="425"/>
              <w:jc w:val="both"/>
              <w:rPr>
                <w:lang w:val="en-US"/>
              </w:rPr>
            </w:pPr>
            <w:r w:rsidRPr="00783FCE">
              <w:rPr>
                <w:b/>
                <w:lang w:val="en-US"/>
              </w:rPr>
              <w:t>GENÇAY GÖKÇE</w:t>
            </w:r>
            <w:r w:rsidRPr="00783FCE">
              <w:rPr>
                <w:lang w:val="en-US"/>
              </w:rPr>
              <w:t xml:space="preserve">, MERCİMEK Anıl (2018).  The Viewpoint of Society to Forest Crimes and Punishment (Case of Küre Forestry Enterprise Directorate).  INTERNATIONAL CONGRESS ON ENGINEERING AND LIFE SCIENCE (Özet Bildiri/Sözlü </w:t>
            </w:r>
            <w:proofErr w:type="gramStart"/>
            <w:r w:rsidRPr="00783FCE">
              <w:rPr>
                <w:lang w:val="en-US"/>
              </w:rPr>
              <w:t>Sunum)(</w:t>
            </w:r>
            <w:proofErr w:type="gramEnd"/>
            <w:r w:rsidRPr="00783FCE">
              <w:rPr>
                <w:lang w:val="en-US"/>
              </w:rPr>
              <w:t>Yayın No:4592590)</w:t>
            </w:r>
          </w:p>
          <w:p w:rsidR="00792812" w:rsidRPr="00783FCE" w:rsidRDefault="00792812" w:rsidP="0085106E">
            <w:pPr>
              <w:numPr>
                <w:ilvl w:val="0"/>
                <w:numId w:val="6"/>
              </w:numPr>
              <w:spacing w:line="276" w:lineRule="auto"/>
              <w:ind w:left="459" w:hanging="425"/>
              <w:contextualSpacing/>
              <w:jc w:val="both"/>
              <w:rPr>
                <w:bCs/>
                <w:color w:val="FF0000"/>
                <w:sz w:val="24"/>
                <w:szCs w:val="24"/>
                <w:lang w:val="en-US"/>
              </w:rPr>
            </w:pPr>
            <w:r w:rsidRPr="00783FCE">
              <w:rPr>
                <w:b/>
                <w:sz w:val="24"/>
                <w:szCs w:val="24"/>
                <w:lang w:val="en-US"/>
              </w:rPr>
              <w:t>GENÇAY GÖKÇE</w:t>
            </w:r>
            <w:r w:rsidRPr="00783FCE">
              <w:rPr>
                <w:sz w:val="24"/>
                <w:szCs w:val="24"/>
                <w:lang w:val="en-US"/>
              </w:rPr>
              <w:t>, BİRBEN ÜSTÜNER (2018).  Importance of the Property Rights for Sustainable Forest Management.  INTERNATIONAL CONGRESS ON ENGINEERING AND LIFE SCIENCE (Özet Bildiri/Sözlü Sunum)(Yayın No:4592701)</w:t>
            </w:r>
          </w:p>
        </w:tc>
      </w:tr>
    </w:tbl>
    <w:p w:rsidR="00792812" w:rsidRPr="006F3CB2" w:rsidRDefault="00792812" w:rsidP="00792812">
      <w:pPr>
        <w:ind w:left="-142"/>
        <w:rPr>
          <w:rFonts w:ascii="Calibri" w:eastAsia="Calibri" w:hAnsi="Calibri"/>
        </w:rPr>
      </w:pPr>
    </w:p>
    <w:p w:rsidR="00792812" w:rsidRPr="000B0A61" w:rsidRDefault="00792812" w:rsidP="00792812">
      <w:pPr>
        <w:numPr>
          <w:ilvl w:val="0"/>
          <w:numId w:val="1"/>
        </w:numPr>
        <w:ind w:left="720"/>
        <w:jc w:val="both"/>
        <w:rPr>
          <w:b/>
          <w:sz w:val="24"/>
          <w:szCs w:val="24"/>
        </w:rPr>
      </w:pPr>
      <w:r w:rsidRPr="000B0A61">
        <w:rPr>
          <w:b/>
          <w:sz w:val="24"/>
          <w:szCs w:val="24"/>
        </w:rPr>
        <w:t>Orman Mühendisliği Bölümünün Ulusal Sözlü Bildirileri</w:t>
      </w:r>
    </w:p>
    <w:tbl>
      <w:tblPr>
        <w:tblW w:w="93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47"/>
        <w:gridCol w:w="8500"/>
      </w:tblGrid>
      <w:tr w:rsidR="00792812" w:rsidRPr="000B0A61" w:rsidTr="000B0A61">
        <w:trPr>
          <w:jc w:val="center"/>
        </w:trPr>
        <w:tc>
          <w:tcPr>
            <w:tcW w:w="847" w:type="dxa"/>
            <w:shd w:val="clear" w:color="auto" w:fill="538135" w:themeFill="accent6" w:themeFillShade="BF"/>
          </w:tcPr>
          <w:p w:rsidR="00792812" w:rsidRPr="000B0A61" w:rsidRDefault="00661E97" w:rsidP="005037F7">
            <w:pPr>
              <w:tabs>
                <w:tab w:val="left" w:pos="426"/>
              </w:tabs>
              <w:jc w:val="center"/>
              <w:rPr>
                <w:rFonts w:eastAsia="Calibri"/>
                <w:b/>
                <w:color w:val="FFFFFF" w:themeColor="background1"/>
                <w:sz w:val="24"/>
                <w:szCs w:val="24"/>
              </w:rPr>
            </w:pPr>
            <w:r>
              <w:rPr>
                <w:rFonts w:eastAsia="Calibri"/>
                <w:b/>
                <w:color w:val="FFFFFF" w:themeColor="background1"/>
                <w:sz w:val="24"/>
                <w:szCs w:val="24"/>
              </w:rPr>
              <w:t>Yılı</w:t>
            </w:r>
          </w:p>
        </w:tc>
        <w:tc>
          <w:tcPr>
            <w:tcW w:w="8500" w:type="dxa"/>
            <w:shd w:val="clear" w:color="auto" w:fill="538135" w:themeFill="accent6" w:themeFillShade="BF"/>
          </w:tcPr>
          <w:p w:rsidR="00792812" w:rsidRPr="000B0A61" w:rsidRDefault="00792812" w:rsidP="005037F7">
            <w:pPr>
              <w:tabs>
                <w:tab w:val="left" w:pos="426"/>
              </w:tabs>
              <w:jc w:val="center"/>
              <w:rPr>
                <w:rFonts w:eastAsia="Calibri"/>
                <w:b/>
                <w:sz w:val="24"/>
                <w:szCs w:val="24"/>
              </w:rPr>
            </w:pPr>
            <w:r w:rsidRPr="000B0A61">
              <w:rPr>
                <w:rFonts w:eastAsia="Calibri"/>
                <w:b/>
                <w:color w:val="FFFFFF" w:themeColor="background1"/>
                <w:sz w:val="24"/>
                <w:szCs w:val="24"/>
              </w:rPr>
              <w:t>Yazarlar, Yayın Adı, Yayınlandığı Kitap, Dergi, CD v.s,  Sayfalar, Yer</w:t>
            </w:r>
          </w:p>
        </w:tc>
      </w:tr>
      <w:tr w:rsidR="00792812" w:rsidRPr="000B0A61" w:rsidTr="000B0A61">
        <w:trPr>
          <w:jc w:val="center"/>
        </w:trPr>
        <w:tc>
          <w:tcPr>
            <w:tcW w:w="847" w:type="dxa"/>
            <w:shd w:val="clear" w:color="auto" w:fill="538135" w:themeFill="accent6" w:themeFillShade="BF"/>
            <w:vAlign w:val="center"/>
          </w:tcPr>
          <w:p w:rsidR="00792812" w:rsidRPr="000B0A61" w:rsidRDefault="00792812" w:rsidP="005037F7">
            <w:pPr>
              <w:tabs>
                <w:tab w:val="left" w:pos="426"/>
              </w:tabs>
              <w:jc w:val="center"/>
              <w:rPr>
                <w:rFonts w:eastAsia="Calibri"/>
                <w:b/>
                <w:color w:val="FFFFFF" w:themeColor="background1"/>
                <w:sz w:val="24"/>
                <w:szCs w:val="24"/>
              </w:rPr>
            </w:pPr>
            <w:r w:rsidRPr="000B0A61">
              <w:rPr>
                <w:rFonts w:eastAsia="Calibri"/>
                <w:b/>
                <w:color w:val="FFFFFF" w:themeColor="background1"/>
                <w:sz w:val="24"/>
                <w:szCs w:val="24"/>
              </w:rPr>
              <w:t>2018</w:t>
            </w:r>
          </w:p>
        </w:tc>
        <w:tc>
          <w:tcPr>
            <w:tcW w:w="8500" w:type="dxa"/>
            <w:shd w:val="clear" w:color="auto" w:fill="E2EFD9" w:themeFill="accent6" w:themeFillTint="33"/>
          </w:tcPr>
          <w:p w:rsidR="00792812" w:rsidRPr="000B0A61" w:rsidRDefault="00792812" w:rsidP="005037F7">
            <w:pPr>
              <w:spacing w:before="120"/>
              <w:jc w:val="both"/>
              <w:rPr>
                <w:rFonts w:eastAsia="Calibri"/>
                <w:sz w:val="24"/>
                <w:szCs w:val="24"/>
              </w:rPr>
            </w:pPr>
            <w:r w:rsidRPr="000B0A61">
              <w:rPr>
                <w:rFonts w:eastAsia="Calibri"/>
                <w:sz w:val="24"/>
                <w:szCs w:val="24"/>
              </w:rPr>
              <w:t>1. Azize Toper Kaygin, Cansın Taşdeler, “Cydalima perspectalis (Walker) (Lepidoptera: Crambidae) Şimşirlerimiz İçin Bir Tehdit mi?” III. Türkiye Orman Entomolojisi ve Patolojisi Sempozyumu Bildiri Özetleri Kitabı, sa: 21, 10 - 12 Mayıs 2018, ARTVİN.</w:t>
            </w:r>
          </w:p>
          <w:p w:rsidR="00792812" w:rsidRPr="000B0A61" w:rsidRDefault="00792812" w:rsidP="005037F7">
            <w:pPr>
              <w:spacing w:before="120"/>
              <w:jc w:val="both"/>
              <w:rPr>
                <w:rFonts w:eastAsia="Calibri"/>
                <w:sz w:val="24"/>
                <w:szCs w:val="24"/>
              </w:rPr>
            </w:pPr>
            <w:r w:rsidRPr="000B0A61">
              <w:rPr>
                <w:rFonts w:eastAsia="Calibri"/>
                <w:sz w:val="24"/>
                <w:szCs w:val="24"/>
              </w:rPr>
              <w:t xml:space="preserve">2. </w:t>
            </w:r>
            <w:r w:rsidRPr="000B0A61">
              <w:rPr>
                <w:rFonts w:eastAsia="Calibri"/>
                <w:b/>
                <w:sz w:val="24"/>
                <w:szCs w:val="24"/>
              </w:rPr>
              <w:t>A. ATESOGLU</w:t>
            </w:r>
            <w:r w:rsidRPr="000B0A61">
              <w:rPr>
                <w:rFonts w:eastAsia="Calibri"/>
                <w:sz w:val="24"/>
                <w:szCs w:val="24"/>
              </w:rPr>
              <w:t>, A. ŞENYAZ, Arazi Tahribatının Dengelenmesi Bilimsel Kavram Çerçevesi Kapsamında Collect Earth Metodolojisinin Değerlendirilmesi, VII Uzaktan Algılama Ve Coğrafi Bilgi Sistemleri Sempozyumu (UZAL-CBS), Eskişehir, 2018.</w:t>
            </w:r>
          </w:p>
          <w:p w:rsidR="00792812" w:rsidRPr="000B0A61" w:rsidRDefault="00792812" w:rsidP="005037F7">
            <w:pPr>
              <w:spacing w:before="120"/>
              <w:jc w:val="both"/>
              <w:rPr>
                <w:rFonts w:eastAsia="Calibri"/>
                <w:sz w:val="24"/>
                <w:szCs w:val="24"/>
              </w:rPr>
            </w:pPr>
            <w:r w:rsidRPr="000B0A61">
              <w:rPr>
                <w:rFonts w:eastAsia="Calibri"/>
                <w:sz w:val="24"/>
                <w:szCs w:val="24"/>
              </w:rPr>
              <w:t>3.</w:t>
            </w:r>
            <w:r w:rsidRPr="000B0A61">
              <w:rPr>
                <w:sz w:val="24"/>
                <w:szCs w:val="24"/>
              </w:rPr>
              <w:t xml:space="preserve"> </w:t>
            </w:r>
            <w:r w:rsidRPr="000B0A61">
              <w:rPr>
                <w:rFonts w:eastAsia="Calibri"/>
                <w:sz w:val="24"/>
                <w:szCs w:val="24"/>
              </w:rPr>
              <w:t>Özkazanç, N. K</w:t>
            </w:r>
            <w:proofErr w:type="gramStart"/>
            <w:r w:rsidRPr="000B0A61">
              <w:rPr>
                <w:rFonts w:eastAsia="Calibri"/>
                <w:sz w:val="24"/>
                <w:szCs w:val="24"/>
              </w:rPr>
              <w:t>.,</w:t>
            </w:r>
            <w:proofErr w:type="gramEnd"/>
            <w:r w:rsidRPr="000B0A61">
              <w:rPr>
                <w:rFonts w:eastAsia="Calibri"/>
                <w:sz w:val="24"/>
                <w:szCs w:val="24"/>
              </w:rPr>
              <w:t xml:space="preserve"> Keleş Yeşilbaş Y., Oğuz Yılmaz M., (2018) Küre Dağları Milli Parkında Tespit Edilen Makrofunguslar. III. Orman Entomolojisi ve Patolojisi Sempozyumu 10-12 Mayıs Artvin. Bildiri Özetleri Kitabı S: 49</w:t>
            </w:r>
          </w:p>
        </w:tc>
      </w:tr>
    </w:tbl>
    <w:p w:rsidR="00792812" w:rsidRPr="006F3CB2" w:rsidRDefault="00792812" w:rsidP="00792812">
      <w:pPr>
        <w:ind w:left="-142"/>
        <w:rPr>
          <w:rFonts w:ascii="Calibri" w:eastAsia="Calibri" w:hAnsi="Calibri"/>
        </w:rPr>
      </w:pPr>
    </w:p>
    <w:p w:rsidR="00792812" w:rsidRPr="000B0A61" w:rsidRDefault="00792812" w:rsidP="00792812">
      <w:pPr>
        <w:ind w:left="283"/>
        <w:jc w:val="both"/>
        <w:rPr>
          <w:b/>
          <w:sz w:val="24"/>
          <w:szCs w:val="24"/>
        </w:rPr>
      </w:pPr>
      <w:r w:rsidRPr="006F3CB2">
        <w:rPr>
          <w:b/>
        </w:rPr>
        <w:t>6</w:t>
      </w:r>
      <w:r w:rsidRPr="000B0A61">
        <w:rPr>
          <w:b/>
          <w:sz w:val="24"/>
          <w:szCs w:val="24"/>
        </w:rPr>
        <w:t>) Orman Mühendisliği Bölümünün Uluslararası/Ulusal Posterleri</w:t>
      </w:r>
    </w:p>
    <w:tbl>
      <w:tblPr>
        <w:tblW w:w="93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47"/>
        <w:gridCol w:w="8500"/>
      </w:tblGrid>
      <w:tr w:rsidR="00F252F6" w:rsidRPr="00F252F6" w:rsidTr="00F252F6">
        <w:trPr>
          <w:jc w:val="center"/>
        </w:trPr>
        <w:tc>
          <w:tcPr>
            <w:tcW w:w="847" w:type="dxa"/>
            <w:shd w:val="clear" w:color="auto" w:fill="538135" w:themeFill="accent6" w:themeFillShade="BF"/>
          </w:tcPr>
          <w:p w:rsidR="00792812" w:rsidRPr="00F252F6" w:rsidRDefault="00661E97" w:rsidP="005037F7">
            <w:pPr>
              <w:tabs>
                <w:tab w:val="left" w:pos="426"/>
              </w:tabs>
              <w:jc w:val="center"/>
              <w:rPr>
                <w:rFonts w:eastAsia="Calibri"/>
                <w:b/>
                <w:color w:val="FFFFFF" w:themeColor="background1"/>
                <w:sz w:val="24"/>
                <w:szCs w:val="24"/>
              </w:rPr>
            </w:pPr>
            <w:r>
              <w:rPr>
                <w:rFonts w:eastAsia="Calibri"/>
                <w:b/>
                <w:color w:val="FFFFFF" w:themeColor="background1"/>
                <w:sz w:val="24"/>
                <w:szCs w:val="24"/>
              </w:rPr>
              <w:t>Yılı</w:t>
            </w:r>
          </w:p>
        </w:tc>
        <w:tc>
          <w:tcPr>
            <w:tcW w:w="8500" w:type="dxa"/>
            <w:shd w:val="clear" w:color="auto" w:fill="538135" w:themeFill="accent6" w:themeFillShade="BF"/>
          </w:tcPr>
          <w:p w:rsidR="00792812" w:rsidRPr="00F252F6" w:rsidRDefault="00792812" w:rsidP="005037F7">
            <w:pPr>
              <w:tabs>
                <w:tab w:val="left" w:pos="426"/>
              </w:tabs>
              <w:jc w:val="center"/>
              <w:rPr>
                <w:rFonts w:eastAsia="Calibri"/>
                <w:b/>
                <w:color w:val="FFFFFF" w:themeColor="background1"/>
                <w:sz w:val="24"/>
                <w:szCs w:val="24"/>
              </w:rPr>
            </w:pPr>
            <w:r w:rsidRPr="00F252F6">
              <w:rPr>
                <w:rFonts w:eastAsia="Calibri"/>
                <w:b/>
                <w:color w:val="FFFFFF" w:themeColor="background1"/>
                <w:sz w:val="24"/>
                <w:szCs w:val="24"/>
              </w:rPr>
              <w:t>Yazarlar, Poster Adı, Yayınlandığı Kitap, Dergi, CD v.s, Sayfalar, Yer</w:t>
            </w:r>
          </w:p>
        </w:tc>
      </w:tr>
      <w:tr w:rsidR="00792812" w:rsidRPr="000B0A61" w:rsidTr="00F252F6">
        <w:trPr>
          <w:jc w:val="center"/>
        </w:trPr>
        <w:tc>
          <w:tcPr>
            <w:tcW w:w="847" w:type="dxa"/>
            <w:shd w:val="clear" w:color="auto" w:fill="538135" w:themeFill="accent6" w:themeFillShade="BF"/>
            <w:vAlign w:val="center"/>
          </w:tcPr>
          <w:p w:rsidR="00792812" w:rsidRPr="00F252F6" w:rsidRDefault="00792812" w:rsidP="005037F7">
            <w:pPr>
              <w:tabs>
                <w:tab w:val="left" w:pos="426"/>
              </w:tabs>
              <w:jc w:val="center"/>
              <w:rPr>
                <w:rFonts w:eastAsia="Calibri"/>
                <w:b/>
                <w:color w:val="FFFFFF" w:themeColor="background1"/>
                <w:sz w:val="24"/>
                <w:szCs w:val="24"/>
              </w:rPr>
            </w:pPr>
            <w:r w:rsidRPr="00F252F6">
              <w:rPr>
                <w:rFonts w:eastAsia="Calibri"/>
                <w:b/>
                <w:color w:val="FFFFFF" w:themeColor="background1"/>
                <w:sz w:val="24"/>
                <w:szCs w:val="24"/>
              </w:rPr>
              <w:t>2018</w:t>
            </w:r>
          </w:p>
        </w:tc>
        <w:tc>
          <w:tcPr>
            <w:tcW w:w="8500" w:type="dxa"/>
            <w:shd w:val="clear" w:color="auto" w:fill="E2EFD9" w:themeFill="accent6" w:themeFillTint="33"/>
          </w:tcPr>
          <w:p w:rsidR="00792812" w:rsidRPr="000B0A61" w:rsidRDefault="00792812" w:rsidP="005037F7">
            <w:pPr>
              <w:spacing w:before="60" w:after="60"/>
              <w:rPr>
                <w:rFonts w:eastAsia="Calibri"/>
                <w:color w:val="000000"/>
                <w:sz w:val="24"/>
                <w:szCs w:val="24"/>
              </w:rPr>
            </w:pPr>
            <w:r w:rsidRPr="000B0A61">
              <w:rPr>
                <w:rFonts w:eastAsia="Calibri"/>
                <w:color w:val="000000"/>
                <w:sz w:val="24"/>
                <w:szCs w:val="24"/>
              </w:rPr>
              <w:t>1.  Kahraman İpekdal, Hakan Yüksel, Güliz Yavuz, Azize Toper Kaygın, “Pine processionary moth egg-batch scale analysis suggest morphological difference between Thaumetopoea wilkinsoni and T. pityocampa in Turkey. Processionary moth Abstract book, Meeting Working Group “Processionary Moth” PM 2018, Hammamet-Tunisia, 6-8 December 2018, 26p.</w:t>
            </w:r>
          </w:p>
          <w:p w:rsidR="00792812" w:rsidRPr="000B0A61" w:rsidRDefault="00792812" w:rsidP="005037F7">
            <w:pPr>
              <w:spacing w:before="60" w:after="60"/>
              <w:rPr>
                <w:rFonts w:eastAsia="Calibri"/>
                <w:color w:val="000000"/>
                <w:sz w:val="24"/>
                <w:szCs w:val="24"/>
              </w:rPr>
            </w:pPr>
            <w:r w:rsidRPr="000B0A61">
              <w:rPr>
                <w:rFonts w:eastAsia="Calibri"/>
                <w:sz w:val="24"/>
                <w:szCs w:val="24"/>
              </w:rPr>
              <w:t xml:space="preserve">2. </w:t>
            </w:r>
            <w:r w:rsidRPr="000B0A61">
              <w:rPr>
                <w:sz w:val="24"/>
                <w:szCs w:val="24"/>
              </w:rPr>
              <w:t>Yaman,B</w:t>
            </w:r>
            <w:proofErr w:type="gramStart"/>
            <w:r w:rsidRPr="000B0A61">
              <w:rPr>
                <w:sz w:val="24"/>
                <w:szCs w:val="24"/>
              </w:rPr>
              <w:t>.,</w:t>
            </w:r>
            <w:proofErr w:type="gramEnd"/>
            <w:r w:rsidRPr="000B0A61">
              <w:rPr>
                <w:b/>
                <w:sz w:val="24"/>
                <w:szCs w:val="24"/>
              </w:rPr>
              <w:t xml:space="preserve"> Kaya,Z.,</w:t>
            </w:r>
            <w:r w:rsidRPr="000B0A61">
              <w:rPr>
                <w:sz w:val="24"/>
                <w:szCs w:val="24"/>
              </w:rPr>
              <w:t>Tunçkol,B and Özel,H.B.</w:t>
            </w:r>
            <w:r w:rsidRPr="000B0A61">
              <w:rPr>
                <w:b/>
                <w:sz w:val="24"/>
                <w:szCs w:val="24"/>
              </w:rPr>
              <w:t>(2018).</w:t>
            </w:r>
            <w:r w:rsidRPr="000B0A61">
              <w:rPr>
                <w:sz w:val="24"/>
                <w:szCs w:val="24"/>
              </w:rPr>
              <w:t>“The Endemic Plants in Bartın and  Their Conservation Status.”Botanica Serbica,Vol.42 (Supplement 1) page:87. 7th       Balkan Botanical Congress.10-14 September.Novi Sad,Serbia.</w:t>
            </w:r>
            <w:r w:rsidRPr="000B0A61">
              <w:rPr>
                <w:b/>
                <w:sz w:val="24"/>
                <w:szCs w:val="24"/>
                <w:lang w:val="en-US"/>
              </w:rPr>
              <w:t xml:space="preserve"> (Poster).</w:t>
            </w:r>
            <w:r w:rsidRPr="000B0A61">
              <w:rPr>
                <w:b/>
                <w:sz w:val="24"/>
                <w:szCs w:val="24"/>
                <w:u w:val="single"/>
              </w:rPr>
              <w:t xml:space="preserve">      </w:t>
            </w:r>
          </w:p>
        </w:tc>
      </w:tr>
    </w:tbl>
    <w:p w:rsidR="00792812" w:rsidRPr="000B0A61" w:rsidRDefault="00792812" w:rsidP="00792812">
      <w:pPr>
        <w:ind w:left="-142"/>
        <w:jc w:val="both"/>
        <w:rPr>
          <w:b/>
          <w:sz w:val="24"/>
          <w:szCs w:val="24"/>
        </w:rPr>
      </w:pPr>
    </w:p>
    <w:p w:rsidR="00792812" w:rsidRPr="000B0A61" w:rsidRDefault="00792812" w:rsidP="00792812">
      <w:pPr>
        <w:ind w:left="-142"/>
        <w:jc w:val="both"/>
        <w:rPr>
          <w:b/>
          <w:sz w:val="24"/>
          <w:szCs w:val="24"/>
        </w:rPr>
      </w:pPr>
    </w:p>
    <w:p w:rsidR="00792812" w:rsidRPr="000B0A61" w:rsidRDefault="00792812" w:rsidP="00792812">
      <w:pPr>
        <w:pStyle w:val="ListeParagraf"/>
        <w:numPr>
          <w:ilvl w:val="0"/>
          <w:numId w:val="2"/>
        </w:numPr>
        <w:spacing w:before="60"/>
        <w:contextualSpacing w:val="0"/>
        <w:jc w:val="both"/>
        <w:rPr>
          <w:b/>
        </w:rPr>
      </w:pPr>
      <w:r w:rsidRPr="000B0A61">
        <w:rPr>
          <w:b/>
        </w:rPr>
        <w:t>Orman Mühendisliği Bölümünün Kitapları veya Kitap Bölümleri</w:t>
      </w:r>
    </w:p>
    <w:tbl>
      <w:tblPr>
        <w:tblW w:w="93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6"/>
        <w:gridCol w:w="8500"/>
      </w:tblGrid>
      <w:tr w:rsidR="00792812" w:rsidRPr="000B0A61" w:rsidTr="00F252F6">
        <w:trPr>
          <w:jc w:val="center"/>
        </w:trPr>
        <w:tc>
          <w:tcPr>
            <w:tcW w:w="816" w:type="dxa"/>
            <w:shd w:val="clear" w:color="auto" w:fill="538135" w:themeFill="accent6" w:themeFillShade="BF"/>
          </w:tcPr>
          <w:p w:rsidR="00792812" w:rsidRPr="00F252F6" w:rsidRDefault="00661E97" w:rsidP="005037F7">
            <w:pPr>
              <w:tabs>
                <w:tab w:val="left" w:pos="426"/>
              </w:tabs>
              <w:jc w:val="center"/>
              <w:rPr>
                <w:rFonts w:eastAsia="Calibri"/>
                <w:b/>
                <w:color w:val="FFFFFF" w:themeColor="background1"/>
                <w:sz w:val="24"/>
                <w:szCs w:val="24"/>
              </w:rPr>
            </w:pPr>
            <w:r>
              <w:rPr>
                <w:rFonts w:eastAsia="Calibri"/>
                <w:b/>
                <w:color w:val="FFFFFF" w:themeColor="background1"/>
                <w:sz w:val="24"/>
                <w:szCs w:val="24"/>
              </w:rPr>
              <w:t>Yılı</w:t>
            </w:r>
          </w:p>
        </w:tc>
        <w:tc>
          <w:tcPr>
            <w:tcW w:w="8500" w:type="dxa"/>
            <w:shd w:val="clear" w:color="auto" w:fill="538135" w:themeFill="accent6" w:themeFillShade="BF"/>
          </w:tcPr>
          <w:p w:rsidR="00792812" w:rsidRPr="00F252F6" w:rsidRDefault="00792812" w:rsidP="005037F7">
            <w:pPr>
              <w:tabs>
                <w:tab w:val="left" w:pos="426"/>
              </w:tabs>
              <w:jc w:val="center"/>
              <w:rPr>
                <w:rFonts w:eastAsia="Calibri"/>
                <w:b/>
                <w:color w:val="FFFFFF" w:themeColor="background1"/>
                <w:sz w:val="24"/>
                <w:szCs w:val="24"/>
              </w:rPr>
            </w:pPr>
            <w:r w:rsidRPr="00F252F6">
              <w:rPr>
                <w:rFonts w:eastAsia="Calibri"/>
                <w:b/>
                <w:color w:val="FFFFFF" w:themeColor="background1"/>
                <w:sz w:val="24"/>
                <w:szCs w:val="24"/>
              </w:rPr>
              <w:t>Yazarlar, Kitap/Bölüm Adı, Yayınlayan Kurum, No, vs. Sayfalar, Yer</w:t>
            </w:r>
          </w:p>
        </w:tc>
      </w:tr>
      <w:tr w:rsidR="00792812" w:rsidRPr="000B0A61" w:rsidTr="00F252F6">
        <w:trPr>
          <w:jc w:val="center"/>
        </w:trPr>
        <w:tc>
          <w:tcPr>
            <w:tcW w:w="816" w:type="dxa"/>
            <w:shd w:val="clear" w:color="auto" w:fill="538135" w:themeFill="accent6" w:themeFillShade="BF"/>
            <w:vAlign w:val="center"/>
          </w:tcPr>
          <w:p w:rsidR="00792812" w:rsidRPr="00F252F6" w:rsidRDefault="00792812" w:rsidP="005037F7">
            <w:pPr>
              <w:tabs>
                <w:tab w:val="left" w:pos="426"/>
              </w:tabs>
              <w:jc w:val="center"/>
              <w:rPr>
                <w:rFonts w:eastAsia="Calibri"/>
                <w:b/>
                <w:color w:val="FFFFFF" w:themeColor="background1"/>
                <w:sz w:val="24"/>
                <w:szCs w:val="24"/>
              </w:rPr>
            </w:pPr>
            <w:r w:rsidRPr="00F252F6">
              <w:rPr>
                <w:rFonts w:eastAsia="Calibri"/>
                <w:b/>
                <w:color w:val="FFFFFF" w:themeColor="background1"/>
                <w:sz w:val="24"/>
                <w:szCs w:val="24"/>
              </w:rPr>
              <w:t>2018</w:t>
            </w:r>
          </w:p>
        </w:tc>
        <w:tc>
          <w:tcPr>
            <w:tcW w:w="8500" w:type="dxa"/>
            <w:shd w:val="clear" w:color="auto" w:fill="E2EFD9" w:themeFill="accent6" w:themeFillTint="33"/>
          </w:tcPr>
          <w:p w:rsidR="00792812" w:rsidRPr="000B0A61" w:rsidRDefault="00792812" w:rsidP="0085106E">
            <w:pPr>
              <w:pStyle w:val="ListeParagraf"/>
              <w:numPr>
                <w:ilvl w:val="0"/>
                <w:numId w:val="5"/>
              </w:numPr>
              <w:spacing w:before="120"/>
              <w:jc w:val="both"/>
              <w:rPr>
                <w:bCs/>
                <w:color w:val="FF0000"/>
                <w:lang w:val="en-US"/>
              </w:rPr>
            </w:pPr>
            <w:r w:rsidRPr="000B0A61">
              <w:t xml:space="preserve"> </w:t>
            </w:r>
            <w:r w:rsidRPr="000B0A61">
              <w:rPr>
                <w:b/>
              </w:rPr>
              <w:t xml:space="preserve">Daşdemir, İ. </w:t>
            </w:r>
            <w:r w:rsidRPr="000B0A61">
              <w:t>2018. Ormancılık İşletme Ekonomisi (4. Baskı). Bartın Üniversitesi Yayın No: 10, Orman Fakültesi Yayın No: 6, ISBN 978-605-60882-8-5, 407 s</w:t>
            </w:r>
            <w:proofErr w:type="gramStart"/>
            <w:r w:rsidRPr="000B0A61">
              <w:t>.,</w:t>
            </w:r>
            <w:proofErr w:type="gramEnd"/>
            <w:r w:rsidRPr="000B0A61">
              <w:t xml:space="preserve"> Bartın. </w:t>
            </w:r>
          </w:p>
          <w:p w:rsidR="00792812" w:rsidRPr="000B0A61" w:rsidRDefault="00792812" w:rsidP="0085106E">
            <w:pPr>
              <w:pStyle w:val="ListeParagraf"/>
              <w:numPr>
                <w:ilvl w:val="0"/>
                <w:numId w:val="5"/>
              </w:numPr>
              <w:spacing w:before="120"/>
              <w:jc w:val="both"/>
              <w:rPr>
                <w:bCs/>
                <w:color w:val="FF0000"/>
                <w:lang w:val="en-US"/>
              </w:rPr>
            </w:pPr>
            <w:r w:rsidRPr="000B0A61">
              <w:rPr>
                <w:b/>
              </w:rPr>
              <w:lastRenderedPageBreak/>
              <w:t>Daşdemir, İ</w:t>
            </w:r>
            <w:proofErr w:type="gramStart"/>
            <w:r w:rsidRPr="000B0A61">
              <w:rPr>
                <w:b/>
              </w:rPr>
              <w:t>.,</w:t>
            </w:r>
            <w:proofErr w:type="gramEnd"/>
            <w:r w:rsidRPr="000B0A61">
              <w:rPr>
                <w:b/>
              </w:rPr>
              <w:t xml:space="preserve"> </w:t>
            </w:r>
            <w:r w:rsidRPr="000B0A61">
              <w:t>Yıldıran</w:t>
            </w:r>
            <w:r w:rsidRPr="000B0A61">
              <w:rPr>
                <w:lang w:val="en-US"/>
              </w:rPr>
              <w:t>, Ö. 2018. The Effects of ORKÖY Activities on Sustainable Rural Development</w:t>
            </w:r>
            <w:r w:rsidRPr="000B0A61">
              <w:rPr>
                <w:lang w:val="en-US" w:eastAsia="zh-CN"/>
              </w:rPr>
              <w:t xml:space="preserve">: </w:t>
            </w:r>
            <w:r w:rsidRPr="000B0A61">
              <w:rPr>
                <w:lang w:val="en-US"/>
              </w:rPr>
              <w:t>Example of the Kütahya Regional Directorate of Forestry.</w:t>
            </w:r>
            <w:r w:rsidRPr="000B0A61">
              <w:rPr>
                <w:shd w:val="clear" w:color="auto" w:fill="FFFFFF"/>
                <w:lang w:val="en-US"/>
              </w:rPr>
              <w:t xml:space="preserve"> The Most Recent Studies in Science and Art Book, Volume 2, ISNB </w:t>
            </w:r>
            <w:r w:rsidRPr="000B0A61">
              <w:rPr>
                <w:shd w:val="clear" w:color="auto" w:fill="FFFFFF"/>
              </w:rPr>
              <w:t>978-605-288-357-0</w:t>
            </w:r>
            <w:r w:rsidRPr="000B0A61">
              <w:rPr>
                <w:shd w:val="clear" w:color="auto" w:fill="FFFFFF"/>
                <w:lang w:val="en-US"/>
              </w:rPr>
              <w:t>, Chapter 82, pp.1055-1071, Ankara.</w:t>
            </w:r>
          </w:p>
          <w:p w:rsidR="00792812" w:rsidRPr="000B0A61" w:rsidRDefault="00792812" w:rsidP="0085106E">
            <w:pPr>
              <w:numPr>
                <w:ilvl w:val="0"/>
                <w:numId w:val="5"/>
              </w:numPr>
              <w:spacing w:before="120"/>
              <w:contextualSpacing/>
              <w:jc w:val="both"/>
              <w:rPr>
                <w:bCs/>
                <w:color w:val="FF0000"/>
                <w:sz w:val="24"/>
                <w:szCs w:val="24"/>
                <w:lang w:val="en-US"/>
              </w:rPr>
            </w:pPr>
            <w:r w:rsidRPr="000B0A61">
              <w:rPr>
                <w:rFonts w:eastAsia="Verdana"/>
                <w:sz w:val="24"/>
                <w:szCs w:val="24"/>
              </w:rPr>
              <w:t>Recent Researches in Science and Landscape Management, Bölüm adı:(A Legislation Analysis: Who Owns Turkey’s Natural Resources?) (2018)</w:t>
            </w:r>
            <w:proofErr w:type="gramStart"/>
            <w:r w:rsidRPr="000B0A61">
              <w:rPr>
                <w:rFonts w:eastAsia="Verdana"/>
                <w:sz w:val="24"/>
                <w:szCs w:val="24"/>
              </w:rPr>
              <w:t>.,</w:t>
            </w:r>
            <w:proofErr w:type="gramEnd"/>
            <w:r w:rsidRPr="000B0A61">
              <w:rPr>
                <w:rFonts w:eastAsia="Verdana"/>
                <w:sz w:val="24"/>
                <w:szCs w:val="24"/>
              </w:rPr>
              <w:t xml:space="preserve"> GENÇAY GÖKÇE,BİRBEN ÜSTÜNER,  Cambridge Scholars Publishing, Editör:Recep Efe, Murat Zencirkiran, İsa Curebal, Basım sayısı:1, Sayfa Sayısı 742, ISBN:978-1-5275-1087-6, İngilizce (Bilimsel Kitap)</w:t>
            </w:r>
          </w:p>
        </w:tc>
      </w:tr>
    </w:tbl>
    <w:p w:rsidR="00792812" w:rsidRPr="00D12488" w:rsidRDefault="00792812" w:rsidP="00792812">
      <w:pPr>
        <w:ind w:left="-142"/>
        <w:jc w:val="both"/>
        <w:rPr>
          <w:b/>
        </w:rPr>
      </w:pPr>
    </w:p>
    <w:p w:rsidR="00792812" w:rsidRPr="006F3CB2" w:rsidRDefault="00792812" w:rsidP="00792812">
      <w:pPr>
        <w:ind w:left="-142"/>
        <w:jc w:val="both"/>
        <w:rPr>
          <w:b/>
        </w:rPr>
      </w:pPr>
    </w:p>
    <w:p w:rsidR="00792812" w:rsidRPr="000B0A61" w:rsidRDefault="00792812" w:rsidP="00792812">
      <w:pPr>
        <w:pStyle w:val="ListeParagraf"/>
        <w:numPr>
          <w:ilvl w:val="0"/>
          <w:numId w:val="2"/>
        </w:numPr>
        <w:spacing w:before="60"/>
        <w:jc w:val="both"/>
        <w:rPr>
          <w:b/>
        </w:rPr>
      </w:pPr>
      <w:r w:rsidRPr="000B0A61">
        <w:rPr>
          <w:b/>
        </w:rPr>
        <w:t>Orman Mühendisliği Bölümünün Danışmanlığını Yaptığı Doktora/Yüksek Lisans Tezleri</w:t>
      </w:r>
    </w:p>
    <w:tbl>
      <w:tblPr>
        <w:tblW w:w="93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6"/>
        <w:gridCol w:w="8500"/>
      </w:tblGrid>
      <w:tr w:rsidR="00792812" w:rsidRPr="000B0A61" w:rsidTr="00F252F6">
        <w:trPr>
          <w:jc w:val="center"/>
        </w:trPr>
        <w:tc>
          <w:tcPr>
            <w:tcW w:w="816" w:type="dxa"/>
            <w:shd w:val="clear" w:color="auto" w:fill="538135" w:themeFill="accent6" w:themeFillShade="BF"/>
          </w:tcPr>
          <w:p w:rsidR="00792812" w:rsidRPr="00F252F6" w:rsidRDefault="00661E97" w:rsidP="005037F7">
            <w:pPr>
              <w:tabs>
                <w:tab w:val="left" w:pos="426"/>
              </w:tabs>
              <w:jc w:val="center"/>
              <w:rPr>
                <w:rFonts w:eastAsia="Calibri"/>
                <w:b/>
                <w:color w:val="FFFFFF" w:themeColor="background1"/>
                <w:sz w:val="24"/>
                <w:szCs w:val="24"/>
              </w:rPr>
            </w:pPr>
            <w:r>
              <w:rPr>
                <w:rFonts w:eastAsia="Calibri"/>
                <w:b/>
                <w:color w:val="FFFFFF" w:themeColor="background1"/>
                <w:sz w:val="24"/>
                <w:szCs w:val="24"/>
              </w:rPr>
              <w:t>Yılı</w:t>
            </w:r>
          </w:p>
        </w:tc>
        <w:tc>
          <w:tcPr>
            <w:tcW w:w="8500" w:type="dxa"/>
            <w:shd w:val="clear" w:color="auto" w:fill="538135" w:themeFill="accent6" w:themeFillShade="BF"/>
          </w:tcPr>
          <w:p w:rsidR="00792812" w:rsidRPr="000B0A61" w:rsidRDefault="00792812" w:rsidP="005037F7">
            <w:pPr>
              <w:tabs>
                <w:tab w:val="left" w:pos="426"/>
              </w:tabs>
              <w:jc w:val="center"/>
              <w:rPr>
                <w:rFonts w:eastAsia="Calibri"/>
                <w:b/>
                <w:sz w:val="24"/>
                <w:szCs w:val="24"/>
              </w:rPr>
            </w:pPr>
            <w:r w:rsidRPr="00F252F6">
              <w:rPr>
                <w:rFonts w:eastAsia="Calibri"/>
                <w:b/>
                <w:color w:val="FFFFFF" w:themeColor="background1"/>
                <w:sz w:val="24"/>
                <w:szCs w:val="24"/>
              </w:rPr>
              <w:t>Varsa Diğer Danışmanlar, Tez Adı (Doktora/Y. Lisans Belirtiniz)</w:t>
            </w:r>
          </w:p>
        </w:tc>
      </w:tr>
      <w:tr w:rsidR="00792812" w:rsidRPr="000B0A61" w:rsidTr="00F252F6">
        <w:trPr>
          <w:jc w:val="center"/>
        </w:trPr>
        <w:tc>
          <w:tcPr>
            <w:tcW w:w="816" w:type="dxa"/>
            <w:shd w:val="clear" w:color="auto" w:fill="538135" w:themeFill="accent6" w:themeFillShade="BF"/>
            <w:vAlign w:val="center"/>
          </w:tcPr>
          <w:p w:rsidR="00792812" w:rsidRPr="00F252F6" w:rsidRDefault="00792812" w:rsidP="005037F7">
            <w:pPr>
              <w:tabs>
                <w:tab w:val="left" w:pos="426"/>
              </w:tabs>
              <w:jc w:val="center"/>
              <w:rPr>
                <w:rFonts w:eastAsia="Calibri"/>
                <w:b/>
                <w:color w:val="FFFFFF" w:themeColor="background1"/>
                <w:sz w:val="24"/>
                <w:szCs w:val="24"/>
              </w:rPr>
            </w:pPr>
            <w:r w:rsidRPr="00F252F6">
              <w:rPr>
                <w:rFonts w:eastAsia="Calibri"/>
                <w:b/>
                <w:color w:val="FFFFFF" w:themeColor="background1"/>
                <w:sz w:val="24"/>
                <w:szCs w:val="24"/>
              </w:rPr>
              <w:t>2018</w:t>
            </w:r>
          </w:p>
        </w:tc>
        <w:tc>
          <w:tcPr>
            <w:tcW w:w="8500" w:type="dxa"/>
            <w:shd w:val="clear" w:color="auto" w:fill="E2EFD9" w:themeFill="accent6" w:themeFillTint="33"/>
          </w:tcPr>
          <w:p w:rsidR="00792812" w:rsidRPr="000B0A61" w:rsidRDefault="00792812" w:rsidP="005037F7">
            <w:pPr>
              <w:tabs>
                <w:tab w:val="left" w:pos="426"/>
              </w:tabs>
              <w:spacing w:before="120"/>
              <w:jc w:val="both"/>
              <w:rPr>
                <w:rFonts w:eastAsia="Arial Unicode MS"/>
                <w:sz w:val="24"/>
                <w:szCs w:val="24"/>
                <w:u w:val="single"/>
              </w:rPr>
            </w:pPr>
            <w:r w:rsidRPr="000B0A61">
              <w:rPr>
                <w:b/>
                <w:sz w:val="24"/>
                <w:szCs w:val="24"/>
                <w:u w:val="single"/>
              </w:rPr>
              <w:t>Prof. Dr. İsmet DAŞDEMİR’in Yönettiği Tezler</w:t>
            </w:r>
          </w:p>
          <w:p w:rsidR="00792812" w:rsidRPr="000B0A61" w:rsidRDefault="00792812" w:rsidP="00792812">
            <w:pPr>
              <w:pStyle w:val="ListeParagraf"/>
              <w:numPr>
                <w:ilvl w:val="0"/>
                <w:numId w:val="3"/>
              </w:numPr>
              <w:tabs>
                <w:tab w:val="left" w:pos="426"/>
              </w:tabs>
              <w:spacing w:line="276" w:lineRule="auto"/>
              <w:ind w:left="332" w:hanging="283"/>
            </w:pPr>
            <w:r w:rsidRPr="000B0A61">
              <w:t>Yüksek Lisans Tezi -Orman Kadastro Komisyonlarının Performanslarına Göre AHS Tekniği Önceliklendirilmesi</w:t>
            </w:r>
          </w:p>
          <w:p w:rsidR="00792812" w:rsidRPr="000B0A61" w:rsidRDefault="00792812" w:rsidP="00792812">
            <w:pPr>
              <w:pStyle w:val="ListeParagraf"/>
              <w:numPr>
                <w:ilvl w:val="0"/>
                <w:numId w:val="3"/>
              </w:numPr>
              <w:tabs>
                <w:tab w:val="left" w:pos="426"/>
              </w:tabs>
              <w:spacing w:line="276" w:lineRule="auto"/>
              <w:ind w:left="332" w:hanging="283"/>
            </w:pPr>
            <w:r w:rsidRPr="000B0A61">
              <w:t>Yüksek Lisans Tezi -</w:t>
            </w:r>
            <w:r w:rsidRPr="000B0A61">
              <w:rPr>
                <w:bCs/>
              </w:rPr>
              <w:t>Elazığ Yöresi Özel Ağaçlandırmaların Sosyal ve Ekonomik Analizi</w:t>
            </w:r>
            <w:r w:rsidRPr="000B0A61">
              <w:t>.</w:t>
            </w:r>
            <w:bookmarkStart w:id="0" w:name="OLE_LINK1"/>
            <w:bookmarkStart w:id="1" w:name="OLE_LINK2"/>
          </w:p>
          <w:bookmarkEnd w:id="0"/>
          <w:bookmarkEnd w:id="1"/>
          <w:p w:rsidR="00792812" w:rsidRPr="000B0A61" w:rsidRDefault="00792812" w:rsidP="00792812">
            <w:pPr>
              <w:pStyle w:val="ListeParagraf"/>
              <w:numPr>
                <w:ilvl w:val="0"/>
                <w:numId w:val="3"/>
              </w:numPr>
              <w:tabs>
                <w:tab w:val="left" w:pos="426"/>
              </w:tabs>
              <w:spacing w:line="276" w:lineRule="auto"/>
              <w:ind w:left="332" w:hanging="283"/>
            </w:pPr>
            <w:r w:rsidRPr="000B0A61">
              <w:t>Yüksek Lisans Tezi- Bartın Yöresi Ormanları Su Üretiminin Ekonomik Analizi.</w:t>
            </w:r>
          </w:p>
          <w:p w:rsidR="00792812" w:rsidRPr="000B0A61" w:rsidRDefault="00792812" w:rsidP="00792812">
            <w:pPr>
              <w:pStyle w:val="ListeParagraf"/>
              <w:numPr>
                <w:ilvl w:val="0"/>
                <w:numId w:val="3"/>
              </w:numPr>
              <w:tabs>
                <w:tab w:val="left" w:pos="426"/>
              </w:tabs>
              <w:spacing w:line="276" w:lineRule="auto"/>
              <w:ind w:left="332" w:hanging="283"/>
            </w:pPr>
            <w:r w:rsidRPr="000B0A61">
              <w:t>Yüksek Lisans Tezi -Odun Hammaddesi Üretiminde İş Güvenliği ve Risk Analizi.</w:t>
            </w:r>
          </w:p>
          <w:p w:rsidR="00792812" w:rsidRPr="000B0A61" w:rsidRDefault="00792812" w:rsidP="00792812">
            <w:pPr>
              <w:pStyle w:val="ListeParagraf"/>
              <w:numPr>
                <w:ilvl w:val="0"/>
                <w:numId w:val="3"/>
              </w:numPr>
              <w:tabs>
                <w:tab w:val="left" w:pos="426"/>
              </w:tabs>
              <w:spacing w:line="276" w:lineRule="auto"/>
              <w:ind w:left="332" w:hanging="283"/>
            </w:pPr>
            <w:r w:rsidRPr="000B0A61">
              <w:t>Yüksek Lisans Tezi -Zonguldak Orman Bölge Müdürlüğü Çalışanlarının İş Doyum Analizi.</w:t>
            </w:r>
          </w:p>
          <w:p w:rsidR="00792812" w:rsidRPr="000B0A61" w:rsidRDefault="00792812" w:rsidP="00792812">
            <w:pPr>
              <w:pStyle w:val="ListeParagraf"/>
              <w:numPr>
                <w:ilvl w:val="0"/>
                <w:numId w:val="3"/>
              </w:numPr>
              <w:tabs>
                <w:tab w:val="left" w:pos="426"/>
              </w:tabs>
              <w:spacing w:line="276" w:lineRule="auto"/>
              <w:ind w:left="332" w:hanging="283"/>
            </w:pPr>
            <w:r w:rsidRPr="000B0A61">
              <w:t>Yüksek Lisans Tezi -Ulus Yöresinde Orman Suçlarına İlişkin Zarar ve Tazminat Hesapları</w:t>
            </w:r>
          </w:p>
          <w:p w:rsidR="00792812" w:rsidRPr="000B0A61" w:rsidRDefault="00792812" w:rsidP="00792812">
            <w:pPr>
              <w:pStyle w:val="ListeParagraf"/>
              <w:numPr>
                <w:ilvl w:val="0"/>
                <w:numId w:val="3"/>
              </w:numPr>
              <w:tabs>
                <w:tab w:val="left" w:pos="426"/>
              </w:tabs>
              <w:spacing w:line="276" w:lineRule="auto"/>
              <w:ind w:left="332" w:hanging="283"/>
            </w:pPr>
            <w:r w:rsidRPr="000B0A61">
              <w:t>Yüksek Lisans Tezi -Amasya Orman İşletme Müdürlüğünde Meşcere Sıklık Bakımı Çalışmalarının Ekonomik Analizi</w:t>
            </w:r>
          </w:p>
          <w:p w:rsidR="00792812" w:rsidRPr="000B0A61" w:rsidRDefault="00792812" w:rsidP="00792812">
            <w:pPr>
              <w:pStyle w:val="ListeParagraf"/>
              <w:numPr>
                <w:ilvl w:val="0"/>
                <w:numId w:val="3"/>
              </w:numPr>
              <w:tabs>
                <w:tab w:val="left" w:pos="426"/>
              </w:tabs>
              <w:spacing w:line="276" w:lineRule="auto"/>
              <w:ind w:left="332" w:hanging="283"/>
            </w:pPr>
            <w:r w:rsidRPr="000B0A61">
              <w:t>Yüksek Lisans Tezi -Bartın İlinde Odun Dışı Orman Ürünlerinin Sosyoekonomik Analizi</w:t>
            </w:r>
          </w:p>
          <w:p w:rsidR="00792812" w:rsidRPr="000B0A61" w:rsidRDefault="00792812" w:rsidP="00792812">
            <w:pPr>
              <w:pStyle w:val="ListeParagraf"/>
              <w:numPr>
                <w:ilvl w:val="0"/>
                <w:numId w:val="3"/>
              </w:numPr>
              <w:tabs>
                <w:tab w:val="left" w:pos="426"/>
              </w:tabs>
              <w:spacing w:line="276" w:lineRule="auto"/>
              <w:ind w:left="332" w:hanging="283"/>
            </w:pPr>
            <w:r w:rsidRPr="000B0A61">
              <w:t xml:space="preserve">Yüksek Lisans Dönem Projesi- Mesudiye Orman İşletme Müdürlüğünün Orman Köylülerine Katkıları </w:t>
            </w:r>
          </w:p>
          <w:p w:rsidR="00792812" w:rsidRPr="000B0A61" w:rsidRDefault="00792812" w:rsidP="00792812">
            <w:pPr>
              <w:pStyle w:val="ListeParagraf"/>
              <w:numPr>
                <w:ilvl w:val="0"/>
                <w:numId w:val="3"/>
              </w:numPr>
              <w:tabs>
                <w:tab w:val="left" w:pos="426"/>
              </w:tabs>
              <w:spacing w:line="276" w:lineRule="auto"/>
              <w:ind w:left="332" w:hanging="283"/>
            </w:pPr>
            <w:r w:rsidRPr="000B0A61">
              <w:t>Yüksek Lisans Dönem Projesi- Devrek Orman İşletme Müdürlüğü ORKÖY Faaliyetlerinin Sosyoekonomik Analizi</w:t>
            </w:r>
          </w:p>
          <w:p w:rsidR="00792812" w:rsidRPr="000B0A61" w:rsidRDefault="00792812" w:rsidP="005037F7">
            <w:pPr>
              <w:tabs>
                <w:tab w:val="left" w:pos="426"/>
              </w:tabs>
              <w:ind w:left="49"/>
              <w:rPr>
                <w:sz w:val="24"/>
                <w:szCs w:val="24"/>
              </w:rPr>
            </w:pPr>
          </w:p>
          <w:p w:rsidR="00792812" w:rsidRPr="000B0A61" w:rsidRDefault="00792812" w:rsidP="005037F7">
            <w:pPr>
              <w:tabs>
                <w:tab w:val="left" w:pos="426"/>
              </w:tabs>
              <w:ind w:left="49"/>
              <w:rPr>
                <w:b/>
                <w:sz w:val="24"/>
                <w:szCs w:val="24"/>
                <w:u w:val="single"/>
              </w:rPr>
            </w:pPr>
            <w:r w:rsidRPr="000B0A61">
              <w:rPr>
                <w:b/>
                <w:sz w:val="24"/>
                <w:szCs w:val="24"/>
                <w:u w:val="single"/>
              </w:rPr>
              <w:t>Prof. Dr. Metin TUNAY’ın Yönettiği Tezler</w:t>
            </w:r>
          </w:p>
          <w:p w:rsidR="00792812" w:rsidRPr="000B0A61" w:rsidRDefault="00792812" w:rsidP="005037F7">
            <w:pPr>
              <w:tabs>
                <w:tab w:val="left" w:pos="426"/>
              </w:tabs>
              <w:rPr>
                <w:sz w:val="24"/>
                <w:szCs w:val="24"/>
              </w:rPr>
            </w:pPr>
            <w:r w:rsidRPr="000B0A61">
              <w:rPr>
                <w:sz w:val="24"/>
                <w:szCs w:val="24"/>
              </w:rPr>
              <w:t>1. (M.Tunay) Kahraman Arı: Bartın Hasankadı Orman İşletme Şefliği orman yol ağının ve sanat yapılarının CBS tabanlı düzenlenmesi. Y.Lisans</w:t>
            </w:r>
          </w:p>
          <w:p w:rsidR="00792812" w:rsidRPr="000B0A61" w:rsidRDefault="00792812" w:rsidP="005037F7">
            <w:pPr>
              <w:tabs>
                <w:tab w:val="left" w:pos="426"/>
              </w:tabs>
              <w:rPr>
                <w:sz w:val="24"/>
                <w:szCs w:val="24"/>
              </w:rPr>
            </w:pPr>
            <w:r w:rsidRPr="000B0A61">
              <w:rPr>
                <w:sz w:val="24"/>
                <w:szCs w:val="24"/>
              </w:rPr>
              <w:t xml:space="preserve">2. (M.Tunay) Arif Kulabaş: Bazı fiziksel ve kimyasal risk etmenlerinin orman ürünleri endüstrisinde çalışan sağlığı üzerindeki etkilerinin incelenmesi (MDF Üretim Fabrikası Örneği). Y.Lisans </w:t>
            </w:r>
          </w:p>
          <w:p w:rsidR="00792812" w:rsidRPr="000B0A61" w:rsidRDefault="00792812" w:rsidP="005037F7">
            <w:pPr>
              <w:tabs>
                <w:tab w:val="left" w:pos="426"/>
              </w:tabs>
              <w:rPr>
                <w:sz w:val="24"/>
                <w:szCs w:val="24"/>
              </w:rPr>
            </w:pPr>
            <w:r w:rsidRPr="000B0A61">
              <w:rPr>
                <w:sz w:val="24"/>
                <w:szCs w:val="24"/>
              </w:rPr>
              <w:t>3. (M.Tunay) Fatih Çetin: Orman yollarında kullanılan bazı sanat yapılarının teknik özelliklerinin araştırılması. Y.Lisans</w:t>
            </w:r>
          </w:p>
          <w:p w:rsidR="00792812" w:rsidRPr="000B0A61" w:rsidRDefault="00792812" w:rsidP="005037F7">
            <w:pPr>
              <w:tabs>
                <w:tab w:val="left" w:pos="426"/>
              </w:tabs>
              <w:rPr>
                <w:sz w:val="24"/>
                <w:szCs w:val="24"/>
              </w:rPr>
            </w:pPr>
          </w:p>
          <w:p w:rsidR="00792812" w:rsidRPr="000B0A61" w:rsidRDefault="00792812" w:rsidP="005037F7">
            <w:pPr>
              <w:tabs>
                <w:tab w:val="left" w:pos="0"/>
              </w:tabs>
              <w:ind w:left="360" w:hanging="360"/>
              <w:rPr>
                <w:b/>
                <w:sz w:val="24"/>
                <w:szCs w:val="24"/>
                <w:u w:val="single"/>
              </w:rPr>
            </w:pPr>
            <w:r w:rsidRPr="000B0A61">
              <w:rPr>
                <w:b/>
                <w:sz w:val="24"/>
                <w:szCs w:val="24"/>
                <w:u w:val="single"/>
              </w:rPr>
              <w:t>Prof. Dr. Azize TOPER KAYGIN’ın Yönettiği Tezler</w:t>
            </w:r>
          </w:p>
          <w:p w:rsidR="00792812" w:rsidRPr="000B0A61" w:rsidRDefault="00792812" w:rsidP="005037F7">
            <w:pPr>
              <w:tabs>
                <w:tab w:val="left" w:pos="426"/>
              </w:tabs>
              <w:jc w:val="both"/>
              <w:rPr>
                <w:rFonts w:eastAsia="Arial Unicode MS"/>
                <w:sz w:val="24"/>
                <w:szCs w:val="24"/>
              </w:rPr>
            </w:pPr>
            <w:r w:rsidRPr="000B0A61">
              <w:rPr>
                <w:rFonts w:eastAsia="Arial Unicode MS"/>
                <w:sz w:val="24"/>
                <w:szCs w:val="24"/>
              </w:rPr>
              <w:t>1.</w:t>
            </w:r>
            <w:r w:rsidRPr="000B0A61">
              <w:rPr>
                <w:sz w:val="24"/>
                <w:szCs w:val="24"/>
              </w:rPr>
              <w:t xml:space="preserve"> </w:t>
            </w:r>
            <w:r w:rsidRPr="000B0A61">
              <w:rPr>
                <w:rFonts w:eastAsia="Arial Unicode MS"/>
                <w:sz w:val="24"/>
                <w:szCs w:val="24"/>
              </w:rPr>
              <w:t xml:space="preserve">Cansın TAŞDELER, YL Tezi, </w:t>
            </w:r>
            <w:r w:rsidRPr="000B0A61">
              <w:rPr>
                <w:rFonts w:eastAsia="Arial Unicode MS"/>
                <w:i/>
                <w:sz w:val="24"/>
                <w:szCs w:val="24"/>
              </w:rPr>
              <w:t>Thanasimus formicarius</w:t>
            </w:r>
            <w:r w:rsidRPr="000B0A61">
              <w:rPr>
                <w:rFonts w:eastAsia="Arial Unicode MS"/>
                <w:sz w:val="24"/>
                <w:szCs w:val="24"/>
              </w:rPr>
              <w:t>’un Zonguldak Orman Alanlarında Yayılışı, Konukçuları ve Orman Zararlıları ile Biyolojik Mücadele Laboratuarında Üretim Çalışmaları.</w:t>
            </w:r>
          </w:p>
          <w:p w:rsidR="00792812" w:rsidRPr="000B0A61" w:rsidRDefault="00792812" w:rsidP="005037F7">
            <w:pPr>
              <w:tabs>
                <w:tab w:val="left" w:pos="426"/>
              </w:tabs>
              <w:jc w:val="both"/>
              <w:rPr>
                <w:rFonts w:eastAsia="Arial Unicode MS"/>
                <w:sz w:val="24"/>
                <w:szCs w:val="24"/>
              </w:rPr>
            </w:pPr>
            <w:r w:rsidRPr="000B0A61">
              <w:rPr>
                <w:rFonts w:eastAsia="Arial Unicode MS"/>
                <w:sz w:val="24"/>
                <w:szCs w:val="24"/>
              </w:rPr>
              <w:lastRenderedPageBreak/>
              <w:t xml:space="preserve">2. Hakan Yüksel, YL Tez, Bartın’da yayılış gösteren çam kese böceği, Thaumetopoea wilkinsoni Tams 1924 (Lepidoptera: Thaumetopoeidae) populasyonlarında yumurta koçanı biyolojik ve </w:t>
            </w:r>
            <w:proofErr w:type="gramStart"/>
            <w:r w:rsidRPr="000B0A61">
              <w:rPr>
                <w:rFonts w:eastAsia="Arial Unicode MS"/>
                <w:sz w:val="24"/>
                <w:szCs w:val="24"/>
              </w:rPr>
              <w:t>ekolojik</w:t>
            </w:r>
            <w:proofErr w:type="gramEnd"/>
            <w:r w:rsidRPr="000B0A61">
              <w:rPr>
                <w:rFonts w:eastAsia="Arial Unicode MS"/>
                <w:sz w:val="24"/>
                <w:szCs w:val="24"/>
              </w:rPr>
              <w:t xml:space="preserve"> özelliklerinin yükseklik ile ilişkilerinin incelenmesi.</w:t>
            </w:r>
          </w:p>
          <w:p w:rsidR="00792812" w:rsidRPr="000B0A61" w:rsidRDefault="00792812" w:rsidP="005037F7">
            <w:pPr>
              <w:tabs>
                <w:tab w:val="left" w:pos="426"/>
              </w:tabs>
              <w:jc w:val="both"/>
              <w:rPr>
                <w:rFonts w:eastAsia="Arial Unicode MS"/>
                <w:sz w:val="24"/>
                <w:szCs w:val="24"/>
              </w:rPr>
            </w:pPr>
            <w:r w:rsidRPr="000B0A61">
              <w:rPr>
                <w:rFonts w:eastAsia="Arial Unicode MS"/>
                <w:sz w:val="24"/>
                <w:szCs w:val="24"/>
              </w:rPr>
              <w:t>3. Emel ATAŞ, YL Tez, Çanakkale-Kalkım Orman İşletme Müdürlüğü Scarabaeidae (Coleoptera) Türleri.</w:t>
            </w:r>
          </w:p>
          <w:p w:rsidR="00792812" w:rsidRPr="000B0A61" w:rsidRDefault="00792812" w:rsidP="005037F7">
            <w:pPr>
              <w:tabs>
                <w:tab w:val="left" w:pos="426"/>
              </w:tabs>
              <w:jc w:val="both"/>
              <w:rPr>
                <w:rFonts w:eastAsia="Arial Unicode MS"/>
                <w:sz w:val="24"/>
                <w:szCs w:val="24"/>
              </w:rPr>
            </w:pPr>
          </w:p>
          <w:p w:rsidR="00792812" w:rsidRPr="000B0A61" w:rsidRDefault="00792812" w:rsidP="005037F7">
            <w:pPr>
              <w:tabs>
                <w:tab w:val="left" w:pos="426"/>
              </w:tabs>
              <w:jc w:val="both"/>
              <w:rPr>
                <w:rFonts w:eastAsia="Arial Unicode MS"/>
                <w:b/>
                <w:sz w:val="24"/>
                <w:szCs w:val="24"/>
                <w:u w:val="single"/>
              </w:rPr>
            </w:pPr>
            <w:r w:rsidRPr="000B0A61">
              <w:rPr>
                <w:rFonts w:eastAsia="Arial Unicode MS"/>
                <w:b/>
                <w:sz w:val="24"/>
                <w:szCs w:val="24"/>
                <w:u w:val="single"/>
              </w:rPr>
              <w:t>Doç. Dr. Birsen DURKAYA’nın Yönettiği Tezler</w:t>
            </w:r>
          </w:p>
          <w:p w:rsidR="00792812" w:rsidRPr="000B0A61" w:rsidRDefault="00792812" w:rsidP="005037F7">
            <w:pPr>
              <w:tabs>
                <w:tab w:val="left" w:pos="426"/>
              </w:tabs>
              <w:jc w:val="both"/>
              <w:rPr>
                <w:rFonts w:eastAsia="Arial Unicode MS"/>
                <w:sz w:val="24"/>
                <w:szCs w:val="24"/>
              </w:rPr>
            </w:pPr>
            <w:r w:rsidRPr="000B0A61">
              <w:rPr>
                <w:sz w:val="24"/>
                <w:szCs w:val="24"/>
              </w:rPr>
              <w:t>1.Saf ve Karışık Meşcerelerde Karbon Depolama Kapasitelerin Biyokütle Modelleri ve BEF Katsayıları Yardımıyla Tespitinin İncelenmes</w:t>
            </w:r>
            <w:r w:rsidRPr="000B0A61">
              <w:rPr>
                <w:rFonts w:eastAsia="Arial Unicode MS"/>
                <w:sz w:val="24"/>
                <w:szCs w:val="24"/>
              </w:rPr>
              <w:t xml:space="preserve"> (YL)(Doç.Dr. Tuğrul VAROL ortak danışmanlığında)</w:t>
            </w:r>
          </w:p>
          <w:p w:rsidR="00792812" w:rsidRPr="000B0A61" w:rsidRDefault="00792812" w:rsidP="005037F7">
            <w:pPr>
              <w:tabs>
                <w:tab w:val="left" w:pos="426"/>
              </w:tabs>
              <w:jc w:val="both"/>
              <w:rPr>
                <w:rFonts w:eastAsia="Arial Unicode MS"/>
                <w:sz w:val="24"/>
                <w:szCs w:val="24"/>
              </w:rPr>
            </w:pPr>
          </w:p>
          <w:p w:rsidR="00792812" w:rsidRPr="000B0A61" w:rsidRDefault="00792812" w:rsidP="005037F7">
            <w:pPr>
              <w:tabs>
                <w:tab w:val="left" w:pos="426"/>
              </w:tabs>
              <w:jc w:val="both"/>
              <w:rPr>
                <w:rFonts w:eastAsia="Arial Unicode MS"/>
                <w:b/>
                <w:sz w:val="24"/>
                <w:szCs w:val="24"/>
                <w:u w:val="single"/>
              </w:rPr>
            </w:pPr>
            <w:r w:rsidRPr="000B0A61">
              <w:rPr>
                <w:rFonts w:eastAsia="Arial Unicode MS"/>
                <w:b/>
                <w:sz w:val="24"/>
                <w:szCs w:val="24"/>
                <w:u w:val="single"/>
              </w:rPr>
              <w:t>Doç. Dr. Tuğrul VAROL’un Yönettiği Tezler</w:t>
            </w:r>
          </w:p>
          <w:p w:rsidR="00792812" w:rsidRPr="000B0A61" w:rsidRDefault="00792812" w:rsidP="005037F7">
            <w:pPr>
              <w:tabs>
                <w:tab w:val="left" w:pos="426"/>
              </w:tabs>
              <w:jc w:val="both"/>
              <w:rPr>
                <w:rFonts w:eastAsia="Arial Unicode MS"/>
                <w:sz w:val="24"/>
                <w:szCs w:val="24"/>
              </w:rPr>
            </w:pPr>
            <w:r w:rsidRPr="000B0A61">
              <w:rPr>
                <w:rFonts w:eastAsia="Calibri"/>
                <w:sz w:val="24"/>
                <w:szCs w:val="24"/>
              </w:rPr>
              <w:t>1.BÖLMEDEN ÇIKARMA ÇALIŞMALARINDA ATV’LERİN ÇEVREYE DUYARLI VE VERİMLİ KULLANIM İMKÂNLARININ ARAŞTIRILMASI (Doktora-Devam Ediyor)</w:t>
            </w:r>
          </w:p>
          <w:p w:rsidR="00792812" w:rsidRPr="000B0A61" w:rsidRDefault="00792812" w:rsidP="005037F7">
            <w:pPr>
              <w:tabs>
                <w:tab w:val="left" w:pos="426"/>
              </w:tabs>
              <w:contextualSpacing/>
              <w:jc w:val="both"/>
              <w:rPr>
                <w:rFonts w:eastAsia="Arial Unicode MS"/>
                <w:sz w:val="24"/>
                <w:szCs w:val="24"/>
              </w:rPr>
            </w:pPr>
            <w:r w:rsidRPr="000B0A61">
              <w:rPr>
                <w:rFonts w:eastAsia="Arial Unicode MS"/>
                <w:sz w:val="24"/>
                <w:szCs w:val="24"/>
              </w:rPr>
              <w:t>2.ORMAN ÜRÜNLERİ TRANSPORTUNDA EN UYGUN GÜZERGÂHIN CBS İLE BELİRLENMESİ (Y. Lisans-Devam Ediyor)</w:t>
            </w:r>
          </w:p>
          <w:p w:rsidR="00792812" w:rsidRPr="000B0A61" w:rsidRDefault="00792812" w:rsidP="005037F7">
            <w:pPr>
              <w:tabs>
                <w:tab w:val="left" w:pos="426"/>
              </w:tabs>
              <w:contextualSpacing/>
              <w:jc w:val="both"/>
              <w:rPr>
                <w:rFonts w:eastAsia="Arial Unicode MS"/>
                <w:sz w:val="24"/>
                <w:szCs w:val="24"/>
              </w:rPr>
            </w:pPr>
            <w:r w:rsidRPr="000B0A61">
              <w:rPr>
                <w:rFonts w:eastAsia="Arial Unicode MS"/>
                <w:sz w:val="24"/>
                <w:szCs w:val="24"/>
              </w:rPr>
              <w:t>3.DİKİLİ KURULARIN BÖLMEDEN ÇIKARILMASININ MEŞCERE BİYOKÜTLESİNDE NEDEN OLDUĞU DEĞİŞİMLERİN İNCELENMESİ (Y. Lisans- Devam Ediyor)</w:t>
            </w:r>
          </w:p>
          <w:p w:rsidR="00792812" w:rsidRPr="000B0A61" w:rsidRDefault="00792812" w:rsidP="005037F7">
            <w:pPr>
              <w:tabs>
                <w:tab w:val="left" w:pos="426"/>
              </w:tabs>
              <w:contextualSpacing/>
              <w:jc w:val="both"/>
              <w:rPr>
                <w:rFonts w:eastAsia="Arial Unicode MS"/>
                <w:sz w:val="24"/>
                <w:szCs w:val="24"/>
              </w:rPr>
            </w:pPr>
          </w:p>
          <w:p w:rsidR="00792812" w:rsidRPr="000B0A61" w:rsidRDefault="00792812" w:rsidP="005037F7">
            <w:pPr>
              <w:tabs>
                <w:tab w:val="left" w:pos="426"/>
              </w:tabs>
              <w:ind w:left="360" w:hanging="360"/>
              <w:contextualSpacing/>
              <w:jc w:val="both"/>
              <w:rPr>
                <w:rFonts w:eastAsia="Arial Unicode MS"/>
                <w:b/>
                <w:sz w:val="24"/>
                <w:szCs w:val="24"/>
                <w:u w:val="single"/>
              </w:rPr>
            </w:pPr>
            <w:r w:rsidRPr="000B0A61">
              <w:rPr>
                <w:rFonts w:eastAsia="Arial Unicode MS"/>
                <w:b/>
                <w:sz w:val="24"/>
                <w:szCs w:val="24"/>
                <w:u w:val="single"/>
              </w:rPr>
              <w:t>Dr. Öğr. Üyesi Şahin PALTA’nın Yönettiği Tezler</w:t>
            </w:r>
          </w:p>
          <w:p w:rsidR="00792812" w:rsidRPr="000B0A61" w:rsidRDefault="00792812" w:rsidP="005037F7">
            <w:pPr>
              <w:tabs>
                <w:tab w:val="left" w:pos="64"/>
              </w:tabs>
              <w:ind w:left="205" w:hanging="205"/>
              <w:contextualSpacing/>
              <w:jc w:val="both"/>
              <w:rPr>
                <w:rFonts w:eastAsia="Arial Unicode MS"/>
                <w:sz w:val="24"/>
                <w:szCs w:val="24"/>
              </w:rPr>
            </w:pPr>
            <w:r w:rsidRPr="000B0A61">
              <w:rPr>
                <w:rFonts w:eastAsia="Arial Unicode MS"/>
                <w:sz w:val="24"/>
                <w:szCs w:val="24"/>
              </w:rPr>
              <w:t>1.</w:t>
            </w:r>
            <w:r w:rsidRPr="000B0A61">
              <w:rPr>
                <w:sz w:val="24"/>
                <w:szCs w:val="24"/>
              </w:rPr>
              <w:t xml:space="preserve"> </w:t>
            </w:r>
            <w:r w:rsidRPr="000B0A61">
              <w:rPr>
                <w:rFonts w:eastAsia="Arial Unicode MS"/>
                <w:sz w:val="24"/>
                <w:szCs w:val="24"/>
              </w:rPr>
              <w:t>Yükseltinin arbusküler mikorizal fungusların spor yogunlugu ve tür çesitliligine etkilerinin arastırılması, Hüseyin ÖZTÜRK, (2018). Yüksek Lisans, Bartın Üniversitesi, No:487888</w:t>
            </w:r>
          </w:p>
          <w:p w:rsidR="00792812" w:rsidRPr="000B0A61" w:rsidRDefault="00792812" w:rsidP="005037F7">
            <w:pPr>
              <w:tabs>
                <w:tab w:val="left" w:pos="426"/>
              </w:tabs>
              <w:jc w:val="both"/>
              <w:rPr>
                <w:rFonts w:eastAsia="Arial Unicode MS"/>
                <w:sz w:val="24"/>
                <w:szCs w:val="24"/>
              </w:rPr>
            </w:pPr>
            <w:r w:rsidRPr="000B0A61">
              <w:rPr>
                <w:rFonts w:eastAsia="Arial Unicode MS"/>
                <w:sz w:val="24"/>
                <w:szCs w:val="24"/>
              </w:rPr>
              <w:t>2. Bartın İli Kozcağız yöresindeki bir sekonder mera alanının bazı özelliklerinin belirlenmesi, Mustafa YİĞİT, (2018). Bartın Üniversitesi</w:t>
            </w:r>
          </w:p>
          <w:p w:rsidR="00792812" w:rsidRPr="000B0A61" w:rsidRDefault="00792812" w:rsidP="005037F7">
            <w:pPr>
              <w:tabs>
                <w:tab w:val="left" w:pos="426"/>
              </w:tabs>
              <w:jc w:val="both"/>
              <w:rPr>
                <w:rFonts w:eastAsia="Arial Unicode MS"/>
                <w:sz w:val="24"/>
                <w:szCs w:val="24"/>
              </w:rPr>
            </w:pPr>
            <w:r w:rsidRPr="000B0A61">
              <w:rPr>
                <w:rFonts w:eastAsia="Arial Unicode MS"/>
                <w:sz w:val="24"/>
                <w:szCs w:val="24"/>
              </w:rPr>
              <w:t>3. Bartın Ili Çiftlik Köyü Doğal Mera Alanının Bazı Karakteristiklerinin Belirlenmesi, Gülşah ALAGÖZ ALTINTAS,//,No:51149</w:t>
            </w:r>
          </w:p>
          <w:p w:rsidR="00792812" w:rsidRPr="000B0A61" w:rsidRDefault="00792812" w:rsidP="005037F7">
            <w:pPr>
              <w:tabs>
                <w:tab w:val="left" w:pos="426"/>
              </w:tabs>
              <w:jc w:val="both"/>
              <w:rPr>
                <w:rFonts w:eastAsia="Arial Unicode MS"/>
                <w:sz w:val="24"/>
                <w:szCs w:val="24"/>
              </w:rPr>
            </w:pPr>
          </w:p>
          <w:p w:rsidR="00792812" w:rsidRPr="000B0A61" w:rsidRDefault="00792812" w:rsidP="005037F7">
            <w:pPr>
              <w:ind w:left="360" w:hanging="360"/>
              <w:rPr>
                <w:b/>
                <w:sz w:val="24"/>
                <w:szCs w:val="24"/>
                <w:u w:val="single"/>
              </w:rPr>
            </w:pPr>
            <w:r w:rsidRPr="000B0A61">
              <w:rPr>
                <w:b/>
                <w:sz w:val="24"/>
                <w:szCs w:val="24"/>
                <w:u w:val="single"/>
              </w:rPr>
              <w:t>Dr. Öğr. Üyesi Gökçe GENÇAY’ın Yönettiği Tezler</w:t>
            </w:r>
          </w:p>
          <w:p w:rsidR="00792812" w:rsidRPr="000B0A61" w:rsidRDefault="00792812" w:rsidP="005037F7">
            <w:pPr>
              <w:tabs>
                <w:tab w:val="left" w:pos="426"/>
              </w:tabs>
              <w:jc w:val="both"/>
              <w:rPr>
                <w:rFonts w:eastAsia="Arial Unicode MS"/>
                <w:sz w:val="24"/>
                <w:szCs w:val="24"/>
              </w:rPr>
            </w:pPr>
            <w:r w:rsidRPr="000B0A61">
              <w:rPr>
                <w:rFonts w:eastAsia="Verdana"/>
                <w:sz w:val="24"/>
                <w:szCs w:val="24"/>
              </w:rPr>
              <w:t xml:space="preserve">1.Kübra KARAL, Ormansızlaşmanın Küresel İklim Değişikliğine Etkilerinin Hukuksal Boyutlarının İncelenmesi, </w:t>
            </w:r>
            <w:r w:rsidRPr="000B0A61">
              <w:rPr>
                <w:sz w:val="24"/>
                <w:szCs w:val="24"/>
              </w:rPr>
              <w:t>(Yüksek Lisans- Devam ediyor)</w:t>
            </w:r>
          </w:p>
          <w:p w:rsidR="00792812" w:rsidRPr="000B0A61" w:rsidRDefault="00792812" w:rsidP="005037F7">
            <w:pPr>
              <w:tabs>
                <w:tab w:val="left" w:pos="426"/>
              </w:tabs>
              <w:contextualSpacing/>
              <w:jc w:val="both"/>
              <w:rPr>
                <w:rFonts w:eastAsia="Arial Unicode MS"/>
                <w:sz w:val="24"/>
                <w:szCs w:val="24"/>
              </w:rPr>
            </w:pPr>
            <w:r w:rsidRPr="000B0A61">
              <w:rPr>
                <w:rFonts w:eastAsia="Verdana"/>
                <w:sz w:val="24"/>
                <w:szCs w:val="24"/>
              </w:rPr>
              <w:t xml:space="preserve">2.Caner ŞENKAL, Serbest Ormancılık Bürolarının Hukuksal Sorunları ve Çözüm Önerileri, </w:t>
            </w:r>
            <w:r w:rsidRPr="000B0A61">
              <w:rPr>
                <w:sz w:val="24"/>
                <w:szCs w:val="24"/>
              </w:rPr>
              <w:t>(Yüksek Lisans- Devam ediyor)</w:t>
            </w:r>
          </w:p>
          <w:p w:rsidR="00792812" w:rsidRPr="000B0A61" w:rsidRDefault="00792812" w:rsidP="005037F7">
            <w:pPr>
              <w:tabs>
                <w:tab w:val="left" w:pos="426"/>
              </w:tabs>
              <w:contextualSpacing/>
              <w:jc w:val="both"/>
              <w:rPr>
                <w:rFonts w:eastAsia="Arial Unicode MS"/>
                <w:sz w:val="24"/>
                <w:szCs w:val="24"/>
              </w:rPr>
            </w:pPr>
            <w:r w:rsidRPr="000B0A61">
              <w:rPr>
                <w:rFonts w:eastAsia="Verdana"/>
                <w:sz w:val="24"/>
                <w:szCs w:val="24"/>
              </w:rPr>
              <w:t xml:space="preserve">3.Anıl MERCİMEK, </w:t>
            </w:r>
            <w:r w:rsidRPr="000B0A61">
              <w:rPr>
                <w:sz w:val="24"/>
                <w:szCs w:val="24"/>
              </w:rPr>
              <w:t>Kastamonu Orman Bölge Müdürlüğünde Orman Suçlarında Toplum Bilinci ve Hukukun Etkinliği (Yüksek Lisans- Devam ediyor)</w:t>
            </w:r>
          </w:p>
          <w:p w:rsidR="00792812" w:rsidRPr="000B0A61" w:rsidRDefault="00792812" w:rsidP="005037F7">
            <w:pPr>
              <w:tabs>
                <w:tab w:val="left" w:pos="426"/>
              </w:tabs>
              <w:contextualSpacing/>
              <w:jc w:val="both"/>
              <w:rPr>
                <w:rFonts w:eastAsia="Arial Unicode MS"/>
                <w:sz w:val="24"/>
                <w:szCs w:val="24"/>
              </w:rPr>
            </w:pPr>
            <w:r w:rsidRPr="000B0A61">
              <w:rPr>
                <w:rFonts w:eastAsia="Arial Unicode MS"/>
                <w:sz w:val="24"/>
                <w:szCs w:val="24"/>
              </w:rPr>
              <w:t xml:space="preserve">4.Bayram TOKMAK, </w:t>
            </w:r>
            <w:r w:rsidRPr="000B0A61">
              <w:rPr>
                <w:sz w:val="24"/>
                <w:szCs w:val="24"/>
              </w:rPr>
              <w:t>Devlet Ormanlarında Yapılan Enerji Tesislerinin Hukuksal İzin Sürecinin İncelenmesi, (Yüksek Lisans- Devam ediyor)</w:t>
            </w:r>
          </w:p>
          <w:p w:rsidR="00792812" w:rsidRPr="000B0A61" w:rsidRDefault="00792812" w:rsidP="005037F7">
            <w:pPr>
              <w:tabs>
                <w:tab w:val="left" w:pos="426"/>
              </w:tabs>
              <w:contextualSpacing/>
              <w:jc w:val="both"/>
              <w:rPr>
                <w:rFonts w:eastAsia="Arial Unicode MS"/>
                <w:sz w:val="24"/>
                <w:szCs w:val="24"/>
              </w:rPr>
            </w:pPr>
            <w:r w:rsidRPr="000B0A61">
              <w:rPr>
                <w:rFonts w:eastAsia="Arial Unicode MS"/>
                <w:sz w:val="24"/>
                <w:szCs w:val="24"/>
              </w:rPr>
              <w:t xml:space="preserve">5.Umut IŞIKLI, </w:t>
            </w:r>
            <w:r w:rsidRPr="000B0A61">
              <w:rPr>
                <w:sz w:val="24"/>
                <w:szCs w:val="24"/>
              </w:rPr>
              <w:t>Orman alanlarında verilen izinlerde ÇED süreci ve etkinliğinin incelenmesi (Yüksek Lisans- Devam ediyor)</w:t>
            </w:r>
          </w:p>
          <w:p w:rsidR="00792812" w:rsidRPr="000B0A61" w:rsidRDefault="00792812" w:rsidP="005037F7">
            <w:pPr>
              <w:ind w:left="360" w:hanging="360"/>
              <w:rPr>
                <w:b/>
                <w:sz w:val="24"/>
                <w:szCs w:val="24"/>
                <w:u w:val="single"/>
              </w:rPr>
            </w:pPr>
          </w:p>
        </w:tc>
      </w:tr>
    </w:tbl>
    <w:p w:rsidR="00792812" w:rsidRPr="000B0A61" w:rsidRDefault="00792812" w:rsidP="00792812">
      <w:pPr>
        <w:rPr>
          <w:rFonts w:eastAsia="Calibri"/>
          <w:sz w:val="24"/>
          <w:szCs w:val="24"/>
        </w:rPr>
      </w:pPr>
    </w:p>
    <w:p w:rsidR="00792812" w:rsidRPr="006F3CB2" w:rsidRDefault="00792812" w:rsidP="00792812">
      <w:pPr>
        <w:tabs>
          <w:tab w:val="left" w:pos="2100"/>
        </w:tabs>
      </w:pPr>
    </w:p>
    <w:p w:rsidR="008C75CE" w:rsidRDefault="008C75CE" w:rsidP="008C75CE">
      <w:pPr>
        <w:ind w:left="851"/>
        <w:rPr>
          <w:b/>
          <w:sz w:val="24"/>
          <w:szCs w:val="24"/>
        </w:rPr>
      </w:pPr>
    </w:p>
    <w:p w:rsidR="001338CA" w:rsidRDefault="001338CA" w:rsidP="008C75CE">
      <w:pPr>
        <w:ind w:left="851"/>
        <w:rPr>
          <w:b/>
          <w:sz w:val="24"/>
          <w:szCs w:val="24"/>
        </w:rPr>
      </w:pPr>
    </w:p>
    <w:p w:rsidR="001338CA" w:rsidRDefault="001338CA" w:rsidP="008C75CE">
      <w:pPr>
        <w:ind w:left="851"/>
        <w:rPr>
          <w:b/>
          <w:sz w:val="24"/>
          <w:szCs w:val="24"/>
        </w:rPr>
      </w:pPr>
    </w:p>
    <w:p w:rsidR="001338CA" w:rsidRDefault="001338CA" w:rsidP="008C75CE">
      <w:pPr>
        <w:ind w:left="851"/>
        <w:rPr>
          <w:b/>
          <w:sz w:val="24"/>
          <w:szCs w:val="24"/>
        </w:rPr>
      </w:pPr>
    </w:p>
    <w:p w:rsidR="001338CA" w:rsidRDefault="001338CA" w:rsidP="008C75CE">
      <w:pPr>
        <w:ind w:left="851"/>
        <w:rPr>
          <w:b/>
          <w:sz w:val="24"/>
          <w:szCs w:val="24"/>
        </w:rPr>
      </w:pPr>
    </w:p>
    <w:p w:rsidR="001338CA" w:rsidRDefault="001338CA" w:rsidP="008C75CE">
      <w:pPr>
        <w:ind w:left="851"/>
        <w:rPr>
          <w:b/>
          <w:sz w:val="24"/>
          <w:szCs w:val="24"/>
        </w:rPr>
      </w:pPr>
    </w:p>
    <w:p w:rsidR="001338CA" w:rsidRDefault="001338CA" w:rsidP="008C75CE">
      <w:pPr>
        <w:ind w:left="851"/>
        <w:rPr>
          <w:b/>
          <w:sz w:val="24"/>
          <w:szCs w:val="24"/>
        </w:rPr>
      </w:pPr>
    </w:p>
    <w:p w:rsidR="008C75CE" w:rsidRDefault="008C75CE" w:rsidP="008C75CE">
      <w:pPr>
        <w:ind w:left="851"/>
        <w:rPr>
          <w:b/>
          <w:sz w:val="24"/>
          <w:szCs w:val="24"/>
        </w:rPr>
      </w:pPr>
      <w:r w:rsidRPr="00693620">
        <w:rPr>
          <w:b/>
          <w:sz w:val="24"/>
          <w:szCs w:val="24"/>
        </w:rPr>
        <w:lastRenderedPageBreak/>
        <w:t>3.</w:t>
      </w:r>
      <w:r>
        <w:rPr>
          <w:b/>
          <w:sz w:val="24"/>
          <w:szCs w:val="24"/>
        </w:rPr>
        <w:t>2</w:t>
      </w:r>
      <w:r w:rsidRPr="00693620">
        <w:rPr>
          <w:b/>
          <w:sz w:val="24"/>
          <w:szCs w:val="24"/>
        </w:rPr>
        <w:t>.</w:t>
      </w:r>
      <w:r>
        <w:rPr>
          <w:b/>
          <w:sz w:val="24"/>
          <w:szCs w:val="24"/>
        </w:rPr>
        <w:t xml:space="preserve"> Peyzaj Mimarlığı Bölümü </w:t>
      </w:r>
      <w:r w:rsidRPr="00693620">
        <w:rPr>
          <w:b/>
          <w:sz w:val="24"/>
          <w:szCs w:val="24"/>
        </w:rPr>
        <w:t>201</w:t>
      </w:r>
      <w:r w:rsidR="005D6CBC">
        <w:rPr>
          <w:b/>
          <w:sz w:val="24"/>
          <w:szCs w:val="24"/>
        </w:rPr>
        <w:t>8</w:t>
      </w:r>
      <w:r w:rsidRPr="00693620">
        <w:rPr>
          <w:b/>
          <w:sz w:val="24"/>
          <w:szCs w:val="24"/>
        </w:rPr>
        <w:t xml:space="preserve"> Y</w:t>
      </w:r>
      <w:r>
        <w:rPr>
          <w:b/>
          <w:sz w:val="24"/>
          <w:szCs w:val="24"/>
        </w:rPr>
        <w:t>ılı</w:t>
      </w:r>
      <w:r w:rsidRPr="00693620">
        <w:rPr>
          <w:b/>
          <w:sz w:val="24"/>
          <w:szCs w:val="24"/>
        </w:rPr>
        <w:t xml:space="preserve"> F</w:t>
      </w:r>
      <w:r>
        <w:rPr>
          <w:b/>
          <w:sz w:val="24"/>
          <w:szCs w:val="24"/>
        </w:rPr>
        <w:t>aaliyet</w:t>
      </w:r>
      <w:r w:rsidRPr="00693620">
        <w:rPr>
          <w:b/>
          <w:sz w:val="24"/>
          <w:szCs w:val="24"/>
        </w:rPr>
        <w:t xml:space="preserve"> R</w:t>
      </w:r>
      <w:r>
        <w:rPr>
          <w:b/>
          <w:sz w:val="24"/>
          <w:szCs w:val="24"/>
        </w:rPr>
        <w:t>aporu</w:t>
      </w:r>
    </w:p>
    <w:p w:rsidR="008C75CE" w:rsidRDefault="008C75CE" w:rsidP="008C75CE">
      <w:pPr>
        <w:ind w:left="851"/>
        <w:rPr>
          <w:b/>
          <w:sz w:val="24"/>
          <w:szCs w:val="24"/>
        </w:rPr>
      </w:pPr>
    </w:p>
    <w:p w:rsidR="008C75CE" w:rsidRDefault="008C75CE" w:rsidP="008C75CE">
      <w:pPr>
        <w:ind w:left="851"/>
        <w:rPr>
          <w:b/>
          <w:sz w:val="24"/>
          <w:szCs w:val="24"/>
        </w:rPr>
      </w:pPr>
    </w:p>
    <w:p w:rsidR="008C75CE" w:rsidRDefault="008C75CE" w:rsidP="008C75CE">
      <w:pPr>
        <w:ind w:left="851"/>
        <w:rPr>
          <w:b/>
          <w:sz w:val="24"/>
          <w:szCs w:val="24"/>
        </w:rPr>
      </w:pPr>
      <w:r>
        <w:rPr>
          <w:b/>
          <w:noProof/>
          <w:sz w:val="24"/>
          <w:szCs w:val="24"/>
        </w:rPr>
        <w:drawing>
          <wp:inline distT="0" distB="0" distL="0" distR="0" wp14:anchorId="330320F7" wp14:editId="1A146DD6">
            <wp:extent cx="5486400" cy="3732028"/>
            <wp:effectExtent l="0" t="0" r="0" b="1905"/>
            <wp:docPr id="4" name="Grafi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8C75CE" w:rsidRPr="00E11D5D" w:rsidRDefault="008C75CE" w:rsidP="008C75CE">
      <w:pPr>
        <w:ind w:left="851"/>
        <w:rPr>
          <w:b/>
          <w:sz w:val="24"/>
          <w:szCs w:val="24"/>
        </w:rPr>
      </w:pPr>
      <w:r>
        <w:rPr>
          <w:b/>
          <w:sz w:val="24"/>
          <w:szCs w:val="24"/>
        </w:rPr>
        <w:t xml:space="preserve">                                </w:t>
      </w:r>
    </w:p>
    <w:p w:rsidR="008C75CE" w:rsidRDefault="008C75CE" w:rsidP="008C75CE">
      <w:pPr>
        <w:pStyle w:val="AralkYok"/>
        <w:tabs>
          <w:tab w:val="center" w:pos="6804"/>
        </w:tabs>
        <w:jc w:val="center"/>
        <w:rPr>
          <w:rFonts w:ascii="Times New Roman" w:hAnsi="Times New Roman"/>
          <w:b/>
          <w:color w:val="auto"/>
          <w:szCs w:val="24"/>
        </w:rPr>
      </w:pPr>
    </w:p>
    <w:p w:rsidR="005D6CBC" w:rsidRDefault="005D6CBC" w:rsidP="005D6CBC">
      <w:pPr>
        <w:ind w:left="851"/>
        <w:rPr>
          <w:b/>
          <w:sz w:val="24"/>
          <w:szCs w:val="24"/>
        </w:rPr>
      </w:pPr>
    </w:p>
    <w:p w:rsidR="000A25FC" w:rsidRPr="000A25FC" w:rsidRDefault="000A25FC" w:rsidP="0085106E">
      <w:pPr>
        <w:pStyle w:val="ListeParagraf"/>
        <w:numPr>
          <w:ilvl w:val="0"/>
          <w:numId w:val="22"/>
        </w:numPr>
        <w:jc w:val="both"/>
        <w:rPr>
          <w:b/>
        </w:rPr>
      </w:pPr>
      <w:r>
        <w:rPr>
          <w:b/>
        </w:rPr>
        <w:t>Peyzaj Mimarlığı</w:t>
      </w:r>
      <w:r w:rsidRPr="000A25FC">
        <w:rPr>
          <w:b/>
        </w:rPr>
        <w:t xml:space="preserve"> Bölümünün SCI-SSCI ve Alan İndeksi Kapsamındaki Yayınları</w:t>
      </w:r>
    </w:p>
    <w:p w:rsidR="005D6CBC" w:rsidRDefault="005D6CBC" w:rsidP="005D6CBC">
      <w:pPr>
        <w:ind w:left="851"/>
        <w:rPr>
          <w:b/>
          <w:sz w:val="24"/>
          <w:szCs w:val="24"/>
        </w:rPr>
      </w:pPr>
    </w:p>
    <w:tbl>
      <w:tblPr>
        <w:tblStyle w:val="TabloKlavuzu"/>
        <w:tblW w:w="0" w:type="auto"/>
        <w:tblInd w:w="851" w:type="dxa"/>
        <w:tblLook w:val="04A0" w:firstRow="1" w:lastRow="0" w:firstColumn="1" w:lastColumn="0" w:noHBand="0" w:noVBand="1"/>
      </w:tblPr>
      <w:tblGrid>
        <w:gridCol w:w="845"/>
        <w:gridCol w:w="9067"/>
      </w:tblGrid>
      <w:tr w:rsidR="000A25FC" w:rsidTr="00661E97">
        <w:tc>
          <w:tcPr>
            <w:tcW w:w="845" w:type="dxa"/>
            <w:tcBorders>
              <w:top w:val="single" w:sz="4" w:space="0" w:color="auto"/>
              <w:bottom w:val="single" w:sz="4" w:space="0" w:color="auto"/>
            </w:tcBorders>
            <w:shd w:val="clear" w:color="auto" w:fill="ED7D31" w:themeFill="accent2"/>
          </w:tcPr>
          <w:p w:rsidR="000A25FC" w:rsidRPr="000A25FC" w:rsidRDefault="00661E97" w:rsidP="005D6CBC">
            <w:pPr>
              <w:rPr>
                <w:b/>
                <w:color w:val="FFFFFF" w:themeColor="background1"/>
                <w:sz w:val="24"/>
                <w:szCs w:val="24"/>
              </w:rPr>
            </w:pPr>
            <w:r>
              <w:rPr>
                <w:rFonts w:eastAsia="Calibri"/>
                <w:b/>
                <w:color w:val="FFFFFF" w:themeColor="background1"/>
                <w:sz w:val="24"/>
                <w:szCs w:val="24"/>
              </w:rPr>
              <w:t>Yılı</w:t>
            </w:r>
          </w:p>
        </w:tc>
        <w:tc>
          <w:tcPr>
            <w:tcW w:w="9067" w:type="dxa"/>
            <w:shd w:val="clear" w:color="auto" w:fill="ED7D31" w:themeFill="accent2"/>
          </w:tcPr>
          <w:p w:rsidR="000A25FC" w:rsidRPr="000A25FC" w:rsidRDefault="000A25FC" w:rsidP="000A25FC">
            <w:pPr>
              <w:rPr>
                <w:b/>
                <w:color w:val="FFFFFF" w:themeColor="background1"/>
                <w:sz w:val="24"/>
                <w:szCs w:val="24"/>
              </w:rPr>
            </w:pPr>
            <w:r w:rsidRPr="000A25FC">
              <w:rPr>
                <w:rFonts w:eastAsia="Calibri"/>
                <w:b/>
                <w:color w:val="FFFFFF" w:themeColor="background1"/>
                <w:sz w:val="24"/>
                <w:szCs w:val="24"/>
              </w:rPr>
              <w:t>Faaliyetler Adı, Katılımcılar, Yer v.s</w:t>
            </w:r>
            <w:r w:rsidRPr="000A25FC">
              <w:rPr>
                <w:b/>
                <w:color w:val="FFFFFF" w:themeColor="background1"/>
                <w:sz w:val="24"/>
                <w:szCs w:val="24"/>
              </w:rPr>
              <w:t xml:space="preserve"> </w:t>
            </w:r>
          </w:p>
        </w:tc>
      </w:tr>
      <w:tr w:rsidR="000A25FC" w:rsidTr="00661E97">
        <w:tc>
          <w:tcPr>
            <w:tcW w:w="845" w:type="dxa"/>
            <w:tcBorders>
              <w:top w:val="single" w:sz="4" w:space="0" w:color="auto"/>
              <w:bottom w:val="single" w:sz="4" w:space="0" w:color="auto"/>
            </w:tcBorders>
            <w:shd w:val="clear" w:color="auto" w:fill="ED7D31" w:themeFill="accent2"/>
          </w:tcPr>
          <w:p w:rsidR="000A25FC" w:rsidRPr="000A25FC" w:rsidRDefault="000A25FC" w:rsidP="005D6CBC">
            <w:pPr>
              <w:rPr>
                <w:b/>
                <w:color w:val="FFFFFF" w:themeColor="background1"/>
                <w:sz w:val="24"/>
                <w:szCs w:val="24"/>
              </w:rPr>
            </w:pPr>
          </w:p>
          <w:p w:rsidR="000A25FC" w:rsidRPr="000A25FC" w:rsidRDefault="000A25FC" w:rsidP="005D6CBC">
            <w:pPr>
              <w:rPr>
                <w:b/>
                <w:color w:val="FFFFFF" w:themeColor="background1"/>
                <w:sz w:val="24"/>
                <w:szCs w:val="24"/>
              </w:rPr>
            </w:pPr>
          </w:p>
          <w:p w:rsidR="000A25FC" w:rsidRPr="000A25FC" w:rsidRDefault="000A25FC" w:rsidP="005D6CBC">
            <w:pPr>
              <w:rPr>
                <w:b/>
                <w:color w:val="FFFFFF" w:themeColor="background1"/>
                <w:sz w:val="24"/>
                <w:szCs w:val="24"/>
              </w:rPr>
            </w:pPr>
          </w:p>
          <w:p w:rsidR="000A25FC" w:rsidRPr="000A25FC" w:rsidRDefault="000A25FC" w:rsidP="005D6CBC">
            <w:pPr>
              <w:rPr>
                <w:b/>
                <w:color w:val="FFFFFF" w:themeColor="background1"/>
                <w:sz w:val="24"/>
                <w:szCs w:val="24"/>
              </w:rPr>
            </w:pPr>
            <w:r w:rsidRPr="000A25FC">
              <w:rPr>
                <w:b/>
                <w:color w:val="FFFFFF" w:themeColor="background1"/>
                <w:sz w:val="24"/>
                <w:szCs w:val="24"/>
              </w:rPr>
              <w:t>2018</w:t>
            </w:r>
          </w:p>
        </w:tc>
        <w:tc>
          <w:tcPr>
            <w:tcW w:w="9067" w:type="dxa"/>
            <w:shd w:val="clear" w:color="auto" w:fill="FBE4D5" w:themeFill="accent2" w:themeFillTint="33"/>
          </w:tcPr>
          <w:p w:rsidR="000A25FC" w:rsidRPr="00525A17" w:rsidRDefault="000A25FC" w:rsidP="0085106E">
            <w:pPr>
              <w:pStyle w:val="ListeParagraf"/>
              <w:numPr>
                <w:ilvl w:val="0"/>
                <w:numId w:val="20"/>
              </w:numPr>
              <w:ind w:left="596" w:hanging="425"/>
              <w:jc w:val="both"/>
            </w:pPr>
            <w:r w:rsidRPr="00525A17">
              <w:t>Cengiz, B. and Aşkın, F.K. 2018. “The Analysis of Urban Scape for Traditional Street in Safranbolu”. Journal of Environmental Protection and Ecology (JEPE) (SCI-Expanded), 19 (3): 1330-1336. (Q4)</w:t>
            </w:r>
          </w:p>
          <w:p w:rsidR="000A25FC" w:rsidRDefault="000A25FC" w:rsidP="000A25FC">
            <w:pPr>
              <w:pStyle w:val="ListeParagraf"/>
              <w:ind w:left="596" w:hanging="425"/>
              <w:jc w:val="both"/>
            </w:pPr>
          </w:p>
          <w:p w:rsidR="000A25FC" w:rsidRPr="005B452F" w:rsidRDefault="000A25FC" w:rsidP="0085106E">
            <w:pPr>
              <w:pStyle w:val="ListeParagraf"/>
              <w:numPr>
                <w:ilvl w:val="0"/>
                <w:numId w:val="20"/>
              </w:numPr>
              <w:ind w:left="596" w:hanging="425"/>
              <w:jc w:val="both"/>
            </w:pPr>
            <w:r w:rsidRPr="005B452F">
              <w:t xml:space="preserve">PALTA ŞAHİN, </w:t>
            </w:r>
            <w:r w:rsidRPr="006D2EBD">
              <w:t>ÖZTÜRK MELİH,</w:t>
            </w:r>
            <w:r w:rsidRPr="005B452F">
              <w:t xml:space="preserve"> DE SOUZA TANCREDO (2018). Native arbuscular mycorrhizal fungal community composition from Bartin Province, Turkey. Applied Ecology and Environmental Research. 16(3), 3019-3033. Doi: http://dx.doi.org/10.15666/aeer/1603_30193033</w:t>
            </w:r>
            <w:r w:rsidRPr="00525A17">
              <w:t>.(Q3)</w:t>
            </w:r>
            <w:r>
              <w:t xml:space="preserve"> </w:t>
            </w:r>
          </w:p>
          <w:p w:rsidR="000A25FC" w:rsidRPr="00732BA2" w:rsidRDefault="000A25FC" w:rsidP="000A25FC">
            <w:pPr>
              <w:ind w:left="596" w:hanging="425"/>
              <w:jc w:val="both"/>
              <w:rPr>
                <w:sz w:val="24"/>
                <w:szCs w:val="24"/>
              </w:rPr>
            </w:pPr>
          </w:p>
          <w:p w:rsidR="000A25FC" w:rsidRPr="000A25FC" w:rsidRDefault="000A25FC" w:rsidP="000A25FC">
            <w:pPr>
              <w:ind w:left="851"/>
              <w:jc w:val="both"/>
              <w:rPr>
                <w:b/>
                <w:u w:val="single"/>
              </w:rPr>
            </w:pPr>
          </w:p>
        </w:tc>
      </w:tr>
    </w:tbl>
    <w:p w:rsidR="005D6CBC" w:rsidRDefault="005D6CBC" w:rsidP="005D6CBC">
      <w:pPr>
        <w:ind w:left="851"/>
        <w:rPr>
          <w:b/>
          <w:sz w:val="24"/>
          <w:szCs w:val="24"/>
        </w:rPr>
      </w:pPr>
    </w:p>
    <w:p w:rsidR="00DC7712" w:rsidRPr="00DC7712" w:rsidRDefault="00DC7712" w:rsidP="0085106E">
      <w:pPr>
        <w:pStyle w:val="ListeParagraf"/>
        <w:numPr>
          <w:ilvl w:val="0"/>
          <w:numId w:val="22"/>
        </w:numPr>
        <w:jc w:val="both"/>
        <w:rPr>
          <w:b/>
          <w:u w:val="single"/>
        </w:rPr>
      </w:pPr>
      <w:r w:rsidRPr="00DC7712">
        <w:rPr>
          <w:b/>
          <w:u w:val="single"/>
        </w:rPr>
        <w:t>Kitap veya Kitaplarda Bölümler:</w:t>
      </w:r>
    </w:p>
    <w:p w:rsidR="000A25FC" w:rsidRPr="00DC7712" w:rsidRDefault="000A25FC" w:rsidP="00DC7712">
      <w:pPr>
        <w:ind w:left="360"/>
        <w:rPr>
          <w:b/>
        </w:rPr>
      </w:pPr>
    </w:p>
    <w:tbl>
      <w:tblPr>
        <w:tblStyle w:val="TabloKlavuzu"/>
        <w:tblW w:w="0" w:type="auto"/>
        <w:tblInd w:w="851" w:type="dxa"/>
        <w:tblLook w:val="04A0" w:firstRow="1" w:lastRow="0" w:firstColumn="1" w:lastColumn="0" w:noHBand="0" w:noVBand="1"/>
      </w:tblPr>
      <w:tblGrid>
        <w:gridCol w:w="845"/>
        <w:gridCol w:w="9067"/>
      </w:tblGrid>
      <w:tr w:rsidR="000A25FC" w:rsidTr="00D11A44">
        <w:tc>
          <w:tcPr>
            <w:tcW w:w="845" w:type="dxa"/>
            <w:tcBorders>
              <w:top w:val="single" w:sz="4" w:space="0" w:color="auto"/>
              <w:bottom w:val="nil"/>
            </w:tcBorders>
            <w:shd w:val="clear" w:color="auto" w:fill="ED7D31" w:themeFill="accent2"/>
          </w:tcPr>
          <w:p w:rsidR="000A25FC" w:rsidRPr="000A25FC" w:rsidRDefault="000A25FC" w:rsidP="00D11A44">
            <w:pPr>
              <w:rPr>
                <w:b/>
                <w:color w:val="FFFFFF" w:themeColor="background1"/>
                <w:sz w:val="24"/>
                <w:szCs w:val="24"/>
              </w:rPr>
            </w:pPr>
          </w:p>
        </w:tc>
        <w:tc>
          <w:tcPr>
            <w:tcW w:w="9067" w:type="dxa"/>
            <w:shd w:val="clear" w:color="auto" w:fill="ED7D31" w:themeFill="accent2"/>
          </w:tcPr>
          <w:p w:rsidR="000A25FC" w:rsidRPr="000A25FC" w:rsidRDefault="000A25FC" w:rsidP="000A25FC">
            <w:pPr>
              <w:ind w:left="851" w:hanging="538"/>
              <w:jc w:val="both"/>
              <w:rPr>
                <w:b/>
                <w:color w:val="FFFFFF" w:themeColor="background1"/>
                <w:sz w:val="24"/>
                <w:szCs w:val="24"/>
                <w:u w:val="single"/>
              </w:rPr>
            </w:pPr>
            <w:r w:rsidRPr="000A25FC">
              <w:rPr>
                <w:b/>
                <w:color w:val="FFFFFF" w:themeColor="background1"/>
                <w:sz w:val="24"/>
                <w:szCs w:val="24"/>
                <w:u w:val="single"/>
              </w:rPr>
              <w:t>Kitap veya Kitaplarda Bölümler:</w:t>
            </w:r>
          </w:p>
          <w:p w:rsidR="000A25FC" w:rsidRPr="000A25FC" w:rsidRDefault="000A25FC" w:rsidP="000A25FC">
            <w:pPr>
              <w:ind w:left="851" w:hanging="680"/>
              <w:rPr>
                <w:b/>
                <w:color w:val="FFFFFF" w:themeColor="background1"/>
                <w:sz w:val="24"/>
                <w:szCs w:val="24"/>
              </w:rPr>
            </w:pPr>
          </w:p>
        </w:tc>
      </w:tr>
      <w:tr w:rsidR="000A25FC" w:rsidTr="00D11A44">
        <w:tc>
          <w:tcPr>
            <w:tcW w:w="845" w:type="dxa"/>
            <w:tcBorders>
              <w:top w:val="nil"/>
              <w:bottom w:val="single" w:sz="4" w:space="0" w:color="auto"/>
            </w:tcBorders>
            <w:shd w:val="clear" w:color="auto" w:fill="ED7D31" w:themeFill="accent2"/>
          </w:tcPr>
          <w:p w:rsidR="000A25FC" w:rsidRPr="000A25FC" w:rsidRDefault="000A25FC" w:rsidP="00D11A44">
            <w:pPr>
              <w:rPr>
                <w:b/>
                <w:color w:val="FFFFFF" w:themeColor="background1"/>
                <w:sz w:val="24"/>
                <w:szCs w:val="24"/>
              </w:rPr>
            </w:pPr>
          </w:p>
          <w:p w:rsidR="000A25FC" w:rsidRPr="000A25FC" w:rsidRDefault="000A25FC" w:rsidP="00D11A44">
            <w:pPr>
              <w:rPr>
                <w:b/>
                <w:color w:val="FFFFFF" w:themeColor="background1"/>
                <w:sz w:val="24"/>
                <w:szCs w:val="24"/>
              </w:rPr>
            </w:pPr>
          </w:p>
          <w:p w:rsidR="000A25FC" w:rsidRPr="000A25FC" w:rsidRDefault="000A25FC" w:rsidP="00D11A44">
            <w:pPr>
              <w:rPr>
                <w:b/>
                <w:color w:val="FFFFFF" w:themeColor="background1"/>
                <w:sz w:val="24"/>
                <w:szCs w:val="24"/>
              </w:rPr>
            </w:pPr>
          </w:p>
          <w:p w:rsidR="000A25FC" w:rsidRPr="000A25FC" w:rsidRDefault="000A25FC" w:rsidP="00D11A44">
            <w:pPr>
              <w:rPr>
                <w:b/>
                <w:color w:val="FFFFFF" w:themeColor="background1"/>
                <w:sz w:val="24"/>
                <w:szCs w:val="24"/>
              </w:rPr>
            </w:pPr>
            <w:r w:rsidRPr="000A25FC">
              <w:rPr>
                <w:b/>
                <w:color w:val="FFFFFF" w:themeColor="background1"/>
                <w:sz w:val="24"/>
                <w:szCs w:val="24"/>
              </w:rPr>
              <w:t>2018</w:t>
            </w:r>
          </w:p>
        </w:tc>
        <w:tc>
          <w:tcPr>
            <w:tcW w:w="9067" w:type="dxa"/>
            <w:shd w:val="clear" w:color="auto" w:fill="FBE4D5" w:themeFill="accent2" w:themeFillTint="33"/>
          </w:tcPr>
          <w:p w:rsidR="000A25FC" w:rsidRPr="000A25FC" w:rsidRDefault="000A25FC" w:rsidP="0085106E">
            <w:pPr>
              <w:pStyle w:val="ListeParagraf"/>
              <w:numPr>
                <w:ilvl w:val="0"/>
                <w:numId w:val="21"/>
              </w:numPr>
              <w:spacing w:after="120"/>
              <w:ind w:left="601" w:hanging="425"/>
              <w:jc w:val="both"/>
              <w:rPr>
                <w:bCs/>
              </w:rPr>
            </w:pPr>
            <w:r w:rsidRPr="000A25FC">
              <w:t>Uzun O</w:t>
            </w:r>
            <w:proofErr w:type="gramStart"/>
            <w:r w:rsidRPr="000A25FC">
              <w:t>.,</w:t>
            </w:r>
            <w:proofErr w:type="gramEnd"/>
            <w:r w:rsidRPr="000A25FC">
              <w:t xml:space="preserve"> İlke E.F., Çetinkaya Çiftçioğlu G., Erduran Nemutlu F., </w:t>
            </w:r>
            <w:r w:rsidRPr="000A25FC">
              <w:rPr>
                <w:b/>
              </w:rPr>
              <w:t>Açıksöz S.</w:t>
            </w:r>
            <w:r w:rsidRPr="000A25FC">
              <w:t xml:space="preserve">, 2018. </w:t>
            </w:r>
            <w:r w:rsidRPr="000A25FC">
              <w:rPr>
                <w:bCs/>
              </w:rPr>
              <w:t xml:space="preserve">Konya province Suğla lake landscape management, protection and planning. Recent Researches in Science and Landscaoe Management, </w:t>
            </w:r>
            <w:r w:rsidRPr="000A25FC">
              <w:t>(Ed. Efe, R</w:t>
            </w:r>
            <w:proofErr w:type="gramStart"/>
            <w:r w:rsidRPr="000A25FC">
              <w:t>.,</w:t>
            </w:r>
            <w:proofErr w:type="gramEnd"/>
            <w:r w:rsidRPr="000A25FC">
              <w:t xml:space="preserve"> Zencirkıran, M. and Curebal, İ.), ISBN (13): 978-1-5275-1087-6, </w:t>
            </w:r>
            <w:r w:rsidRPr="000A25FC">
              <w:rPr>
                <w:bCs/>
              </w:rPr>
              <w:t>Chapter 14, pp. 176-189.</w:t>
            </w:r>
          </w:p>
          <w:p w:rsidR="000A25FC" w:rsidRPr="00525A17" w:rsidRDefault="000A25FC" w:rsidP="0085106E">
            <w:pPr>
              <w:pStyle w:val="ListeParagraf"/>
              <w:numPr>
                <w:ilvl w:val="0"/>
                <w:numId w:val="21"/>
              </w:numPr>
              <w:spacing w:before="100" w:beforeAutospacing="1" w:after="100" w:afterAutospacing="1"/>
              <w:ind w:left="601" w:hanging="425"/>
              <w:jc w:val="both"/>
              <w:rPr>
                <w:bCs/>
              </w:rPr>
            </w:pPr>
            <w:r w:rsidRPr="00525A17">
              <w:rPr>
                <w:bCs/>
              </w:rPr>
              <w:t xml:space="preserve">Cengiz, B. 2018. “Microscale Urban Design Quality Assessment for a Traditional Turkish Street in Safranbolu, Turkey”. The Most Recent Studies in Science and Art, </w:t>
            </w:r>
            <w:r w:rsidRPr="00525A17">
              <w:rPr>
                <w:bCs/>
              </w:rPr>
              <w:lastRenderedPageBreak/>
              <w:t>(Ed. Hasan Arapgirlioglu, Atilla Atik, Salim Hiziroglu, Robert L. Elliott, Dilek Atik), Gece Publishing, ISBN: 978-605-288-357-0 Vol. 2, pp 1894-1909. Chapter 148, Ankara, Turkey.</w:t>
            </w:r>
          </w:p>
          <w:p w:rsidR="000A25FC" w:rsidRPr="00525A17" w:rsidRDefault="000A25FC" w:rsidP="000A25FC">
            <w:pPr>
              <w:pStyle w:val="ListeParagraf"/>
              <w:spacing w:before="100" w:beforeAutospacing="1" w:after="100" w:afterAutospacing="1"/>
              <w:ind w:left="601" w:hanging="425"/>
              <w:jc w:val="both"/>
              <w:rPr>
                <w:bCs/>
              </w:rPr>
            </w:pPr>
          </w:p>
          <w:p w:rsidR="000A25FC" w:rsidRPr="00525A17" w:rsidRDefault="000A25FC" w:rsidP="0085106E">
            <w:pPr>
              <w:pStyle w:val="ListeParagraf"/>
              <w:numPr>
                <w:ilvl w:val="0"/>
                <w:numId w:val="21"/>
              </w:numPr>
              <w:spacing w:before="100" w:beforeAutospacing="1" w:after="100" w:afterAutospacing="1"/>
              <w:ind w:left="601" w:hanging="425"/>
              <w:jc w:val="both"/>
              <w:rPr>
                <w:bCs/>
              </w:rPr>
            </w:pPr>
            <w:r w:rsidRPr="00525A17">
              <w:rPr>
                <w:bCs/>
              </w:rPr>
              <w:t>Cengiz, B</w:t>
            </w:r>
            <w:proofErr w:type="gramStart"/>
            <w:r w:rsidRPr="00525A17">
              <w:rPr>
                <w:bCs/>
              </w:rPr>
              <w:t>.,</w:t>
            </w:r>
            <w:proofErr w:type="gramEnd"/>
            <w:r w:rsidRPr="00525A17">
              <w:rPr>
                <w:bCs/>
              </w:rPr>
              <w:t xml:space="preserve"> Cengiz, C. ve Karakoç, H. 2018. “Bartın İli Güzelcehisar Lav Sütunları ve Sahilinin Turizm ve Rekreasyon Amaçlı Peyzaj Uygulama Projesi”. Batı Karadeniz Kalkınma Ajansı 2016 Yılı Küçük Ölçekli Altyapı Mali Destek Programı TR81/16/KÖA/0042 Kodlu Proje Çıktısı. Bartın Valiliği İl Kültür ve Turizm Müdürlüğü Yayını. ISBN: 978-975-17-4073-1. 80 s. Bartın.</w:t>
            </w:r>
          </w:p>
          <w:p w:rsidR="000A25FC" w:rsidRDefault="000A25FC" w:rsidP="000A25FC">
            <w:pPr>
              <w:pStyle w:val="ListeParagraf"/>
              <w:ind w:left="601" w:hanging="425"/>
              <w:jc w:val="both"/>
            </w:pPr>
          </w:p>
          <w:p w:rsidR="000A25FC" w:rsidRPr="005B452F" w:rsidRDefault="000A25FC" w:rsidP="0085106E">
            <w:pPr>
              <w:pStyle w:val="ListeParagraf"/>
              <w:numPr>
                <w:ilvl w:val="0"/>
                <w:numId w:val="21"/>
              </w:numPr>
              <w:ind w:left="601" w:hanging="425"/>
              <w:jc w:val="both"/>
            </w:pPr>
            <w:r w:rsidRPr="007A032C">
              <w:t>ÖZTÜRK MELİH</w:t>
            </w:r>
            <w:r w:rsidRPr="005B452F">
              <w:t>, PALTA ŞAHİN, GÖKYER ERCAN (2018). Advances in the Assessment of Climate Change Impact on the Forest Landscape. In: New Perspectives in Forest Science (Eds. Helder VIANA, Francisco Antonio GARCÍA-MOROTE). InTech Open Publications. ISBN: 978-1-78923-037-6. Pp. 167-183. Doi: http://dx.doi.org/10.5772/intechopen.72714.</w:t>
            </w:r>
          </w:p>
          <w:p w:rsidR="000A25FC" w:rsidRDefault="000A25FC" w:rsidP="000A25FC">
            <w:pPr>
              <w:pStyle w:val="ListeParagraf"/>
              <w:ind w:left="601" w:hanging="425"/>
              <w:jc w:val="both"/>
              <w:rPr>
                <w:b/>
                <w:color w:val="000000"/>
              </w:rPr>
            </w:pPr>
          </w:p>
          <w:p w:rsidR="000A25FC" w:rsidRPr="000A25FC" w:rsidRDefault="000A25FC" w:rsidP="0085106E">
            <w:pPr>
              <w:pStyle w:val="ListeParagraf"/>
              <w:numPr>
                <w:ilvl w:val="0"/>
                <w:numId w:val="21"/>
              </w:numPr>
              <w:tabs>
                <w:tab w:val="left" w:pos="2760"/>
              </w:tabs>
              <w:ind w:left="601" w:hanging="425"/>
              <w:jc w:val="both"/>
            </w:pPr>
            <w:r w:rsidRPr="000A25FC">
              <w:t>Koçan, N</w:t>
            </w:r>
            <w:proofErr w:type="gramStart"/>
            <w:r w:rsidRPr="000A25FC">
              <w:t>.,</w:t>
            </w:r>
            <w:proofErr w:type="gramEnd"/>
            <w:r w:rsidRPr="000A25FC">
              <w:t xml:space="preserve"> “Development of Ecologıcal and Recreatıonal Potentıal of Akcasu Stream in Safranbolu World Herıtage Site (Turkey) With Landscape Design”, Uluslararası Kitap Bölümü, ISBN (10): 1-5275-1087-5, Cambridge Scholars Publishing, Resent Researches in Science and Landscape Management, Editör: Recep Efe, Murat Zencirkıran, İsa Cürebal, Yıl: 2018, 721 Sayfa, Sy:167-175.</w:t>
            </w:r>
          </w:p>
          <w:p w:rsidR="000A25FC" w:rsidRPr="007A032C" w:rsidRDefault="000A25FC" w:rsidP="000A25FC">
            <w:pPr>
              <w:tabs>
                <w:tab w:val="left" w:pos="2760"/>
              </w:tabs>
              <w:ind w:left="601" w:hanging="425"/>
              <w:jc w:val="both"/>
              <w:rPr>
                <w:sz w:val="24"/>
                <w:szCs w:val="24"/>
              </w:rPr>
            </w:pPr>
          </w:p>
          <w:p w:rsidR="000A25FC" w:rsidRPr="000A25FC" w:rsidRDefault="000A25FC" w:rsidP="0085106E">
            <w:pPr>
              <w:pStyle w:val="ListeParagraf"/>
              <w:numPr>
                <w:ilvl w:val="0"/>
                <w:numId w:val="21"/>
              </w:numPr>
              <w:tabs>
                <w:tab w:val="left" w:pos="2760"/>
              </w:tabs>
              <w:ind w:left="601" w:hanging="425"/>
              <w:jc w:val="both"/>
            </w:pPr>
            <w:r w:rsidRPr="000A25FC">
              <w:t>Koçan N</w:t>
            </w:r>
            <w:proofErr w:type="gramStart"/>
            <w:r w:rsidRPr="000A25FC">
              <w:t>.,</w:t>
            </w:r>
            <w:proofErr w:type="gramEnd"/>
            <w:r w:rsidRPr="000A25FC">
              <w:t xml:space="preserve"> Büyükdanabaş B., Bilgiç B., Karaltı E.E., Budak F.N., Öztürk M., Kayadaleren S., “Konut Bahçesi Peyzaj Tasarımı Bartın Tarihi Konut Örnekleri”, ISBN:978-605-64150-1-2, Meta Basım Matbaacılık, İzmir, Yıl: 2018, 140 sayfa. </w:t>
            </w:r>
          </w:p>
          <w:p w:rsidR="000A25FC" w:rsidRPr="007A032C" w:rsidRDefault="000A25FC" w:rsidP="000A25FC">
            <w:pPr>
              <w:tabs>
                <w:tab w:val="left" w:pos="2760"/>
              </w:tabs>
              <w:ind w:left="601" w:hanging="425"/>
              <w:jc w:val="both"/>
              <w:rPr>
                <w:sz w:val="24"/>
                <w:szCs w:val="24"/>
              </w:rPr>
            </w:pPr>
          </w:p>
          <w:p w:rsidR="000A25FC" w:rsidRPr="000A25FC" w:rsidRDefault="000A25FC" w:rsidP="0085106E">
            <w:pPr>
              <w:pStyle w:val="ListeParagraf"/>
              <w:numPr>
                <w:ilvl w:val="0"/>
                <w:numId w:val="21"/>
              </w:numPr>
              <w:tabs>
                <w:tab w:val="left" w:pos="2760"/>
              </w:tabs>
              <w:ind w:left="601" w:hanging="425"/>
              <w:jc w:val="both"/>
            </w:pPr>
            <w:r w:rsidRPr="000A25FC">
              <w:t>Koçan N</w:t>
            </w:r>
            <w:proofErr w:type="gramStart"/>
            <w:r w:rsidRPr="000A25FC">
              <w:t>.,</w:t>
            </w:r>
            <w:proofErr w:type="gramEnd"/>
            <w:r w:rsidRPr="000A25FC">
              <w:t xml:space="preserve"> Çorbacı Ö.L., Büyükdanabaş F.B., “Determination of The Available Potentials of The Parks in The İstanbul-Çekmeköy”, Uluslararası Kitap Bölümü, ISBN: 978-605-288-356-3, Gece Publishing, The Most Recent Studies in Science and Art, Editör: Hasan Arapgirlioğlu, Atilla Atik, Salim Hızıroğlu, Robert L. Elliott, Dilek Atik, Yıl: 2018, 1042 sayfa, Sy: 252-268. </w:t>
            </w:r>
          </w:p>
          <w:p w:rsidR="000A25FC" w:rsidRDefault="000A25FC" w:rsidP="000A25FC">
            <w:pPr>
              <w:pStyle w:val="ListeParagraf"/>
              <w:ind w:left="601" w:hanging="425"/>
              <w:jc w:val="both"/>
              <w:rPr>
                <w:b/>
                <w:color w:val="000000"/>
              </w:rPr>
            </w:pPr>
          </w:p>
          <w:p w:rsidR="000A25FC" w:rsidRPr="000A25FC" w:rsidRDefault="000A25FC" w:rsidP="0085106E">
            <w:pPr>
              <w:pStyle w:val="ListeParagraf"/>
              <w:numPr>
                <w:ilvl w:val="0"/>
                <w:numId w:val="21"/>
              </w:numPr>
              <w:tabs>
                <w:tab w:val="left" w:pos="9214"/>
                <w:tab w:val="left" w:pos="9639"/>
              </w:tabs>
              <w:autoSpaceDE w:val="0"/>
              <w:autoSpaceDN w:val="0"/>
              <w:adjustRightInd w:val="0"/>
              <w:spacing w:before="100" w:beforeAutospacing="1" w:after="100" w:afterAutospacing="1"/>
              <w:ind w:left="601" w:hanging="425"/>
              <w:jc w:val="both"/>
            </w:pPr>
            <w:r w:rsidRPr="000A25FC">
              <w:t>Nayim, B. N. and Sarı Nayim, Y. (2018) Kozcağiz Riverfront Park Landscape Design Project, Bartın, Turkey, Recent Researches in Science and Landscape Management, Edited by Recep Efe, Murat Zencirkiran and İsa Cürebal, Chapter Five, Cambridge Scholars Publishing, 56-70, ISBN (13): 978-1-5275-1087-6, UK.</w:t>
            </w:r>
          </w:p>
          <w:p w:rsidR="000A25FC" w:rsidRDefault="000A25FC" w:rsidP="0085106E">
            <w:pPr>
              <w:pStyle w:val="Default"/>
              <w:numPr>
                <w:ilvl w:val="0"/>
                <w:numId w:val="21"/>
              </w:numPr>
              <w:spacing w:before="100" w:beforeAutospacing="1" w:after="100" w:afterAutospacing="1"/>
              <w:ind w:left="601" w:hanging="425"/>
              <w:jc w:val="both"/>
              <w:rPr>
                <w:rFonts w:ascii="Times New Roman" w:eastAsia="Times New Roman" w:hAnsi="Times New Roman" w:cs="Times New Roman"/>
                <w:color w:val="auto"/>
              </w:rPr>
            </w:pPr>
            <w:r w:rsidRPr="001B5686">
              <w:rPr>
                <w:rFonts w:ascii="Times New Roman" w:eastAsia="Times New Roman" w:hAnsi="Times New Roman" w:cs="Times New Roman"/>
                <w:color w:val="auto"/>
              </w:rPr>
              <w:t>Sarı Nayim, Y. and Nayim, B.N. (2018) Planting Design Ecology Approach Focused on Local Landscape: Case of Kozcağız Riverfront Recreation Park Project, Edited by Latif Gürkan Kaya, Şirin Aslan Dönmez, Namıq Abbasov, Gece Kitaplığı Yayınevi, 151- 167, ISBN 978-605-288-801-8, Ankara.</w:t>
            </w:r>
          </w:p>
          <w:p w:rsidR="000A25FC" w:rsidRPr="0061485D" w:rsidRDefault="000A25FC" w:rsidP="0085106E">
            <w:pPr>
              <w:pStyle w:val="Default"/>
              <w:numPr>
                <w:ilvl w:val="0"/>
                <w:numId w:val="21"/>
              </w:numPr>
              <w:spacing w:before="100" w:beforeAutospacing="1" w:after="100" w:afterAutospacing="1"/>
              <w:ind w:left="601" w:hanging="425"/>
              <w:jc w:val="both"/>
              <w:rPr>
                <w:rFonts w:ascii="Times New Roman" w:eastAsia="Times New Roman" w:hAnsi="Times New Roman" w:cs="Times New Roman"/>
                <w:color w:val="auto"/>
              </w:rPr>
            </w:pPr>
            <w:r w:rsidRPr="0061485D">
              <w:rPr>
                <w:rFonts w:ascii="Times New Roman" w:eastAsia="Times New Roman" w:hAnsi="Times New Roman" w:cs="Times New Roman"/>
                <w:color w:val="auto"/>
              </w:rPr>
              <w:t>Sarı Nayim, Y. (2018) Salep Orchids and Ecotourism: A Multidimensional Evaluation for Sustainable Orchid Habitats, Case of Northwestern Anatolia. Social Sciences Researches in the Globalizing World, Edited by Recep Efe (Managing Editor), Marin Rusev, Eric Straus, Cevdet Avcıkurt, Abdullah Soykan, Bekir Parlak, Chapter Fifthy-three, ST. Kliment Ohridski University Press, 679-688, ISBN 978-954-07-4528-2, SOFIA.</w:t>
            </w:r>
          </w:p>
          <w:p w:rsidR="000A25FC" w:rsidRPr="0061485D" w:rsidRDefault="000A25FC" w:rsidP="0085106E">
            <w:pPr>
              <w:pStyle w:val="Default"/>
              <w:numPr>
                <w:ilvl w:val="0"/>
                <w:numId w:val="21"/>
              </w:numPr>
              <w:spacing w:before="100" w:beforeAutospacing="1" w:after="100" w:afterAutospacing="1"/>
              <w:ind w:left="601" w:hanging="425"/>
              <w:jc w:val="both"/>
              <w:rPr>
                <w:rFonts w:ascii="Times New Roman" w:eastAsia="Times New Roman" w:hAnsi="Times New Roman" w:cs="Times New Roman"/>
                <w:color w:val="auto"/>
              </w:rPr>
            </w:pPr>
            <w:r w:rsidRPr="0061485D">
              <w:rPr>
                <w:rFonts w:ascii="Times New Roman" w:eastAsia="Times New Roman" w:hAnsi="Times New Roman" w:cs="Times New Roman"/>
                <w:color w:val="auto"/>
              </w:rPr>
              <w:t>Sarı Nayim, Y. (2018) Evaluation of Visual Landscape Quality, Science, Ecology and Engineering Research in the Globalizing World, Edited by Recep Efe (Managing Editor), Ilia Chrıstov, Eric Strauss,  Abd-Alla Gad, Isa Curebal, Chapter Twenthy-two, ST. Kliment Ohridski University Press, 270-277, ISBN 978-954-07-4526-8, SOFIA.</w:t>
            </w:r>
          </w:p>
          <w:p w:rsidR="000A25FC" w:rsidRDefault="000A25FC" w:rsidP="000A25FC">
            <w:pPr>
              <w:pStyle w:val="ListeParagraf"/>
              <w:ind w:left="601" w:hanging="425"/>
              <w:jc w:val="both"/>
              <w:rPr>
                <w:color w:val="000000"/>
              </w:rPr>
            </w:pPr>
          </w:p>
          <w:p w:rsidR="000A25FC" w:rsidRPr="009F28E7" w:rsidRDefault="000A25FC" w:rsidP="0085106E">
            <w:pPr>
              <w:pStyle w:val="ListeParagraf"/>
              <w:numPr>
                <w:ilvl w:val="0"/>
                <w:numId w:val="21"/>
              </w:numPr>
              <w:ind w:left="601" w:hanging="425"/>
              <w:jc w:val="both"/>
              <w:rPr>
                <w:color w:val="000000"/>
              </w:rPr>
            </w:pPr>
            <w:r w:rsidRPr="007A032C">
              <w:rPr>
                <w:color w:val="000000"/>
              </w:rPr>
              <w:t>Bollukcu, P.</w:t>
            </w:r>
            <w:r w:rsidRPr="009F28E7">
              <w:rPr>
                <w:color w:val="000000"/>
              </w:rPr>
              <w:t xml:space="preserve"> ve Cesur, A. (2018) Ayaş’ın Kırsal Kalkınma Olanaklarının Peyzaj Mimarlığı Açısından Araştırılması. Ayaş Belediyesi Yayınları 3, Geçmişten Geleceğe Taşınan Miras AYAŞ,  Ed. Mutlu Yılmaz, ISBN: 978-975-95777-2-8,  Ankara Üniversitesi Basımevi, s. 219-229.</w:t>
            </w:r>
          </w:p>
          <w:p w:rsidR="000A25FC" w:rsidRDefault="000A25FC" w:rsidP="000A25FC">
            <w:pPr>
              <w:pStyle w:val="ListeParagraf"/>
              <w:ind w:left="601" w:hanging="425"/>
              <w:rPr>
                <w:b/>
                <w:color w:val="000000"/>
              </w:rPr>
            </w:pPr>
          </w:p>
          <w:p w:rsidR="000A25FC" w:rsidRPr="001B6FFC" w:rsidRDefault="000A25FC" w:rsidP="0085106E">
            <w:pPr>
              <w:pStyle w:val="ListeParagraf"/>
              <w:numPr>
                <w:ilvl w:val="0"/>
                <w:numId w:val="21"/>
              </w:numPr>
              <w:ind w:left="601" w:hanging="425"/>
              <w:rPr>
                <w:color w:val="000000"/>
              </w:rPr>
            </w:pPr>
            <w:r w:rsidRPr="007A032C">
              <w:rPr>
                <w:color w:val="000000"/>
              </w:rPr>
              <w:t>Keçecioğlu Dağlı, P.</w:t>
            </w:r>
            <w:r w:rsidRPr="001B6FFC">
              <w:rPr>
                <w:color w:val="000000"/>
              </w:rPr>
              <w:t xml:space="preserve"> and Cengiz, C. 2018. “Urban Spatial Formations in the Historical Process”. The Most Recent Studies in Science and Art, Chapter 108, Vol. 2, pp 1383-1400. (Corresponding)</w:t>
            </w:r>
          </w:p>
          <w:p w:rsidR="000A25FC" w:rsidRPr="00FC3AC6" w:rsidRDefault="000A25FC" w:rsidP="000A25FC">
            <w:pPr>
              <w:pStyle w:val="ListeParagraf"/>
              <w:ind w:left="601" w:hanging="425"/>
              <w:jc w:val="both"/>
              <w:rPr>
                <w:rFonts w:ascii="Arial" w:hAnsi="Arial" w:cs="Arial"/>
                <w:sz w:val="22"/>
                <w:szCs w:val="20"/>
              </w:rPr>
            </w:pPr>
          </w:p>
          <w:p w:rsidR="000A25FC" w:rsidRDefault="000A25FC" w:rsidP="000A25FC">
            <w:pPr>
              <w:ind w:left="601" w:hanging="425"/>
              <w:jc w:val="both"/>
              <w:rPr>
                <w:b/>
                <w:sz w:val="24"/>
                <w:szCs w:val="24"/>
                <w:u w:val="single"/>
              </w:rPr>
            </w:pPr>
          </w:p>
          <w:p w:rsidR="000A25FC" w:rsidRPr="00732BA2" w:rsidRDefault="000A25FC" w:rsidP="00D11A44">
            <w:pPr>
              <w:ind w:left="596" w:hanging="425"/>
              <w:jc w:val="both"/>
              <w:rPr>
                <w:sz w:val="24"/>
                <w:szCs w:val="24"/>
              </w:rPr>
            </w:pPr>
          </w:p>
          <w:p w:rsidR="000A25FC" w:rsidRPr="000A25FC" w:rsidRDefault="000A25FC" w:rsidP="00D11A44">
            <w:pPr>
              <w:ind w:left="851"/>
              <w:jc w:val="both"/>
              <w:rPr>
                <w:b/>
                <w:u w:val="single"/>
              </w:rPr>
            </w:pPr>
          </w:p>
        </w:tc>
      </w:tr>
    </w:tbl>
    <w:p w:rsidR="005D6CBC" w:rsidRPr="00E11D5D" w:rsidRDefault="005D6CBC" w:rsidP="005D6CBC">
      <w:pPr>
        <w:jc w:val="center"/>
        <w:rPr>
          <w:b/>
          <w:sz w:val="24"/>
          <w:szCs w:val="24"/>
        </w:rPr>
      </w:pPr>
    </w:p>
    <w:p w:rsidR="005D6CBC" w:rsidRDefault="005D6CBC" w:rsidP="005D6CBC">
      <w:pPr>
        <w:ind w:left="851"/>
        <w:jc w:val="both"/>
        <w:rPr>
          <w:sz w:val="22"/>
          <w:szCs w:val="22"/>
        </w:rPr>
      </w:pPr>
    </w:p>
    <w:p w:rsidR="00DC7712" w:rsidRPr="00DC7712" w:rsidRDefault="00DC7712" w:rsidP="0085106E">
      <w:pPr>
        <w:pStyle w:val="ListeParagraf"/>
        <w:numPr>
          <w:ilvl w:val="0"/>
          <w:numId w:val="22"/>
        </w:numPr>
        <w:jc w:val="both"/>
        <w:rPr>
          <w:b/>
          <w:u w:val="single"/>
        </w:rPr>
      </w:pPr>
      <w:r w:rsidRPr="00DC7712">
        <w:rPr>
          <w:b/>
          <w:u w:val="single"/>
        </w:rPr>
        <w:t xml:space="preserve">SCI-SSCI Kapsamı Dışındaki Uluslararası Dergilerde </w:t>
      </w:r>
      <w:proofErr w:type="gramStart"/>
      <w:r w:rsidRPr="00DC7712">
        <w:rPr>
          <w:b/>
          <w:u w:val="single"/>
        </w:rPr>
        <w:t>Yayınlar :</w:t>
      </w:r>
      <w:proofErr w:type="gramEnd"/>
    </w:p>
    <w:p w:rsidR="005D6CBC" w:rsidRDefault="005D6CBC" w:rsidP="005D6CBC">
      <w:pPr>
        <w:ind w:left="851"/>
        <w:jc w:val="both"/>
        <w:rPr>
          <w:sz w:val="24"/>
          <w:szCs w:val="24"/>
        </w:rPr>
      </w:pPr>
    </w:p>
    <w:p w:rsidR="00DC7712" w:rsidRPr="00732BA2" w:rsidRDefault="00DC7712" w:rsidP="005D6CBC">
      <w:pPr>
        <w:ind w:left="851"/>
        <w:jc w:val="both"/>
        <w:rPr>
          <w:sz w:val="24"/>
          <w:szCs w:val="24"/>
        </w:rPr>
      </w:pPr>
    </w:p>
    <w:tbl>
      <w:tblPr>
        <w:tblStyle w:val="TabloKlavuzu"/>
        <w:tblW w:w="0" w:type="auto"/>
        <w:tblInd w:w="851" w:type="dxa"/>
        <w:tblLook w:val="04A0" w:firstRow="1" w:lastRow="0" w:firstColumn="1" w:lastColumn="0" w:noHBand="0" w:noVBand="1"/>
      </w:tblPr>
      <w:tblGrid>
        <w:gridCol w:w="845"/>
        <w:gridCol w:w="9067"/>
      </w:tblGrid>
      <w:tr w:rsidR="00DC7712" w:rsidTr="00661E97">
        <w:tc>
          <w:tcPr>
            <w:tcW w:w="845" w:type="dxa"/>
            <w:tcBorders>
              <w:top w:val="single" w:sz="4" w:space="0" w:color="auto"/>
              <w:bottom w:val="single" w:sz="4" w:space="0" w:color="auto"/>
            </w:tcBorders>
            <w:shd w:val="clear" w:color="auto" w:fill="ED7D31" w:themeFill="accent2"/>
          </w:tcPr>
          <w:p w:rsidR="00DC7712" w:rsidRPr="000A25FC" w:rsidRDefault="00661E97" w:rsidP="00D11A44">
            <w:pPr>
              <w:rPr>
                <w:b/>
                <w:color w:val="FFFFFF" w:themeColor="background1"/>
                <w:sz w:val="24"/>
                <w:szCs w:val="24"/>
              </w:rPr>
            </w:pPr>
            <w:r>
              <w:rPr>
                <w:rFonts w:eastAsia="Calibri"/>
                <w:b/>
                <w:color w:val="FFFFFF" w:themeColor="background1"/>
                <w:sz w:val="24"/>
                <w:szCs w:val="24"/>
              </w:rPr>
              <w:t>Yılı</w:t>
            </w:r>
          </w:p>
        </w:tc>
        <w:tc>
          <w:tcPr>
            <w:tcW w:w="9067" w:type="dxa"/>
            <w:shd w:val="clear" w:color="auto" w:fill="ED7D31" w:themeFill="accent2"/>
          </w:tcPr>
          <w:p w:rsidR="00DC7712" w:rsidRPr="007D3E27" w:rsidRDefault="007D3E27" w:rsidP="00D11A44">
            <w:pPr>
              <w:rPr>
                <w:b/>
                <w:color w:val="FFFFFF" w:themeColor="background1"/>
                <w:sz w:val="24"/>
                <w:szCs w:val="24"/>
              </w:rPr>
            </w:pPr>
            <w:r w:rsidRPr="007D3E27">
              <w:rPr>
                <w:rFonts w:eastAsia="Calibri"/>
                <w:b/>
                <w:color w:val="FFFFFF" w:themeColor="background1"/>
                <w:sz w:val="24"/>
                <w:szCs w:val="24"/>
              </w:rPr>
              <w:t>Yazarlar, Yayın Adı, Yayınlandığı Kitap, Dergi, CD v.s, Sayfalar, Yer</w:t>
            </w:r>
          </w:p>
        </w:tc>
      </w:tr>
      <w:tr w:rsidR="00DC7712" w:rsidTr="00661E97">
        <w:tc>
          <w:tcPr>
            <w:tcW w:w="845" w:type="dxa"/>
            <w:tcBorders>
              <w:top w:val="single" w:sz="4" w:space="0" w:color="auto"/>
              <w:bottom w:val="single" w:sz="4" w:space="0" w:color="auto"/>
            </w:tcBorders>
            <w:shd w:val="clear" w:color="auto" w:fill="ED7D31" w:themeFill="accent2"/>
          </w:tcPr>
          <w:p w:rsidR="00DC7712" w:rsidRPr="000A25FC" w:rsidRDefault="00DC7712" w:rsidP="00D11A44">
            <w:pPr>
              <w:rPr>
                <w:b/>
                <w:color w:val="FFFFFF" w:themeColor="background1"/>
                <w:sz w:val="24"/>
                <w:szCs w:val="24"/>
              </w:rPr>
            </w:pPr>
          </w:p>
          <w:p w:rsidR="00DC7712" w:rsidRPr="000A25FC" w:rsidRDefault="00DC7712" w:rsidP="00D11A44">
            <w:pPr>
              <w:rPr>
                <w:b/>
                <w:color w:val="FFFFFF" w:themeColor="background1"/>
                <w:sz w:val="24"/>
                <w:szCs w:val="24"/>
              </w:rPr>
            </w:pPr>
          </w:p>
          <w:p w:rsidR="00DC7712" w:rsidRPr="000A25FC" w:rsidRDefault="00DC7712" w:rsidP="00D11A44">
            <w:pPr>
              <w:rPr>
                <w:b/>
                <w:color w:val="FFFFFF" w:themeColor="background1"/>
                <w:sz w:val="24"/>
                <w:szCs w:val="24"/>
              </w:rPr>
            </w:pPr>
          </w:p>
          <w:p w:rsidR="00DC7712" w:rsidRPr="000A25FC" w:rsidRDefault="00DC7712" w:rsidP="00D11A44">
            <w:pPr>
              <w:rPr>
                <w:b/>
                <w:color w:val="FFFFFF" w:themeColor="background1"/>
                <w:sz w:val="24"/>
                <w:szCs w:val="24"/>
              </w:rPr>
            </w:pPr>
            <w:r w:rsidRPr="000A25FC">
              <w:rPr>
                <w:b/>
                <w:color w:val="FFFFFF" w:themeColor="background1"/>
                <w:sz w:val="24"/>
                <w:szCs w:val="24"/>
              </w:rPr>
              <w:t>2018</w:t>
            </w:r>
          </w:p>
        </w:tc>
        <w:tc>
          <w:tcPr>
            <w:tcW w:w="9067" w:type="dxa"/>
            <w:shd w:val="clear" w:color="auto" w:fill="FBE4D5" w:themeFill="accent2" w:themeFillTint="33"/>
          </w:tcPr>
          <w:p w:rsidR="00DC7712" w:rsidRPr="00DC7712" w:rsidRDefault="00DC7712" w:rsidP="00A35EA4">
            <w:pPr>
              <w:ind w:left="360"/>
              <w:jc w:val="both"/>
            </w:pPr>
          </w:p>
          <w:p w:rsidR="00DC7712" w:rsidRPr="00525A17" w:rsidRDefault="00DC7712" w:rsidP="0085106E">
            <w:pPr>
              <w:pStyle w:val="ListeParagraf"/>
              <w:numPr>
                <w:ilvl w:val="0"/>
                <w:numId w:val="23"/>
              </w:numPr>
              <w:jc w:val="both"/>
            </w:pPr>
            <w:r w:rsidRPr="00525A17">
              <w:t>Cengiz, B</w:t>
            </w:r>
            <w:proofErr w:type="gramStart"/>
            <w:r w:rsidRPr="00525A17">
              <w:t>.,</w:t>
            </w:r>
            <w:proofErr w:type="gramEnd"/>
            <w:r w:rsidRPr="00525A17">
              <w:t xml:space="preserve"> Tekdamar D. ve Seçkin, G. 2018. “Amasra Kalesi ve Surlu Yerleşim Dokusunda Kentsel Kültürel ve Arkeolojik Mirasın Sürdürülebilir Gelişimi”. Bartın University International Journal of Natural and Applied Sciences, 1(1): 29-42.</w:t>
            </w:r>
          </w:p>
          <w:p w:rsidR="00DC7712" w:rsidRPr="00525A17" w:rsidRDefault="00DC7712" w:rsidP="00A35EA4">
            <w:pPr>
              <w:pStyle w:val="ListeParagraf"/>
              <w:ind w:left="1305"/>
              <w:jc w:val="both"/>
            </w:pPr>
          </w:p>
          <w:p w:rsidR="00DC7712" w:rsidRPr="00525A17" w:rsidRDefault="00DC7712" w:rsidP="0085106E">
            <w:pPr>
              <w:pStyle w:val="ListeParagraf"/>
              <w:numPr>
                <w:ilvl w:val="0"/>
                <w:numId w:val="23"/>
              </w:numPr>
              <w:jc w:val="both"/>
            </w:pPr>
            <w:r w:rsidRPr="00525A17">
              <w:t>Cengiz, B</w:t>
            </w:r>
            <w:proofErr w:type="gramStart"/>
            <w:r w:rsidRPr="00525A17">
              <w:t>.,</w:t>
            </w:r>
            <w:proofErr w:type="gramEnd"/>
            <w:r w:rsidRPr="00525A17">
              <w:t xml:space="preserve"> Karaelmas, D., Karayılmazlar, A.S. ve Güler, K.E. 2018. “MYO Öğrencilerinin Rekreasyonel Eğilim ve Taleplerinin Belirlenmesi: Bülent Ecevit Üniversitesi Çaycuma Yerleşkesi Örneği”. Journal of Bartin Faculty of Forestry, 20(2): 163-175.</w:t>
            </w:r>
          </w:p>
          <w:p w:rsidR="00DC7712" w:rsidRDefault="00DC7712" w:rsidP="00A35EA4">
            <w:pPr>
              <w:pStyle w:val="ListeParagraf"/>
              <w:ind w:left="1240"/>
              <w:jc w:val="both"/>
            </w:pPr>
          </w:p>
          <w:p w:rsidR="00DC7712" w:rsidRPr="00A35EA4" w:rsidRDefault="00DC7712" w:rsidP="0085106E">
            <w:pPr>
              <w:pStyle w:val="ListeParagraf"/>
              <w:numPr>
                <w:ilvl w:val="0"/>
                <w:numId w:val="23"/>
              </w:numPr>
              <w:rPr>
                <w:color w:val="000000"/>
              </w:rPr>
            </w:pPr>
            <w:r w:rsidRPr="00A35EA4">
              <w:rPr>
                <w:color w:val="000000"/>
              </w:rPr>
              <w:t>Cengiz, C</w:t>
            </w:r>
            <w:proofErr w:type="gramStart"/>
            <w:r w:rsidRPr="00A35EA4">
              <w:rPr>
                <w:color w:val="000000"/>
              </w:rPr>
              <w:t>.,</w:t>
            </w:r>
            <w:proofErr w:type="gramEnd"/>
            <w:r w:rsidRPr="00A35EA4">
              <w:rPr>
                <w:color w:val="000000"/>
              </w:rPr>
              <w:t xml:space="preserve"> Karaelmas, D. ve Keçecioğlu Dağlı, P. (2018). Bülent Ecevit Üniversitesi Farabi Yerleşkesi’ndeki Donatı Elemanlarının Peyzaj Tasarımı Açısından Değerlendirilmesi. Journal of Bartin Faculty of Forestry, 20(3), 465-476. (Corresponding)</w:t>
            </w:r>
          </w:p>
          <w:p w:rsidR="00DC7712" w:rsidRDefault="00DC7712" w:rsidP="00A35EA4">
            <w:pPr>
              <w:pStyle w:val="ListeParagraf"/>
              <w:ind w:left="1240"/>
              <w:jc w:val="both"/>
            </w:pPr>
          </w:p>
          <w:p w:rsidR="00DC7712" w:rsidRPr="000039F7" w:rsidRDefault="00DC7712" w:rsidP="0085106E">
            <w:pPr>
              <w:pStyle w:val="ListeParagraf"/>
              <w:numPr>
                <w:ilvl w:val="0"/>
                <w:numId w:val="23"/>
              </w:numPr>
              <w:jc w:val="both"/>
            </w:pPr>
            <w:r w:rsidRPr="000039F7">
              <w:t>BİLGİLİ BAYRAM CEMİL, GÖKYER ERCAN</w:t>
            </w:r>
            <w:r w:rsidRPr="00A35EA4">
              <w:rPr>
                <w:b/>
              </w:rPr>
              <w:t>,</w:t>
            </w:r>
            <w:r w:rsidRPr="000039F7">
              <w:t xml:space="preserve"> ÖZYAVUZ MURAT, ÇORBACI ÖMER LÜTFÜ. (2018). Peyzaj Tasarımında Coğrafi Bilgi Sistemleri Kullanımının Değerlendirilmesi: Çankırı Karatekin Üniversite Yerleşkesi Örneği. Düzce Üniversitesi Ormancılık Dergisi, 14 (2), 1-16.</w:t>
            </w:r>
          </w:p>
          <w:p w:rsidR="00DC7712" w:rsidRDefault="00DC7712" w:rsidP="00A35EA4">
            <w:pPr>
              <w:pStyle w:val="ListeParagraf"/>
              <w:ind w:left="1240"/>
              <w:jc w:val="both"/>
            </w:pPr>
          </w:p>
          <w:p w:rsidR="00DC7712" w:rsidRPr="005B452F" w:rsidRDefault="00DC7712" w:rsidP="0085106E">
            <w:pPr>
              <w:pStyle w:val="ListeParagraf"/>
              <w:numPr>
                <w:ilvl w:val="0"/>
                <w:numId w:val="23"/>
              </w:numPr>
              <w:jc w:val="both"/>
            </w:pPr>
            <w:r w:rsidRPr="007A032C">
              <w:t>GÖKYER ERCAN, ÖZTÜRK MELİH</w:t>
            </w:r>
            <w:r w:rsidRPr="005B452F">
              <w:t xml:space="preserve">, ÇORBACI ÖMER LÜTFÜ, DÖNMEZ YASİN (2018). Evaluating the Effects of Tourism on Urban Development: Case Study of Amasra (Bartın), Turkey. International Journal of Recent Engineering Research and Development (IJRERD), 3(2), 3-8. </w:t>
            </w:r>
          </w:p>
          <w:p w:rsidR="00DC7712" w:rsidRDefault="00DC7712" w:rsidP="00A35EA4">
            <w:pPr>
              <w:pStyle w:val="ListeParagraf"/>
              <w:ind w:left="1240"/>
              <w:rPr>
                <w:color w:val="000000"/>
              </w:rPr>
            </w:pPr>
          </w:p>
          <w:p w:rsidR="00DC7712" w:rsidRPr="00B905DA" w:rsidRDefault="00DC7712" w:rsidP="0085106E">
            <w:pPr>
              <w:pStyle w:val="ListeParagraf"/>
              <w:numPr>
                <w:ilvl w:val="0"/>
                <w:numId w:val="23"/>
              </w:numPr>
              <w:jc w:val="both"/>
            </w:pPr>
            <w:r w:rsidRPr="00B905DA">
              <w:t>Nayim, B.N. and Uzun, F (2018) Kentsel Yerleşimin Peyzaja Etkisinin Değerlendirilmesi, Bartın Kenti Örneği, Bartın Orman Fakültesi Dergisi, 20 (3), 443-452, Bartın.</w:t>
            </w:r>
          </w:p>
          <w:p w:rsidR="00DC7712" w:rsidRDefault="00DC7712" w:rsidP="00A35EA4">
            <w:pPr>
              <w:pStyle w:val="ListeParagraf"/>
              <w:ind w:left="1240"/>
              <w:rPr>
                <w:color w:val="000000"/>
              </w:rPr>
            </w:pPr>
          </w:p>
          <w:p w:rsidR="00DC7712" w:rsidRPr="00A35EA4" w:rsidRDefault="00DC7712" w:rsidP="0085106E">
            <w:pPr>
              <w:pStyle w:val="ListeParagraf"/>
              <w:numPr>
                <w:ilvl w:val="0"/>
                <w:numId w:val="23"/>
              </w:numPr>
              <w:rPr>
                <w:color w:val="000000"/>
              </w:rPr>
            </w:pPr>
            <w:r w:rsidRPr="00A35EA4">
              <w:rPr>
                <w:color w:val="000000"/>
              </w:rPr>
              <w:t>Şahin, R. ve Bollukcu, P. (2018). “Zonguldak-Kozlu Karayolu (Milli Egemenlik Caddesi) Bitkilendirme Tasarımının Peyzaj Mimarlığı Açısından Değerlendirilmesi”.  Bartın University International Journal of Natural and Applied Sciences 1(1): 7-17.</w:t>
            </w:r>
          </w:p>
          <w:p w:rsidR="00DC7712" w:rsidRPr="007A032C" w:rsidRDefault="00DC7712" w:rsidP="00A35EA4">
            <w:pPr>
              <w:pStyle w:val="ListeParagraf"/>
              <w:ind w:left="1240"/>
              <w:rPr>
                <w:color w:val="000000"/>
              </w:rPr>
            </w:pPr>
          </w:p>
          <w:p w:rsidR="00DC7712" w:rsidRDefault="00DC7712" w:rsidP="00A35EA4">
            <w:pPr>
              <w:ind w:left="29"/>
              <w:jc w:val="both"/>
              <w:rPr>
                <w:b/>
                <w:u w:val="single"/>
              </w:rPr>
            </w:pPr>
          </w:p>
          <w:p w:rsidR="00DC7712" w:rsidRPr="000A25FC" w:rsidRDefault="00DC7712" w:rsidP="00DC7712">
            <w:pPr>
              <w:ind w:left="851"/>
              <w:jc w:val="both"/>
              <w:rPr>
                <w:b/>
                <w:u w:val="single"/>
              </w:rPr>
            </w:pPr>
          </w:p>
        </w:tc>
      </w:tr>
    </w:tbl>
    <w:p w:rsidR="005D6CBC" w:rsidRDefault="005D6CBC" w:rsidP="005D6CBC">
      <w:pPr>
        <w:pStyle w:val="ListeParagraf"/>
        <w:ind w:left="1211"/>
        <w:jc w:val="both"/>
      </w:pPr>
    </w:p>
    <w:p w:rsidR="005D6CBC" w:rsidRDefault="005D6CBC" w:rsidP="005D6CBC">
      <w:pPr>
        <w:ind w:left="851"/>
        <w:jc w:val="both"/>
        <w:rPr>
          <w:b/>
          <w:sz w:val="24"/>
          <w:szCs w:val="24"/>
          <w:u w:val="single"/>
        </w:rPr>
      </w:pPr>
    </w:p>
    <w:p w:rsidR="005D6CBC" w:rsidRDefault="005D6CBC" w:rsidP="005D6CBC">
      <w:pPr>
        <w:ind w:left="851"/>
        <w:jc w:val="both"/>
        <w:rPr>
          <w:b/>
          <w:sz w:val="24"/>
          <w:szCs w:val="24"/>
          <w:u w:val="single"/>
        </w:rPr>
      </w:pPr>
    </w:p>
    <w:p w:rsidR="00A35EA4" w:rsidRPr="00A35EA4" w:rsidRDefault="00A35EA4" w:rsidP="0085106E">
      <w:pPr>
        <w:pStyle w:val="ListeParagraf"/>
        <w:numPr>
          <w:ilvl w:val="0"/>
          <w:numId w:val="22"/>
        </w:numPr>
        <w:jc w:val="both"/>
        <w:rPr>
          <w:b/>
          <w:u w:val="single"/>
        </w:rPr>
      </w:pPr>
      <w:r w:rsidRPr="00A35EA4">
        <w:rPr>
          <w:b/>
          <w:u w:val="single"/>
        </w:rPr>
        <w:t xml:space="preserve">Ulusal Dergilerde </w:t>
      </w:r>
      <w:proofErr w:type="gramStart"/>
      <w:r w:rsidRPr="00A35EA4">
        <w:rPr>
          <w:b/>
          <w:u w:val="single"/>
        </w:rPr>
        <w:t>Yayınlar :</w:t>
      </w:r>
      <w:proofErr w:type="gramEnd"/>
    </w:p>
    <w:p w:rsidR="005D6CBC" w:rsidRDefault="005D6CBC" w:rsidP="005D6CBC">
      <w:pPr>
        <w:ind w:left="851"/>
        <w:jc w:val="both"/>
        <w:rPr>
          <w:b/>
          <w:sz w:val="24"/>
          <w:szCs w:val="24"/>
          <w:u w:val="single"/>
        </w:rPr>
      </w:pPr>
    </w:p>
    <w:tbl>
      <w:tblPr>
        <w:tblStyle w:val="TabloKlavuzu"/>
        <w:tblW w:w="0" w:type="auto"/>
        <w:tblInd w:w="851" w:type="dxa"/>
        <w:tblLook w:val="04A0" w:firstRow="1" w:lastRow="0" w:firstColumn="1" w:lastColumn="0" w:noHBand="0" w:noVBand="1"/>
      </w:tblPr>
      <w:tblGrid>
        <w:gridCol w:w="845"/>
        <w:gridCol w:w="9067"/>
      </w:tblGrid>
      <w:tr w:rsidR="00A35EA4" w:rsidTr="00661E97">
        <w:tc>
          <w:tcPr>
            <w:tcW w:w="845" w:type="dxa"/>
            <w:tcBorders>
              <w:top w:val="single" w:sz="4" w:space="0" w:color="auto"/>
              <w:bottom w:val="single" w:sz="4" w:space="0" w:color="auto"/>
            </w:tcBorders>
            <w:shd w:val="clear" w:color="auto" w:fill="ED7D31" w:themeFill="accent2"/>
          </w:tcPr>
          <w:p w:rsidR="00A35EA4" w:rsidRPr="000A25FC" w:rsidRDefault="00661E97" w:rsidP="00D11A44">
            <w:pPr>
              <w:rPr>
                <w:b/>
                <w:color w:val="FFFFFF" w:themeColor="background1"/>
                <w:sz w:val="24"/>
                <w:szCs w:val="24"/>
              </w:rPr>
            </w:pPr>
            <w:r>
              <w:rPr>
                <w:rFonts w:eastAsia="Calibri"/>
                <w:b/>
                <w:color w:val="FFFFFF" w:themeColor="background1"/>
                <w:sz w:val="24"/>
                <w:szCs w:val="24"/>
              </w:rPr>
              <w:t>Yılı</w:t>
            </w:r>
          </w:p>
        </w:tc>
        <w:tc>
          <w:tcPr>
            <w:tcW w:w="9067" w:type="dxa"/>
            <w:shd w:val="clear" w:color="auto" w:fill="ED7D31" w:themeFill="accent2"/>
          </w:tcPr>
          <w:p w:rsidR="00A35EA4" w:rsidRPr="00A35EA4" w:rsidRDefault="00A35EA4" w:rsidP="00A35EA4">
            <w:pPr>
              <w:ind w:left="851" w:hanging="538"/>
              <w:jc w:val="both"/>
              <w:rPr>
                <w:b/>
                <w:color w:val="FFFFFF" w:themeColor="background1"/>
                <w:sz w:val="24"/>
                <w:szCs w:val="24"/>
                <w:u w:val="single"/>
              </w:rPr>
            </w:pPr>
            <w:r w:rsidRPr="00A35EA4">
              <w:rPr>
                <w:b/>
                <w:color w:val="FFFFFF" w:themeColor="background1"/>
                <w:sz w:val="24"/>
                <w:szCs w:val="24"/>
                <w:u w:val="single"/>
              </w:rPr>
              <w:t xml:space="preserve">Ulusal Dergilerde </w:t>
            </w:r>
            <w:proofErr w:type="gramStart"/>
            <w:r w:rsidRPr="00A35EA4">
              <w:rPr>
                <w:b/>
                <w:color w:val="FFFFFF" w:themeColor="background1"/>
                <w:sz w:val="24"/>
                <w:szCs w:val="24"/>
                <w:u w:val="single"/>
              </w:rPr>
              <w:t>Yayınlar :</w:t>
            </w:r>
            <w:proofErr w:type="gramEnd"/>
          </w:p>
          <w:p w:rsidR="00A35EA4" w:rsidRPr="000A25FC" w:rsidRDefault="00A35EA4" w:rsidP="00D11A44">
            <w:pPr>
              <w:rPr>
                <w:b/>
                <w:color w:val="FFFFFF" w:themeColor="background1"/>
                <w:sz w:val="24"/>
                <w:szCs w:val="24"/>
              </w:rPr>
            </w:pPr>
          </w:p>
        </w:tc>
      </w:tr>
      <w:tr w:rsidR="00A35EA4" w:rsidTr="00661E97">
        <w:tc>
          <w:tcPr>
            <w:tcW w:w="845" w:type="dxa"/>
            <w:tcBorders>
              <w:top w:val="single" w:sz="4" w:space="0" w:color="auto"/>
              <w:bottom w:val="single" w:sz="4" w:space="0" w:color="auto"/>
            </w:tcBorders>
            <w:shd w:val="clear" w:color="auto" w:fill="ED7D31" w:themeFill="accent2"/>
          </w:tcPr>
          <w:p w:rsidR="00A35EA4" w:rsidRPr="000A25FC" w:rsidRDefault="00A35EA4" w:rsidP="00D11A44">
            <w:pPr>
              <w:rPr>
                <w:b/>
                <w:color w:val="FFFFFF" w:themeColor="background1"/>
                <w:sz w:val="24"/>
                <w:szCs w:val="24"/>
              </w:rPr>
            </w:pPr>
          </w:p>
          <w:p w:rsidR="00A35EA4" w:rsidRPr="000A25FC" w:rsidRDefault="00A35EA4" w:rsidP="00D11A44">
            <w:pPr>
              <w:rPr>
                <w:b/>
                <w:color w:val="FFFFFF" w:themeColor="background1"/>
                <w:sz w:val="24"/>
                <w:szCs w:val="24"/>
              </w:rPr>
            </w:pPr>
          </w:p>
          <w:p w:rsidR="00A35EA4" w:rsidRPr="000A25FC" w:rsidRDefault="00A35EA4" w:rsidP="00D11A44">
            <w:pPr>
              <w:rPr>
                <w:b/>
                <w:color w:val="FFFFFF" w:themeColor="background1"/>
                <w:sz w:val="24"/>
                <w:szCs w:val="24"/>
              </w:rPr>
            </w:pPr>
          </w:p>
          <w:p w:rsidR="00835C75" w:rsidRDefault="00835C75" w:rsidP="00D11A44">
            <w:pPr>
              <w:rPr>
                <w:b/>
                <w:color w:val="FFFFFF" w:themeColor="background1"/>
                <w:sz w:val="24"/>
                <w:szCs w:val="24"/>
              </w:rPr>
            </w:pPr>
          </w:p>
          <w:p w:rsidR="00835C75" w:rsidRDefault="00835C75" w:rsidP="00D11A44">
            <w:pPr>
              <w:rPr>
                <w:b/>
                <w:color w:val="FFFFFF" w:themeColor="background1"/>
                <w:sz w:val="24"/>
                <w:szCs w:val="24"/>
              </w:rPr>
            </w:pPr>
          </w:p>
          <w:p w:rsidR="00A35EA4" w:rsidRPr="000A25FC" w:rsidRDefault="00A35EA4" w:rsidP="00D11A44">
            <w:pPr>
              <w:rPr>
                <w:b/>
                <w:color w:val="FFFFFF" w:themeColor="background1"/>
                <w:sz w:val="24"/>
                <w:szCs w:val="24"/>
              </w:rPr>
            </w:pPr>
            <w:r w:rsidRPr="000A25FC">
              <w:rPr>
                <w:b/>
                <w:color w:val="FFFFFF" w:themeColor="background1"/>
                <w:sz w:val="24"/>
                <w:szCs w:val="24"/>
              </w:rPr>
              <w:t>2018</w:t>
            </w:r>
          </w:p>
        </w:tc>
        <w:tc>
          <w:tcPr>
            <w:tcW w:w="9067" w:type="dxa"/>
            <w:shd w:val="clear" w:color="auto" w:fill="FBE4D5" w:themeFill="accent2" w:themeFillTint="33"/>
          </w:tcPr>
          <w:p w:rsidR="00A35EA4" w:rsidRPr="00732BA2" w:rsidRDefault="00A35EA4" w:rsidP="00D11A44">
            <w:pPr>
              <w:ind w:left="596" w:hanging="425"/>
              <w:jc w:val="both"/>
              <w:rPr>
                <w:sz w:val="24"/>
                <w:szCs w:val="24"/>
              </w:rPr>
            </w:pPr>
          </w:p>
          <w:p w:rsidR="00A35EA4" w:rsidRPr="00A35EA4" w:rsidRDefault="00A35EA4" w:rsidP="0085106E">
            <w:pPr>
              <w:pStyle w:val="ListeParagraf"/>
              <w:numPr>
                <w:ilvl w:val="0"/>
                <w:numId w:val="24"/>
              </w:numPr>
              <w:ind w:left="596" w:hanging="425"/>
              <w:jc w:val="both"/>
              <w:rPr>
                <w:color w:val="000000"/>
              </w:rPr>
            </w:pPr>
            <w:r w:rsidRPr="00A35EA4">
              <w:t>Dinçtürk, C</w:t>
            </w:r>
            <w:proofErr w:type="gramStart"/>
            <w:r w:rsidRPr="00A35EA4">
              <w:t>.,</w:t>
            </w:r>
            <w:proofErr w:type="gramEnd"/>
            <w:r w:rsidRPr="00A35EA4">
              <w:t xml:space="preserve"> </w:t>
            </w:r>
            <w:r w:rsidRPr="00A35EA4">
              <w:rPr>
                <w:b/>
              </w:rPr>
              <w:t>Açıksöz S.</w:t>
            </w:r>
            <w:r w:rsidRPr="00A35EA4">
              <w:t>, 2018. Bolu- Mudurnu Yerleşiminde Kadınların Dış Mekân Kullanımları. Bartın Orman</w:t>
            </w:r>
            <w:r w:rsidRPr="00A35EA4">
              <w:rPr>
                <w:i/>
              </w:rPr>
              <w:t xml:space="preserve"> Fakültesi Dergisi</w:t>
            </w:r>
            <w:r w:rsidRPr="00A35EA4">
              <w:t xml:space="preserve"> </w:t>
            </w:r>
            <w:r w:rsidRPr="00A35EA4">
              <w:rPr>
                <w:i/>
              </w:rPr>
              <w:t>(Journal of Bartın Faculty of Forestry)</w:t>
            </w:r>
            <w:r w:rsidRPr="00A35EA4">
              <w:t>, 20(3): 431-442, p-ISSN: 1302-0943, e-</w:t>
            </w:r>
            <w:proofErr w:type="gramStart"/>
            <w:r w:rsidRPr="00A35EA4">
              <w:t>ISSN :1308</w:t>
            </w:r>
            <w:proofErr w:type="gramEnd"/>
            <w:r w:rsidRPr="00A35EA4">
              <w:t>-5875.</w:t>
            </w:r>
          </w:p>
          <w:p w:rsidR="00A35EA4" w:rsidRPr="00A35EA4" w:rsidRDefault="00A35EA4" w:rsidP="00835C75">
            <w:pPr>
              <w:pStyle w:val="ListeParagraf"/>
              <w:ind w:left="596" w:hanging="425"/>
              <w:jc w:val="both"/>
            </w:pPr>
          </w:p>
          <w:p w:rsidR="00A35EA4" w:rsidRPr="00A35EA4" w:rsidRDefault="00A35EA4" w:rsidP="0085106E">
            <w:pPr>
              <w:pStyle w:val="ListeParagraf"/>
              <w:numPr>
                <w:ilvl w:val="0"/>
                <w:numId w:val="24"/>
              </w:numPr>
              <w:ind w:left="596" w:hanging="425"/>
              <w:jc w:val="both"/>
            </w:pPr>
            <w:r w:rsidRPr="00A35EA4">
              <w:t>Erdoğan R</w:t>
            </w:r>
            <w:proofErr w:type="gramStart"/>
            <w:r w:rsidRPr="00A35EA4">
              <w:t>.,</w:t>
            </w:r>
            <w:proofErr w:type="gramEnd"/>
            <w:r w:rsidRPr="00A35EA4">
              <w:t xml:space="preserve"> M.Artar.,2018. Kışın Ruhumuzu Isıtan Yapılar-Kış Bahçeleri. Birleşim Dergi. Sayı 20. Ekim-Kasım-Aralık 2018. ISSN 2148-6158. Sf. 60-65</w:t>
            </w:r>
          </w:p>
          <w:p w:rsidR="00A35EA4" w:rsidRPr="00A35EA4" w:rsidRDefault="00A35EA4" w:rsidP="00835C75">
            <w:pPr>
              <w:pStyle w:val="ListeParagraf"/>
              <w:ind w:left="596" w:hanging="425"/>
              <w:jc w:val="both"/>
            </w:pPr>
          </w:p>
          <w:p w:rsidR="00A35EA4" w:rsidRPr="00A35EA4" w:rsidRDefault="00A35EA4" w:rsidP="0085106E">
            <w:pPr>
              <w:pStyle w:val="ListeParagraf"/>
              <w:numPr>
                <w:ilvl w:val="0"/>
                <w:numId w:val="24"/>
              </w:numPr>
              <w:ind w:left="596" w:hanging="425"/>
              <w:jc w:val="both"/>
              <w:rPr>
                <w:color w:val="000000"/>
              </w:rPr>
            </w:pPr>
            <w:r w:rsidRPr="00A35EA4">
              <w:t>Bollukcu, P. ve Zevit, G. (2018). Polonezköy’de Kırsal Turizme İlişkin Değerlendirmeler. Bartın Orman Fakültesi Dergisi / Journal of Bartın Faculty of Forestry, 20(3): 453-464 15 Aralık, 2018, p-</w:t>
            </w:r>
            <w:proofErr w:type="gramStart"/>
            <w:r w:rsidRPr="00A35EA4">
              <w:t>ISSN :1302</w:t>
            </w:r>
            <w:proofErr w:type="gramEnd"/>
            <w:r w:rsidRPr="00A35EA4">
              <w:t>-0943 e-ISSN :1308-5875.</w:t>
            </w:r>
          </w:p>
          <w:p w:rsidR="00A35EA4" w:rsidRPr="000A25FC" w:rsidRDefault="00A35EA4" w:rsidP="00D11A44">
            <w:pPr>
              <w:ind w:left="851"/>
              <w:jc w:val="both"/>
              <w:rPr>
                <w:b/>
                <w:u w:val="single"/>
              </w:rPr>
            </w:pPr>
          </w:p>
        </w:tc>
      </w:tr>
    </w:tbl>
    <w:p w:rsidR="005D6CBC" w:rsidRDefault="005D6CBC" w:rsidP="005D6CBC">
      <w:pPr>
        <w:ind w:left="851"/>
        <w:jc w:val="both"/>
        <w:rPr>
          <w:b/>
          <w:sz w:val="24"/>
          <w:szCs w:val="24"/>
          <w:u w:val="single"/>
        </w:rPr>
      </w:pPr>
    </w:p>
    <w:p w:rsidR="005D6CBC" w:rsidRPr="00732BA2" w:rsidRDefault="005D6CBC" w:rsidP="005D6CBC">
      <w:pPr>
        <w:ind w:left="851"/>
        <w:jc w:val="both"/>
        <w:rPr>
          <w:b/>
          <w:sz w:val="24"/>
          <w:szCs w:val="24"/>
          <w:u w:val="single"/>
        </w:rPr>
      </w:pPr>
    </w:p>
    <w:p w:rsidR="00835C75" w:rsidRPr="00835C75" w:rsidRDefault="00835C75" w:rsidP="0085106E">
      <w:pPr>
        <w:pStyle w:val="ListeParagraf"/>
        <w:numPr>
          <w:ilvl w:val="0"/>
          <w:numId w:val="24"/>
        </w:numPr>
        <w:jc w:val="both"/>
        <w:rPr>
          <w:b/>
          <w:u w:val="single"/>
        </w:rPr>
      </w:pPr>
      <w:r w:rsidRPr="00835C75">
        <w:rPr>
          <w:b/>
          <w:u w:val="single"/>
        </w:rPr>
        <w:t xml:space="preserve">Uluslararası Sözlü </w:t>
      </w:r>
      <w:proofErr w:type="gramStart"/>
      <w:r w:rsidRPr="00835C75">
        <w:rPr>
          <w:b/>
          <w:u w:val="single"/>
        </w:rPr>
        <w:t>Bildirileriniz :</w:t>
      </w:r>
      <w:proofErr w:type="gramEnd"/>
    </w:p>
    <w:p w:rsidR="005D6CBC" w:rsidRPr="000039F7" w:rsidRDefault="005D6CBC" w:rsidP="005D6CBC">
      <w:pPr>
        <w:pStyle w:val="ListeParagraf"/>
        <w:ind w:left="1211"/>
        <w:rPr>
          <w:color w:val="000000"/>
        </w:rPr>
      </w:pPr>
    </w:p>
    <w:p w:rsidR="005D6CBC" w:rsidRPr="00732BA2" w:rsidRDefault="005D6CBC" w:rsidP="005D6CBC">
      <w:pPr>
        <w:ind w:left="851"/>
        <w:jc w:val="both"/>
        <w:rPr>
          <w:b/>
          <w:color w:val="000000"/>
          <w:sz w:val="24"/>
          <w:szCs w:val="24"/>
        </w:rPr>
      </w:pPr>
    </w:p>
    <w:tbl>
      <w:tblPr>
        <w:tblStyle w:val="TabloKlavuzu"/>
        <w:tblW w:w="0" w:type="auto"/>
        <w:tblInd w:w="851" w:type="dxa"/>
        <w:tblLook w:val="04A0" w:firstRow="1" w:lastRow="0" w:firstColumn="1" w:lastColumn="0" w:noHBand="0" w:noVBand="1"/>
      </w:tblPr>
      <w:tblGrid>
        <w:gridCol w:w="845"/>
        <w:gridCol w:w="9067"/>
      </w:tblGrid>
      <w:tr w:rsidR="00835C75" w:rsidTr="00661E97">
        <w:tc>
          <w:tcPr>
            <w:tcW w:w="845" w:type="dxa"/>
            <w:tcBorders>
              <w:top w:val="single" w:sz="4" w:space="0" w:color="auto"/>
              <w:bottom w:val="single" w:sz="4" w:space="0" w:color="auto"/>
            </w:tcBorders>
            <w:shd w:val="clear" w:color="auto" w:fill="ED7D31" w:themeFill="accent2"/>
          </w:tcPr>
          <w:p w:rsidR="00835C75" w:rsidRPr="000A25FC" w:rsidRDefault="00661E97" w:rsidP="00D11A44">
            <w:pPr>
              <w:rPr>
                <w:b/>
                <w:color w:val="FFFFFF" w:themeColor="background1"/>
                <w:sz w:val="24"/>
                <w:szCs w:val="24"/>
              </w:rPr>
            </w:pPr>
            <w:r>
              <w:rPr>
                <w:rFonts w:eastAsia="Calibri"/>
                <w:b/>
                <w:color w:val="FFFFFF" w:themeColor="background1"/>
                <w:sz w:val="24"/>
                <w:szCs w:val="24"/>
              </w:rPr>
              <w:t>Yılı</w:t>
            </w:r>
          </w:p>
        </w:tc>
        <w:tc>
          <w:tcPr>
            <w:tcW w:w="9067" w:type="dxa"/>
            <w:shd w:val="clear" w:color="auto" w:fill="ED7D31" w:themeFill="accent2"/>
          </w:tcPr>
          <w:p w:rsidR="00835C75" w:rsidRPr="00835C75" w:rsidRDefault="00835C75" w:rsidP="00835C75">
            <w:pPr>
              <w:ind w:left="360"/>
              <w:jc w:val="both"/>
              <w:rPr>
                <w:b/>
                <w:color w:val="FFFFFF" w:themeColor="background1"/>
                <w:sz w:val="24"/>
                <w:szCs w:val="24"/>
                <w:u w:val="single"/>
              </w:rPr>
            </w:pPr>
            <w:r w:rsidRPr="00835C75">
              <w:rPr>
                <w:b/>
                <w:color w:val="FFFFFF" w:themeColor="background1"/>
                <w:sz w:val="24"/>
                <w:szCs w:val="24"/>
                <w:u w:val="single"/>
              </w:rPr>
              <w:t xml:space="preserve">Uluslararası Sözlü </w:t>
            </w:r>
            <w:proofErr w:type="gramStart"/>
            <w:r w:rsidRPr="00835C75">
              <w:rPr>
                <w:b/>
                <w:color w:val="FFFFFF" w:themeColor="background1"/>
                <w:sz w:val="24"/>
                <w:szCs w:val="24"/>
                <w:u w:val="single"/>
              </w:rPr>
              <w:t>Bildiriler :</w:t>
            </w:r>
            <w:proofErr w:type="gramEnd"/>
          </w:p>
          <w:p w:rsidR="00835C75" w:rsidRPr="00835C75" w:rsidRDefault="00835C75" w:rsidP="00835C75">
            <w:pPr>
              <w:ind w:left="851" w:hanging="538"/>
              <w:jc w:val="both"/>
              <w:rPr>
                <w:b/>
                <w:color w:val="FFFFFF" w:themeColor="background1"/>
                <w:sz w:val="24"/>
                <w:szCs w:val="24"/>
              </w:rPr>
            </w:pPr>
          </w:p>
        </w:tc>
      </w:tr>
      <w:tr w:rsidR="00835C75" w:rsidTr="00661E97">
        <w:tc>
          <w:tcPr>
            <w:tcW w:w="845" w:type="dxa"/>
            <w:tcBorders>
              <w:top w:val="single" w:sz="4" w:space="0" w:color="auto"/>
              <w:bottom w:val="single" w:sz="4" w:space="0" w:color="auto"/>
            </w:tcBorders>
            <w:shd w:val="clear" w:color="auto" w:fill="ED7D31" w:themeFill="accent2"/>
          </w:tcPr>
          <w:p w:rsidR="00835C75" w:rsidRPr="000A25FC" w:rsidRDefault="00835C75" w:rsidP="00D11A44">
            <w:pPr>
              <w:rPr>
                <w:b/>
                <w:color w:val="FFFFFF" w:themeColor="background1"/>
                <w:sz w:val="24"/>
                <w:szCs w:val="24"/>
              </w:rPr>
            </w:pPr>
          </w:p>
          <w:p w:rsidR="00835C75" w:rsidRPr="000A25FC" w:rsidRDefault="00835C75" w:rsidP="00D11A44">
            <w:pPr>
              <w:rPr>
                <w:b/>
                <w:color w:val="FFFFFF" w:themeColor="background1"/>
                <w:sz w:val="24"/>
                <w:szCs w:val="24"/>
              </w:rPr>
            </w:pPr>
          </w:p>
          <w:p w:rsidR="00835C75" w:rsidRPr="000A25FC" w:rsidRDefault="00835C75" w:rsidP="00D11A44">
            <w:pPr>
              <w:rPr>
                <w:b/>
                <w:color w:val="FFFFFF" w:themeColor="background1"/>
                <w:sz w:val="24"/>
                <w:szCs w:val="24"/>
              </w:rPr>
            </w:pPr>
          </w:p>
          <w:p w:rsidR="00835C75" w:rsidRDefault="00835C75" w:rsidP="00D11A44">
            <w:pPr>
              <w:rPr>
                <w:b/>
                <w:color w:val="FFFFFF" w:themeColor="background1"/>
                <w:sz w:val="24"/>
                <w:szCs w:val="24"/>
              </w:rPr>
            </w:pPr>
          </w:p>
          <w:p w:rsidR="00835C75" w:rsidRDefault="00835C75" w:rsidP="00D11A44">
            <w:pPr>
              <w:rPr>
                <w:b/>
                <w:color w:val="FFFFFF" w:themeColor="background1"/>
                <w:sz w:val="24"/>
                <w:szCs w:val="24"/>
              </w:rPr>
            </w:pPr>
          </w:p>
          <w:p w:rsidR="00835C75" w:rsidRDefault="00835C75" w:rsidP="00D11A44">
            <w:pPr>
              <w:rPr>
                <w:b/>
                <w:color w:val="FFFFFF" w:themeColor="background1"/>
                <w:sz w:val="24"/>
                <w:szCs w:val="24"/>
              </w:rPr>
            </w:pPr>
          </w:p>
          <w:p w:rsidR="00835C75" w:rsidRDefault="00835C75" w:rsidP="00D11A44">
            <w:pPr>
              <w:rPr>
                <w:b/>
                <w:color w:val="FFFFFF" w:themeColor="background1"/>
                <w:sz w:val="24"/>
                <w:szCs w:val="24"/>
              </w:rPr>
            </w:pPr>
          </w:p>
          <w:p w:rsidR="00835C75" w:rsidRDefault="00835C75" w:rsidP="00D11A44">
            <w:pPr>
              <w:rPr>
                <w:b/>
                <w:color w:val="FFFFFF" w:themeColor="background1"/>
                <w:sz w:val="24"/>
                <w:szCs w:val="24"/>
              </w:rPr>
            </w:pPr>
          </w:p>
          <w:p w:rsidR="00835C75" w:rsidRDefault="00835C75" w:rsidP="00D11A44">
            <w:pPr>
              <w:rPr>
                <w:b/>
                <w:color w:val="FFFFFF" w:themeColor="background1"/>
                <w:sz w:val="24"/>
                <w:szCs w:val="24"/>
              </w:rPr>
            </w:pPr>
          </w:p>
          <w:p w:rsidR="00835C75" w:rsidRDefault="00835C75" w:rsidP="00D11A44">
            <w:pPr>
              <w:rPr>
                <w:b/>
                <w:color w:val="FFFFFF" w:themeColor="background1"/>
                <w:sz w:val="24"/>
                <w:szCs w:val="24"/>
              </w:rPr>
            </w:pPr>
          </w:p>
          <w:p w:rsidR="00835C75" w:rsidRDefault="00835C75" w:rsidP="00D11A44">
            <w:pPr>
              <w:rPr>
                <w:b/>
                <w:color w:val="FFFFFF" w:themeColor="background1"/>
                <w:sz w:val="24"/>
                <w:szCs w:val="24"/>
              </w:rPr>
            </w:pPr>
          </w:p>
          <w:p w:rsidR="00835C75" w:rsidRDefault="00835C75" w:rsidP="00D11A44">
            <w:pPr>
              <w:rPr>
                <w:b/>
                <w:color w:val="FFFFFF" w:themeColor="background1"/>
                <w:sz w:val="24"/>
                <w:szCs w:val="24"/>
              </w:rPr>
            </w:pPr>
          </w:p>
          <w:p w:rsidR="00835C75" w:rsidRDefault="00835C75" w:rsidP="00D11A44">
            <w:pPr>
              <w:rPr>
                <w:b/>
                <w:color w:val="FFFFFF" w:themeColor="background1"/>
                <w:sz w:val="24"/>
                <w:szCs w:val="24"/>
              </w:rPr>
            </w:pPr>
          </w:p>
          <w:p w:rsidR="00835C75" w:rsidRPr="000A25FC" w:rsidRDefault="00835C75" w:rsidP="00D11A44">
            <w:pPr>
              <w:rPr>
                <w:b/>
                <w:color w:val="FFFFFF" w:themeColor="background1"/>
                <w:sz w:val="24"/>
                <w:szCs w:val="24"/>
              </w:rPr>
            </w:pPr>
            <w:r w:rsidRPr="000A25FC">
              <w:rPr>
                <w:b/>
                <w:color w:val="FFFFFF" w:themeColor="background1"/>
                <w:sz w:val="24"/>
                <w:szCs w:val="24"/>
              </w:rPr>
              <w:t>2018</w:t>
            </w:r>
          </w:p>
        </w:tc>
        <w:tc>
          <w:tcPr>
            <w:tcW w:w="9067" w:type="dxa"/>
            <w:shd w:val="clear" w:color="auto" w:fill="FBE4D5" w:themeFill="accent2" w:themeFillTint="33"/>
          </w:tcPr>
          <w:p w:rsidR="00835C75" w:rsidRPr="00732BA2" w:rsidRDefault="00835C75" w:rsidP="00D11A44">
            <w:pPr>
              <w:ind w:left="596" w:hanging="425"/>
              <w:jc w:val="both"/>
              <w:rPr>
                <w:sz w:val="24"/>
                <w:szCs w:val="24"/>
              </w:rPr>
            </w:pPr>
          </w:p>
          <w:p w:rsidR="00835C75" w:rsidRPr="00F51C5E" w:rsidRDefault="00835C75" w:rsidP="0085106E">
            <w:pPr>
              <w:pStyle w:val="ListeParagraf"/>
              <w:numPr>
                <w:ilvl w:val="0"/>
                <w:numId w:val="25"/>
              </w:numPr>
              <w:jc w:val="both"/>
              <w:rPr>
                <w:color w:val="000000"/>
              </w:rPr>
            </w:pPr>
            <w:r w:rsidRPr="00F51C5E">
              <w:rPr>
                <w:color w:val="000000"/>
              </w:rPr>
              <w:t>Çelik, D</w:t>
            </w:r>
            <w:proofErr w:type="gramStart"/>
            <w:r w:rsidRPr="00F51C5E">
              <w:rPr>
                <w:color w:val="000000"/>
              </w:rPr>
              <w:t>.,</w:t>
            </w:r>
            <w:proofErr w:type="gramEnd"/>
            <w:r w:rsidRPr="00F51C5E">
              <w:rPr>
                <w:color w:val="000000"/>
              </w:rPr>
              <w:t xml:space="preserve"> </w:t>
            </w:r>
            <w:r w:rsidRPr="00C0704A">
              <w:rPr>
                <w:color w:val="000000"/>
              </w:rPr>
              <w:t>Açıksöz, S.,</w:t>
            </w:r>
            <w:r w:rsidRPr="00F51C5E">
              <w:rPr>
                <w:color w:val="000000"/>
              </w:rPr>
              <w:t xml:space="preserve"> Cengiz Gökçe, G. (2018). </w:t>
            </w:r>
            <w:r w:rsidRPr="006E1B87">
              <w:t>Rehabilitated Stress and Tourism Relation in Historic Towns: Bartın Çeşmeyanı Street</w:t>
            </w:r>
            <w:r w:rsidRPr="00F51C5E">
              <w:t xml:space="preserve">. </w:t>
            </w:r>
            <w:r w:rsidRPr="00F51C5E">
              <w:rPr>
                <w:color w:val="000000"/>
              </w:rPr>
              <w:t>International Congress on Engineering and Life Sciences, ICELIS 2018, Bildiri Özetleri Kitabı, 26-29 Nisan, s: 345, Kastamonu.</w:t>
            </w:r>
          </w:p>
          <w:p w:rsidR="00835C75" w:rsidRPr="006E1B87" w:rsidRDefault="00835C75" w:rsidP="00835C75">
            <w:pPr>
              <w:ind w:left="738" w:hanging="567"/>
              <w:jc w:val="both"/>
              <w:rPr>
                <w:color w:val="000000"/>
                <w:sz w:val="24"/>
                <w:szCs w:val="24"/>
              </w:rPr>
            </w:pPr>
          </w:p>
          <w:p w:rsidR="00835C75" w:rsidRPr="00F51C5E" w:rsidRDefault="00835C75" w:rsidP="0085106E">
            <w:pPr>
              <w:pStyle w:val="ListeParagraf"/>
              <w:numPr>
                <w:ilvl w:val="0"/>
                <w:numId w:val="25"/>
              </w:numPr>
              <w:jc w:val="both"/>
              <w:rPr>
                <w:color w:val="000000"/>
              </w:rPr>
            </w:pPr>
            <w:r w:rsidRPr="00C0704A">
              <w:rPr>
                <w:color w:val="000000"/>
              </w:rPr>
              <w:t>Bollukcu, P</w:t>
            </w:r>
            <w:proofErr w:type="gramStart"/>
            <w:r w:rsidRPr="00C0704A">
              <w:rPr>
                <w:color w:val="000000"/>
              </w:rPr>
              <w:t>.,</w:t>
            </w:r>
            <w:proofErr w:type="gramEnd"/>
            <w:r w:rsidRPr="00F51C5E">
              <w:rPr>
                <w:b/>
                <w:color w:val="000000"/>
              </w:rPr>
              <w:t xml:space="preserve"> </w:t>
            </w:r>
            <w:r w:rsidRPr="00F51C5E">
              <w:rPr>
                <w:rStyle w:val="Gl"/>
                <w:shd w:val="clear" w:color="auto" w:fill="FFFFFF"/>
              </w:rPr>
              <w:t>Açıksöz, S. ve Çelik, D.</w:t>
            </w:r>
            <w:r w:rsidRPr="00F51C5E">
              <w:rPr>
                <w:b/>
                <w:color w:val="000000"/>
              </w:rPr>
              <w:t xml:space="preserve"> (</w:t>
            </w:r>
            <w:r w:rsidRPr="00F51C5E">
              <w:rPr>
                <w:color w:val="000000"/>
              </w:rPr>
              <w:t xml:space="preserve">2018). </w:t>
            </w:r>
            <w:r w:rsidRPr="00F51C5E">
              <w:t xml:space="preserve">Assesment of the Cultural Heritage of Amasra in terms of Landscape Architecture </w:t>
            </w:r>
            <w:r w:rsidRPr="00F51C5E">
              <w:rPr>
                <w:color w:val="000000"/>
              </w:rPr>
              <w:t>International Congress on Engineering and Life Sciences, ICELIS 2018, Bildiri Özetleri Kitabı, 26-29 Nisan, s: 346, Kastamonu.</w:t>
            </w:r>
          </w:p>
          <w:p w:rsidR="00835C75" w:rsidRPr="006E1B87" w:rsidRDefault="00835C75" w:rsidP="00835C75">
            <w:pPr>
              <w:ind w:left="738" w:hanging="567"/>
              <w:jc w:val="both"/>
              <w:rPr>
                <w:color w:val="000000"/>
                <w:sz w:val="24"/>
                <w:szCs w:val="24"/>
              </w:rPr>
            </w:pPr>
          </w:p>
          <w:p w:rsidR="00835C75" w:rsidRPr="00F51C5E" w:rsidRDefault="00835C75" w:rsidP="0085106E">
            <w:pPr>
              <w:pStyle w:val="ListeParagraf"/>
              <w:numPr>
                <w:ilvl w:val="0"/>
                <w:numId w:val="25"/>
              </w:numPr>
              <w:tabs>
                <w:tab w:val="left" w:pos="1418"/>
              </w:tabs>
              <w:jc w:val="both"/>
              <w:rPr>
                <w:color w:val="000000"/>
              </w:rPr>
            </w:pPr>
            <w:r w:rsidRPr="00C0704A">
              <w:rPr>
                <w:color w:val="000000"/>
              </w:rPr>
              <w:t>Açıksöz, S.</w:t>
            </w:r>
            <w:r w:rsidRPr="00F51C5E">
              <w:rPr>
                <w:color w:val="000000"/>
              </w:rPr>
              <w:t xml:space="preserve"> ve Dinçtürk, C. (2018). “</w:t>
            </w:r>
            <w:r w:rsidRPr="00F51C5E">
              <w:rPr>
                <w:bCs/>
                <w:sz w:val="23"/>
                <w:szCs w:val="23"/>
              </w:rPr>
              <w:t>Dış Mekânda Kadın: Bolu- Mudurnu Yerleşimi Örneği</w:t>
            </w:r>
            <w:r w:rsidRPr="00F51C5E">
              <w:rPr>
                <w:color w:val="000000"/>
              </w:rPr>
              <w:t>”. II. International Scientific and Vocational Studies Congress (BILMES 2018) Abstract Book, Bildiri Özetleri Kitabı, ISBN: 978-605-82164-2-6, Ekim 2018, s: 677-678, Nevşehir.</w:t>
            </w:r>
          </w:p>
          <w:p w:rsidR="00835C75" w:rsidRPr="00525A17" w:rsidRDefault="00835C75" w:rsidP="0085106E">
            <w:pPr>
              <w:pStyle w:val="ListeParagraf"/>
              <w:numPr>
                <w:ilvl w:val="0"/>
                <w:numId w:val="25"/>
              </w:numPr>
              <w:spacing w:before="240" w:after="240"/>
              <w:jc w:val="both"/>
              <w:rPr>
                <w:lang w:eastAsia="en-US"/>
              </w:rPr>
            </w:pPr>
            <w:r w:rsidRPr="00525A17">
              <w:rPr>
                <w:lang w:eastAsia="en-US"/>
              </w:rPr>
              <w:t>Cengiz, C</w:t>
            </w:r>
            <w:proofErr w:type="gramStart"/>
            <w:r w:rsidRPr="00525A17">
              <w:rPr>
                <w:lang w:eastAsia="en-US"/>
              </w:rPr>
              <w:t>.,</w:t>
            </w:r>
            <w:proofErr w:type="gramEnd"/>
            <w:r w:rsidRPr="00525A17">
              <w:rPr>
                <w:lang w:eastAsia="en-US"/>
              </w:rPr>
              <w:t xml:space="preserve"> Cengiz, B. and Keçecioğlu Dağlı, P. 2018. “The Role Of Urban Green Areas on Social Sustainability: Bartın Case Study”. V. International Multidisciplinary Congress of Eurasia July 24-26, 2018. Barcelona, Spain. Cilt: 1, p. 136-144.</w:t>
            </w:r>
          </w:p>
          <w:p w:rsidR="00835C75" w:rsidRPr="00525A17" w:rsidRDefault="00835C75" w:rsidP="0085106E">
            <w:pPr>
              <w:pStyle w:val="ListeParagraf"/>
              <w:numPr>
                <w:ilvl w:val="0"/>
                <w:numId w:val="25"/>
              </w:numPr>
              <w:spacing w:before="240"/>
              <w:jc w:val="both"/>
              <w:rPr>
                <w:lang w:eastAsia="en-US"/>
              </w:rPr>
            </w:pPr>
            <w:r w:rsidRPr="00525A17">
              <w:rPr>
                <w:lang w:eastAsia="en-US"/>
              </w:rPr>
              <w:t>Cengiz, B</w:t>
            </w:r>
            <w:proofErr w:type="gramStart"/>
            <w:r w:rsidRPr="00525A17">
              <w:rPr>
                <w:lang w:eastAsia="en-US"/>
              </w:rPr>
              <w:t>.,</w:t>
            </w:r>
            <w:proofErr w:type="gramEnd"/>
            <w:r w:rsidRPr="00525A17">
              <w:rPr>
                <w:lang w:eastAsia="en-US"/>
              </w:rPr>
              <w:t xml:space="preserve"> Cengiz, C. and Boz, A. Ö. 2018. “Evaluation From An Expert Perspective of The Historical Coastal Towns With Regard To The Quality Of Life: Amasra Case Study”. International Multidisciplinary Congress of Eurasia July 24-26, 2018. Barcelona, Spain. Cilt: 2, p. 21-30.</w:t>
            </w:r>
          </w:p>
          <w:p w:rsidR="00835C75" w:rsidRPr="00525A17" w:rsidRDefault="00835C75" w:rsidP="0085106E">
            <w:pPr>
              <w:pStyle w:val="ListeParagraf"/>
              <w:numPr>
                <w:ilvl w:val="0"/>
                <w:numId w:val="25"/>
              </w:numPr>
              <w:spacing w:before="240"/>
              <w:jc w:val="both"/>
              <w:rPr>
                <w:lang w:eastAsia="en-US"/>
              </w:rPr>
            </w:pPr>
            <w:r w:rsidRPr="00525A17">
              <w:rPr>
                <w:lang w:eastAsia="en-US"/>
              </w:rPr>
              <w:lastRenderedPageBreak/>
              <w:t>Cengiz, C</w:t>
            </w:r>
            <w:proofErr w:type="gramStart"/>
            <w:r w:rsidRPr="00525A17">
              <w:rPr>
                <w:lang w:eastAsia="en-US"/>
              </w:rPr>
              <w:t>.,</w:t>
            </w:r>
            <w:proofErr w:type="gramEnd"/>
            <w:r w:rsidRPr="00525A17">
              <w:rPr>
                <w:lang w:eastAsia="en-US"/>
              </w:rPr>
              <w:t xml:space="preserve"> Cengiz, B. and Boz, A. Ö. 2018. “Urban Green Space Design-Climate Relationship: Bartın Case”. V. International Multidisciplinary Congress of Eurasia July 24-26, 2018. Barcelona, Spain. Cilt: 2, p. 31-40.</w:t>
            </w:r>
          </w:p>
          <w:p w:rsidR="00835C75" w:rsidRPr="00525A17" w:rsidRDefault="00835C75" w:rsidP="0085106E">
            <w:pPr>
              <w:pStyle w:val="ListeParagraf"/>
              <w:numPr>
                <w:ilvl w:val="0"/>
                <w:numId w:val="25"/>
              </w:numPr>
              <w:autoSpaceDE w:val="0"/>
              <w:autoSpaceDN w:val="0"/>
              <w:adjustRightInd w:val="0"/>
              <w:spacing w:before="240"/>
              <w:jc w:val="both"/>
              <w:rPr>
                <w:lang w:eastAsia="en-US"/>
              </w:rPr>
            </w:pPr>
            <w:r w:rsidRPr="00525A17">
              <w:rPr>
                <w:lang w:eastAsia="en-US"/>
              </w:rPr>
              <w:t>Cengiz, C. and Cengiz, B. 2018. The synergy of the agricultural landscape and archaeological heritage as an element of historical urban identity in Iznik (Turkey). Global and Regional in Environmental Protection. GLOREP 2018. 15-17 November 2018. Timisioara-Romania. pp. 321-323.</w:t>
            </w:r>
          </w:p>
          <w:p w:rsidR="00835C75" w:rsidRPr="00525A17" w:rsidRDefault="00835C75" w:rsidP="0085106E">
            <w:pPr>
              <w:pStyle w:val="ListeParagraf"/>
              <w:numPr>
                <w:ilvl w:val="0"/>
                <w:numId w:val="25"/>
              </w:numPr>
              <w:autoSpaceDE w:val="0"/>
              <w:autoSpaceDN w:val="0"/>
              <w:adjustRightInd w:val="0"/>
              <w:spacing w:before="240"/>
              <w:jc w:val="both"/>
              <w:rPr>
                <w:lang w:eastAsia="en-US"/>
              </w:rPr>
            </w:pPr>
            <w:r w:rsidRPr="00525A17">
              <w:rPr>
                <w:lang w:eastAsia="en-US"/>
              </w:rPr>
              <w:t>Cengiz, C</w:t>
            </w:r>
            <w:proofErr w:type="gramStart"/>
            <w:r w:rsidRPr="00525A17">
              <w:rPr>
                <w:lang w:eastAsia="en-US"/>
              </w:rPr>
              <w:t>.,</w:t>
            </w:r>
            <w:proofErr w:type="gramEnd"/>
            <w:r w:rsidRPr="00525A17">
              <w:rPr>
                <w:lang w:eastAsia="en-US"/>
              </w:rPr>
              <w:t xml:space="preserve"> Cengiz, B. and Demirel, Ö. 2018. Coastal resilient design for the Güzelcehisar heritage coast in Bartın (Turkey). Global and Regional in Environmental Protection. GLOREP 2018. 15-17 November 2018. Timisioara-Romania. pp. 324-328.</w:t>
            </w:r>
          </w:p>
          <w:p w:rsidR="00835C75" w:rsidRPr="00525A17" w:rsidRDefault="00835C75" w:rsidP="0085106E">
            <w:pPr>
              <w:pStyle w:val="ListeParagraf"/>
              <w:numPr>
                <w:ilvl w:val="0"/>
                <w:numId w:val="25"/>
              </w:numPr>
              <w:autoSpaceDE w:val="0"/>
              <w:autoSpaceDN w:val="0"/>
              <w:adjustRightInd w:val="0"/>
              <w:spacing w:before="240"/>
              <w:jc w:val="both"/>
              <w:rPr>
                <w:lang w:eastAsia="en-US"/>
              </w:rPr>
            </w:pPr>
            <w:r w:rsidRPr="00525A17">
              <w:rPr>
                <w:lang w:eastAsia="en-US"/>
              </w:rPr>
              <w:t xml:space="preserve">Cengiz, B. and Keçecioğlu Dağlı, P. 2018. Kültürel Peyzajlar Bağlamında Jeolojik Miras ve Jeoturizm. I. International Congress on Engineering and Technology Management. 24-25 Aralık 2018. İstanbul. </w:t>
            </w:r>
            <w:proofErr w:type="gramStart"/>
            <w:r w:rsidRPr="00525A17">
              <w:rPr>
                <w:lang w:eastAsia="en-US"/>
              </w:rPr>
              <w:t>s</w:t>
            </w:r>
            <w:proofErr w:type="gramEnd"/>
            <w:r w:rsidRPr="00525A17">
              <w:rPr>
                <w:lang w:eastAsia="en-US"/>
              </w:rPr>
              <w:t>. 281-290.</w:t>
            </w:r>
          </w:p>
          <w:p w:rsidR="00835C75" w:rsidRPr="00525A17" w:rsidRDefault="00835C75" w:rsidP="0085106E">
            <w:pPr>
              <w:pStyle w:val="ListeParagraf"/>
              <w:numPr>
                <w:ilvl w:val="0"/>
                <w:numId w:val="25"/>
              </w:numPr>
              <w:autoSpaceDE w:val="0"/>
              <w:autoSpaceDN w:val="0"/>
              <w:adjustRightInd w:val="0"/>
              <w:spacing w:before="240"/>
              <w:jc w:val="both"/>
              <w:rPr>
                <w:lang w:eastAsia="en-US"/>
              </w:rPr>
            </w:pPr>
            <w:r w:rsidRPr="00525A17">
              <w:rPr>
                <w:lang w:eastAsia="en-US"/>
              </w:rPr>
              <w:t xml:space="preserve">Cengiz, B. and Kaya B. 2018. Bartın Geleneksel Kent Dokusunda Cadde Peyzajı (Streetscape) Tasarımına Yönelik Mekânsal Analizler. I. International Congress on Engineering and Technology Management. 24-25 Aralık 2018. İstanbul. </w:t>
            </w:r>
            <w:proofErr w:type="gramStart"/>
            <w:r w:rsidRPr="00525A17">
              <w:rPr>
                <w:lang w:eastAsia="en-US"/>
              </w:rPr>
              <w:t>s</w:t>
            </w:r>
            <w:proofErr w:type="gramEnd"/>
            <w:r w:rsidRPr="00525A17">
              <w:rPr>
                <w:lang w:eastAsia="en-US"/>
              </w:rPr>
              <w:t>. 323-336.</w:t>
            </w:r>
          </w:p>
          <w:p w:rsidR="00835C75" w:rsidRPr="00525A17" w:rsidRDefault="00835C75" w:rsidP="0085106E">
            <w:pPr>
              <w:pStyle w:val="ListeParagraf"/>
              <w:numPr>
                <w:ilvl w:val="0"/>
                <w:numId w:val="25"/>
              </w:numPr>
              <w:autoSpaceDE w:val="0"/>
              <w:autoSpaceDN w:val="0"/>
              <w:adjustRightInd w:val="0"/>
              <w:spacing w:before="240"/>
              <w:jc w:val="both"/>
              <w:rPr>
                <w:lang w:eastAsia="en-US"/>
              </w:rPr>
            </w:pPr>
            <w:r w:rsidRPr="00525A17">
              <w:rPr>
                <w:lang w:eastAsia="en-US"/>
              </w:rPr>
              <w:t xml:space="preserve">Cengiz, B. and Tekdamar, D. 2018. Amasra Kenti Horhor Deresi Kültürel Peyzaj Koridoru Rehberi. I. International Congress on Engineering and Technology Management. 24-25 Aralık 2018. İstanbul. </w:t>
            </w:r>
            <w:proofErr w:type="gramStart"/>
            <w:r w:rsidRPr="00525A17">
              <w:rPr>
                <w:lang w:eastAsia="en-US"/>
              </w:rPr>
              <w:t>s</w:t>
            </w:r>
            <w:proofErr w:type="gramEnd"/>
            <w:r w:rsidRPr="00525A17">
              <w:rPr>
                <w:lang w:eastAsia="en-US"/>
              </w:rPr>
              <w:t>. 337-347.</w:t>
            </w:r>
          </w:p>
          <w:p w:rsidR="00835C75" w:rsidRPr="00525A17" w:rsidRDefault="00835C75" w:rsidP="0085106E">
            <w:pPr>
              <w:pStyle w:val="ListeParagraf"/>
              <w:numPr>
                <w:ilvl w:val="0"/>
                <w:numId w:val="25"/>
              </w:numPr>
              <w:autoSpaceDE w:val="0"/>
              <w:autoSpaceDN w:val="0"/>
              <w:adjustRightInd w:val="0"/>
              <w:spacing w:before="240"/>
              <w:jc w:val="both"/>
              <w:rPr>
                <w:lang w:eastAsia="en-US"/>
              </w:rPr>
            </w:pPr>
            <w:r w:rsidRPr="00525A17">
              <w:rPr>
                <w:lang w:eastAsia="en-US"/>
              </w:rPr>
              <w:t xml:space="preserve">Cengiz, B. and Yavuz, F. 2018. Türk-İslam Bahçe Sanatı Anlayışını Yansıtan Bir Deneme. I. International Congress on Engineering and Technology Management. 24-25 Aralık 2018. İstanbul. </w:t>
            </w:r>
            <w:proofErr w:type="gramStart"/>
            <w:r w:rsidRPr="00525A17">
              <w:rPr>
                <w:lang w:eastAsia="en-US"/>
              </w:rPr>
              <w:t>s</w:t>
            </w:r>
            <w:proofErr w:type="gramEnd"/>
            <w:r w:rsidRPr="00525A17">
              <w:rPr>
                <w:lang w:eastAsia="en-US"/>
              </w:rPr>
              <w:t>. 445-454.</w:t>
            </w:r>
          </w:p>
          <w:p w:rsidR="00835C75" w:rsidRDefault="00835C75" w:rsidP="00835C75">
            <w:pPr>
              <w:pStyle w:val="ListeParagraf"/>
              <w:ind w:left="738" w:hanging="567"/>
              <w:jc w:val="both"/>
              <w:rPr>
                <w:b/>
                <w:u w:val="single"/>
              </w:rPr>
            </w:pPr>
          </w:p>
          <w:p w:rsidR="00835C75" w:rsidRPr="00081328" w:rsidRDefault="00835C75" w:rsidP="0085106E">
            <w:pPr>
              <w:pStyle w:val="ListeParagraf"/>
              <w:numPr>
                <w:ilvl w:val="0"/>
                <w:numId w:val="25"/>
              </w:numPr>
              <w:spacing w:before="240"/>
              <w:jc w:val="both"/>
              <w:rPr>
                <w:lang w:eastAsia="en-US"/>
              </w:rPr>
            </w:pPr>
            <w:r w:rsidRPr="00081328">
              <w:rPr>
                <w:lang w:eastAsia="en-US"/>
              </w:rPr>
              <w:t>Cengiz, B</w:t>
            </w:r>
            <w:proofErr w:type="gramStart"/>
            <w:r w:rsidRPr="00081328">
              <w:rPr>
                <w:lang w:eastAsia="en-US"/>
              </w:rPr>
              <w:t>.,</w:t>
            </w:r>
            <w:proofErr w:type="gramEnd"/>
            <w:r w:rsidRPr="00081328">
              <w:rPr>
                <w:lang w:eastAsia="en-US"/>
              </w:rPr>
              <w:t xml:space="preserve"> Cengiz, C. and Boz, A. Ö. 2018. “Evaluation From An Expert Perspective of The Historical Coastal Towns With Regard To The Quality Of Life: Amasra Case Study”. International Multidisciplinary Congress of Eurasia July 24-26, 2018. Barcelona, Spain. Cilt: 2, p. 21-30.</w:t>
            </w:r>
          </w:p>
          <w:p w:rsidR="00835C75" w:rsidRPr="00081328" w:rsidRDefault="00835C75" w:rsidP="0085106E">
            <w:pPr>
              <w:pStyle w:val="ListeParagraf"/>
              <w:numPr>
                <w:ilvl w:val="0"/>
                <w:numId w:val="25"/>
              </w:numPr>
              <w:spacing w:before="240"/>
              <w:jc w:val="both"/>
              <w:rPr>
                <w:lang w:eastAsia="en-US"/>
              </w:rPr>
            </w:pPr>
            <w:r w:rsidRPr="00081328">
              <w:rPr>
                <w:lang w:eastAsia="en-US"/>
              </w:rPr>
              <w:t>Cengiz, C</w:t>
            </w:r>
            <w:proofErr w:type="gramStart"/>
            <w:r w:rsidRPr="00081328">
              <w:rPr>
                <w:lang w:eastAsia="en-US"/>
              </w:rPr>
              <w:t>.,</w:t>
            </w:r>
            <w:proofErr w:type="gramEnd"/>
            <w:r w:rsidRPr="00081328">
              <w:rPr>
                <w:lang w:eastAsia="en-US"/>
              </w:rPr>
              <w:t xml:space="preserve"> Cengiz, B. and Boz, A. Ö. 2018. “Urban Green Space Design-Climate Relationship: Bartın Case”. V. International Multidisciplinary Congress of Eurasia July 24-26, 2018. Barcelona, Spain. Cilt: 2, p. 31-40.</w:t>
            </w:r>
          </w:p>
          <w:p w:rsidR="00835C75" w:rsidRPr="00081328" w:rsidRDefault="00835C75" w:rsidP="0085106E">
            <w:pPr>
              <w:pStyle w:val="ListeParagraf"/>
              <w:numPr>
                <w:ilvl w:val="0"/>
                <w:numId w:val="25"/>
              </w:numPr>
              <w:autoSpaceDE w:val="0"/>
              <w:autoSpaceDN w:val="0"/>
              <w:adjustRightInd w:val="0"/>
              <w:spacing w:before="240"/>
              <w:jc w:val="both"/>
              <w:rPr>
                <w:lang w:eastAsia="en-US"/>
              </w:rPr>
            </w:pPr>
            <w:r w:rsidRPr="00081328">
              <w:rPr>
                <w:lang w:eastAsia="en-US"/>
              </w:rPr>
              <w:t>Cengiz, C. and Cengiz, B. 2018. The synergy of the agricultural landscape and archaeological heritage as an element of historical urban identity in Iznik (Turkey). Global and Regional in Environmental Protection. GLOREP 2018. 15-17 November 2018. Timisioara-Romania. pp. 321-323.</w:t>
            </w:r>
          </w:p>
          <w:p w:rsidR="00835C75" w:rsidRPr="00081328" w:rsidRDefault="00835C75" w:rsidP="0085106E">
            <w:pPr>
              <w:pStyle w:val="ListeParagraf"/>
              <w:numPr>
                <w:ilvl w:val="0"/>
                <w:numId w:val="25"/>
              </w:numPr>
              <w:autoSpaceDE w:val="0"/>
              <w:autoSpaceDN w:val="0"/>
              <w:adjustRightInd w:val="0"/>
              <w:spacing w:before="240"/>
              <w:jc w:val="both"/>
              <w:rPr>
                <w:lang w:eastAsia="en-US"/>
              </w:rPr>
            </w:pPr>
            <w:r w:rsidRPr="00081328">
              <w:rPr>
                <w:lang w:eastAsia="en-US"/>
              </w:rPr>
              <w:t>Cengiz, C</w:t>
            </w:r>
            <w:proofErr w:type="gramStart"/>
            <w:r w:rsidRPr="00081328">
              <w:rPr>
                <w:lang w:eastAsia="en-US"/>
              </w:rPr>
              <w:t>.,</w:t>
            </w:r>
            <w:proofErr w:type="gramEnd"/>
            <w:r w:rsidRPr="00081328">
              <w:rPr>
                <w:lang w:eastAsia="en-US"/>
              </w:rPr>
              <w:t xml:space="preserve"> Cengiz, B. and Demirel, Ö. 2018. Coastal resilient design for the Güzelcehisar heritage coast in Bartın (Turkey). Global and Regional in Environmental Protection. GLOREP 2018. 15-17 November 2018. Timisioara-Romania. pp. 324-328.</w:t>
            </w:r>
          </w:p>
          <w:p w:rsidR="00835C75" w:rsidRPr="00081328" w:rsidRDefault="00835C75" w:rsidP="00835C75">
            <w:pPr>
              <w:pStyle w:val="ListeParagraf"/>
              <w:autoSpaceDE w:val="0"/>
              <w:autoSpaceDN w:val="0"/>
              <w:adjustRightInd w:val="0"/>
              <w:spacing w:before="240"/>
              <w:ind w:left="738" w:hanging="567"/>
              <w:jc w:val="both"/>
              <w:rPr>
                <w:lang w:eastAsia="en-US"/>
              </w:rPr>
            </w:pPr>
          </w:p>
          <w:p w:rsidR="00835C75" w:rsidRDefault="00835C75" w:rsidP="0085106E">
            <w:pPr>
              <w:pStyle w:val="ListeParagraf"/>
              <w:numPr>
                <w:ilvl w:val="0"/>
                <w:numId w:val="25"/>
              </w:numPr>
              <w:spacing w:line="276" w:lineRule="auto"/>
              <w:jc w:val="both"/>
            </w:pPr>
            <w:r w:rsidRPr="005805A0">
              <w:rPr>
                <w:b/>
              </w:rPr>
              <w:t>Cengiz, C</w:t>
            </w:r>
            <w:proofErr w:type="gramStart"/>
            <w:r w:rsidRPr="005805A0">
              <w:rPr>
                <w:b/>
              </w:rPr>
              <w:t>.,</w:t>
            </w:r>
            <w:proofErr w:type="gramEnd"/>
            <w:r>
              <w:t xml:space="preserve"> Öztürk, K. and Zor, Ö. A. 2018. </w:t>
            </w:r>
            <w:r w:rsidRPr="00D5084A">
              <w:t>Kent Kimliği Ögesi Olarak Avlulu</w:t>
            </w:r>
            <w:r>
              <w:t xml:space="preserve"> </w:t>
            </w:r>
            <w:r w:rsidRPr="00D5084A">
              <w:t>Konutların Peyzaj Mimarlığı Açısından Değerlendirilmesi: Bartın Örneği</w:t>
            </w:r>
            <w:r>
              <w:t xml:space="preserve">, 2. International Congress on Architecture and Design. 11-12 Ekim 2018. Çanakkale 18 Mart Üniversitesi, Çanakkale. </w:t>
            </w:r>
          </w:p>
          <w:p w:rsidR="00835C75" w:rsidRDefault="00835C75" w:rsidP="0085106E">
            <w:pPr>
              <w:pStyle w:val="ListeParagraf"/>
              <w:numPr>
                <w:ilvl w:val="0"/>
                <w:numId w:val="25"/>
              </w:numPr>
              <w:spacing w:line="276" w:lineRule="auto"/>
              <w:jc w:val="both"/>
            </w:pPr>
            <w:r w:rsidRPr="00750E2C">
              <w:rPr>
                <w:b/>
              </w:rPr>
              <w:t>Cengiz, C.</w:t>
            </w:r>
            <w:r>
              <w:t xml:space="preserve"> ve Demiralp İşit, N. 2018. </w:t>
            </w:r>
            <w:proofErr w:type="gramStart"/>
            <w:r>
              <w:t>Mekansal</w:t>
            </w:r>
            <w:proofErr w:type="gramEnd"/>
            <w:r>
              <w:t xml:space="preserve"> Özellikler ve Yaya Hareketleri İlişkilerinin İrdelenmesi: “Samsun Kurtuluş Yolu Örneği” International Congress on Environmental Law and Environmental Issues. 5-9 Aralık, PP 105-116. Samsun. </w:t>
            </w:r>
          </w:p>
          <w:p w:rsidR="00835C75" w:rsidRDefault="00835C75" w:rsidP="00835C75">
            <w:pPr>
              <w:pStyle w:val="ListeParagraf"/>
              <w:ind w:left="738" w:hanging="567"/>
              <w:jc w:val="both"/>
              <w:rPr>
                <w:b/>
                <w:u w:val="single"/>
              </w:rPr>
            </w:pPr>
          </w:p>
          <w:p w:rsidR="00835C75" w:rsidRDefault="00835C75" w:rsidP="0085106E">
            <w:pPr>
              <w:pStyle w:val="msobodytextindent"/>
              <w:numPr>
                <w:ilvl w:val="0"/>
                <w:numId w:val="25"/>
              </w:numPr>
              <w:spacing w:before="0" w:after="0"/>
              <w:jc w:val="both"/>
              <w:rPr>
                <w:rFonts w:ascii="Times New Roman" w:hAnsi="Times New Roman"/>
                <w:sz w:val="24"/>
              </w:rPr>
            </w:pPr>
            <w:proofErr w:type="gramStart"/>
            <w:r w:rsidRPr="003836A5">
              <w:rPr>
                <w:rFonts w:ascii="Times New Roman" w:hAnsi="Times New Roman"/>
                <w:sz w:val="24"/>
              </w:rPr>
              <w:lastRenderedPageBreak/>
              <w:t>ARTAR,M.Y</w:t>
            </w:r>
            <w:proofErr w:type="gramEnd"/>
            <w:r w:rsidRPr="003836A5">
              <w:rPr>
                <w:rFonts w:ascii="Times New Roman" w:hAnsi="Times New Roman"/>
                <w:sz w:val="24"/>
              </w:rPr>
              <w:t>,Bölükbaşı,F.Özfıçıcı , Ö.C. Atakul,K.O. Özman,2018, Ekonomi- Ekoloji Tartışmaları Odağında Yaşanabilir Kent Mümkün mü? Ekoloji 2018 Konferansı. Kastamonu.</w:t>
            </w:r>
          </w:p>
          <w:p w:rsidR="00835C75" w:rsidRPr="003836A5" w:rsidRDefault="00835C75" w:rsidP="00835C75">
            <w:pPr>
              <w:pStyle w:val="msobodytextindent"/>
              <w:spacing w:before="0" w:after="0"/>
              <w:ind w:left="738" w:hanging="567"/>
              <w:jc w:val="both"/>
              <w:rPr>
                <w:rFonts w:ascii="Times New Roman" w:hAnsi="Times New Roman"/>
                <w:sz w:val="24"/>
              </w:rPr>
            </w:pPr>
          </w:p>
          <w:p w:rsidR="00835C75" w:rsidRDefault="00835C75" w:rsidP="0085106E">
            <w:pPr>
              <w:pStyle w:val="ListeParagraf"/>
              <w:numPr>
                <w:ilvl w:val="0"/>
                <w:numId w:val="25"/>
              </w:numPr>
              <w:rPr>
                <w:lang w:eastAsia="en-US"/>
              </w:rPr>
            </w:pPr>
            <w:r w:rsidRPr="003836A5">
              <w:rPr>
                <w:lang w:eastAsia="en-US"/>
              </w:rPr>
              <w:t>Özman, K.O. , M. ARTAR,2018. Kamu Binalarında Yağmur Suyu Tutma ve Kullanım Potansiyelinin Hesaplanması: Bartın Üniversitesi Ağdacı Kampüsü Örneği. ISUEP-2018. Uluslararası Kentleşme ve Çevre Sorunları Sempozyumu. Eskişehir.</w:t>
            </w:r>
          </w:p>
          <w:p w:rsidR="00835C75" w:rsidRDefault="00835C75" w:rsidP="00835C75">
            <w:pPr>
              <w:pStyle w:val="ListeParagraf"/>
              <w:ind w:left="738" w:hanging="567"/>
              <w:rPr>
                <w:lang w:eastAsia="en-US"/>
              </w:rPr>
            </w:pPr>
          </w:p>
          <w:p w:rsidR="00835C75" w:rsidRDefault="00835C75" w:rsidP="0085106E">
            <w:pPr>
              <w:pStyle w:val="ListeParagraf"/>
              <w:numPr>
                <w:ilvl w:val="0"/>
                <w:numId w:val="25"/>
              </w:numPr>
              <w:jc w:val="both"/>
              <w:rPr>
                <w:lang w:eastAsia="en-US"/>
              </w:rPr>
            </w:pPr>
            <w:r w:rsidRPr="003836A5">
              <w:rPr>
                <w:lang w:eastAsia="en-US"/>
              </w:rPr>
              <w:t>Bölükbaşı,Y</w:t>
            </w:r>
            <w:proofErr w:type="gramStart"/>
            <w:r w:rsidRPr="003836A5">
              <w:rPr>
                <w:lang w:eastAsia="en-US"/>
              </w:rPr>
              <w:t>.,</w:t>
            </w:r>
            <w:proofErr w:type="gramEnd"/>
            <w:r w:rsidRPr="003836A5">
              <w:rPr>
                <w:lang w:eastAsia="en-US"/>
              </w:rPr>
              <w:t xml:space="preserve"> M. ARTAR F.Özfıçıcı,2018., Geçici Peyzajlar: Avrupa Hareketlilik Haftası ve Bartın.ISUEP-2018. Uluslararası Kentleşme ve Çevre Sorunları Sempozyumu. Eskişehir.</w:t>
            </w:r>
          </w:p>
          <w:p w:rsidR="00835C75" w:rsidRPr="003836A5" w:rsidRDefault="00835C75" w:rsidP="00835C75">
            <w:pPr>
              <w:pStyle w:val="ListeParagraf"/>
              <w:spacing w:before="100" w:beforeAutospacing="1"/>
              <w:ind w:left="738" w:hanging="567"/>
              <w:jc w:val="both"/>
              <w:rPr>
                <w:lang w:eastAsia="en-US"/>
              </w:rPr>
            </w:pPr>
          </w:p>
          <w:p w:rsidR="00835C75" w:rsidRPr="007A032C" w:rsidRDefault="00835C75" w:rsidP="0085106E">
            <w:pPr>
              <w:pStyle w:val="msobodytextindent"/>
              <w:numPr>
                <w:ilvl w:val="0"/>
                <w:numId w:val="25"/>
              </w:numPr>
              <w:spacing w:before="0" w:after="0"/>
              <w:jc w:val="both"/>
              <w:rPr>
                <w:rFonts w:ascii="Times New Roman" w:hAnsi="Times New Roman"/>
                <w:sz w:val="24"/>
              </w:rPr>
            </w:pPr>
            <w:r w:rsidRPr="007A032C">
              <w:rPr>
                <w:rFonts w:ascii="Times New Roman" w:hAnsi="Times New Roman"/>
                <w:sz w:val="24"/>
              </w:rPr>
              <w:t>ÖZTÜRK MELİH. GÖKYER ERCAN (2018). Spatio-temporal Variation of Forest Trees Surrounding the Bartın-Kirazlıköprü Dam Reservoir: Landscape Evaluation around the Concept of Tourism and Recreation. I. International Congress on Tourism and Architecture. 274-283. (Tam Metin Bildiri).</w:t>
            </w:r>
          </w:p>
          <w:p w:rsidR="00835C75" w:rsidRPr="007A032C" w:rsidRDefault="00835C75" w:rsidP="00835C75">
            <w:pPr>
              <w:pStyle w:val="ListeParagraf"/>
              <w:ind w:left="738" w:hanging="567"/>
              <w:jc w:val="both"/>
              <w:rPr>
                <w:u w:val="single"/>
              </w:rPr>
            </w:pPr>
          </w:p>
          <w:p w:rsidR="00835C75" w:rsidRPr="00B5070E" w:rsidRDefault="00835C75" w:rsidP="0085106E">
            <w:pPr>
              <w:pStyle w:val="ListeParagraf"/>
              <w:numPr>
                <w:ilvl w:val="0"/>
                <w:numId w:val="25"/>
              </w:numPr>
              <w:autoSpaceDE w:val="0"/>
              <w:autoSpaceDN w:val="0"/>
              <w:adjustRightInd w:val="0"/>
              <w:jc w:val="both"/>
              <w:rPr>
                <w:lang w:eastAsia="en-US"/>
              </w:rPr>
            </w:pPr>
            <w:r w:rsidRPr="00B5070E">
              <w:rPr>
                <w:lang w:eastAsia="en-US"/>
              </w:rPr>
              <w:t>Koçan, N</w:t>
            </w:r>
            <w:proofErr w:type="gramStart"/>
            <w:r w:rsidRPr="00B5070E">
              <w:rPr>
                <w:lang w:eastAsia="en-US"/>
              </w:rPr>
              <w:t>.,</w:t>
            </w:r>
            <w:proofErr w:type="gramEnd"/>
            <w:r w:rsidRPr="00B5070E">
              <w:rPr>
                <w:lang w:eastAsia="en-US"/>
              </w:rPr>
              <w:t xml:space="preserve"> 2018, Uluslararası İnsan ve Toplum Bilimleri Sempozyumu, 7-9 Nisan 2018, Antalya, “Düşünce-Tema ve Peyzaj Proje Süreci”, Sözlü Bildiri. </w:t>
            </w:r>
          </w:p>
          <w:p w:rsidR="00835C75" w:rsidRPr="00B5070E" w:rsidRDefault="00835C75" w:rsidP="00835C75">
            <w:pPr>
              <w:pStyle w:val="ListeParagraf"/>
              <w:autoSpaceDE w:val="0"/>
              <w:autoSpaceDN w:val="0"/>
              <w:adjustRightInd w:val="0"/>
              <w:ind w:left="738" w:hanging="567"/>
              <w:jc w:val="both"/>
              <w:rPr>
                <w:lang w:eastAsia="en-US"/>
              </w:rPr>
            </w:pPr>
          </w:p>
          <w:p w:rsidR="00835C75" w:rsidRPr="00B5070E" w:rsidRDefault="00835C75" w:rsidP="0085106E">
            <w:pPr>
              <w:pStyle w:val="ListeParagraf"/>
              <w:numPr>
                <w:ilvl w:val="0"/>
                <w:numId w:val="25"/>
              </w:numPr>
              <w:autoSpaceDE w:val="0"/>
              <w:autoSpaceDN w:val="0"/>
              <w:adjustRightInd w:val="0"/>
              <w:jc w:val="both"/>
              <w:rPr>
                <w:lang w:eastAsia="en-US"/>
              </w:rPr>
            </w:pPr>
            <w:r w:rsidRPr="00B5070E">
              <w:rPr>
                <w:lang w:eastAsia="en-US"/>
              </w:rPr>
              <w:t>Koçan, N</w:t>
            </w:r>
            <w:proofErr w:type="gramStart"/>
            <w:r w:rsidRPr="00B5070E">
              <w:rPr>
                <w:lang w:eastAsia="en-US"/>
              </w:rPr>
              <w:t>.,</w:t>
            </w:r>
            <w:proofErr w:type="gramEnd"/>
            <w:r w:rsidRPr="00B5070E">
              <w:rPr>
                <w:lang w:eastAsia="en-US"/>
              </w:rPr>
              <w:t xml:space="preserve"> Çamcı, N.N., 2018, II. Uluslararası Şehir, Çevre, Sağlık Kongresi, 16-20 Nisan 2018, Kapadokya, “Kapadokya Göreme Bölgesi Peyzaj Planlama Projesi”, Sözlü Bildiri. </w:t>
            </w:r>
          </w:p>
          <w:p w:rsidR="00835C75" w:rsidRPr="00B5070E" w:rsidRDefault="00835C75" w:rsidP="00835C75">
            <w:pPr>
              <w:pStyle w:val="ListeParagraf"/>
              <w:shd w:val="clear" w:color="auto" w:fill="FFFFFF"/>
              <w:ind w:left="738" w:hanging="567"/>
              <w:jc w:val="both"/>
              <w:rPr>
                <w:lang w:eastAsia="en-US"/>
              </w:rPr>
            </w:pPr>
          </w:p>
          <w:p w:rsidR="00835C75" w:rsidRPr="00B5070E" w:rsidRDefault="00835C75" w:rsidP="0085106E">
            <w:pPr>
              <w:pStyle w:val="ListeParagraf"/>
              <w:numPr>
                <w:ilvl w:val="0"/>
                <w:numId w:val="25"/>
              </w:numPr>
              <w:autoSpaceDE w:val="0"/>
              <w:autoSpaceDN w:val="0"/>
              <w:adjustRightInd w:val="0"/>
              <w:jc w:val="both"/>
              <w:rPr>
                <w:lang w:eastAsia="en-US"/>
              </w:rPr>
            </w:pPr>
            <w:r w:rsidRPr="00B5070E">
              <w:rPr>
                <w:lang w:eastAsia="en-US"/>
              </w:rPr>
              <w:t>Koçan, N</w:t>
            </w:r>
            <w:proofErr w:type="gramStart"/>
            <w:r w:rsidRPr="00B5070E">
              <w:rPr>
                <w:lang w:eastAsia="en-US"/>
              </w:rPr>
              <w:t>.,</w:t>
            </w:r>
            <w:proofErr w:type="gramEnd"/>
            <w:r w:rsidRPr="00B5070E">
              <w:rPr>
                <w:lang w:eastAsia="en-US"/>
              </w:rPr>
              <w:t xml:space="preserve"> Tekiner, F., 2018, II. Uluslararası Şehir, Çevre, Sağlık Kongresi, 16-20 Nisan 2018, Kapadokya, “Kayseri Kenti Kültür Bisiklet Yolu Projesi”, Sözlü Bildiri. </w:t>
            </w:r>
          </w:p>
          <w:p w:rsidR="00835C75" w:rsidRPr="00B5070E" w:rsidRDefault="00835C75" w:rsidP="00835C75">
            <w:pPr>
              <w:pStyle w:val="ListeParagraf"/>
              <w:autoSpaceDE w:val="0"/>
              <w:autoSpaceDN w:val="0"/>
              <w:adjustRightInd w:val="0"/>
              <w:ind w:left="738" w:hanging="567"/>
              <w:jc w:val="both"/>
              <w:rPr>
                <w:lang w:eastAsia="en-US"/>
              </w:rPr>
            </w:pPr>
          </w:p>
          <w:p w:rsidR="00835C75" w:rsidRPr="00B5070E" w:rsidRDefault="00835C75" w:rsidP="0085106E">
            <w:pPr>
              <w:pStyle w:val="ListeParagraf"/>
              <w:numPr>
                <w:ilvl w:val="0"/>
                <w:numId w:val="25"/>
              </w:numPr>
              <w:jc w:val="both"/>
              <w:rPr>
                <w:lang w:eastAsia="en-US"/>
              </w:rPr>
            </w:pPr>
            <w:r w:rsidRPr="00B5070E">
              <w:rPr>
                <w:lang w:eastAsia="en-US"/>
              </w:rPr>
              <w:t>Koçan, N</w:t>
            </w:r>
            <w:proofErr w:type="gramStart"/>
            <w:r w:rsidRPr="00B5070E">
              <w:rPr>
                <w:lang w:eastAsia="en-US"/>
              </w:rPr>
              <w:t>.,</w:t>
            </w:r>
            <w:proofErr w:type="gramEnd"/>
            <w:r w:rsidRPr="00B5070E">
              <w:rPr>
                <w:lang w:eastAsia="en-US"/>
              </w:rPr>
              <w:t xml:space="preserve"> Tükenmez, E.B., 2018, II. Uluslararası Şehir, Çevre, Sağlık Kongresi, 16-20 Nisan 2018, Kapadokya, “Gaziantep Kalesi ve Çevresi Peyzaj Planlama ve Tasarım Projesi”, Sözlü Bildiri.</w:t>
            </w:r>
          </w:p>
          <w:p w:rsidR="00835C75" w:rsidRPr="00B5070E" w:rsidRDefault="00835C75" w:rsidP="00835C75">
            <w:pPr>
              <w:pStyle w:val="ListeParagraf"/>
              <w:ind w:left="738" w:hanging="567"/>
              <w:jc w:val="both"/>
              <w:rPr>
                <w:lang w:eastAsia="en-US"/>
              </w:rPr>
            </w:pPr>
          </w:p>
          <w:p w:rsidR="00835C75" w:rsidRPr="00B5070E" w:rsidRDefault="00835C75" w:rsidP="0085106E">
            <w:pPr>
              <w:pStyle w:val="ListeParagraf"/>
              <w:numPr>
                <w:ilvl w:val="0"/>
                <w:numId w:val="25"/>
              </w:numPr>
              <w:jc w:val="both"/>
              <w:rPr>
                <w:lang w:eastAsia="en-US"/>
              </w:rPr>
            </w:pPr>
            <w:r w:rsidRPr="00B5070E">
              <w:rPr>
                <w:lang w:eastAsia="en-US"/>
              </w:rPr>
              <w:t>Koçan, N</w:t>
            </w:r>
            <w:proofErr w:type="gramStart"/>
            <w:r w:rsidRPr="00B5070E">
              <w:rPr>
                <w:lang w:eastAsia="en-US"/>
              </w:rPr>
              <w:t>.,</w:t>
            </w:r>
            <w:proofErr w:type="gramEnd"/>
            <w:r w:rsidRPr="00B5070E">
              <w:rPr>
                <w:lang w:eastAsia="en-US"/>
              </w:rPr>
              <w:t xml:space="preserve"> Yavuz, F., 2018, II. Uluslararası Şehir, Çevre, Sağlık Kongresi, 16-20 Nisan 2018, Kapadokya, “Bartın Antik Rıhtım Ve Çevresi Peyzaj Tasarım Projesi”, Sözlü Bildiri.</w:t>
            </w:r>
          </w:p>
          <w:p w:rsidR="00835C75" w:rsidRPr="00B5070E" w:rsidRDefault="00835C75" w:rsidP="00835C75">
            <w:pPr>
              <w:pStyle w:val="ListeParagraf"/>
              <w:ind w:left="738" w:hanging="567"/>
              <w:jc w:val="both"/>
              <w:rPr>
                <w:lang w:eastAsia="en-US"/>
              </w:rPr>
            </w:pPr>
          </w:p>
          <w:p w:rsidR="00835C75" w:rsidRPr="00B5070E" w:rsidRDefault="00835C75" w:rsidP="0085106E">
            <w:pPr>
              <w:pStyle w:val="ListeParagraf"/>
              <w:numPr>
                <w:ilvl w:val="0"/>
                <w:numId w:val="25"/>
              </w:numPr>
              <w:jc w:val="both"/>
              <w:rPr>
                <w:lang w:eastAsia="en-US"/>
              </w:rPr>
            </w:pPr>
            <w:r w:rsidRPr="00B5070E">
              <w:rPr>
                <w:lang w:eastAsia="en-US"/>
              </w:rPr>
              <w:t>Koçan, N</w:t>
            </w:r>
            <w:proofErr w:type="gramStart"/>
            <w:r w:rsidRPr="00B5070E">
              <w:rPr>
                <w:lang w:eastAsia="en-US"/>
              </w:rPr>
              <w:t>.,</w:t>
            </w:r>
            <w:proofErr w:type="gramEnd"/>
            <w:r w:rsidRPr="00B5070E">
              <w:rPr>
                <w:lang w:eastAsia="en-US"/>
              </w:rPr>
              <w:t xml:space="preserve"> Yıldız, T., 2018, Uluslararası Katılımlı, 71. Türkiye Jeoloji Kurultayı, 23-27 Nisan 2018, Ankara, “Jeopark ve Jeoturizm Kapsamında Seyhamamı Jeositi (Kızılcahamam-Çamlıdere) Peyzaj Tasarım Projesi”, Sözlü Bildiri. (Özet Basım)</w:t>
            </w:r>
          </w:p>
          <w:p w:rsidR="00835C75" w:rsidRPr="00B5070E" w:rsidRDefault="00835C75" w:rsidP="00835C75">
            <w:pPr>
              <w:pStyle w:val="ListeParagraf"/>
              <w:ind w:left="738" w:hanging="567"/>
              <w:jc w:val="both"/>
              <w:rPr>
                <w:lang w:eastAsia="en-US"/>
              </w:rPr>
            </w:pPr>
          </w:p>
          <w:p w:rsidR="00835C75" w:rsidRPr="00B5070E" w:rsidRDefault="00835C75" w:rsidP="0085106E">
            <w:pPr>
              <w:pStyle w:val="ListeParagraf"/>
              <w:numPr>
                <w:ilvl w:val="0"/>
                <w:numId w:val="25"/>
              </w:numPr>
              <w:jc w:val="both"/>
              <w:rPr>
                <w:lang w:eastAsia="en-US"/>
              </w:rPr>
            </w:pPr>
            <w:r w:rsidRPr="00B5070E">
              <w:rPr>
                <w:lang w:eastAsia="en-US"/>
              </w:rPr>
              <w:t>Koçan, N</w:t>
            </w:r>
            <w:proofErr w:type="gramStart"/>
            <w:r w:rsidRPr="00B5070E">
              <w:rPr>
                <w:lang w:eastAsia="en-US"/>
              </w:rPr>
              <w:t>.,</w:t>
            </w:r>
            <w:proofErr w:type="gramEnd"/>
            <w:r w:rsidRPr="00B5070E">
              <w:rPr>
                <w:lang w:eastAsia="en-US"/>
              </w:rPr>
              <w:t xml:space="preserve"> Kalaycı, M., 2018, International Congress on Engineering and Life Science, 26-29 Nisan 2018 Kastamonu, “The Ecological Corridors Passing Through the Cities”, Sözlü Bildiri. (Özet Basım)</w:t>
            </w:r>
          </w:p>
          <w:p w:rsidR="00835C75" w:rsidRPr="00B5070E" w:rsidRDefault="00835C75" w:rsidP="00835C75">
            <w:pPr>
              <w:pStyle w:val="ListeParagraf"/>
              <w:ind w:left="738" w:hanging="567"/>
              <w:jc w:val="both"/>
              <w:rPr>
                <w:lang w:eastAsia="en-US"/>
              </w:rPr>
            </w:pPr>
          </w:p>
          <w:p w:rsidR="00835C75" w:rsidRPr="00B5070E" w:rsidRDefault="00835C75" w:rsidP="0085106E">
            <w:pPr>
              <w:pStyle w:val="ListeParagraf"/>
              <w:numPr>
                <w:ilvl w:val="0"/>
                <w:numId w:val="25"/>
              </w:numPr>
              <w:jc w:val="both"/>
              <w:rPr>
                <w:lang w:eastAsia="en-US"/>
              </w:rPr>
            </w:pPr>
            <w:r w:rsidRPr="00B5070E">
              <w:rPr>
                <w:lang w:eastAsia="en-US"/>
              </w:rPr>
              <w:t>Kalaycı, M</w:t>
            </w:r>
            <w:proofErr w:type="gramStart"/>
            <w:r w:rsidRPr="00B5070E">
              <w:rPr>
                <w:lang w:eastAsia="en-US"/>
              </w:rPr>
              <w:t>.,</w:t>
            </w:r>
            <w:proofErr w:type="gramEnd"/>
            <w:r w:rsidRPr="00B5070E">
              <w:rPr>
                <w:lang w:eastAsia="en-US"/>
              </w:rPr>
              <w:t xml:space="preserve"> Koçan, N., 2018, International Congress on Engineering and Life Science, 26-29 Nisan 2018 Kastamonu, “Awareness of Ecological Corridor Notion at Landscape Architecture Undergraduate Level: Case of Kastamonu University - Bartin University”, Sözlü Bildiri.</w:t>
            </w:r>
          </w:p>
          <w:p w:rsidR="00835C75" w:rsidRPr="00B5070E" w:rsidRDefault="00835C75" w:rsidP="00835C75">
            <w:pPr>
              <w:pStyle w:val="ListeParagraf"/>
              <w:ind w:left="738" w:hanging="567"/>
              <w:jc w:val="both"/>
              <w:rPr>
                <w:lang w:eastAsia="en-US"/>
              </w:rPr>
            </w:pPr>
          </w:p>
          <w:p w:rsidR="00835C75" w:rsidRPr="00B5070E" w:rsidRDefault="00835C75" w:rsidP="0085106E">
            <w:pPr>
              <w:pStyle w:val="ListeParagraf"/>
              <w:numPr>
                <w:ilvl w:val="0"/>
                <w:numId w:val="25"/>
              </w:numPr>
              <w:tabs>
                <w:tab w:val="left" w:pos="3075"/>
              </w:tabs>
              <w:jc w:val="both"/>
              <w:rPr>
                <w:lang w:eastAsia="en-US"/>
              </w:rPr>
            </w:pPr>
            <w:r w:rsidRPr="00B5070E">
              <w:rPr>
                <w:lang w:eastAsia="en-US"/>
              </w:rPr>
              <w:lastRenderedPageBreak/>
              <w:t>Koçan, N</w:t>
            </w:r>
            <w:proofErr w:type="gramStart"/>
            <w:r w:rsidRPr="00B5070E">
              <w:rPr>
                <w:lang w:eastAsia="en-US"/>
              </w:rPr>
              <w:t>.,</w:t>
            </w:r>
            <w:proofErr w:type="gramEnd"/>
            <w:r w:rsidRPr="00B5070E">
              <w:rPr>
                <w:lang w:eastAsia="en-US"/>
              </w:rPr>
              <w:t xml:space="preserve"> Çatal, S.İ., 2018, Uluslararası Kentleşme ve Çevre Sorunları Sempozyumu, 28-30 Haziran 2018, Eskişehir, “Çocuk Oyun Alanlarının Yeterliliği Üzerine Bir Araştırma: Bartın Kenti Örneği”, Poster Bildiri. </w:t>
            </w:r>
          </w:p>
          <w:p w:rsidR="00835C75" w:rsidRPr="00B5070E" w:rsidRDefault="00835C75" w:rsidP="00835C75">
            <w:pPr>
              <w:pStyle w:val="ListeParagraf"/>
              <w:tabs>
                <w:tab w:val="left" w:pos="3075"/>
              </w:tabs>
              <w:ind w:left="738" w:hanging="567"/>
              <w:jc w:val="both"/>
              <w:rPr>
                <w:lang w:eastAsia="en-US"/>
              </w:rPr>
            </w:pPr>
          </w:p>
          <w:p w:rsidR="00835C75" w:rsidRPr="00B5070E" w:rsidRDefault="00835C75" w:rsidP="0085106E">
            <w:pPr>
              <w:pStyle w:val="ListeParagraf"/>
              <w:numPr>
                <w:ilvl w:val="0"/>
                <w:numId w:val="25"/>
              </w:numPr>
              <w:tabs>
                <w:tab w:val="left" w:pos="3075"/>
              </w:tabs>
              <w:jc w:val="both"/>
              <w:rPr>
                <w:lang w:eastAsia="en-US"/>
              </w:rPr>
            </w:pPr>
            <w:r w:rsidRPr="00B5070E">
              <w:rPr>
                <w:lang w:eastAsia="en-US"/>
              </w:rPr>
              <w:t>Koçan N</w:t>
            </w:r>
            <w:proofErr w:type="gramStart"/>
            <w:r w:rsidRPr="00B5070E">
              <w:rPr>
                <w:lang w:eastAsia="en-US"/>
              </w:rPr>
              <w:t>.,</w:t>
            </w:r>
            <w:proofErr w:type="gramEnd"/>
            <w:r w:rsidRPr="00B5070E">
              <w:rPr>
                <w:lang w:eastAsia="en-US"/>
              </w:rPr>
              <w:t xml:space="preserve"> Yıldız, T., Sürün, S., 2018, 4th International Conference on Environmental Science and Technology, 19-23 Eylül 2018, Kiev, Ukrayna,  “Landscape Design Project of The Seyhamamı Geosite of Kızılcahamam-Camlıdere Geopark”, Sözlü Bildiri.</w:t>
            </w:r>
          </w:p>
          <w:p w:rsidR="00835C75" w:rsidRPr="00B5070E" w:rsidRDefault="00835C75" w:rsidP="00835C75">
            <w:pPr>
              <w:pStyle w:val="ListeParagraf"/>
              <w:tabs>
                <w:tab w:val="left" w:pos="3075"/>
              </w:tabs>
              <w:ind w:left="738" w:hanging="567"/>
              <w:jc w:val="both"/>
              <w:rPr>
                <w:lang w:eastAsia="en-US"/>
              </w:rPr>
            </w:pPr>
          </w:p>
          <w:p w:rsidR="00835C75" w:rsidRPr="00B5070E" w:rsidRDefault="00835C75" w:rsidP="0085106E">
            <w:pPr>
              <w:pStyle w:val="ListeParagraf"/>
              <w:numPr>
                <w:ilvl w:val="0"/>
                <w:numId w:val="25"/>
              </w:numPr>
              <w:tabs>
                <w:tab w:val="left" w:pos="3075"/>
              </w:tabs>
              <w:jc w:val="both"/>
              <w:rPr>
                <w:lang w:eastAsia="en-US"/>
              </w:rPr>
            </w:pPr>
            <w:r w:rsidRPr="00B5070E">
              <w:rPr>
                <w:lang w:eastAsia="en-US"/>
              </w:rPr>
              <w:t>Koçan N</w:t>
            </w:r>
            <w:proofErr w:type="gramStart"/>
            <w:r w:rsidRPr="00B5070E">
              <w:rPr>
                <w:lang w:eastAsia="en-US"/>
              </w:rPr>
              <w:t>.,</w:t>
            </w:r>
            <w:proofErr w:type="gramEnd"/>
            <w:r w:rsidRPr="00B5070E">
              <w:rPr>
                <w:lang w:eastAsia="en-US"/>
              </w:rPr>
              <w:t xml:space="preserve"> Rüzgar H., Karaltı E.E., 2018, II. Uluslararası Batı Asya Turizm Araştırmaları Kongresi, 27-30 Eylül 2018, Van, “Turizme Yönelik Rekreasyonel Peyzaj Potansiyelinin Belirlenmesi: Adıyaman İli Örneği”, Sözlü Bildiri.</w:t>
            </w:r>
          </w:p>
          <w:p w:rsidR="00835C75" w:rsidRDefault="00835C75" w:rsidP="00835C75">
            <w:pPr>
              <w:pStyle w:val="ListeParagraf"/>
              <w:ind w:left="738" w:hanging="567"/>
              <w:jc w:val="both"/>
              <w:rPr>
                <w:color w:val="000000"/>
                <w:sz w:val="22"/>
                <w:szCs w:val="22"/>
              </w:rPr>
            </w:pPr>
          </w:p>
          <w:p w:rsidR="00835C75" w:rsidRDefault="00835C75" w:rsidP="00835C75">
            <w:pPr>
              <w:pStyle w:val="ListeParagraf"/>
              <w:ind w:left="738" w:hanging="567"/>
              <w:jc w:val="both"/>
              <w:rPr>
                <w:color w:val="000000"/>
                <w:sz w:val="22"/>
                <w:szCs w:val="22"/>
              </w:rPr>
            </w:pPr>
          </w:p>
          <w:p w:rsidR="00835C75" w:rsidRPr="00B905DA" w:rsidRDefault="00835C75" w:rsidP="0085106E">
            <w:pPr>
              <w:pStyle w:val="ListeParagraf"/>
              <w:numPr>
                <w:ilvl w:val="0"/>
                <w:numId w:val="25"/>
              </w:numPr>
              <w:spacing w:before="100" w:beforeAutospacing="1" w:after="100" w:afterAutospacing="1"/>
              <w:jc w:val="both"/>
              <w:rPr>
                <w:lang w:eastAsia="en-US"/>
              </w:rPr>
            </w:pPr>
            <w:r w:rsidRPr="00B905DA">
              <w:rPr>
                <w:lang w:eastAsia="en-US"/>
              </w:rPr>
              <w:t>Nayim, B. N. ve Uzun, F. (2018) Peyzajın bağlantılılığına katkı sağlayan ekosistemler: Bartın Kenti Örneği. ENAR 2018 Uluslararası Mühendislik ve Mimarlık Kongresi - International Engineering and Architecture Conference, 1935-1940, 14-16 Kasım 2018, Alanya, Turkey.</w:t>
            </w:r>
          </w:p>
          <w:p w:rsidR="00835C75" w:rsidRPr="00B905DA" w:rsidRDefault="00835C75" w:rsidP="00835C75">
            <w:pPr>
              <w:pStyle w:val="ListeParagraf"/>
              <w:spacing w:before="100" w:beforeAutospacing="1" w:after="100" w:afterAutospacing="1"/>
              <w:ind w:left="738" w:hanging="567"/>
              <w:jc w:val="both"/>
              <w:rPr>
                <w:lang w:eastAsia="en-US"/>
              </w:rPr>
            </w:pPr>
          </w:p>
          <w:p w:rsidR="00835C75" w:rsidRPr="00B905DA" w:rsidRDefault="00835C75" w:rsidP="0085106E">
            <w:pPr>
              <w:pStyle w:val="ListeParagraf"/>
              <w:numPr>
                <w:ilvl w:val="0"/>
                <w:numId w:val="25"/>
              </w:numPr>
              <w:spacing w:before="100" w:beforeAutospacing="1" w:after="100" w:afterAutospacing="1"/>
              <w:jc w:val="both"/>
              <w:rPr>
                <w:lang w:eastAsia="en-US"/>
              </w:rPr>
            </w:pPr>
            <w:r w:rsidRPr="00B905DA">
              <w:rPr>
                <w:lang w:eastAsia="en-US"/>
              </w:rPr>
              <w:t xml:space="preserve">Nayim, B. N. ve Sarı Nayim, Y. (2018) Koruma Alanlarının Belirlenmesinde </w:t>
            </w:r>
            <w:proofErr w:type="gramStart"/>
            <w:r w:rsidRPr="00B905DA">
              <w:rPr>
                <w:lang w:eastAsia="en-US"/>
              </w:rPr>
              <w:t>Mekansal</w:t>
            </w:r>
            <w:proofErr w:type="gramEnd"/>
            <w:r w:rsidRPr="00B905DA">
              <w:rPr>
                <w:lang w:eastAsia="en-US"/>
              </w:rPr>
              <w:t xml:space="preserve"> Analizlere İlişkin Metodolojik Bir Yaklaşım, Amasra Örneği (Bartın). ENAR 2018 Uluslararası Mühendislik ve Mimarlık Kongresi - International Engineering and Architecture Conference, 14-16 Kasım 2018, Alanya, Turkey.</w:t>
            </w:r>
          </w:p>
          <w:p w:rsidR="00835C75" w:rsidRPr="00B905DA" w:rsidRDefault="00835C75" w:rsidP="00835C75">
            <w:pPr>
              <w:pStyle w:val="ListeParagraf"/>
              <w:spacing w:before="100" w:beforeAutospacing="1" w:after="100" w:afterAutospacing="1"/>
              <w:ind w:left="738" w:hanging="567"/>
              <w:jc w:val="both"/>
              <w:rPr>
                <w:lang w:eastAsia="en-US"/>
              </w:rPr>
            </w:pPr>
          </w:p>
          <w:p w:rsidR="00835C75" w:rsidRDefault="00835C75" w:rsidP="0085106E">
            <w:pPr>
              <w:pStyle w:val="ListeParagraf"/>
              <w:numPr>
                <w:ilvl w:val="0"/>
                <w:numId w:val="25"/>
              </w:numPr>
              <w:jc w:val="both"/>
              <w:rPr>
                <w:lang w:eastAsia="en-US"/>
              </w:rPr>
            </w:pPr>
            <w:r w:rsidRPr="00B905DA">
              <w:rPr>
                <w:lang w:eastAsia="en-US"/>
              </w:rPr>
              <w:t>Nayim, B. N. (2018) Türkiye’nin Batı Karadeniz Bölgesi’nde Bartın – Mugada Karayolu Koridorunda Düzensiz Katı Atıkların Belirlenmesi, ICA 2018 Uluslararası Farkindalik Kongresi - International Conference on Awareness, 1003-1014, 13-15 Aralık 2018, Çanakkale, Turkey.</w:t>
            </w:r>
          </w:p>
          <w:p w:rsidR="00835C75" w:rsidRDefault="00835C75" w:rsidP="00835C75">
            <w:pPr>
              <w:pStyle w:val="ListeParagraf"/>
              <w:ind w:left="738" w:hanging="567"/>
              <w:rPr>
                <w:lang w:eastAsia="en-US"/>
              </w:rPr>
            </w:pPr>
          </w:p>
          <w:p w:rsidR="00835C75" w:rsidRPr="0061485D" w:rsidRDefault="00835C75" w:rsidP="0085106E">
            <w:pPr>
              <w:pStyle w:val="ListeParagraf"/>
              <w:numPr>
                <w:ilvl w:val="0"/>
                <w:numId w:val="25"/>
              </w:numPr>
              <w:spacing w:before="100" w:beforeAutospacing="1" w:after="100" w:afterAutospacing="1"/>
              <w:jc w:val="both"/>
              <w:rPr>
                <w:lang w:eastAsia="en-US"/>
              </w:rPr>
            </w:pPr>
            <w:r w:rsidRPr="0061485D">
              <w:rPr>
                <w:lang w:eastAsia="en-US"/>
              </w:rPr>
              <w:t>Sarı Nayim, Y. (2018) Leucojum aestivum L. (Göl soğanı) Topluluklarını İçeren Kentsel Sulak Alan Ekosistemleri ve Kentsel Peyzaj Yönetimi, Bartın Kenti Örneği. ENAR 2018 Uluslararası Mühendislik ve Mimarlık Kongresi - International Engineering and Architecture Conference, 1935-1940, 14-16 Kasım 2018, Alanya, Turkey.</w:t>
            </w:r>
          </w:p>
          <w:p w:rsidR="00835C75" w:rsidRPr="0061485D" w:rsidRDefault="00835C75" w:rsidP="00835C75">
            <w:pPr>
              <w:pStyle w:val="ListeParagraf"/>
              <w:ind w:left="738" w:hanging="567"/>
              <w:rPr>
                <w:lang w:eastAsia="en-US"/>
              </w:rPr>
            </w:pPr>
          </w:p>
          <w:p w:rsidR="00835C75" w:rsidRPr="0061485D" w:rsidRDefault="00835C75" w:rsidP="0085106E">
            <w:pPr>
              <w:pStyle w:val="ListeParagraf"/>
              <w:numPr>
                <w:ilvl w:val="0"/>
                <w:numId w:val="25"/>
              </w:numPr>
              <w:spacing w:before="100" w:beforeAutospacing="1" w:after="100" w:afterAutospacing="1"/>
              <w:jc w:val="both"/>
              <w:rPr>
                <w:lang w:eastAsia="en-US"/>
              </w:rPr>
            </w:pPr>
            <w:r w:rsidRPr="0061485D">
              <w:rPr>
                <w:lang w:eastAsia="en-US"/>
              </w:rPr>
              <w:t xml:space="preserve">Nayim, B. N. ve Sarı Nayim, Y. (2018) Koruma Alanlarının Belirlenmesinde </w:t>
            </w:r>
            <w:proofErr w:type="gramStart"/>
            <w:r w:rsidRPr="0061485D">
              <w:rPr>
                <w:lang w:eastAsia="en-US"/>
              </w:rPr>
              <w:t>Mekansal</w:t>
            </w:r>
            <w:proofErr w:type="gramEnd"/>
            <w:r w:rsidRPr="0061485D">
              <w:rPr>
                <w:lang w:eastAsia="en-US"/>
              </w:rPr>
              <w:t xml:space="preserve"> Analizlere İlişkin Metodolojik Bir Yaklaşım, Amasra Örneği (Bartın). ENAR 2018 Uluslararası Mühendislik ve Mimarlık Kongresi - International Engineering and Architecture Conference, 14-16 Kasım 2018, Alanya, Turkey.</w:t>
            </w:r>
          </w:p>
          <w:p w:rsidR="00835C75" w:rsidRPr="0061485D" w:rsidRDefault="00835C75" w:rsidP="00835C75">
            <w:pPr>
              <w:pStyle w:val="ListeParagraf"/>
              <w:spacing w:before="100" w:beforeAutospacing="1" w:after="100" w:afterAutospacing="1"/>
              <w:ind w:left="738" w:hanging="567"/>
              <w:jc w:val="both"/>
              <w:rPr>
                <w:lang w:eastAsia="en-US"/>
              </w:rPr>
            </w:pPr>
          </w:p>
          <w:p w:rsidR="00835C75" w:rsidRPr="0061485D" w:rsidRDefault="00835C75" w:rsidP="0085106E">
            <w:pPr>
              <w:pStyle w:val="ListeParagraf"/>
              <w:numPr>
                <w:ilvl w:val="0"/>
                <w:numId w:val="25"/>
              </w:numPr>
              <w:jc w:val="both"/>
              <w:rPr>
                <w:lang w:eastAsia="en-US"/>
              </w:rPr>
            </w:pPr>
            <w:r w:rsidRPr="0061485D">
              <w:rPr>
                <w:lang w:eastAsia="en-US"/>
              </w:rPr>
              <w:t>Sarı Nayim, Y. (2018) Doğala Yakın Dikey Bahçeler ve Kent Ekolojisi, Bartın Kenti Örneği, ICA 2018 Uluslararası Farkindalik Kongresi - International Conference on Awareness, 955-962, 13-15 Aralık 2018, Çanakkale, Turkey.</w:t>
            </w:r>
          </w:p>
          <w:p w:rsidR="00835C75" w:rsidRPr="00B905DA" w:rsidRDefault="00835C75" w:rsidP="00835C75">
            <w:pPr>
              <w:pStyle w:val="ListeParagraf"/>
              <w:ind w:left="738" w:hanging="567"/>
              <w:rPr>
                <w:lang w:eastAsia="en-US"/>
              </w:rPr>
            </w:pPr>
          </w:p>
          <w:p w:rsidR="00835C75" w:rsidRPr="007A032C" w:rsidRDefault="00835C75" w:rsidP="0085106E">
            <w:pPr>
              <w:pStyle w:val="ListeParagraf"/>
              <w:numPr>
                <w:ilvl w:val="0"/>
                <w:numId w:val="25"/>
              </w:numPr>
              <w:jc w:val="both"/>
              <w:rPr>
                <w:color w:val="000000"/>
                <w:sz w:val="22"/>
                <w:szCs w:val="22"/>
              </w:rPr>
            </w:pPr>
            <w:r w:rsidRPr="007A032C">
              <w:rPr>
                <w:color w:val="000000"/>
                <w:sz w:val="22"/>
                <w:szCs w:val="22"/>
              </w:rPr>
              <w:t>Bollukcu, P. ve Zevit, G. (2018). “Kültürel Peyzaj Özelliklerinin Sürdürülebilir Kalkınma Açısından Değerlendirilmesi: Bir Göçmen Yerleşimi Polonezköy”.</w:t>
            </w:r>
            <w:r w:rsidRPr="007A032C">
              <w:rPr>
                <w:sz w:val="22"/>
                <w:szCs w:val="22"/>
              </w:rPr>
              <w:t xml:space="preserve"> II. </w:t>
            </w:r>
            <w:r w:rsidRPr="007A032C">
              <w:rPr>
                <w:color w:val="000000"/>
                <w:sz w:val="22"/>
                <w:szCs w:val="22"/>
              </w:rPr>
              <w:t>International Scientific and Vocational Studies Congress (BILMES EN-NAT 2018) Engineering and Natural Sciences, Bildiri Özetleri Kitabı, 26-29 Nisan, s: 345, Nevşehir.</w:t>
            </w:r>
          </w:p>
          <w:p w:rsidR="00835C75" w:rsidRPr="007A032C" w:rsidRDefault="00835C75" w:rsidP="00835C75">
            <w:pPr>
              <w:pStyle w:val="ListeParagraf"/>
              <w:ind w:left="738" w:hanging="567"/>
              <w:jc w:val="both"/>
              <w:rPr>
                <w:u w:val="single"/>
              </w:rPr>
            </w:pPr>
          </w:p>
          <w:p w:rsidR="00835C75" w:rsidRPr="007A032C" w:rsidRDefault="00835C75" w:rsidP="0085106E">
            <w:pPr>
              <w:pStyle w:val="ListeParagraf"/>
              <w:numPr>
                <w:ilvl w:val="0"/>
                <w:numId w:val="25"/>
              </w:numPr>
              <w:jc w:val="both"/>
            </w:pPr>
            <w:r w:rsidRPr="007A032C">
              <w:t>Bollukcu P</w:t>
            </w:r>
            <w:proofErr w:type="gramStart"/>
            <w:r w:rsidRPr="007A032C">
              <w:t>.,</w:t>
            </w:r>
            <w:proofErr w:type="gramEnd"/>
            <w:r w:rsidRPr="007A032C">
              <w:t xml:space="preserve"> Cengiz Gökçe G. 2018. Revision Suggestions for Landscape Design of Bartın City Square. International Congress on Engineering and Life Science Bildiri Özetleri Kitabı, 26-29 Nisan, s. 345, Kastamonu.</w:t>
            </w:r>
          </w:p>
          <w:p w:rsidR="00835C75" w:rsidRPr="007A032C" w:rsidRDefault="00835C75" w:rsidP="00835C75">
            <w:pPr>
              <w:pStyle w:val="ListeParagraf"/>
              <w:ind w:left="738" w:hanging="567"/>
              <w:jc w:val="both"/>
            </w:pPr>
          </w:p>
          <w:p w:rsidR="00835C75" w:rsidRPr="007A032C" w:rsidRDefault="00835C75" w:rsidP="0085106E">
            <w:pPr>
              <w:pStyle w:val="ListeParagraf"/>
              <w:numPr>
                <w:ilvl w:val="0"/>
                <w:numId w:val="25"/>
              </w:numPr>
              <w:rPr>
                <w:color w:val="000000"/>
              </w:rPr>
            </w:pPr>
            <w:r w:rsidRPr="007A032C">
              <w:rPr>
                <w:color w:val="000000"/>
              </w:rPr>
              <w:t>Keçecioğlu Dağlı, P. and Cengiz, C. 2018. “Sustainability – Heritage Tourism – Cultural Identity Reflections: Archeoparks”. V. International Multidisciplinary Congress of Eurasia (IMCOFE2018), 24-26 July 2018. Book of Proceedings, pp 124-135. Barcelona, Spain. (Corresponding)</w:t>
            </w:r>
          </w:p>
          <w:p w:rsidR="00835C75" w:rsidRPr="007A032C" w:rsidRDefault="00835C75" w:rsidP="0085106E">
            <w:pPr>
              <w:pStyle w:val="ListeParagraf"/>
              <w:numPr>
                <w:ilvl w:val="0"/>
                <w:numId w:val="25"/>
              </w:numPr>
              <w:rPr>
                <w:color w:val="000000"/>
              </w:rPr>
            </w:pPr>
            <w:r w:rsidRPr="007A032C">
              <w:rPr>
                <w:color w:val="000000"/>
              </w:rPr>
              <w:t>Cengiz, C</w:t>
            </w:r>
            <w:proofErr w:type="gramStart"/>
            <w:r w:rsidRPr="007A032C">
              <w:rPr>
                <w:color w:val="000000"/>
              </w:rPr>
              <w:t>.,</w:t>
            </w:r>
            <w:proofErr w:type="gramEnd"/>
            <w:r w:rsidRPr="007A032C">
              <w:rPr>
                <w:color w:val="000000"/>
              </w:rPr>
              <w:t xml:space="preserve"> Cengiz, B. and Keçecioğlu Dağlı, P. 2018. “The Role Of Urban Green Areas On Social Sustainability: Bartın Case Study”. V. International Multidisciplinary Congress of Eurasia (IMCOFE2018), 24-26 July 2018, Book of Proceedings, pp 136-144. Barcelona, Spain. (Corresponding)</w:t>
            </w:r>
          </w:p>
          <w:p w:rsidR="00835C75" w:rsidRPr="007A032C" w:rsidRDefault="00835C75" w:rsidP="0085106E">
            <w:pPr>
              <w:pStyle w:val="ListeParagraf"/>
              <w:numPr>
                <w:ilvl w:val="0"/>
                <w:numId w:val="25"/>
              </w:numPr>
              <w:rPr>
                <w:color w:val="000000"/>
              </w:rPr>
            </w:pPr>
            <w:r w:rsidRPr="007A032C">
              <w:rPr>
                <w:color w:val="000000"/>
              </w:rPr>
              <w:t>Cengiz, C</w:t>
            </w:r>
            <w:proofErr w:type="gramStart"/>
            <w:r w:rsidRPr="007A032C">
              <w:rPr>
                <w:color w:val="000000"/>
              </w:rPr>
              <w:t>.,</w:t>
            </w:r>
            <w:proofErr w:type="gramEnd"/>
            <w:r w:rsidRPr="007A032C">
              <w:rPr>
                <w:color w:val="000000"/>
              </w:rPr>
              <w:t xml:space="preserve"> Keçecioğlu Dağlı, P. and Boz, A.Ö. 2018. “Time, Space and Sustainability Relationship: Urban Memory Places”. II. International Congress on Architecture and Design, 11-12 October 2018, Book of Proceedings, pp 1268-1275 (Basım aşamasında). Çanakkale. (Corresponding)</w:t>
            </w:r>
          </w:p>
          <w:p w:rsidR="00835C75" w:rsidRPr="007A032C" w:rsidRDefault="00835C75" w:rsidP="0085106E">
            <w:pPr>
              <w:pStyle w:val="ListeParagraf"/>
              <w:numPr>
                <w:ilvl w:val="0"/>
                <w:numId w:val="25"/>
              </w:numPr>
              <w:rPr>
                <w:color w:val="000000"/>
              </w:rPr>
            </w:pPr>
            <w:r w:rsidRPr="007A032C">
              <w:rPr>
                <w:color w:val="000000"/>
              </w:rPr>
              <w:t>Cengiz, C</w:t>
            </w:r>
            <w:proofErr w:type="gramStart"/>
            <w:r w:rsidRPr="007A032C">
              <w:rPr>
                <w:color w:val="000000"/>
              </w:rPr>
              <w:t>.,</w:t>
            </w:r>
            <w:proofErr w:type="gramEnd"/>
            <w:r w:rsidRPr="007A032C">
              <w:rPr>
                <w:color w:val="000000"/>
              </w:rPr>
              <w:t xml:space="preserve"> Keçecioğlu Dağlı, P. and Boz, A.Ö. 2018. “Evaluation of Parks in Bartın City In Terms Of Ecological Indicators”. II. International Congress on Architecture and Design, 11-12 October 2018, Book of Proceedings, pp 1232-1244. Çanakkale. (Corresponding)</w:t>
            </w:r>
          </w:p>
          <w:p w:rsidR="00835C75" w:rsidRPr="00FE7B69" w:rsidRDefault="00835C75" w:rsidP="0085106E">
            <w:pPr>
              <w:pStyle w:val="ListeParagraf"/>
              <w:numPr>
                <w:ilvl w:val="0"/>
                <w:numId w:val="25"/>
              </w:numPr>
              <w:rPr>
                <w:color w:val="000000"/>
              </w:rPr>
            </w:pPr>
            <w:r w:rsidRPr="007A032C">
              <w:rPr>
                <w:color w:val="000000"/>
              </w:rPr>
              <w:t>Cengiz, B. ve Keçecioğlu Dağlı, P. 2018.</w:t>
            </w:r>
            <w:r w:rsidRPr="00FE7B69">
              <w:rPr>
                <w:color w:val="000000"/>
              </w:rPr>
              <w:t xml:space="preserve"> “Kültürel Peyzajlar Bağlamında Jeolojik Miras ve Jeoturizm”. International Congress On Engineering and Technology Management, 24-25 December 2018, Book of Proceedings, pp (Basım aşamasında). İstanbul. (Corresponding)</w:t>
            </w:r>
          </w:p>
          <w:p w:rsidR="00835C75" w:rsidRDefault="00835C75" w:rsidP="00835C75">
            <w:pPr>
              <w:pStyle w:val="ListeParagraf"/>
              <w:ind w:left="738" w:hanging="567"/>
              <w:jc w:val="both"/>
            </w:pPr>
          </w:p>
          <w:p w:rsidR="00835C75" w:rsidRPr="00A5032D" w:rsidRDefault="00835C75" w:rsidP="0085106E">
            <w:pPr>
              <w:pStyle w:val="msobodytextindent"/>
              <w:numPr>
                <w:ilvl w:val="0"/>
                <w:numId w:val="25"/>
              </w:numPr>
              <w:spacing w:before="0" w:after="0"/>
              <w:jc w:val="both"/>
              <w:rPr>
                <w:rFonts w:ascii="Times New Roman" w:hAnsi="Times New Roman"/>
                <w:sz w:val="24"/>
              </w:rPr>
            </w:pPr>
            <w:r w:rsidRPr="00A5032D">
              <w:rPr>
                <w:rFonts w:ascii="Times New Roman" w:hAnsi="Times New Roman"/>
                <w:sz w:val="24"/>
              </w:rPr>
              <w:t>CENGİZ BÜLENT, CENGİZ CANAN, BOZ AYBÜKE ÖZGE (2018). Evaluation From An Expert Perspective Of The Historical Coastal Towns With Regard To The Quality Of Life: Amasra Case Study, V. International Multidisciplinary Congress of Eurasia, Book of Proceedings, Vol. 2, pp 21-30.</w:t>
            </w:r>
          </w:p>
          <w:p w:rsidR="00835C75" w:rsidRPr="00A5032D" w:rsidRDefault="00835C75" w:rsidP="0085106E">
            <w:pPr>
              <w:pStyle w:val="msobodytextindent"/>
              <w:numPr>
                <w:ilvl w:val="0"/>
                <w:numId w:val="25"/>
              </w:numPr>
              <w:spacing w:before="0" w:after="0"/>
              <w:jc w:val="both"/>
              <w:rPr>
                <w:rFonts w:ascii="Times New Roman" w:hAnsi="Times New Roman"/>
                <w:sz w:val="24"/>
              </w:rPr>
            </w:pPr>
            <w:r w:rsidRPr="00A5032D">
              <w:rPr>
                <w:rFonts w:ascii="Times New Roman" w:hAnsi="Times New Roman"/>
                <w:sz w:val="24"/>
              </w:rPr>
              <w:t xml:space="preserve">CENGİZ CANAN, CENGİZ BÜLENT, BOZ AYBÜKE ÖZGE (2018). Urban Green Space Design-Climate Relationship: Bartın Case, V. International Multidisciplinary Congress of Eurasia, Book of Proceedings,  Vol. 2, pp 31-41. </w:t>
            </w:r>
          </w:p>
          <w:p w:rsidR="00835C75" w:rsidRPr="00A5032D" w:rsidRDefault="00835C75" w:rsidP="0085106E">
            <w:pPr>
              <w:pStyle w:val="msobodytextindent"/>
              <w:numPr>
                <w:ilvl w:val="0"/>
                <w:numId w:val="25"/>
              </w:numPr>
              <w:jc w:val="both"/>
              <w:rPr>
                <w:rFonts w:ascii="Times New Roman" w:hAnsi="Times New Roman"/>
                <w:sz w:val="24"/>
              </w:rPr>
            </w:pPr>
            <w:r w:rsidRPr="00A5032D">
              <w:rPr>
                <w:rFonts w:ascii="Times New Roman" w:hAnsi="Times New Roman"/>
                <w:sz w:val="24"/>
              </w:rPr>
              <w:t xml:space="preserve">CENGİZ CANAN, KEÇECİOĞLU DAĞLI PELİN, BOZ AYBÜKE ÖZGE (2018). Time, Space and Sustainability Relationship: Urban Memory </w:t>
            </w:r>
            <w:proofErr w:type="gramStart"/>
            <w:r w:rsidRPr="00A5032D">
              <w:rPr>
                <w:rFonts w:ascii="Times New Roman" w:hAnsi="Times New Roman"/>
                <w:sz w:val="24"/>
              </w:rPr>
              <w:t>Places,II</w:t>
            </w:r>
            <w:proofErr w:type="gramEnd"/>
            <w:r w:rsidRPr="00A5032D">
              <w:rPr>
                <w:rFonts w:ascii="Times New Roman" w:hAnsi="Times New Roman"/>
                <w:sz w:val="24"/>
              </w:rPr>
              <w:t>. International Congress on Architecture and Design, pp 1268-1275.</w:t>
            </w:r>
          </w:p>
          <w:p w:rsidR="00835C75" w:rsidRPr="00835C75" w:rsidRDefault="00835C75" w:rsidP="00835C75">
            <w:pPr>
              <w:ind w:left="171"/>
              <w:jc w:val="both"/>
              <w:rPr>
                <w:b/>
                <w:u w:val="single"/>
              </w:rPr>
            </w:pPr>
          </w:p>
        </w:tc>
      </w:tr>
    </w:tbl>
    <w:p w:rsidR="005D6CBC" w:rsidRPr="00732BA2" w:rsidRDefault="005D6CBC" w:rsidP="005D6CBC">
      <w:pPr>
        <w:ind w:left="851"/>
        <w:jc w:val="both"/>
        <w:rPr>
          <w:sz w:val="24"/>
          <w:szCs w:val="24"/>
        </w:rPr>
      </w:pPr>
    </w:p>
    <w:p w:rsidR="00835C75" w:rsidRPr="00732BA2" w:rsidRDefault="00835C75" w:rsidP="0085106E">
      <w:pPr>
        <w:pStyle w:val="msobodytextindent"/>
        <w:numPr>
          <w:ilvl w:val="0"/>
          <w:numId w:val="24"/>
        </w:numPr>
        <w:spacing w:before="0" w:after="0"/>
        <w:jc w:val="both"/>
        <w:rPr>
          <w:rFonts w:ascii="Times New Roman" w:hAnsi="Times New Roman"/>
          <w:b/>
          <w:sz w:val="24"/>
          <w:u w:val="single"/>
        </w:rPr>
      </w:pPr>
      <w:r w:rsidRPr="00732BA2">
        <w:rPr>
          <w:rFonts w:ascii="Times New Roman" w:hAnsi="Times New Roman"/>
          <w:b/>
          <w:sz w:val="24"/>
          <w:u w:val="single"/>
        </w:rPr>
        <w:t xml:space="preserve">Ulusal Sözlü </w:t>
      </w:r>
      <w:proofErr w:type="gramStart"/>
      <w:r w:rsidRPr="00732BA2">
        <w:rPr>
          <w:rFonts w:ascii="Times New Roman" w:hAnsi="Times New Roman"/>
          <w:b/>
          <w:sz w:val="24"/>
          <w:u w:val="single"/>
        </w:rPr>
        <w:t>Bildirileriniz</w:t>
      </w:r>
      <w:r>
        <w:rPr>
          <w:rFonts w:ascii="Times New Roman" w:hAnsi="Times New Roman"/>
          <w:b/>
          <w:sz w:val="24"/>
          <w:u w:val="single"/>
        </w:rPr>
        <w:t xml:space="preserve"> :</w:t>
      </w:r>
      <w:proofErr w:type="gramEnd"/>
    </w:p>
    <w:p w:rsidR="005D6CBC" w:rsidRPr="00B01EAC" w:rsidRDefault="005D6CBC" w:rsidP="005D6CBC">
      <w:pPr>
        <w:pStyle w:val="ListeParagraf"/>
        <w:rPr>
          <w:color w:val="000000"/>
        </w:rPr>
      </w:pPr>
    </w:p>
    <w:tbl>
      <w:tblPr>
        <w:tblStyle w:val="TabloKlavuzu"/>
        <w:tblW w:w="0" w:type="auto"/>
        <w:tblInd w:w="851" w:type="dxa"/>
        <w:tblLook w:val="04A0" w:firstRow="1" w:lastRow="0" w:firstColumn="1" w:lastColumn="0" w:noHBand="0" w:noVBand="1"/>
      </w:tblPr>
      <w:tblGrid>
        <w:gridCol w:w="976"/>
        <w:gridCol w:w="8936"/>
      </w:tblGrid>
      <w:tr w:rsidR="00835C75" w:rsidTr="00307CFF">
        <w:tc>
          <w:tcPr>
            <w:tcW w:w="976" w:type="dxa"/>
            <w:tcBorders>
              <w:top w:val="single" w:sz="4" w:space="0" w:color="auto"/>
              <w:bottom w:val="single" w:sz="4" w:space="0" w:color="auto"/>
            </w:tcBorders>
            <w:shd w:val="clear" w:color="auto" w:fill="ED7D31" w:themeFill="accent2"/>
          </w:tcPr>
          <w:p w:rsidR="00835C75" w:rsidRPr="000A25FC" w:rsidRDefault="00661E97" w:rsidP="00D11A44">
            <w:pPr>
              <w:rPr>
                <w:b/>
                <w:color w:val="FFFFFF" w:themeColor="background1"/>
                <w:sz w:val="24"/>
                <w:szCs w:val="24"/>
              </w:rPr>
            </w:pPr>
            <w:r>
              <w:rPr>
                <w:rFonts w:eastAsia="Calibri"/>
                <w:b/>
                <w:color w:val="FFFFFF" w:themeColor="background1"/>
                <w:sz w:val="24"/>
                <w:szCs w:val="24"/>
              </w:rPr>
              <w:t>Yılı</w:t>
            </w:r>
          </w:p>
        </w:tc>
        <w:tc>
          <w:tcPr>
            <w:tcW w:w="8936" w:type="dxa"/>
            <w:shd w:val="clear" w:color="auto" w:fill="ED7D31" w:themeFill="accent2"/>
          </w:tcPr>
          <w:p w:rsidR="00835C75" w:rsidRPr="00835C75" w:rsidRDefault="00835C75" w:rsidP="00835C75">
            <w:pPr>
              <w:pStyle w:val="msobodytextindent"/>
              <w:spacing w:before="0" w:after="0"/>
              <w:ind w:left="360"/>
              <w:jc w:val="both"/>
              <w:rPr>
                <w:rFonts w:ascii="Times New Roman" w:hAnsi="Times New Roman"/>
                <w:b/>
                <w:color w:val="FFFFFF" w:themeColor="background1"/>
                <w:sz w:val="24"/>
                <w:u w:val="single"/>
              </w:rPr>
            </w:pPr>
            <w:r w:rsidRPr="00835C75">
              <w:rPr>
                <w:rFonts w:ascii="Times New Roman" w:hAnsi="Times New Roman"/>
                <w:b/>
                <w:color w:val="FFFFFF" w:themeColor="background1"/>
                <w:sz w:val="24"/>
                <w:u w:val="single"/>
              </w:rPr>
              <w:t xml:space="preserve"> Ulusal Sözlü </w:t>
            </w:r>
            <w:proofErr w:type="gramStart"/>
            <w:r w:rsidRPr="00835C75">
              <w:rPr>
                <w:rFonts w:ascii="Times New Roman" w:hAnsi="Times New Roman"/>
                <w:b/>
                <w:color w:val="FFFFFF" w:themeColor="background1"/>
                <w:sz w:val="24"/>
                <w:u w:val="single"/>
              </w:rPr>
              <w:t>Bildiriler :</w:t>
            </w:r>
            <w:proofErr w:type="gramEnd"/>
          </w:p>
          <w:p w:rsidR="00835C75" w:rsidRPr="000A25FC" w:rsidRDefault="00835C75" w:rsidP="00D11A44">
            <w:pPr>
              <w:rPr>
                <w:b/>
                <w:color w:val="FFFFFF" w:themeColor="background1"/>
                <w:sz w:val="24"/>
                <w:szCs w:val="24"/>
              </w:rPr>
            </w:pPr>
          </w:p>
        </w:tc>
      </w:tr>
      <w:tr w:rsidR="00835C75" w:rsidTr="00307CFF">
        <w:tc>
          <w:tcPr>
            <w:tcW w:w="976" w:type="dxa"/>
            <w:tcBorders>
              <w:top w:val="single" w:sz="4" w:space="0" w:color="auto"/>
              <w:bottom w:val="single" w:sz="4" w:space="0" w:color="auto"/>
            </w:tcBorders>
            <w:shd w:val="clear" w:color="auto" w:fill="ED7D31" w:themeFill="accent2"/>
          </w:tcPr>
          <w:p w:rsidR="00835C75" w:rsidRPr="00835C75" w:rsidRDefault="00835C75" w:rsidP="00835C75">
            <w:pPr>
              <w:ind w:left="360"/>
              <w:rPr>
                <w:b/>
                <w:color w:val="FFFFFF" w:themeColor="background1"/>
              </w:rPr>
            </w:pPr>
          </w:p>
          <w:p w:rsidR="00835C75" w:rsidRPr="000A25FC" w:rsidRDefault="00835C75" w:rsidP="00835C75">
            <w:pPr>
              <w:rPr>
                <w:b/>
                <w:color w:val="FFFFFF" w:themeColor="background1"/>
                <w:sz w:val="24"/>
                <w:szCs w:val="24"/>
              </w:rPr>
            </w:pPr>
          </w:p>
          <w:p w:rsidR="00835C75" w:rsidRPr="000A25FC" w:rsidRDefault="00835C75" w:rsidP="00835C75">
            <w:pPr>
              <w:rPr>
                <w:b/>
                <w:color w:val="FFFFFF" w:themeColor="background1"/>
                <w:sz w:val="24"/>
                <w:szCs w:val="24"/>
              </w:rPr>
            </w:pPr>
          </w:p>
          <w:p w:rsidR="00835C75" w:rsidRDefault="00835C75" w:rsidP="00835C75">
            <w:pPr>
              <w:rPr>
                <w:b/>
                <w:color w:val="FFFFFF" w:themeColor="background1"/>
                <w:sz w:val="24"/>
                <w:szCs w:val="24"/>
              </w:rPr>
            </w:pPr>
          </w:p>
          <w:p w:rsidR="00835C75" w:rsidRDefault="00835C75" w:rsidP="00835C75">
            <w:pPr>
              <w:rPr>
                <w:b/>
                <w:color w:val="FFFFFF" w:themeColor="background1"/>
                <w:sz w:val="24"/>
                <w:szCs w:val="24"/>
              </w:rPr>
            </w:pPr>
          </w:p>
          <w:p w:rsidR="00835C75" w:rsidRPr="00835C75" w:rsidRDefault="00835C75" w:rsidP="00835C75">
            <w:pPr>
              <w:ind w:left="360"/>
              <w:rPr>
                <w:b/>
                <w:color w:val="FFFFFF" w:themeColor="background1"/>
              </w:rPr>
            </w:pPr>
            <w:r w:rsidRPr="00835C75">
              <w:rPr>
                <w:b/>
                <w:color w:val="FFFFFF" w:themeColor="background1"/>
              </w:rPr>
              <w:t>2018</w:t>
            </w:r>
          </w:p>
        </w:tc>
        <w:tc>
          <w:tcPr>
            <w:tcW w:w="8936" w:type="dxa"/>
            <w:shd w:val="clear" w:color="auto" w:fill="FBE4D5" w:themeFill="accent2" w:themeFillTint="33"/>
          </w:tcPr>
          <w:p w:rsidR="00835C75" w:rsidRPr="00835C75" w:rsidRDefault="00835C75" w:rsidP="00835C75">
            <w:pPr>
              <w:ind w:left="360"/>
              <w:jc w:val="both"/>
            </w:pPr>
          </w:p>
          <w:p w:rsidR="00835C75" w:rsidRPr="00307CFF" w:rsidRDefault="00835C75" w:rsidP="0085106E">
            <w:pPr>
              <w:pStyle w:val="msobodytextindent"/>
              <w:numPr>
                <w:ilvl w:val="0"/>
                <w:numId w:val="26"/>
              </w:numPr>
              <w:spacing w:before="0" w:after="0"/>
              <w:jc w:val="both"/>
              <w:rPr>
                <w:rFonts w:ascii="Times New Roman" w:hAnsi="Times New Roman"/>
                <w:sz w:val="24"/>
              </w:rPr>
            </w:pPr>
            <w:r w:rsidRPr="00307CFF">
              <w:rPr>
                <w:rFonts w:ascii="Times New Roman" w:hAnsi="Times New Roman"/>
                <w:sz w:val="24"/>
              </w:rPr>
              <w:t>Açıksöz, S</w:t>
            </w:r>
            <w:proofErr w:type="gramStart"/>
            <w:r w:rsidRPr="00307CFF">
              <w:rPr>
                <w:rFonts w:ascii="Times New Roman" w:hAnsi="Times New Roman"/>
                <w:sz w:val="24"/>
              </w:rPr>
              <w:t>.,</w:t>
            </w:r>
            <w:proofErr w:type="gramEnd"/>
            <w:r w:rsidRPr="00307CFF">
              <w:rPr>
                <w:rFonts w:ascii="Times New Roman" w:hAnsi="Times New Roman"/>
                <w:sz w:val="24"/>
              </w:rPr>
              <w:t xml:space="preserve"> Bollukcu, P., Cengiz Gökçe, G. ve Çelik, D. (2018) Kültürel Miras-Turizm-Amasra” Üzerine Değerlendirmeler (poster sunum). XXI. Peyzaj Mimarlığı Akademik Toplantısı-PEMAT 2018, 3-5 Mayıs 2018, Van.</w:t>
            </w:r>
          </w:p>
          <w:p w:rsidR="00835C75" w:rsidRPr="00307CFF" w:rsidRDefault="00835C75" w:rsidP="00835C75">
            <w:pPr>
              <w:pStyle w:val="msobodytextindent"/>
              <w:spacing w:before="0" w:after="0"/>
              <w:ind w:left="171"/>
              <w:jc w:val="both"/>
              <w:rPr>
                <w:rFonts w:ascii="Times New Roman" w:hAnsi="Times New Roman"/>
                <w:sz w:val="24"/>
              </w:rPr>
            </w:pPr>
          </w:p>
          <w:p w:rsidR="00835C75" w:rsidRPr="00307CFF" w:rsidRDefault="00835C75" w:rsidP="0085106E">
            <w:pPr>
              <w:pStyle w:val="msobodytextindent"/>
              <w:numPr>
                <w:ilvl w:val="0"/>
                <w:numId w:val="26"/>
              </w:numPr>
              <w:spacing w:before="0" w:after="0"/>
              <w:jc w:val="both"/>
              <w:rPr>
                <w:rFonts w:ascii="Times New Roman" w:hAnsi="Times New Roman"/>
                <w:sz w:val="24"/>
              </w:rPr>
            </w:pPr>
            <w:r w:rsidRPr="00307CFF">
              <w:rPr>
                <w:rFonts w:ascii="Times New Roman" w:hAnsi="Times New Roman"/>
                <w:sz w:val="24"/>
              </w:rPr>
              <w:t>ARTAR,M</w:t>
            </w:r>
            <w:proofErr w:type="gramStart"/>
            <w:r w:rsidRPr="00307CFF">
              <w:rPr>
                <w:rFonts w:ascii="Times New Roman" w:hAnsi="Times New Roman"/>
                <w:sz w:val="24"/>
              </w:rPr>
              <w:t>.,</w:t>
            </w:r>
            <w:proofErr w:type="gramEnd"/>
            <w:r w:rsidRPr="00307CFF">
              <w:rPr>
                <w:rFonts w:ascii="Times New Roman" w:hAnsi="Times New Roman"/>
                <w:sz w:val="24"/>
              </w:rPr>
              <w:t xml:space="preserve"> K.O.Özman, 2018. Akreditasyon ve Peyzaj Mimarlığında Pratiğe Yaklaşmak : Uluslararası Mesleki Sınavlar ve Tanınırlık. 2. Peyzaj Mimarlığı Eğitim Öğretim Çalıştayı- Düzce.</w:t>
            </w:r>
          </w:p>
          <w:p w:rsidR="00835C75" w:rsidRPr="00307CFF" w:rsidRDefault="00835C75" w:rsidP="0085106E">
            <w:pPr>
              <w:pStyle w:val="ListeParagraf"/>
              <w:numPr>
                <w:ilvl w:val="0"/>
                <w:numId w:val="26"/>
              </w:numPr>
              <w:spacing w:before="100" w:beforeAutospacing="1" w:after="100" w:afterAutospacing="1"/>
              <w:rPr>
                <w:lang w:eastAsia="en-US"/>
              </w:rPr>
            </w:pPr>
            <w:r w:rsidRPr="00307CFF">
              <w:rPr>
                <w:lang w:eastAsia="en-US"/>
              </w:rPr>
              <w:t xml:space="preserve">Erdem Kaya, M. M. ARTAR, E. </w:t>
            </w:r>
            <w:proofErr w:type="gramStart"/>
            <w:r w:rsidRPr="00307CFF">
              <w:rPr>
                <w:lang w:eastAsia="en-US"/>
              </w:rPr>
              <w:t>Yalçınalp , 2018</w:t>
            </w:r>
            <w:proofErr w:type="gramEnd"/>
            <w:r w:rsidRPr="00307CFF">
              <w:rPr>
                <w:lang w:eastAsia="en-US"/>
              </w:rPr>
              <w:t>. Uluslararasılaşma ve uluslararası ilişkiler bağlamında iyi uygulama örnekleri. 2. Peyzaj Mimarlığı Eğitim Öğretim Çalıştayı- Düzce.</w:t>
            </w:r>
          </w:p>
          <w:p w:rsidR="00835C75" w:rsidRPr="00307CFF" w:rsidRDefault="00835C75" w:rsidP="0085106E">
            <w:pPr>
              <w:pStyle w:val="ListeParagraf"/>
              <w:numPr>
                <w:ilvl w:val="0"/>
                <w:numId w:val="26"/>
              </w:numPr>
              <w:rPr>
                <w:lang w:eastAsia="en-US"/>
              </w:rPr>
            </w:pPr>
            <w:r w:rsidRPr="00307CFF">
              <w:rPr>
                <w:lang w:eastAsia="en-US"/>
              </w:rPr>
              <w:t>ARTAR, M. Yaşanabilir Kentler, Sürdürülebilir Ulaşım ve Bisiklet. Adana Bisiklet Çalıştayı. 24-25 Mayıs 2018- Adana</w:t>
            </w:r>
          </w:p>
          <w:p w:rsidR="00835C75" w:rsidRDefault="00835C75" w:rsidP="00835C75">
            <w:pPr>
              <w:pStyle w:val="msobodytextindent"/>
              <w:spacing w:before="0" w:after="0"/>
              <w:ind w:left="171"/>
              <w:jc w:val="both"/>
              <w:rPr>
                <w:rFonts w:ascii="Times New Roman" w:hAnsi="Times New Roman"/>
                <w:b/>
                <w:sz w:val="24"/>
              </w:rPr>
            </w:pPr>
          </w:p>
          <w:p w:rsidR="00835C75" w:rsidRPr="00835C75" w:rsidRDefault="00835C75" w:rsidP="00835C75">
            <w:pPr>
              <w:ind w:left="360"/>
              <w:jc w:val="both"/>
              <w:rPr>
                <w:b/>
                <w:u w:val="single"/>
              </w:rPr>
            </w:pPr>
          </w:p>
        </w:tc>
      </w:tr>
    </w:tbl>
    <w:p w:rsidR="005D6CBC" w:rsidRDefault="005D6CBC" w:rsidP="00835C75">
      <w:pPr>
        <w:pStyle w:val="ListeParagraf"/>
        <w:ind w:left="1211"/>
        <w:jc w:val="both"/>
        <w:rPr>
          <w:b/>
          <w:u w:val="single"/>
        </w:rPr>
      </w:pPr>
    </w:p>
    <w:p w:rsidR="005D6CBC" w:rsidRDefault="005D6CBC" w:rsidP="005D6CBC">
      <w:pPr>
        <w:pStyle w:val="msobodytextindent"/>
        <w:spacing w:before="0" w:after="0"/>
        <w:ind w:left="851"/>
        <w:jc w:val="both"/>
        <w:rPr>
          <w:rFonts w:ascii="Times New Roman" w:hAnsi="Times New Roman"/>
          <w:b/>
          <w:sz w:val="24"/>
          <w:u w:val="single"/>
        </w:rPr>
      </w:pPr>
    </w:p>
    <w:p w:rsidR="005D6CBC" w:rsidRPr="00732BA2" w:rsidRDefault="007D3E27" w:rsidP="007D3E27">
      <w:pPr>
        <w:pStyle w:val="msobodytextindent"/>
        <w:spacing w:before="0" w:after="0"/>
        <w:ind w:left="851"/>
        <w:jc w:val="both"/>
        <w:rPr>
          <w:rFonts w:ascii="Times New Roman" w:hAnsi="Times New Roman"/>
          <w:b/>
          <w:sz w:val="24"/>
          <w:u w:val="single"/>
        </w:rPr>
      </w:pPr>
      <w:r>
        <w:rPr>
          <w:rFonts w:ascii="Times New Roman" w:hAnsi="Times New Roman"/>
          <w:b/>
          <w:sz w:val="24"/>
          <w:u w:val="single"/>
        </w:rPr>
        <w:t xml:space="preserve">6) </w:t>
      </w:r>
      <w:r w:rsidR="005D6CBC" w:rsidRPr="00732BA2">
        <w:rPr>
          <w:rFonts w:ascii="Times New Roman" w:hAnsi="Times New Roman"/>
          <w:b/>
          <w:sz w:val="24"/>
          <w:u w:val="single"/>
        </w:rPr>
        <w:t>Yürütülen/Görev Alınan Projeler (TUBİTAK, DPT, COST, AVRUPA BİRLİĞİ, BAP, vs.)</w:t>
      </w:r>
      <w:r w:rsidR="005D6CBC">
        <w:rPr>
          <w:rFonts w:ascii="Times New Roman" w:hAnsi="Times New Roman"/>
          <w:b/>
          <w:sz w:val="24"/>
          <w:u w:val="single"/>
        </w:rPr>
        <w:t>:</w:t>
      </w:r>
    </w:p>
    <w:tbl>
      <w:tblPr>
        <w:tblStyle w:val="TabloKlavuzu"/>
        <w:tblW w:w="0" w:type="auto"/>
        <w:tblInd w:w="851" w:type="dxa"/>
        <w:tblLook w:val="04A0" w:firstRow="1" w:lastRow="0" w:firstColumn="1" w:lastColumn="0" w:noHBand="0" w:noVBand="1"/>
      </w:tblPr>
      <w:tblGrid>
        <w:gridCol w:w="870"/>
        <w:gridCol w:w="9042"/>
      </w:tblGrid>
      <w:tr w:rsidR="00835C75" w:rsidTr="00835C75">
        <w:tc>
          <w:tcPr>
            <w:tcW w:w="845" w:type="dxa"/>
            <w:tcBorders>
              <w:top w:val="single" w:sz="4" w:space="0" w:color="auto"/>
              <w:bottom w:val="single" w:sz="4" w:space="0" w:color="auto"/>
            </w:tcBorders>
            <w:shd w:val="clear" w:color="auto" w:fill="ED7D31" w:themeFill="accent2"/>
          </w:tcPr>
          <w:p w:rsidR="00835C75" w:rsidRPr="000A25FC" w:rsidRDefault="00661E97" w:rsidP="00D11A44">
            <w:pPr>
              <w:rPr>
                <w:b/>
                <w:color w:val="FFFFFF" w:themeColor="background1"/>
                <w:sz w:val="24"/>
                <w:szCs w:val="24"/>
              </w:rPr>
            </w:pPr>
            <w:r>
              <w:rPr>
                <w:rFonts w:eastAsia="Calibri"/>
                <w:b/>
                <w:color w:val="FFFFFF" w:themeColor="background1"/>
                <w:sz w:val="24"/>
                <w:szCs w:val="24"/>
              </w:rPr>
              <w:t>Yılı</w:t>
            </w:r>
          </w:p>
        </w:tc>
        <w:tc>
          <w:tcPr>
            <w:tcW w:w="9067" w:type="dxa"/>
            <w:shd w:val="clear" w:color="auto" w:fill="ED7D31" w:themeFill="accent2"/>
          </w:tcPr>
          <w:p w:rsidR="00835C75" w:rsidRPr="00835C75" w:rsidRDefault="00835C75" w:rsidP="00835C75">
            <w:pPr>
              <w:pStyle w:val="msobodytextindent"/>
              <w:spacing w:before="0" w:after="0"/>
              <w:ind w:left="360"/>
              <w:jc w:val="both"/>
              <w:rPr>
                <w:b/>
                <w:color w:val="FFFFFF" w:themeColor="background1"/>
                <w:sz w:val="24"/>
              </w:rPr>
            </w:pPr>
            <w:r w:rsidRPr="00835C75">
              <w:rPr>
                <w:rFonts w:ascii="Times New Roman" w:eastAsia="Calibri" w:hAnsi="Times New Roman"/>
                <w:color w:val="FFFFFF" w:themeColor="background1"/>
                <w:sz w:val="24"/>
              </w:rPr>
              <w:t>Proje Türü (TUBİTAK,  DPT, COST, AVRUPA BİRLİĞİ, BAP, v.s), Yürütücü, Görev Alanlar, Proje Adı ve Numarası, Toplam Bütçesi</w:t>
            </w:r>
          </w:p>
        </w:tc>
      </w:tr>
      <w:tr w:rsidR="00835C75" w:rsidTr="00835C75">
        <w:tc>
          <w:tcPr>
            <w:tcW w:w="845" w:type="dxa"/>
            <w:tcBorders>
              <w:top w:val="single" w:sz="4" w:space="0" w:color="auto"/>
              <w:bottom w:val="single" w:sz="4" w:space="0" w:color="auto"/>
            </w:tcBorders>
            <w:shd w:val="clear" w:color="auto" w:fill="ED7D31" w:themeFill="accent2"/>
          </w:tcPr>
          <w:p w:rsidR="00835C75" w:rsidRPr="00835C75" w:rsidRDefault="00835C75" w:rsidP="00D11A44">
            <w:pPr>
              <w:ind w:left="360"/>
              <w:rPr>
                <w:b/>
                <w:color w:val="FFFFFF" w:themeColor="background1"/>
              </w:rPr>
            </w:pPr>
          </w:p>
          <w:p w:rsidR="00835C75" w:rsidRPr="000A25FC" w:rsidRDefault="00835C75" w:rsidP="00D11A44">
            <w:pPr>
              <w:rPr>
                <w:b/>
                <w:color w:val="FFFFFF" w:themeColor="background1"/>
                <w:sz w:val="24"/>
                <w:szCs w:val="24"/>
              </w:rPr>
            </w:pPr>
          </w:p>
          <w:p w:rsidR="00835C75" w:rsidRPr="000A25FC" w:rsidRDefault="00835C75" w:rsidP="00D11A44">
            <w:pPr>
              <w:rPr>
                <w:b/>
                <w:color w:val="FFFFFF" w:themeColor="background1"/>
                <w:sz w:val="24"/>
                <w:szCs w:val="24"/>
              </w:rPr>
            </w:pPr>
          </w:p>
          <w:p w:rsidR="00835C75" w:rsidRDefault="00835C75" w:rsidP="00D11A44">
            <w:pPr>
              <w:rPr>
                <w:b/>
                <w:color w:val="FFFFFF" w:themeColor="background1"/>
                <w:sz w:val="24"/>
                <w:szCs w:val="24"/>
              </w:rPr>
            </w:pPr>
          </w:p>
          <w:p w:rsidR="00835C75" w:rsidRDefault="00835C75" w:rsidP="00D11A44">
            <w:pPr>
              <w:rPr>
                <w:b/>
                <w:color w:val="FFFFFF" w:themeColor="background1"/>
                <w:sz w:val="24"/>
                <w:szCs w:val="24"/>
              </w:rPr>
            </w:pPr>
          </w:p>
          <w:p w:rsidR="00835C75" w:rsidRDefault="00835C75" w:rsidP="00D11A44">
            <w:pPr>
              <w:ind w:left="360"/>
              <w:rPr>
                <w:b/>
                <w:color w:val="FFFFFF" w:themeColor="background1"/>
                <w:sz w:val="24"/>
                <w:szCs w:val="24"/>
              </w:rPr>
            </w:pPr>
          </w:p>
          <w:p w:rsidR="00835C75" w:rsidRDefault="00835C75" w:rsidP="00D11A44">
            <w:pPr>
              <w:ind w:left="360"/>
              <w:rPr>
                <w:b/>
                <w:color w:val="FFFFFF" w:themeColor="background1"/>
                <w:sz w:val="24"/>
                <w:szCs w:val="24"/>
              </w:rPr>
            </w:pPr>
          </w:p>
          <w:p w:rsidR="00835C75" w:rsidRDefault="00835C75" w:rsidP="00D11A44">
            <w:pPr>
              <w:ind w:left="360"/>
              <w:rPr>
                <w:b/>
                <w:color w:val="FFFFFF" w:themeColor="background1"/>
                <w:sz w:val="24"/>
                <w:szCs w:val="24"/>
              </w:rPr>
            </w:pPr>
          </w:p>
          <w:p w:rsidR="00835C75" w:rsidRDefault="00835C75" w:rsidP="00D11A44">
            <w:pPr>
              <w:ind w:left="360"/>
              <w:rPr>
                <w:b/>
                <w:color w:val="FFFFFF" w:themeColor="background1"/>
                <w:sz w:val="24"/>
                <w:szCs w:val="24"/>
              </w:rPr>
            </w:pPr>
          </w:p>
          <w:p w:rsidR="00835C75" w:rsidRDefault="00835C75" w:rsidP="00D11A44">
            <w:pPr>
              <w:ind w:left="360"/>
              <w:rPr>
                <w:b/>
                <w:color w:val="FFFFFF" w:themeColor="background1"/>
                <w:sz w:val="24"/>
                <w:szCs w:val="24"/>
              </w:rPr>
            </w:pPr>
          </w:p>
          <w:p w:rsidR="00835C75" w:rsidRDefault="00835C75" w:rsidP="00D11A44">
            <w:pPr>
              <w:ind w:left="360"/>
              <w:rPr>
                <w:b/>
                <w:color w:val="FFFFFF" w:themeColor="background1"/>
                <w:sz w:val="24"/>
                <w:szCs w:val="24"/>
              </w:rPr>
            </w:pPr>
          </w:p>
          <w:p w:rsidR="00835C75" w:rsidRDefault="00835C75" w:rsidP="00D11A44">
            <w:pPr>
              <w:ind w:left="360"/>
              <w:rPr>
                <w:b/>
                <w:color w:val="FFFFFF" w:themeColor="background1"/>
                <w:sz w:val="24"/>
                <w:szCs w:val="24"/>
              </w:rPr>
            </w:pPr>
          </w:p>
          <w:p w:rsidR="00835C75" w:rsidRDefault="00835C75" w:rsidP="00D11A44">
            <w:pPr>
              <w:ind w:left="360"/>
              <w:rPr>
                <w:b/>
                <w:color w:val="FFFFFF" w:themeColor="background1"/>
                <w:sz w:val="24"/>
                <w:szCs w:val="24"/>
              </w:rPr>
            </w:pPr>
          </w:p>
          <w:p w:rsidR="00835C75" w:rsidRDefault="00835C75" w:rsidP="00D11A44">
            <w:pPr>
              <w:ind w:left="360"/>
              <w:rPr>
                <w:b/>
                <w:color w:val="FFFFFF" w:themeColor="background1"/>
                <w:sz w:val="24"/>
                <w:szCs w:val="24"/>
              </w:rPr>
            </w:pPr>
          </w:p>
          <w:p w:rsidR="00835C75" w:rsidRDefault="00835C75" w:rsidP="00D11A44">
            <w:pPr>
              <w:ind w:left="360"/>
              <w:rPr>
                <w:b/>
                <w:color w:val="FFFFFF" w:themeColor="background1"/>
                <w:sz w:val="24"/>
                <w:szCs w:val="24"/>
              </w:rPr>
            </w:pPr>
          </w:p>
          <w:p w:rsidR="00835C75" w:rsidRDefault="00835C75" w:rsidP="00D11A44">
            <w:pPr>
              <w:ind w:left="360"/>
              <w:rPr>
                <w:b/>
                <w:color w:val="FFFFFF" w:themeColor="background1"/>
                <w:sz w:val="24"/>
                <w:szCs w:val="24"/>
              </w:rPr>
            </w:pPr>
          </w:p>
          <w:p w:rsidR="00835C75" w:rsidRDefault="00835C75" w:rsidP="00D11A44">
            <w:pPr>
              <w:ind w:left="360"/>
              <w:rPr>
                <w:b/>
                <w:color w:val="FFFFFF" w:themeColor="background1"/>
                <w:sz w:val="24"/>
                <w:szCs w:val="24"/>
              </w:rPr>
            </w:pPr>
          </w:p>
          <w:p w:rsidR="00835C75" w:rsidRDefault="00835C75" w:rsidP="00D11A44">
            <w:pPr>
              <w:ind w:left="360"/>
              <w:rPr>
                <w:b/>
                <w:color w:val="FFFFFF" w:themeColor="background1"/>
                <w:sz w:val="24"/>
                <w:szCs w:val="24"/>
              </w:rPr>
            </w:pPr>
          </w:p>
          <w:p w:rsidR="00835C75" w:rsidRDefault="00835C75" w:rsidP="00D11A44">
            <w:pPr>
              <w:ind w:left="360"/>
              <w:rPr>
                <w:b/>
                <w:color w:val="FFFFFF" w:themeColor="background1"/>
                <w:sz w:val="24"/>
                <w:szCs w:val="24"/>
              </w:rPr>
            </w:pPr>
          </w:p>
          <w:p w:rsidR="00835C75" w:rsidRDefault="00835C75" w:rsidP="00D11A44">
            <w:pPr>
              <w:ind w:left="360"/>
              <w:rPr>
                <w:b/>
                <w:color w:val="FFFFFF" w:themeColor="background1"/>
                <w:sz w:val="24"/>
                <w:szCs w:val="24"/>
              </w:rPr>
            </w:pPr>
          </w:p>
          <w:p w:rsidR="00835C75" w:rsidRDefault="00835C75" w:rsidP="00D11A44">
            <w:pPr>
              <w:ind w:left="360"/>
              <w:rPr>
                <w:b/>
                <w:color w:val="FFFFFF" w:themeColor="background1"/>
                <w:sz w:val="24"/>
                <w:szCs w:val="24"/>
              </w:rPr>
            </w:pPr>
          </w:p>
          <w:p w:rsidR="00835C75" w:rsidRDefault="00835C75" w:rsidP="00D11A44">
            <w:pPr>
              <w:ind w:left="360"/>
              <w:rPr>
                <w:b/>
                <w:color w:val="FFFFFF" w:themeColor="background1"/>
                <w:sz w:val="24"/>
                <w:szCs w:val="24"/>
              </w:rPr>
            </w:pPr>
          </w:p>
          <w:p w:rsidR="00835C75" w:rsidRPr="00835C75" w:rsidRDefault="00835C75" w:rsidP="00835C75">
            <w:pPr>
              <w:ind w:left="360" w:hanging="186"/>
              <w:jc w:val="both"/>
              <w:rPr>
                <w:b/>
                <w:color w:val="FFFFFF" w:themeColor="background1"/>
                <w:sz w:val="24"/>
                <w:szCs w:val="24"/>
              </w:rPr>
            </w:pPr>
            <w:r w:rsidRPr="00835C75">
              <w:rPr>
                <w:b/>
                <w:color w:val="FFFFFF" w:themeColor="background1"/>
                <w:sz w:val="24"/>
                <w:szCs w:val="24"/>
              </w:rPr>
              <w:t>2018</w:t>
            </w:r>
          </w:p>
        </w:tc>
        <w:tc>
          <w:tcPr>
            <w:tcW w:w="9067" w:type="dxa"/>
            <w:shd w:val="clear" w:color="auto" w:fill="FBE4D5" w:themeFill="accent2" w:themeFillTint="33"/>
          </w:tcPr>
          <w:p w:rsidR="00835C75" w:rsidRPr="00835C75" w:rsidRDefault="00835C75" w:rsidP="00D11A44">
            <w:pPr>
              <w:ind w:left="360"/>
              <w:jc w:val="both"/>
            </w:pPr>
          </w:p>
          <w:p w:rsidR="00835C75" w:rsidRDefault="00835C75" w:rsidP="0085106E">
            <w:pPr>
              <w:pStyle w:val="ListeParagraf"/>
              <w:numPr>
                <w:ilvl w:val="0"/>
                <w:numId w:val="27"/>
              </w:numPr>
              <w:tabs>
                <w:tab w:val="left" w:pos="618"/>
                <w:tab w:val="left" w:pos="1418"/>
              </w:tabs>
              <w:spacing w:after="240"/>
              <w:ind w:left="618" w:hanging="425"/>
              <w:jc w:val="both"/>
            </w:pPr>
            <w:r w:rsidRPr="006E1B87">
              <w:t xml:space="preserve">“Zihinsel ve Ruhsal Engelli Bireylere Yönelik Hortikültürel Terapi Bahçeleri: Özel Bakım Merkezleri”. 2018-FEN-CY-004 Nolu Bartın Üniversitesi Bilimsel Araştırma Projesi. </w:t>
            </w:r>
            <w:r w:rsidRPr="00835C75">
              <w:rPr>
                <w:b/>
              </w:rPr>
              <w:t>Proje Yürütücüsü</w:t>
            </w:r>
            <w:r w:rsidRPr="006E1B87">
              <w:t xml:space="preserve">, Bartın, 06.12.2018. </w:t>
            </w:r>
          </w:p>
          <w:p w:rsidR="00835C75" w:rsidRPr="006E1B87" w:rsidRDefault="00835C75" w:rsidP="00835C75">
            <w:pPr>
              <w:pStyle w:val="ListeParagraf"/>
              <w:tabs>
                <w:tab w:val="left" w:pos="618"/>
                <w:tab w:val="left" w:pos="1418"/>
              </w:tabs>
              <w:spacing w:after="240"/>
              <w:ind w:left="618" w:hanging="425"/>
              <w:jc w:val="both"/>
            </w:pPr>
          </w:p>
          <w:p w:rsidR="00835C75" w:rsidRDefault="00835C75" w:rsidP="0085106E">
            <w:pPr>
              <w:pStyle w:val="ListeParagraf"/>
              <w:numPr>
                <w:ilvl w:val="0"/>
                <w:numId w:val="27"/>
              </w:numPr>
              <w:tabs>
                <w:tab w:val="left" w:pos="618"/>
                <w:tab w:val="left" w:pos="1418"/>
              </w:tabs>
              <w:spacing w:after="120"/>
              <w:ind w:left="618" w:hanging="425"/>
              <w:jc w:val="both"/>
            </w:pPr>
            <w:r w:rsidRPr="006E1B87">
              <w:t xml:space="preserve">“Dış Mekânda Kadın: Bolu-Mudurnu Örneği”. 2017-FEN-CY-013 Nolu Bartın Üniversitesi Bilimsel Araştırma Projesi. </w:t>
            </w:r>
            <w:r w:rsidRPr="00835C75">
              <w:rPr>
                <w:b/>
              </w:rPr>
              <w:t>Proje Yürütücüsü</w:t>
            </w:r>
            <w:r w:rsidRPr="006E1B87">
              <w:t xml:space="preserve">, Bartın, (2018-Devam ediyor). </w:t>
            </w:r>
          </w:p>
          <w:p w:rsidR="00835C75" w:rsidRPr="006E1B87" w:rsidRDefault="00835C75" w:rsidP="00835C75">
            <w:pPr>
              <w:pStyle w:val="ListeParagraf"/>
              <w:tabs>
                <w:tab w:val="left" w:pos="618"/>
                <w:tab w:val="left" w:pos="1418"/>
              </w:tabs>
              <w:spacing w:after="120"/>
              <w:ind w:left="618" w:hanging="425"/>
              <w:jc w:val="both"/>
            </w:pPr>
          </w:p>
          <w:p w:rsidR="00835C75" w:rsidRDefault="00835C75" w:rsidP="0085106E">
            <w:pPr>
              <w:pStyle w:val="ListeParagraf"/>
              <w:numPr>
                <w:ilvl w:val="0"/>
                <w:numId w:val="27"/>
              </w:numPr>
              <w:tabs>
                <w:tab w:val="left" w:pos="618"/>
              </w:tabs>
              <w:spacing w:after="120"/>
              <w:ind w:left="618" w:hanging="425"/>
              <w:jc w:val="both"/>
            </w:pPr>
            <w:r w:rsidRPr="006E1B87">
              <w:t xml:space="preserve">“Sürdürülebilir Tarım ve Kırsal Kalkınma Kapsamında Lavanta Tarımı-Ekoturizm İlişkisi: Isparta İli- Kuyucak Köyü Örneği”. 2019-FEN-CY-003 Nolu Bartın Üniversitesi Bilimsel Araştırma Projesi. </w:t>
            </w:r>
            <w:r w:rsidRPr="00835C75">
              <w:rPr>
                <w:b/>
              </w:rPr>
              <w:t>Proje Yürütücüsü</w:t>
            </w:r>
            <w:r w:rsidRPr="006E1B87">
              <w:t>, Bartın (2019-Devam ediyor).</w:t>
            </w:r>
          </w:p>
          <w:p w:rsidR="00835C75" w:rsidRDefault="00835C75" w:rsidP="00835C75">
            <w:pPr>
              <w:pStyle w:val="ListeParagraf"/>
              <w:tabs>
                <w:tab w:val="left" w:pos="618"/>
              </w:tabs>
              <w:spacing w:after="120"/>
              <w:ind w:left="618" w:hanging="425"/>
              <w:jc w:val="both"/>
              <w:rPr>
                <w:sz w:val="22"/>
                <w:szCs w:val="22"/>
              </w:rPr>
            </w:pPr>
          </w:p>
          <w:p w:rsidR="00835C75" w:rsidRPr="00835C75" w:rsidRDefault="00835C75" w:rsidP="0085106E">
            <w:pPr>
              <w:pStyle w:val="ListeParagraf"/>
              <w:numPr>
                <w:ilvl w:val="0"/>
                <w:numId w:val="27"/>
              </w:numPr>
              <w:tabs>
                <w:tab w:val="left" w:pos="618"/>
              </w:tabs>
              <w:spacing w:after="120"/>
              <w:ind w:left="618" w:hanging="425"/>
              <w:jc w:val="both"/>
              <w:rPr>
                <w:sz w:val="22"/>
                <w:szCs w:val="22"/>
              </w:rPr>
            </w:pPr>
            <w:r w:rsidRPr="00835C75">
              <w:rPr>
                <w:sz w:val="22"/>
                <w:szCs w:val="22"/>
              </w:rPr>
              <w:t>“Ankara İli Ayaş İlçesi’nin Doğal Ve Kültürel Özelliklerinin Peyzaj Mimarlığı Açısından Değerlendirilmesi.” isimli 2017-FEN-CY-014 numaralı lisansüstü araştırma projesi. Proje Yürütücüsü. (2017-devam ediyor).</w:t>
            </w:r>
          </w:p>
          <w:p w:rsidR="00835C75" w:rsidRPr="009B534C" w:rsidRDefault="00835C75" w:rsidP="00835C75">
            <w:pPr>
              <w:pStyle w:val="ListeParagraf"/>
              <w:tabs>
                <w:tab w:val="left" w:pos="618"/>
              </w:tabs>
              <w:spacing w:after="120"/>
              <w:ind w:left="618" w:hanging="425"/>
              <w:jc w:val="both"/>
              <w:rPr>
                <w:sz w:val="22"/>
                <w:szCs w:val="22"/>
              </w:rPr>
            </w:pPr>
          </w:p>
          <w:p w:rsidR="00835C75" w:rsidRPr="00835C75" w:rsidRDefault="00835C75" w:rsidP="0085106E">
            <w:pPr>
              <w:pStyle w:val="ListeParagraf"/>
              <w:numPr>
                <w:ilvl w:val="0"/>
                <w:numId w:val="27"/>
              </w:numPr>
              <w:tabs>
                <w:tab w:val="left" w:pos="618"/>
              </w:tabs>
              <w:spacing w:after="120"/>
              <w:ind w:left="618" w:hanging="425"/>
              <w:jc w:val="both"/>
              <w:rPr>
                <w:sz w:val="22"/>
                <w:szCs w:val="22"/>
              </w:rPr>
            </w:pPr>
            <w:r w:rsidRPr="00835C75">
              <w:rPr>
                <w:sz w:val="22"/>
                <w:szCs w:val="22"/>
              </w:rPr>
              <w:t>“Polonezköy’de Sürdürülebilir Turizm-Sürdürülebilir Peyzaj İlişkisinin Araştırılması.” isimli 2018-FEN-CY-005 numaralı lisansüstü araştırma projesi. Proje Yürütücüsü. (2018-devam ediyor).</w:t>
            </w:r>
          </w:p>
          <w:p w:rsidR="00835C75" w:rsidRPr="00525A17" w:rsidRDefault="00835C75" w:rsidP="0085106E">
            <w:pPr>
              <w:pStyle w:val="GvdeMetni"/>
              <w:numPr>
                <w:ilvl w:val="0"/>
                <w:numId w:val="27"/>
              </w:numPr>
              <w:tabs>
                <w:tab w:val="left" w:pos="618"/>
              </w:tabs>
              <w:spacing w:before="100" w:beforeAutospacing="1" w:after="0"/>
              <w:ind w:left="618" w:hanging="425"/>
              <w:jc w:val="both"/>
              <w:rPr>
                <w:sz w:val="22"/>
                <w:szCs w:val="22"/>
              </w:rPr>
            </w:pPr>
            <w:r w:rsidRPr="00525A17">
              <w:rPr>
                <w:sz w:val="22"/>
                <w:szCs w:val="22"/>
              </w:rPr>
              <w:t>Proje No: TR81/16/KÖA/0042 Bartın İli Güzelcehisar Lav Sütunları ve Sahilinin Turizm ve Rekreasyon Amaçlı Peyzaj Uygulama Projesi. Batı Karadeniz Kalkınma Ajansı (BAKKA) 2016 Yılı Küçük Ölçekli Altyapı Mali Destek Programı (Bütçe: 2.313.737 TL) Proje Koordinatörü, (2017-2018).</w:t>
            </w:r>
          </w:p>
          <w:p w:rsidR="00835C75" w:rsidRPr="00525A17" w:rsidRDefault="00835C75" w:rsidP="00835C75">
            <w:pPr>
              <w:pStyle w:val="Default"/>
              <w:tabs>
                <w:tab w:val="left" w:pos="618"/>
              </w:tabs>
              <w:ind w:left="618" w:hanging="425"/>
              <w:jc w:val="both"/>
              <w:rPr>
                <w:rFonts w:ascii="Times New Roman" w:eastAsia="Times New Roman" w:hAnsi="Times New Roman" w:cs="Times New Roman"/>
                <w:color w:val="auto"/>
                <w:sz w:val="22"/>
                <w:szCs w:val="22"/>
              </w:rPr>
            </w:pPr>
          </w:p>
          <w:p w:rsidR="00835C75" w:rsidRPr="00525A17" w:rsidRDefault="00835C75" w:rsidP="0085106E">
            <w:pPr>
              <w:pStyle w:val="Default"/>
              <w:numPr>
                <w:ilvl w:val="0"/>
                <w:numId w:val="27"/>
              </w:numPr>
              <w:tabs>
                <w:tab w:val="left" w:pos="618"/>
              </w:tabs>
              <w:ind w:left="618" w:hanging="425"/>
              <w:jc w:val="both"/>
              <w:rPr>
                <w:rFonts w:ascii="Times New Roman" w:eastAsia="Times New Roman" w:hAnsi="Times New Roman" w:cs="Times New Roman"/>
                <w:color w:val="auto"/>
                <w:sz w:val="22"/>
                <w:szCs w:val="22"/>
              </w:rPr>
            </w:pPr>
            <w:r w:rsidRPr="00525A17">
              <w:rPr>
                <w:rFonts w:ascii="Times New Roman" w:eastAsia="Times New Roman" w:hAnsi="Times New Roman" w:cs="Times New Roman"/>
                <w:color w:val="auto"/>
                <w:sz w:val="22"/>
                <w:szCs w:val="22"/>
              </w:rPr>
              <w:t>Proje No: BAP-2017-FEN-CY-006 Beylikdüzü-İstanbul Kentsel Yeşil Alanlarına Yönelik Peyzaj Performans Değerlendirmesi Üzerinde Bir Araştırma. Lisansüstü YL Tez Araştırma Projesi, Proje Yürütücüsü, (2017-devam ediyor, Bütçe: 2.000 TL).</w:t>
            </w:r>
          </w:p>
          <w:p w:rsidR="00835C75" w:rsidRPr="00525A17" w:rsidRDefault="00835C75" w:rsidP="00835C75">
            <w:pPr>
              <w:pStyle w:val="ListeParagraf"/>
              <w:tabs>
                <w:tab w:val="left" w:pos="618"/>
              </w:tabs>
              <w:ind w:left="618" w:hanging="425"/>
              <w:rPr>
                <w:sz w:val="22"/>
                <w:szCs w:val="22"/>
              </w:rPr>
            </w:pPr>
          </w:p>
          <w:p w:rsidR="00835C75" w:rsidRPr="00525A17" w:rsidRDefault="00835C75" w:rsidP="0085106E">
            <w:pPr>
              <w:pStyle w:val="Default"/>
              <w:numPr>
                <w:ilvl w:val="0"/>
                <w:numId w:val="27"/>
              </w:numPr>
              <w:tabs>
                <w:tab w:val="left" w:pos="618"/>
              </w:tabs>
              <w:ind w:left="618" w:hanging="425"/>
              <w:jc w:val="both"/>
              <w:rPr>
                <w:rFonts w:ascii="Times New Roman" w:eastAsia="Times New Roman" w:hAnsi="Times New Roman" w:cs="Times New Roman"/>
                <w:color w:val="auto"/>
                <w:sz w:val="22"/>
                <w:szCs w:val="22"/>
              </w:rPr>
            </w:pPr>
            <w:r w:rsidRPr="00525A17">
              <w:rPr>
                <w:rFonts w:ascii="Times New Roman" w:eastAsia="Times New Roman" w:hAnsi="Times New Roman" w:cs="Times New Roman"/>
                <w:color w:val="auto"/>
                <w:sz w:val="22"/>
                <w:szCs w:val="22"/>
              </w:rPr>
              <w:t>Proje No: BAP-2018-FEN-CY-009 Kırsal Peyzajların Sürdürülebilir Gelişimi Bağlamında Kıyısal Alanlarda Görsel Peyzaj Değerlendirmesi: Güzelcehisar Köyü Örneği. Lisansüstü YL Tez Araştırma Projesi, Proje Yürütücüsü, (2018- devam ediyor, Bütçe: 749,99 TL).</w:t>
            </w:r>
          </w:p>
          <w:p w:rsidR="00835C75" w:rsidRPr="00525A17" w:rsidRDefault="00835C75" w:rsidP="00835C75">
            <w:pPr>
              <w:pStyle w:val="ListeParagraf"/>
              <w:tabs>
                <w:tab w:val="left" w:pos="618"/>
              </w:tabs>
              <w:ind w:left="618" w:hanging="425"/>
              <w:rPr>
                <w:sz w:val="22"/>
                <w:szCs w:val="22"/>
              </w:rPr>
            </w:pPr>
          </w:p>
          <w:p w:rsidR="00835C75" w:rsidRPr="00525A17" w:rsidRDefault="00835C75" w:rsidP="0085106E">
            <w:pPr>
              <w:pStyle w:val="Default"/>
              <w:numPr>
                <w:ilvl w:val="0"/>
                <w:numId w:val="27"/>
              </w:numPr>
              <w:tabs>
                <w:tab w:val="left" w:pos="618"/>
              </w:tabs>
              <w:ind w:left="618" w:hanging="425"/>
              <w:jc w:val="both"/>
              <w:rPr>
                <w:rFonts w:ascii="Times New Roman" w:eastAsia="Times New Roman" w:hAnsi="Times New Roman" w:cs="Times New Roman"/>
                <w:color w:val="auto"/>
                <w:sz w:val="22"/>
                <w:szCs w:val="22"/>
              </w:rPr>
            </w:pPr>
            <w:r w:rsidRPr="00525A17">
              <w:rPr>
                <w:rFonts w:ascii="Times New Roman" w:eastAsia="Times New Roman" w:hAnsi="Times New Roman" w:cs="Times New Roman"/>
                <w:color w:val="auto"/>
                <w:sz w:val="22"/>
                <w:szCs w:val="22"/>
              </w:rPr>
              <w:t>Proje No: BAP-2018-FEN-CY-010 Bartın Kenti Örneğinde Cadde Peyzajı Tasarımı Rehberi. Lisansüstü YL Tez Araştırma Projesi, Proje Yürütücüsü, (2018- devam ediyor, Bütçe: 749,99 TL).</w:t>
            </w:r>
          </w:p>
          <w:p w:rsidR="00835C75" w:rsidRDefault="00835C75" w:rsidP="00835C75">
            <w:pPr>
              <w:pStyle w:val="ListeParagraf"/>
              <w:tabs>
                <w:tab w:val="left" w:pos="618"/>
              </w:tabs>
              <w:ind w:left="618" w:hanging="425"/>
              <w:jc w:val="both"/>
              <w:rPr>
                <w:sz w:val="22"/>
                <w:szCs w:val="22"/>
              </w:rPr>
            </w:pPr>
          </w:p>
          <w:p w:rsidR="00835C75" w:rsidRPr="00835C75" w:rsidRDefault="00835C75" w:rsidP="0085106E">
            <w:pPr>
              <w:pStyle w:val="ListeParagraf"/>
              <w:numPr>
                <w:ilvl w:val="0"/>
                <w:numId w:val="27"/>
              </w:numPr>
              <w:tabs>
                <w:tab w:val="left" w:pos="618"/>
              </w:tabs>
              <w:ind w:left="618" w:hanging="425"/>
              <w:jc w:val="both"/>
              <w:rPr>
                <w:sz w:val="22"/>
                <w:szCs w:val="22"/>
              </w:rPr>
            </w:pPr>
            <w:proofErr w:type="gramStart"/>
            <w:r w:rsidRPr="00835C75">
              <w:rPr>
                <w:sz w:val="22"/>
                <w:szCs w:val="22"/>
              </w:rPr>
              <w:t>Artar,M.</w:t>
            </w:r>
            <w:proofErr w:type="gramEnd"/>
            <w:r w:rsidRPr="00835C75">
              <w:rPr>
                <w:sz w:val="22"/>
                <w:szCs w:val="22"/>
              </w:rPr>
              <w:t xml:space="preserve"> M.C.Aktaş. ÖçC. Atakul. A. Saşmaz. 2018. Bartın Kentinde Sürdürülebilir Ulaşım Olanaklarının Araştırılması. BAP- 2017-FEN-A-006 Nolu Proje (Proje Yürütücüsü) 10/05/2017 – 10.07.2018 Tamamlandı.</w:t>
            </w:r>
          </w:p>
          <w:p w:rsidR="00835C75" w:rsidRDefault="00835C75" w:rsidP="00835C75">
            <w:pPr>
              <w:pStyle w:val="ListeParagraf"/>
              <w:tabs>
                <w:tab w:val="left" w:pos="618"/>
              </w:tabs>
              <w:ind w:left="618" w:hanging="425"/>
              <w:jc w:val="both"/>
              <w:rPr>
                <w:sz w:val="22"/>
                <w:szCs w:val="22"/>
              </w:rPr>
            </w:pPr>
          </w:p>
          <w:p w:rsidR="00835C75" w:rsidRPr="00835C75" w:rsidRDefault="00835C75" w:rsidP="0085106E">
            <w:pPr>
              <w:pStyle w:val="ListeParagraf"/>
              <w:numPr>
                <w:ilvl w:val="0"/>
                <w:numId w:val="27"/>
              </w:numPr>
              <w:tabs>
                <w:tab w:val="left" w:pos="618"/>
              </w:tabs>
              <w:spacing w:before="100" w:beforeAutospacing="1" w:after="100" w:afterAutospacing="1"/>
              <w:ind w:left="618" w:hanging="425"/>
              <w:jc w:val="both"/>
              <w:rPr>
                <w:sz w:val="22"/>
                <w:szCs w:val="22"/>
              </w:rPr>
            </w:pPr>
            <w:r w:rsidRPr="00835C75">
              <w:rPr>
                <w:sz w:val="22"/>
                <w:szCs w:val="22"/>
              </w:rPr>
              <w:t>Nayim, B.N. ve Sarı Nayim, Y. (2016-2018) Amasra İlçesinin Sürdürülebilir Arazi Kullanım Planlaması. Bartın Üniversitesi Kapsamlı Bilimsel Araştırma Projesi, Proje no: 2016-FEN-A-012, Bartın (Yürütücü).</w:t>
            </w:r>
          </w:p>
          <w:p w:rsidR="00835C75" w:rsidRPr="00835C75" w:rsidRDefault="00835C75" w:rsidP="0085106E">
            <w:pPr>
              <w:pStyle w:val="ListeParagraf"/>
              <w:numPr>
                <w:ilvl w:val="0"/>
                <w:numId w:val="27"/>
              </w:numPr>
              <w:tabs>
                <w:tab w:val="left" w:pos="618"/>
              </w:tabs>
              <w:spacing w:before="100" w:beforeAutospacing="1" w:after="100" w:afterAutospacing="1"/>
              <w:ind w:left="618" w:hanging="425"/>
              <w:jc w:val="both"/>
              <w:rPr>
                <w:sz w:val="22"/>
                <w:szCs w:val="22"/>
              </w:rPr>
            </w:pPr>
            <w:r w:rsidRPr="00835C75">
              <w:rPr>
                <w:sz w:val="22"/>
                <w:szCs w:val="22"/>
              </w:rPr>
              <w:lastRenderedPageBreak/>
              <w:t>Nayim, B.N.  ve Uzun, F. (2016-2018) Habitat Parçalanmalarının Peyzaj Planlama Açısından Değerlendirilmesi, Bartın Kenti Örneği. Bartın Üniversitesi Lisansüstü Tez Projesi, Proje no: 2016-FEN-CY-012, Bartın (Yürütücü)</w:t>
            </w:r>
          </w:p>
          <w:p w:rsidR="00835C75" w:rsidRPr="00835C75" w:rsidRDefault="00835C75" w:rsidP="0085106E">
            <w:pPr>
              <w:pStyle w:val="ListeParagraf"/>
              <w:numPr>
                <w:ilvl w:val="0"/>
                <w:numId w:val="27"/>
              </w:numPr>
              <w:tabs>
                <w:tab w:val="left" w:pos="618"/>
              </w:tabs>
              <w:spacing w:before="100" w:beforeAutospacing="1" w:after="100" w:afterAutospacing="1"/>
              <w:ind w:left="618" w:hanging="425"/>
              <w:jc w:val="both"/>
              <w:rPr>
                <w:sz w:val="22"/>
                <w:szCs w:val="22"/>
              </w:rPr>
            </w:pPr>
            <w:r w:rsidRPr="00835C75">
              <w:rPr>
                <w:sz w:val="22"/>
                <w:szCs w:val="22"/>
              </w:rPr>
              <w:t>Sarı Nayim, Y. ve Nayim, B.N. (2017- devam ediyor) Bartın İli Ahatlar-Kapısuyu Yerleşimleri Arasındaki Biyotop Karakteristiklerinin Belirlenmesi. Bartın Üniversitesi Kapsamlı Bilimsel Araştırma Projesi, Proje no: 2017.</w:t>
            </w:r>
            <w:proofErr w:type="gramStart"/>
            <w:r w:rsidRPr="00835C75">
              <w:rPr>
                <w:sz w:val="22"/>
                <w:szCs w:val="22"/>
              </w:rPr>
              <w:t>FEN.A</w:t>
            </w:r>
            <w:proofErr w:type="gramEnd"/>
            <w:r w:rsidRPr="00835C75">
              <w:rPr>
                <w:sz w:val="22"/>
                <w:szCs w:val="22"/>
              </w:rPr>
              <w:t>.018, Bartın (Araştırmacı) Proje bütçesi: 2,347.69 TL.</w:t>
            </w:r>
          </w:p>
          <w:p w:rsidR="00835C75" w:rsidRPr="00835C75" w:rsidRDefault="00835C75" w:rsidP="0085106E">
            <w:pPr>
              <w:pStyle w:val="ListeParagraf"/>
              <w:numPr>
                <w:ilvl w:val="0"/>
                <w:numId w:val="27"/>
              </w:numPr>
              <w:tabs>
                <w:tab w:val="left" w:pos="618"/>
              </w:tabs>
              <w:spacing w:before="100" w:beforeAutospacing="1" w:after="100" w:afterAutospacing="1"/>
              <w:ind w:left="618" w:hanging="425"/>
              <w:jc w:val="both"/>
              <w:rPr>
                <w:sz w:val="22"/>
                <w:szCs w:val="22"/>
              </w:rPr>
            </w:pPr>
            <w:r w:rsidRPr="00835C75">
              <w:rPr>
                <w:sz w:val="22"/>
                <w:szCs w:val="22"/>
              </w:rPr>
              <w:t>Nayim, B.N. ve Sarı Nayim, Y. (2016-2018) Amasra İlçesinin Sürdürülebilir Arazi Kullanım Planlaması. Bartın Üniversitesi Kapsamlı Bilimsel Araştırma Projesi, Proje no: 2016-FEN-A-012, Bartın (Araştırmacı).</w:t>
            </w:r>
          </w:p>
          <w:p w:rsidR="00835C75" w:rsidRPr="00835C75" w:rsidRDefault="00835C75" w:rsidP="0085106E">
            <w:pPr>
              <w:pStyle w:val="ListeParagraf"/>
              <w:numPr>
                <w:ilvl w:val="0"/>
                <w:numId w:val="27"/>
              </w:numPr>
              <w:tabs>
                <w:tab w:val="left" w:pos="618"/>
              </w:tabs>
              <w:spacing w:before="100" w:beforeAutospacing="1" w:after="100" w:afterAutospacing="1"/>
              <w:ind w:left="618" w:hanging="425"/>
              <w:jc w:val="both"/>
              <w:rPr>
                <w:sz w:val="22"/>
                <w:szCs w:val="22"/>
              </w:rPr>
            </w:pPr>
            <w:r w:rsidRPr="00835C75">
              <w:rPr>
                <w:sz w:val="22"/>
                <w:szCs w:val="22"/>
              </w:rPr>
              <w:t>Sarı Nayim, Y. ve Güney, S. (2016-devam ediyor) İstanbul’da Uygulanan Dikey Bahçe Örneklerinin Sürdürülebilirliğinin Değerlendirilmesi. Bartın Üniversitesi Lisansüstü Tez Projesi, Proje no: 2016-FEN-CY-010, Bartın (Yürütücü) Proje bütçesi: 997,5 TL</w:t>
            </w:r>
            <w:proofErr w:type="gramStart"/>
            <w:r w:rsidRPr="00835C75">
              <w:rPr>
                <w:sz w:val="22"/>
                <w:szCs w:val="22"/>
              </w:rPr>
              <w:t>..</w:t>
            </w:r>
            <w:proofErr w:type="gramEnd"/>
          </w:p>
          <w:p w:rsidR="00835C75" w:rsidRPr="00835C75" w:rsidRDefault="00835C75" w:rsidP="0085106E">
            <w:pPr>
              <w:pStyle w:val="ListeParagraf"/>
              <w:numPr>
                <w:ilvl w:val="0"/>
                <w:numId w:val="27"/>
              </w:numPr>
              <w:tabs>
                <w:tab w:val="left" w:pos="618"/>
              </w:tabs>
              <w:spacing w:before="100" w:beforeAutospacing="1" w:after="100" w:afterAutospacing="1"/>
              <w:ind w:left="618" w:hanging="425"/>
              <w:jc w:val="both"/>
              <w:rPr>
                <w:sz w:val="22"/>
                <w:szCs w:val="22"/>
              </w:rPr>
            </w:pPr>
            <w:r w:rsidRPr="00835C75">
              <w:rPr>
                <w:sz w:val="22"/>
                <w:szCs w:val="22"/>
              </w:rPr>
              <w:t>Sarı Nayim, Y. ve Yaman, S.Ö. (2016-devam ediyor) Eskipazar (Karabük) Yerleşimi Örneğinde Sürdürülebilir Ekoturizm Olanaklarının Araştırılması. Bartın Üniversitesi Lisansüstü Tez Projesi, Proje no: 2016-FEN-CY-011, Bartın (Yürütücü) Proje bütçesi: 898 TL.</w:t>
            </w:r>
          </w:p>
          <w:p w:rsidR="00835C75" w:rsidRPr="00835C75" w:rsidRDefault="00835C75" w:rsidP="0085106E">
            <w:pPr>
              <w:pStyle w:val="ListeParagraf"/>
              <w:numPr>
                <w:ilvl w:val="0"/>
                <w:numId w:val="27"/>
              </w:numPr>
              <w:tabs>
                <w:tab w:val="left" w:pos="618"/>
              </w:tabs>
              <w:spacing w:before="100" w:beforeAutospacing="1" w:after="100" w:afterAutospacing="1"/>
              <w:ind w:left="618" w:hanging="425"/>
              <w:jc w:val="both"/>
              <w:rPr>
                <w:sz w:val="22"/>
                <w:szCs w:val="22"/>
              </w:rPr>
            </w:pPr>
            <w:r w:rsidRPr="00835C75">
              <w:rPr>
                <w:sz w:val="22"/>
                <w:szCs w:val="22"/>
              </w:rPr>
              <w:t>Sarı Nayim, Y. ve Karakaş, T. (2017- devam ediyor) Hızlı Kentsel Gelişmenin Doğala Yakın Habitatlara Etkisinin Değerlendirilmesi: Ankara İli Bağlıca Ve Yapracık Yerleşimleri Örneği. Bartın Üniversitesi Lisansüstü Tez Projesi, Proje no: 2016-FEN-CY-011, Bartın (Yürütücü) Proje bütçesi: 1,998,54 TL.</w:t>
            </w:r>
          </w:p>
          <w:p w:rsidR="00835C75" w:rsidRDefault="00835C75" w:rsidP="00D11A44">
            <w:pPr>
              <w:pStyle w:val="msobodytextindent"/>
              <w:spacing w:before="0" w:after="0"/>
              <w:ind w:left="171"/>
              <w:jc w:val="both"/>
              <w:rPr>
                <w:rFonts w:ascii="Times New Roman" w:hAnsi="Times New Roman"/>
                <w:b/>
                <w:sz w:val="24"/>
              </w:rPr>
            </w:pPr>
          </w:p>
          <w:p w:rsidR="00835C75" w:rsidRPr="00835C75" w:rsidRDefault="00835C75" w:rsidP="00D11A44">
            <w:pPr>
              <w:ind w:left="360"/>
              <w:jc w:val="both"/>
              <w:rPr>
                <w:b/>
                <w:u w:val="single"/>
              </w:rPr>
            </w:pPr>
          </w:p>
        </w:tc>
      </w:tr>
    </w:tbl>
    <w:p w:rsidR="005D6CBC" w:rsidRDefault="005D6CBC" w:rsidP="005D6CBC">
      <w:pPr>
        <w:pStyle w:val="ListeParagraf"/>
        <w:tabs>
          <w:tab w:val="left" w:pos="1134"/>
          <w:tab w:val="left" w:pos="1418"/>
        </w:tabs>
        <w:spacing w:after="240"/>
        <w:ind w:left="1134"/>
        <w:jc w:val="both"/>
      </w:pPr>
    </w:p>
    <w:p w:rsidR="005D6CBC" w:rsidRPr="00732BA2" w:rsidRDefault="005D6CBC" w:rsidP="005D6CBC">
      <w:pPr>
        <w:ind w:left="851"/>
        <w:jc w:val="both"/>
        <w:rPr>
          <w:b/>
          <w:sz w:val="24"/>
          <w:szCs w:val="24"/>
          <w:u w:val="single"/>
        </w:rPr>
      </w:pPr>
    </w:p>
    <w:p w:rsidR="005D6CBC" w:rsidRPr="007D3E27" w:rsidRDefault="007D3E27" w:rsidP="007D3E27">
      <w:pPr>
        <w:ind w:left="851"/>
        <w:rPr>
          <w:b/>
          <w:sz w:val="24"/>
          <w:szCs w:val="24"/>
          <w:u w:val="single"/>
        </w:rPr>
      </w:pPr>
      <w:r w:rsidRPr="007D3E27">
        <w:rPr>
          <w:b/>
          <w:sz w:val="24"/>
          <w:szCs w:val="24"/>
          <w:u w:val="single"/>
        </w:rPr>
        <w:t xml:space="preserve">7) </w:t>
      </w:r>
      <w:r w:rsidR="005D6CBC" w:rsidRPr="007D3E27">
        <w:rPr>
          <w:b/>
          <w:sz w:val="24"/>
          <w:szCs w:val="24"/>
          <w:u w:val="single"/>
        </w:rPr>
        <w:t>Düzenlediğiniz/Katıldığınız Uluslararası/Ulusal Sempozyum, Konferans, Çalıştaylar, Söyleşi ve Teknik Geziler:</w:t>
      </w:r>
    </w:p>
    <w:p w:rsidR="007D3E27" w:rsidRDefault="007D3E27" w:rsidP="007D3E27">
      <w:pPr>
        <w:ind w:left="851"/>
        <w:rPr>
          <w:b/>
          <w:sz w:val="24"/>
          <w:szCs w:val="24"/>
          <w:u w:val="single"/>
        </w:rPr>
      </w:pPr>
    </w:p>
    <w:tbl>
      <w:tblPr>
        <w:tblStyle w:val="TabloKlavuzu"/>
        <w:tblW w:w="0" w:type="auto"/>
        <w:tblInd w:w="851" w:type="dxa"/>
        <w:tblLook w:val="04A0" w:firstRow="1" w:lastRow="0" w:firstColumn="1" w:lastColumn="0" w:noHBand="0" w:noVBand="1"/>
      </w:tblPr>
      <w:tblGrid>
        <w:gridCol w:w="1056"/>
        <w:gridCol w:w="8856"/>
      </w:tblGrid>
      <w:tr w:rsidR="007D3E27" w:rsidTr="007D3E27">
        <w:tc>
          <w:tcPr>
            <w:tcW w:w="845" w:type="dxa"/>
            <w:tcBorders>
              <w:top w:val="single" w:sz="4" w:space="0" w:color="auto"/>
              <w:bottom w:val="single" w:sz="4" w:space="0" w:color="auto"/>
            </w:tcBorders>
            <w:shd w:val="clear" w:color="auto" w:fill="ED7D31" w:themeFill="accent2"/>
          </w:tcPr>
          <w:p w:rsidR="007D3E27" w:rsidRPr="000A25FC" w:rsidRDefault="007D3E27" w:rsidP="00D11A44">
            <w:pPr>
              <w:rPr>
                <w:b/>
                <w:color w:val="FFFFFF" w:themeColor="background1"/>
                <w:sz w:val="24"/>
                <w:szCs w:val="24"/>
              </w:rPr>
            </w:pPr>
            <w:r>
              <w:rPr>
                <w:b/>
                <w:color w:val="FFFFFF" w:themeColor="background1"/>
                <w:sz w:val="24"/>
                <w:szCs w:val="24"/>
              </w:rPr>
              <w:t>YILI</w:t>
            </w:r>
          </w:p>
        </w:tc>
        <w:tc>
          <w:tcPr>
            <w:tcW w:w="9067" w:type="dxa"/>
            <w:shd w:val="clear" w:color="auto" w:fill="ED7D31" w:themeFill="accent2"/>
          </w:tcPr>
          <w:p w:rsidR="007D3E27" w:rsidRPr="007D3E27" w:rsidRDefault="007D3E27" w:rsidP="007D3E27">
            <w:pPr>
              <w:rPr>
                <w:b/>
                <w:color w:val="FFFFFF" w:themeColor="background1"/>
                <w:sz w:val="24"/>
                <w:szCs w:val="24"/>
                <w:u w:val="single"/>
              </w:rPr>
            </w:pPr>
            <w:r w:rsidRPr="007D3E27">
              <w:rPr>
                <w:b/>
                <w:color w:val="FFFFFF" w:themeColor="background1"/>
                <w:sz w:val="24"/>
                <w:szCs w:val="24"/>
                <w:u w:val="single"/>
              </w:rPr>
              <w:t>Düzenlediğiniz/Katıldığınız Uluslararası/Ulusal Sempozyum, Konferans, Çalıştaylar, Söyleşi ve Teknik Geziler:</w:t>
            </w:r>
          </w:p>
          <w:p w:rsidR="007D3E27" w:rsidRPr="000A25FC" w:rsidRDefault="007D3E27" w:rsidP="007D3E27">
            <w:pPr>
              <w:pStyle w:val="msobodytextindent"/>
              <w:spacing w:before="0" w:after="0"/>
              <w:ind w:left="360"/>
              <w:jc w:val="both"/>
              <w:rPr>
                <w:b/>
                <w:color w:val="FFFFFF" w:themeColor="background1"/>
                <w:sz w:val="24"/>
              </w:rPr>
            </w:pPr>
          </w:p>
        </w:tc>
      </w:tr>
      <w:tr w:rsidR="007D3E27" w:rsidTr="007D3E27">
        <w:tc>
          <w:tcPr>
            <w:tcW w:w="845" w:type="dxa"/>
            <w:tcBorders>
              <w:top w:val="single" w:sz="4" w:space="0" w:color="auto"/>
              <w:bottom w:val="single" w:sz="4" w:space="0" w:color="auto"/>
            </w:tcBorders>
            <w:shd w:val="clear" w:color="auto" w:fill="ED7D31" w:themeFill="accent2"/>
          </w:tcPr>
          <w:p w:rsidR="007D3E27" w:rsidRPr="00835C75" w:rsidRDefault="007D3E27" w:rsidP="00D11A44">
            <w:pPr>
              <w:ind w:left="360"/>
              <w:rPr>
                <w:b/>
                <w:color w:val="FFFFFF" w:themeColor="background1"/>
              </w:rPr>
            </w:pPr>
          </w:p>
          <w:p w:rsidR="007D3E27" w:rsidRPr="000A25FC" w:rsidRDefault="007D3E27" w:rsidP="00D11A44">
            <w:pPr>
              <w:rPr>
                <w:b/>
                <w:color w:val="FFFFFF" w:themeColor="background1"/>
                <w:sz w:val="24"/>
                <w:szCs w:val="24"/>
              </w:rPr>
            </w:pPr>
          </w:p>
          <w:p w:rsidR="007D3E27" w:rsidRPr="000A25FC" w:rsidRDefault="007D3E27" w:rsidP="00D11A44">
            <w:pPr>
              <w:rPr>
                <w:b/>
                <w:color w:val="FFFFFF" w:themeColor="background1"/>
                <w:sz w:val="24"/>
                <w:szCs w:val="24"/>
              </w:rPr>
            </w:pPr>
          </w:p>
          <w:p w:rsidR="007D3E27" w:rsidRDefault="007D3E27" w:rsidP="00D11A44">
            <w:pPr>
              <w:rPr>
                <w:b/>
                <w:color w:val="FFFFFF" w:themeColor="background1"/>
                <w:sz w:val="24"/>
                <w:szCs w:val="24"/>
              </w:rPr>
            </w:pPr>
          </w:p>
          <w:p w:rsidR="007D3E27" w:rsidRDefault="007D3E27" w:rsidP="00D11A44">
            <w:pPr>
              <w:rPr>
                <w:b/>
                <w:color w:val="FFFFFF" w:themeColor="background1"/>
                <w:sz w:val="24"/>
                <w:szCs w:val="24"/>
              </w:rPr>
            </w:pPr>
          </w:p>
          <w:p w:rsidR="007D3E27" w:rsidRPr="007D3E27" w:rsidRDefault="007D3E27" w:rsidP="00D11A44">
            <w:pPr>
              <w:ind w:left="360"/>
              <w:rPr>
                <w:b/>
                <w:color w:val="FFFFFF" w:themeColor="background1"/>
                <w:sz w:val="24"/>
                <w:szCs w:val="24"/>
              </w:rPr>
            </w:pPr>
            <w:r w:rsidRPr="007D3E27">
              <w:rPr>
                <w:b/>
                <w:color w:val="FFFFFF" w:themeColor="background1"/>
                <w:sz w:val="24"/>
                <w:szCs w:val="24"/>
              </w:rPr>
              <w:t>2018</w:t>
            </w:r>
          </w:p>
        </w:tc>
        <w:tc>
          <w:tcPr>
            <w:tcW w:w="9067" w:type="dxa"/>
            <w:shd w:val="clear" w:color="auto" w:fill="FBE4D5" w:themeFill="accent2" w:themeFillTint="33"/>
          </w:tcPr>
          <w:p w:rsidR="007D3E27" w:rsidRPr="00835C75" w:rsidRDefault="007D3E27" w:rsidP="00D11A44">
            <w:pPr>
              <w:ind w:left="360"/>
              <w:jc w:val="both"/>
            </w:pPr>
          </w:p>
          <w:p w:rsidR="007D3E27" w:rsidRPr="007D3E27" w:rsidRDefault="007D3E27" w:rsidP="0085106E">
            <w:pPr>
              <w:pStyle w:val="ListeParagraf"/>
              <w:numPr>
                <w:ilvl w:val="0"/>
                <w:numId w:val="28"/>
              </w:numPr>
              <w:tabs>
                <w:tab w:val="left" w:pos="360"/>
                <w:tab w:val="left" w:pos="670"/>
              </w:tabs>
              <w:spacing w:after="120"/>
              <w:jc w:val="both"/>
            </w:pPr>
            <w:r w:rsidRPr="007D3E27">
              <w:rPr>
                <w:b/>
              </w:rPr>
              <w:t>Açıksöz S</w:t>
            </w:r>
            <w:proofErr w:type="gramStart"/>
            <w:r w:rsidRPr="007D3E27">
              <w:rPr>
                <w:b/>
              </w:rPr>
              <w:t>.,</w:t>
            </w:r>
            <w:proofErr w:type="gramEnd"/>
            <w:r w:rsidRPr="007D3E27">
              <w:t xml:space="preserve"> 2018. Dış Mekânda Kadın: Ölüm-Kalım Savaşı. “Tarihsel, Psikolojik ve Mekânsal Boyutlarıyla Toplumsal Cinsiyet” Paneli. Kadın Sorunları Uygulama ve Araştırma Merkezi, Bartın Üniversitesi Konferans Salonu, 8 Mart, Bartın.</w:t>
            </w:r>
          </w:p>
          <w:p w:rsidR="007D3E27" w:rsidRPr="007D3E27" w:rsidRDefault="007D3E27" w:rsidP="007D3E27">
            <w:pPr>
              <w:pStyle w:val="ListeParagraf"/>
              <w:tabs>
                <w:tab w:val="left" w:pos="360"/>
                <w:tab w:val="left" w:pos="670"/>
              </w:tabs>
              <w:spacing w:after="120"/>
              <w:ind w:left="-373"/>
              <w:jc w:val="both"/>
            </w:pPr>
          </w:p>
          <w:p w:rsidR="007D3E27" w:rsidRPr="007D3E27" w:rsidRDefault="007D3E27" w:rsidP="0085106E">
            <w:pPr>
              <w:pStyle w:val="ListeParagraf"/>
              <w:numPr>
                <w:ilvl w:val="0"/>
                <w:numId w:val="28"/>
              </w:numPr>
              <w:tabs>
                <w:tab w:val="left" w:pos="670"/>
              </w:tabs>
              <w:jc w:val="both"/>
              <w:rPr>
                <w:color w:val="000000"/>
              </w:rPr>
            </w:pPr>
            <w:r w:rsidRPr="007D3E27">
              <w:rPr>
                <w:color w:val="000000"/>
              </w:rPr>
              <w:t>International Congress on Engineering and Life Sciences, ICELIS 2018, 26-29 Nisan 2018, Kastamonu (2 adet sözlü sunum, Oturum Başkanlığı).</w:t>
            </w:r>
          </w:p>
          <w:p w:rsidR="007D3E27" w:rsidRPr="007D3E27" w:rsidRDefault="007D3E27" w:rsidP="007D3E27">
            <w:pPr>
              <w:pStyle w:val="ListeParagraf"/>
              <w:tabs>
                <w:tab w:val="left" w:pos="670"/>
              </w:tabs>
              <w:ind w:left="-373"/>
              <w:jc w:val="both"/>
              <w:rPr>
                <w:color w:val="000000"/>
              </w:rPr>
            </w:pPr>
          </w:p>
          <w:p w:rsidR="007D3E27" w:rsidRPr="007D3E27" w:rsidRDefault="007D3E27" w:rsidP="0085106E">
            <w:pPr>
              <w:pStyle w:val="ListeParagraf"/>
              <w:numPr>
                <w:ilvl w:val="0"/>
                <w:numId w:val="28"/>
              </w:numPr>
              <w:tabs>
                <w:tab w:val="left" w:pos="670"/>
              </w:tabs>
              <w:jc w:val="both"/>
            </w:pPr>
            <w:r w:rsidRPr="007D3E27">
              <w:t xml:space="preserve">“XXI. Peyzaj Mimarlığı Akademik Toplantısı-PEMAT 2018”, “Kültürel Miras ve Kimlik” başlıklı Atölye’de </w:t>
            </w:r>
            <w:r w:rsidRPr="007D3E27">
              <w:rPr>
                <w:b/>
              </w:rPr>
              <w:t>Atölye Başkanı</w:t>
            </w:r>
            <w:r w:rsidRPr="007D3E27">
              <w:t xml:space="preserve"> (Prof. Dr. Meryem Atik ve Harlind Libbrect ile birlikte): Prof.Dr. Sebahat Açıksöz, 3-5 Mayıs 2018, Van. </w:t>
            </w:r>
          </w:p>
          <w:p w:rsidR="007D3E27" w:rsidRPr="007D3E27" w:rsidRDefault="007D3E27" w:rsidP="007D3E27">
            <w:pPr>
              <w:pStyle w:val="ListeParagraf"/>
              <w:tabs>
                <w:tab w:val="left" w:pos="670"/>
              </w:tabs>
              <w:ind w:left="-373"/>
              <w:jc w:val="both"/>
            </w:pPr>
          </w:p>
          <w:p w:rsidR="007D3E27" w:rsidRPr="007D3E27" w:rsidRDefault="007D3E27" w:rsidP="0085106E">
            <w:pPr>
              <w:pStyle w:val="ListeParagraf"/>
              <w:numPr>
                <w:ilvl w:val="0"/>
                <w:numId w:val="28"/>
              </w:numPr>
              <w:tabs>
                <w:tab w:val="left" w:pos="670"/>
              </w:tabs>
              <w:jc w:val="both"/>
            </w:pPr>
            <w:r w:rsidRPr="007D3E27">
              <w:t xml:space="preserve">“II. Peyzaj Mimarlığı Eğitim-Öğretim Çalıştayı”, Yaşam Boyu Öğrenim Atölyesi’nde </w:t>
            </w:r>
            <w:r w:rsidRPr="007D3E27">
              <w:rPr>
                <w:b/>
              </w:rPr>
              <w:t>Atölye Başkanı</w:t>
            </w:r>
            <w:r w:rsidRPr="007D3E27">
              <w:t>, Prof.Dr. Sebahat Açıksöz, 4-7 Temmuz 2018, Düzce.</w:t>
            </w:r>
          </w:p>
          <w:p w:rsidR="007D3E27" w:rsidRPr="007D3E27" w:rsidRDefault="007D3E27" w:rsidP="007D3E27">
            <w:pPr>
              <w:pStyle w:val="ListeParagraf"/>
              <w:tabs>
                <w:tab w:val="left" w:pos="670"/>
              </w:tabs>
              <w:ind w:left="-373"/>
              <w:jc w:val="both"/>
            </w:pPr>
          </w:p>
          <w:p w:rsidR="007D3E27" w:rsidRPr="007D3E27" w:rsidRDefault="007D3E27" w:rsidP="0085106E">
            <w:pPr>
              <w:pStyle w:val="ListeParagraf"/>
              <w:numPr>
                <w:ilvl w:val="0"/>
                <w:numId w:val="28"/>
              </w:numPr>
              <w:tabs>
                <w:tab w:val="left" w:pos="670"/>
              </w:tabs>
              <w:jc w:val="both"/>
              <w:rPr>
                <w:color w:val="000000"/>
              </w:rPr>
            </w:pPr>
            <w:r w:rsidRPr="007D3E27">
              <w:t xml:space="preserve">II. </w:t>
            </w:r>
            <w:r w:rsidRPr="007D3E27">
              <w:rPr>
                <w:color w:val="000000"/>
              </w:rPr>
              <w:t>International Scientific and Vocational Studies Congress (BILMES EN-NAT 2018) Engineering and Natural Sciences, 5-8 Temmuz 2018, Nevşehir (1 adet sözlü sunum).</w:t>
            </w:r>
          </w:p>
          <w:p w:rsidR="007D3E27" w:rsidRPr="007D3E27" w:rsidRDefault="007D3E27" w:rsidP="007D3E27">
            <w:pPr>
              <w:pStyle w:val="ListeParagraf"/>
              <w:tabs>
                <w:tab w:val="left" w:pos="670"/>
              </w:tabs>
              <w:ind w:left="-373"/>
              <w:jc w:val="both"/>
              <w:rPr>
                <w:color w:val="000000"/>
              </w:rPr>
            </w:pPr>
          </w:p>
          <w:p w:rsidR="007D3E27" w:rsidRPr="007D3E27" w:rsidRDefault="007D3E27" w:rsidP="0085106E">
            <w:pPr>
              <w:pStyle w:val="ListeParagraf"/>
              <w:numPr>
                <w:ilvl w:val="0"/>
                <w:numId w:val="28"/>
              </w:numPr>
              <w:tabs>
                <w:tab w:val="left" w:pos="360"/>
                <w:tab w:val="left" w:pos="670"/>
              </w:tabs>
              <w:spacing w:after="120"/>
              <w:jc w:val="both"/>
            </w:pPr>
            <w:r w:rsidRPr="007D3E27">
              <w:rPr>
                <w:b/>
              </w:rPr>
              <w:lastRenderedPageBreak/>
              <w:t>Açıksöz S</w:t>
            </w:r>
            <w:proofErr w:type="gramStart"/>
            <w:r w:rsidRPr="007D3E27">
              <w:rPr>
                <w:b/>
              </w:rPr>
              <w:t>.,</w:t>
            </w:r>
            <w:proofErr w:type="gramEnd"/>
            <w:r w:rsidRPr="007D3E27">
              <w:t xml:space="preserve"> 2018. Peyzaj Mimarlığı ve Kentsel Tarım. Konferans, Kahramanmaraş Sütçü İmam Üniversitesi Orman Fakültesi Peyzaj Mimarlığı Bölümü, 2 Ekim, Kahramanmaraş.</w:t>
            </w:r>
          </w:p>
          <w:p w:rsidR="007D3E27" w:rsidRPr="007D3E27" w:rsidRDefault="007D3E27" w:rsidP="007D3E27">
            <w:pPr>
              <w:pStyle w:val="ListeParagraf"/>
              <w:tabs>
                <w:tab w:val="left" w:pos="360"/>
                <w:tab w:val="left" w:pos="670"/>
              </w:tabs>
              <w:spacing w:after="120"/>
              <w:ind w:left="-373"/>
              <w:jc w:val="both"/>
            </w:pPr>
          </w:p>
          <w:p w:rsidR="007D3E27" w:rsidRPr="007D3E27" w:rsidRDefault="007D3E27" w:rsidP="0085106E">
            <w:pPr>
              <w:pStyle w:val="ListeParagraf"/>
              <w:numPr>
                <w:ilvl w:val="0"/>
                <w:numId w:val="28"/>
              </w:numPr>
              <w:tabs>
                <w:tab w:val="left" w:pos="360"/>
                <w:tab w:val="left" w:pos="670"/>
              </w:tabs>
              <w:spacing w:after="120"/>
              <w:jc w:val="both"/>
            </w:pPr>
            <w:r w:rsidRPr="007D3E27">
              <w:rPr>
                <w:b/>
              </w:rPr>
              <w:t>Açıksöz S</w:t>
            </w:r>
            <w:proofErr w:type="gramStart"/>
            <w:r w:rsidRPr="007D3E27">
              <w:rPr>
                <w:b/>
              </w:rPr>
              <w:t>.,</w:t>
            </w:r>
            <w:proofErr w:type="gramEnd"/>
            <w:r w:rsidRPr="007D3E27">
              <w:t xml:space="preserve"> 2018. Gaudi’nin İzinde Barselona ve Güell Parkı. Peyzaj Mimarlığı Bölümü Çarşamba Söyleşileri, 31 Ekim, Bartın.</w:t>
            </w:r>
          </w:p>
          <w:p w:rsidR="007D3E27" w:rsidRPr="007D3E27" w:rsidRDefault="007D3E27" w:rsidP="007D3E27">
            <w:pPr>
              <w:pStyle w:val="ListeParagraf"/>
              <w:tabs>
                <w:tab w:val="left" w:pos="670"/>
                <w:tab w:val="left" w:pos="5010"/>
              </w:tabs>
              <w:spacing w:after="120"/>
              <w:ind w:left="-373"/>
              <w:jc w:val="both"/>
              <w:rPr>
                <w:color w:val="000000"/>
              </w:rPr>
            </w:pPr>
          </w:p>
          <w:p w:rsidR="007D3E27" w:rsidRPr="007D3E27" w:rsidRDefault="007D3E27" w:rsidP="007D3E27">
            <w:pPr>
              <w:pStyle w:val="ListeParagraf"/>
              <w:tabs>
                <w:tab w:val="left" w:pos="670"/>
                <w:tab w:val="left" w:pos="5010"/>
              </w:tabs>
              <w:spacing w:after="120"/>
              <w:ind w:left="-373"/>
              <w:jc w:val="both"/>
              <w:rPr>
                <w:color w:val="000000"/>
              </w:rPr>
            </w:pPr>
          </w:p>
          <w:p w:rsidR="007D3E27" w:rsidRPr="007D3E27" w:rsidRDefault="007D3E27" w:rsidP="0085106E">
            <w:pPr>
              <w:pStyle w:val="Default"/>
              <w:numPr>
                <w:ilvl w:val="0"/>
                <w:numId w:val="28"/>
              </w:numPr>
              <w:tabs>
                <w:tab w:val="left" w:pos="670"/>
              </w:tabs>
              <w:jc w:val="both"/>
              <w:rPr>
                <w:rFonts w:ascii="Times New Roman" w:eastAsia="Times New Roman" w:hAnsi="Times New Roman" w:cs="Times New Roman"/>
              </w:rPr>
            </w:pPr>
            <w:r w:rsidRPr="007D3E27">
              <w:rPr>
                <w:rFonts w:ascii="Times New Roman" w:eastAsia="Times New Roman" w:hAnsi="Times New Roman" w:cs="Times New Roman"/>
              </w:rPr>
              <w:t>Memlük, Y. Cengiz, B</w:t>
            </w:r>
            <w:proofErr w:type="gramStart"/>
            <w:r w:rsidRPr="007D3E27">
              <w:rPr>
                <w:rFonts w:ascii="Times New Roman" w:eastAsia="Times New Roman" w:hAnsi="Times New Roman" w:cs="Times New Roman"/>
              </w:rPr>
              <w:t>.,</w:t>
            </w:r>
            <w:proofErr w:type="gramEnd"/>
            <w:r w:rsidRPr="007D3E27">
              <w:rPr>
                <w:rFonts w:ascii="Times New Roman" w:eastAsia="Times New Roman" w:hAnsi="Times New Roman" w:cs="Times New Roman"/>
              </w:rPr>
              <w:t xml:space="preserve"> Cengiz, C., Dursun F., Karakoç, H. 2018. “Bartın İli Güzelcehisar Lav Sütunları ve Sahilinin Turizm ve Rekreasyon Amaçlı Peyzaj Uygulama Projesi” Çalıştayı. Batı Karadeniz Kalkınma Ajansı 2016 Yılı Küçük Ölçekli Altyapı Mali Destek Programı TR81/16/KÖA/0042 Kodlu Proje. 6-7 Nisan 2018. Amasra.</w:t>
            </w:r>
          </w:p>
          <w:p w:rsidR="007D3E27" w:rsidRPr="007D3E27" w:rsidRDefault="007D3E27" w:rsidP="007D3E27">
            <w:pPr>
              <w:pStyle w:val="ListeParagraf"/>
              <w:tabs>
                <w:tab w:val="left" w:pos="670"/>
                <w:tab w:val="left" w:pos="5010"/>
              </w:tabs>
              <w:spacing w:after="120"/>
              <w:ind w:left="-373"/>
              <w:jc w:val="both"/>
              <w:rPr>
                <w:color w:val="000000"/>
              </w:rPr>
            </w:pPr>
          </w:p>
          <w:p w:rsidR="007D3E27" w:rsidRPr="007D3E27" w:rsidRDefault="007D3E27" w:rsidP="0085106E">
            <w:pPr>
              <w:pStyle w:val="ListeParagraf"/>
              <w:numPr>
                <w:ilvl w:val="0"/>
                <w:numId w:val="28"/>
              </w:numPr>
              <w:tabs>
                <w:tab w:val="left" w:pos="670"/>
                <w:tab w:val="left" w:pos="5010"/>
              </w:tabs>
              <w:spacing w:after="120"/>
              <w:jc w:val="both"/>
              <w:rPr>
                <w:color w:val="000000"/>
              </w:rPr>
            </w:pPr>
            <w:r w:rsidRPr="007D3E27">
              <w:rPr>
                <w:color w:val="000000"/>
              </w:rPr>
              <w:t>Bartın Üniversitesi Peyzaj Mim. Bölümü Çarşamba Söylesileri.</w:t>
            </w:r>
          </w:p>
          <w:p w:rsidR="007D3E27" w:rsidRPr="007D3E27" w:rsidRDefault="007D3E27" w:rsidP="007D3E27">
            <w:pPr>
              <w:pStyle w:val="ListeParagraf"/>
              <w:tabs>
                <w:tab w:val="left" w:pos="670"/>
                <w:tab w:val="left" w:pos="5010"/>
              </w:tabs>
              <w:spacing w:after="120"/>
              <w:ind w:left="-373"/>
              <w:jc w:val="both"/>
              <w:rPr>
                <w:color w:val="000000"/>
              </w:rPr>
            </w:pPr>
          </w:p>
          <w:p w:rsidR="007D3E27" w:rsidRPr="007D3E27" w:rsidRDefault="007D3E27" w:rsidP="0085106E">
            <w:pPr>
              <w:pStyle w:val="ListeParagraf"/>
              <w:numPr>
                <w:ilvl w:val="0"/>
                <w:numId w:val="28"/>
              </w:numPr>
              <w:tabs>
                <w:tab w:val="left" w:pos="670"/>
                <w:tab w:val="left" w:pos="5010"/>
              </w:tabs>
              <w:spacing w:after="120"/>
              <w:jc w:val="both"/>
              <w:rPr>
                <w:color w:val="000000"/>
              </w:rPr>
            </w:pPr>
            <w:r w:rsidRPr="007D3E27">
              <w:rPr>
                <w:color w:val="000000"/>
              </w:rPr>
              <w:t>Artar, M. 2018. Mesleki Gelişim Atölyeleri-1.”Tasaım-Cep Parkları” PEM457- Meslek Etiği Dersi Kapsamında Öğrenciler ile birlikte. 27.10.2018. Bartın</w:t>
            </w:r>
          </w:p>
          <w:p w:rsidR="007D3E27" w:rsidRPr="007D3E27" w:rsidRDefault="007D3E27" w:rsidP="007D3E27">
            <w:pPr>
              <w:pStyle w:val="ListeParagraf"/>
              <w:tabs>
                <w:tab w:val="left" w:pos="670"/>
                <w:tab w:val="left" w:pos="5010"/>
              </w:tabs>
              <w:spacing w:after="120"/>
              <w:ind w:left="-373"/>
              <w:jc w:val="both"/>
              <w:rPr>
                <w:color w:val="000000"/>
              </w:rPr>
            </w:pPr>
          </w:p>
          <w:p w:rsidR="007D3E27" w:rsidRPr="007D3E27" w:rsidRDefault="007D3E27" w:rsidP="0085106E">
            <w:pPr>
              <w:pStyle w:val="ListeParagraf"/>
              <w:numPr>
                <w:ilvl w:val="0"/>
                <w:numId w:val="28"/>
              </w:numPr>
              <w:tabs>
                <w:tab w:val="left" w:pos="670"/>
                <w:tab w:val="left" w:pos="5010"/>
              </w:tabs>
              <w:spacing w:after="120"/>
              <w:jc w:val="both"/>
              <w:rPr>
                <w:color w:val="000000"/>
              </w:rPr>
            </w:pPr>
            <w:r w:rsidRPr="007D3E27">
              <w:rPr>
                <w:color w:val="000000"/>
              </w:rPr>
              <w:t>Bartın Kenti Sürdürülebilir mi</w:t>
            </w:r>
            <w:proofErr w:type="gramStart"/>
            <w:r w:rsidRPr="007D3E27">
              <w:rPr>
                <w:color w:val="000000"/>
              </w:rPr>
              <w:t>?,</w:t>
            </w:r>
            <w:proofErr w:type="gramEnd"/>
            <w:r w:rsidRPr="007D3E27">
              <w:rPr>
                <w:color w:val="000000"/>
              </w:rPr>
              <w:t xml:space="preserve"> Sürdürülebilir ve Akıllı Kentler, Bartın Üniversitesi II. Ar-Ge Proje Pazarı, 10-11 Mayıs 2018, Bartın. (F.Betül Büyükdanabaş ile)</w:t>
            </w:r>
          </w:p>
          <w:p w:rsidR="007D3E27" w:rsidRPr="007D3E27" w:rsidRDefault="007D3E27" w:rsidP="007D3E27">
            <w:pPr>
              <w:pStyle w:val="ListeParagraf"/>
              <w:tabs>
                <w:tab w:val="left" w:pos="670"/>
                <w:tab w:val="left" w:pos="5010"/>
              </w:tabs>
              <w:spacing w:after="120"/>
              <w:ind w:left="-373"/>
              <w:jc w:val="both"/>
              <w:rPr>
                <w:color w:val="000000"/>
              </w:rPr>
            </w:pPr>
          </w:p>
          <w:p w:rsidR="007D3E27" w:rsidRPr="007D3E27" w:rsidRDefault="007D3E27" w:rsidP="0085106E">
            <w:pPr>
              <w:pStyle w:val="ListeParagraf"/>
              <w:numPr>
                <w:ilvl w:val="0"/>
                <w:numId w:val="28"/>
              </w:numPr>
              <w:tabs>
                <w:tab w:val="left" w:pos="670"/>
                <w:tab w:val="left" w:pos="5010"/>
              </w:tabs>
              <w:spacing w:after="120"/>
              <w:jc w:val="both"/>
              <w:rPr>
                <w:color w:val="000000"/>
              </w:rPr>
            </w:pPr>
            <w:r w:rsidRPr="007D3E27">
              <w:rPr>
                <w:color w:val="000000"/>
              </w:rPr>
              <w:t>Tokat-Niksar Belediyesi Rekreasyon Alanı Peyzaj Tasarım Projesi Teknik Gezisi 10-14 Nisan 2018, Tokat-Niksar. (25 öğrenci ile birlikte)</w:t>
            </w:r>
          </w:p>
          <w:p w:rsidR="007D3E27" w:rsidRPr="007D3E27" w:rsidRDefault="007D3E27" w:rsidP="007D3E27">
            <w:pPr>
              <w:pStyle w:val="ListeParagraf"/>
              <w:tabs>
                <w:tab w:val="left" w:pos="670"/>
              </w:tabs>
              <w:ind w:left="-373"/>
              <w:jc w:val="both"/>
              <w:rPr>
                <w:color w:val="000000"/>
              </w:rPr>
            </w:pPr>
          </w:p>
          <w:p w:rsidR="007D3E27" w:rsidRPr="007D3E27" w:rsidRDefault="007D3E27" w:rsidP="0085106E">
            <w:pPr>
              <w:pStyle w:val="ListeParagraf"/>
              <w:numPr>
                <w:ilvl w:val="0"/>
                <w:numId w:val="28"/>
              </w:numPr>
              <w:tabs>
                <w:tab w:val="left" w:pos="670"/>
              </w:tabs>
              <w:jc w:val="both"/>
              <w:rPr>
                <w:color w:val="000000"/>
              </w:rPr>
            </w:pPr>
            <w:r w:rsidRPr="007D3E27">
              <w:rPr>
                <w:color w:val="000000"/>
              </w:rPr>
              <w:t>International Congress on Engineering and Life Sciences, ICELIS 2018, 26-29 Nisan 2018, Kastamonu (2 adet sözlü sunum).</w:t>
            </w:r>
          </w:p>
          <w:p w:rsidR="007D3E27" w:rsidRPr="007D3E27" w:rsidRDefault="007D3E27" w:rsidP="007D3E27">
            <w:pPr>
              <w:pStyle w:val="ListeParagraf"/>
              <w:tabs>
                <w:tab w:val="left" w:pos="670"/>
              </w:tabs>
              <w:ind w:left="-373"/>
              <w:jc w:val="both"/>
              <w:rPr>
                <w:color w:val="000000"/>
              </w:rPr>
            </w:pPr>
          </w:p>
          <w:p w:rsidR="007D3E27" w:rsidRPr="007D3E27" w:rsidRDefault="007D3E27" w:rsidP="0085106E">
            <w:pPr>
              <w:pStyle w:val="ListeParagraf"/>
              <w:numPr>
                <w:ilvl w:val="0"/>
                <w:numId w:val="28"/>
              </w:numPr>
              <w:tabs>
                <w:tab w:val="left" w:pos="670"/>
              </w:tabs>
              <w:jc w:val="both"/>
              <w:rPr>
                <w:color w:val="000000"/>
              </w:rPr>
            </w:pPr>
            <w:r w:rsidRPr="007D3E27">
              <w:t xml:space="preserve">II. </w:t>
            </w:r>
            <w:r w:rsidRPr="007D3E27">
              <w:rPr>
                <w:color w:val="000000"/>
              </w:rPr>
              <w:t>International Scientific and Vocational Studies Congress (BILMES EN-NAT 2018) Engineering and Natural Sciences, 5-8 Temmuz 2018, Nevşehir (1 adet sözlü sunum).</w:t>
            </w:r>
          </w:p>
          <w:p w:rsidR="007D3E27" w:rsidRPr="007D3E27" w:rsidRDefault="007D3E27" w:rsidP="007D3E27">
            <w:pPr>
              <w:pStyle w:val="ListeParagraf"/>
              <w:tabs>
                <w:tab w:val="left" w:pos="670"/>
              </w:tabs>
              <w:ind w:left="-373"/>
              <w:jc w:val="both"/>
              <w:rPr>
                <w:color w:val="000000"/>
              </w:rPr>
            </w:pPr>
          </w:p>
          <w:p w:rsidR="007D3E27" w:rsidRPr="007D3E27" w:rsidRDefault="007D3E27" w:rsidP="0085106E">
            <w:pPr>
              <w:pStyle w:val="ListeParagraf"/>
              <w:numPr>
                <w:ilvl w:val="0"/>
                <w:numId w:val="28"/>
              </w:numPr>
              <w:tabs>
                <w:tab w:val="left" w:pos="670"/>
              </w:tabs>
              <w:jc w:val="both"/>
              <w:rPr>
                <w:color w:val="000000"/>
              </w:rPr>
            </w:pPr>
            <w:r w:rsidRPr="007D3E27">
              <w:t xml:space="preserve">Ayaş Sempozyumu (Tarım, Turizm, Çevre ve Kırsal Kalkınma), 07-08 Mayıs 2018, Ankara </w:t>
            </w:r>
            <w:r w:rsidRPr="007D3E27">
              <w:rPr>
                <w:color w:val="000000"/>
              </w:rPr>
              <w:t>(1 adet sözlü sunum).</w:t>
            </w:r>
          </w:p>
          <w:p w:rsidR="007D3E27" w:rsidRPr="007D3E27" w:rsidRDefault="007D3E27" w:rsidP="007D3E27">
            <w:pPr>
              <w:pStyle w:val="ListeParagraf"/>
              <w:tabs>
                <w:tab w:val="left" w:pos="670"/>
              </w:tabs>
              <w:ind w:left="-373"/>
              <w:jc w:val="both"/>
              <w:rPr>
                <w:color w:val="000000"/>
              </w:rPr>
            </w:pPr>
          </w:p>
          <w:p w:rsidR="007D3E27" w:rsidRPr="007D3E27" w:rsidRDefault="007D3E27" w:rsidP="0085106E">
            <w:pPr>
              <w:pStyle w:val="ListeParagraf"/>
              <w:numPr>
                <w:ilvl w:val="0"/>
                <w:numId w:val="28"/>
              </w:numPr>
              <w:tabs>
                <w:tab w:val="left" w:pos="670"/>
              </w:tabs>
              <w:jc w:val="both"/>
            </w:pPr>
            <w:r w:rsidRPr="007D3E27">
              <w:t>Bartın Üniversitesi Orman Fakültesi Peyzaj Mimarlığı Bölümü Çarşamba Söyleşileri, 26.12.2018, Bartın (Konuşmacı).</w:t>
            </w:r>
          </w:p>
          <w:p w:rsidR="007D3E27" w:rsidRPr="007D3E27" w:rsidRDefault="007D3E27" w:rsidP="007D3E27">
            <w:pPr>
              <w:pStyle w:val="ListeParagraf"/>
              <w:tabs>
                <w:tab w:val="left" w:pos="670"/>
              </w:tabs>
              <w:ind w:left="-373"/>
              <w:jc w:val="both"/>
            </w:pPr>
          </w:p>
          <w:p w:rsidR="007D3E27" w:rsidRPr="007D3E27" w:rsidRDefault="007D3E27" w:rsidP="0085106E">
            <w:pPr>
              <w:pStyle w:val="ListeParagraf"/>
              <w:numPr>
                <w:ilvl w:val="0"/>
                <w:numId w:val="28"/>
              </w:numPr>
              <w:tabs>
                <w:tab w:val="left" w:pos="670"/>
              </w:tabs>
              <w:rPr>
                <w:rFonts w:eastAsiaTheme="minorHAnsi"/>
              </w:rPr>
            </w:pPr>
            <w:r w:rsidRPr="007D3E27">
              <w:rPr>
                <w:rFonts w:eastAsiaTheme="minorHAnsi"/>
              </w:rPr>
              <w:t>ENAR 2018 Uluslararası Mühendislik ve Mimarlık Kongresi - International Engineering and Architecture Conference, 14-16 Kasım 2018, Alanya, Turkey.</w:t>
            </w:r>
          </w:p>
          <w:p w:rsidR="007D3E27" w:rsidRPr="007D3E27" w:rsidRDefault="007D3E27" w:rsidP="007D3E27">
            <w:pPr>
              <w:pStyle w:val="ListeParagraf"/>
              <w:tabs>
                <w:tab w:val="left" w:pos="670"/>
              </w:tabs>
              <w:ind w:left="-373"/>
              <w:rPr>
                <w:rFonts w:eastAsiaTheme="minorHAnsi"/>
              </w:rPr>
            </w:pPr>
          </w:p>
          <w:p w:rsidR="007D3E27" w:rsidRPr="007D3E27" w:rsidRDefault="007D3E27" w:rsidP="0085106E">
            <w:pPr>
              <w:pStyle w:val="ListeParagraf"/>
              <w:numPr>
                <w:ilvl w:val="0"/>
                <w:numId w:val="28"/>
              </w:numPr>
              <w:tabs>
                <w:tab w:val="left" w:pos="670"/>
              </w:tabs>
              <w:jc w:val="both"/>
              <w:rPr>
                <w:rFonts w:eastAsiaTheme="minorHAnsi"/>
              </w:rPr>
            </w:pPr>
            <w:r w:rsidRPr="007D3E27">
              <w:rPr>
                <w:rFonts w:eastAsiaTheme="minorHAnsi"/>
              </w:rPr>
              <w:t>ICA 2018 Uluslararası Farkindalik Kongresi - International Conference on Awareness, 955-962, 13-15 Aralık 2018, Çanakkale, Turkey.</w:t>
            </w:r>
          </w:p>
          <w:p w:rsidR="007D3E27" w:rsidRDefault="007D3E27" w:rsidP="0085106E">
            <w:pPr>
              <w:pStyle w:val="ListeParagraf"/>
              <w:numPr>
                <w:ilvl w:val="0"/>
                <w:numId w:val="17"/>
              </w:numPr>
              <w:ind w:left="674" w:hanging="284"/>
              <w:rPr>
                <w:rFonts w:eastAsiaTheme="minorHAnsi"/>
              </w:rPr>
            </w:pPr>
            <w:r>
              <w:rPr>
                <w:rFonts w:eastAsiaTheme="minorHAnsi"/>
              </w:rPr>
              <w:t>Peyzaj Mimarlığı Bölümü 2018-2019 Güz Yarıyılı Çarşamba Söyleşileri:</w:t>
            </w:r>
          </w:p>
          <w:p w:rsidR="007D3E27" w:rsidRDefault="007D3E27" w:rsidP="0085106E">
            <w:pPr>
              <w:pStyle w:val="ListeParagraf"/>
              <w:numPr>
                <w:ilvl w:val="1"/>
                <w:numId w:val="17"/>
              </w:numPr>
              <w:spacing w:before="120" w:after="120"/>
              <w:ind w:left="674" w:hanging="284"/>
              <w:jc w:val="both"/>
              <w:rPr>
                <w:rFonts w:eastAsiaTheme="minorHAnsi"/>
              </w:rPr>
            </w:pPr>
            <w:r w:rsidRPr="008E751B">
              <w:rPr>
                <w:rFonts w:eastAsiaTheme="minorHAnsi"/>
              </w:rPr>
              <w:t>"Yaşanabilir Ke</w:t>
            </w:r>
            <w:r>
              <w:rPr>
                <w:rFonts w:eastAsiaTheme="minorHAnsi"/>
              </w:rPr>
              <w:t xml:space="preserve">ntler ve Sürdürülebilir Ulaşım" - Doç. Dr. Mustafa ARTAR, </w:t>
            </w:r>
            <w:r w:rsidRPr="003510C0">
              <w:rPr>
                <w:rFonts w:eastAsiaTheme="minorHAnsi"/>
              </w:rPr>
              <w:t>10/10/2018</w:t>
            </w:r>
            <w:r>
              <w:rPr>
                <w:rFonts w:eastAsiaTheme="minorHAnsi"/>
              </w:rPr>
              <w:t>, Bartın. (Dinleyici olarak)</w:t>
            </w:r>
          </w:p>
          <w:p w:rsidR="007D3E27" w:rsidRDefault="007D3E27" w:rsidP="0085106E">
            <w:pPr>
              <w:pStyle w:val="ListeParagraf"/>
              <w:numPr>
                <w:ilvl w:val="1"/>
                <w:numId w:val="17"/>
              </w:numPr>
              <w:spacing w:before="120" w:after="120"/>
              <w:ind w:left="674" w:hanging="284"/>
              <w:jc w:val="both"/>
              <w:rPr>
                <w:rFonts w:eastAsiaTheme="minorHAnsi"/>
              </w:rPr>
            </w:pPr>
            <w:r w:rsidRPr="003510C0">
              <w:rPr>
                <w:rFonts w:eastAsiaTheme="minorHAnsi"/>
              </w:rPr>
              <w:t xml:space="preserve">"Peyzaj Mimarlığı Uygulamalarında Güncel Gelişmeler" - </w:t>
            </w:r>
            <w:r>
              <w:rPr>
                <w:rFonts w:eastAsiaTheme="minorHAnsi"/>
              </w:rPr>
              <w:t xml:space="preserve">Şeyma KEF ve Yeşim </w:t>
            </w:r>
            <w:proofErr w:type="gramStart"/>
            <w:r>
              <w:rPr>
                <w:rFonts w:eastAsiaTheme="minorHAnsi"/>
              </w:rPr>
              <w:t xml:space="preserve">YURT </w:t>
            </w:r>
            <w:r w:rsidRPr="003510C0">
              <w:rPr>
                <w:rFonts w:eastAsiaTheme="minorHAnsi"/>
              </w:rPr>
              <w:t>, 17</w:t>
            </w:r>
            <w:proofErr w:type="gramEnd"/>
            <w:r w:rsidRPr="003510C0">
              <w:rPr>
                <w:rFonts w:eastAsiaTheme="minorHAnsi"/>
              </w:rPr>
              <w:t>/10/2018, Bartın. (Dinleyici olarak)</w:t>
            </w:r>
          </w:p>
          <w:p w:rsidR="007D3E27" w:rsidRDefault="007D3E27" w:rsidP="0085106E">
            <w:pPr>
              <w:pStyle w:val="ListeParagraf"/>
              <w:numPr>
                <w:ilvl w:val="1"/>
                <w:numId w:val="17"/>
              </w:numPr>
              <w:spacing w:before="120" w:after="120"/>
              <w:ind w:left="674" w:hanging="284"/>
              <w:jc w:val="both"/>
              <w:rPr>
                <w:rFonts w:eastAsiaTheme="minorHAnsi"/>
              </w:rPr>
            </w:pPr>
            <w:r w:rsidRPr="00AC6F2E">
              <w:rPr>
                <w:rFonts w:eastAsiaTheme="minorHAnsi"/>
              </w:rPr>
              <w:lastRenderedPageBreak/>
              <w:t xml:space="preserve">"Gaudi'nin İzinde Barselona ve Guell Parkı" </w:t>
            </w:r>
            <w:r>
              <w:rPr>
                <w:rFonts w:eastAsiaTheme="minorHAnsi"/>
              </w:rPr>
              <w:t xml:space="preserve">- Prof. Dr. Sebahat AÇIKSÖZ, </w:t>
            </w:r>
            <w:r w:rsidRPr="00AC6F2E">
              <w:rPr>
                <w:rFonts w:eastAsiaTheme="minorHAnsi"/>
              </w:rPr>
              <w:t xml:space="preserve"> 31/10/2018</w:t>
            </w:r>
            <w:r>
              <w:rPr>
                <w:rFonts w:eastAsiaTheme="minorHAnsi"/>
              </w:rPr>
              <w:t xml:space="preserve">, </w:t>
            </w:r>
            <w:r w:rsidRPr="003510C0">
              <w:rPr>
                <w:rFonts w:eastAsiaTheme="minorHAnsi"/>
              </w:rPr>
              <w:t>Bartın. (Dinleyici olarak)</w:t>
            </w:r>
          </w:p>
          <w:p w:rsidR="007D3E27" w:rsidRDefault="007D3E27" w:rsidP="0085106E">
            <w:pPr>
              <w:pStyle w:val="ListeParagraf"/>
              <w:numPr>
                <w:ilvl w:val="1"/>
                <w:numId w:val="17"/>
              </w:numPr>
              <w:spacing w:before="120" w:after="120"/>
              <w:ind w:left="674" w:hanging="284"/>
              <w:jc w:val="both"/>
              <w:rPr>
                <w:rFonts w:eastAsiaTheme="minorHAnsi"/>
              </w:rPr>
            </w:pPr>
            <w:r w:rsidRPr="00FE0B95">
              <w:rPr>
                <w:rFonts w:eastAsiaTheme="minorHAnsi"/>
              </w:rPr>
              <w:t>"Peyzajda Bitki Örtüsünün Fenolojisi ve Ekofizyolojisi"</w:t>
            </w:r>
            <w:r>
              <w:rPr>
                <w:rFonts w:eastAsiaTheme="minorHAnsi"/>
              </w:rPr>
              <w:t xml:space="preserve"> - </w:t>
            </w:r>
            <w:r w:rsidRPr="00FE0B95">
              <w:rPr>
                <w:rFonts w:eastAsiaTheme="minorHAnsi"/>
              </w:rPr>
              <w:t>Doç. Dr. Melih ÖZTÜRK</w:t>
            </w:r>
            <w:r>
              <w:rPr>
                <w:rFonts w:eastAsiaTheme="minorHAnsi"/>
              </w:rPr>
              <w:t>,</w:t>
            </w:r>
            <w:r w:rsidRPr="00FE0B95">
              <w:rPr>
                <w:rFonts w:eastAsiaTheme="minorHAnsi"/>
              </w:rPr>
              <w:t xml:space="preserve"> 07/11/2018</w:t>
            </w:r>
            <w:r>
              <w:rPr>
                <w:rFonts w:eastAsiaTheme="minorHAnsi"/>
              </w:rPr>
              <w:t xml:space="preserve">, </w:t>
            </w:r>
            <w:r w:rsidRPr="003510C0">
              <w:rPr>
                <w:rFonts w:eastAsiaTheme="minorHAnsi"/>
              </w:rPr>
              <w:t>Bartın. (Dinleyici olarak)</w:t>
            </w:r>
          </w:p>
          <w:p w:rsidR="007D3E27" w:rsidRDefault="007D3E27" w:rsidP="0085106E">
            <w:pPr>
              <w:pStyle w:val="ListeParagraf"/>
              <w:numPr>
                <w:ilvl w:val="1"/>
                <w:numId w:val="17"/>
              </w:numPr>
              <w:spacing w:before="120" w:after="120"/>
              <w:ind w:left="674" w:hanging="284"/>
              <w:jc w:val="both"/>
              <w:rPr>
                <w:rFonts w:eastAsiaTheme="minorHAnsi"/>
              </w:rPr>
            </w:pPr>
            <w:r w:rsidRPr="00FE0B95">
              <w:rPr>
                <w:rFonts w:eastAsiaTheme="minorHAnsi"/>
              </w:rPr>
              <w:t>"Kentsel Tasarım Yarışmaları Üzerine"</w:t>
            </w:r>
            <w:r>
              <w:rPr>
                <w:rFonts w:eastAsiaTheme="minorHAnsi"/>
              </w:rPr>
              <w:t xml:space="preserve"> - </w:t>
            </w:r>
            <w:r w:rsidRPr="00FE0B95">
              <w:rPr>
                <w:rFonts w:eastAsiaTheme="minorHAnsi"/>
              </w:rPr>
              <w:t>Mehmet Cemil AKTAŞ ve Pınar KESİM AKTAŞ</w:t>
            </w:r>
            <w:r>
              <w:rPr>
                <w:rFonts w:eastAsiaTheme="minorHAnsi"/>
              </w:rPr>
              <w:t>,</w:t>
            </w:r>
            <w:r w:rsidRPr="00FE0B95">
              <w:rPr>
                <w:rFonts w:eastAsiaTheme="minorHAnsi"/>
              </w:rPr>
              <w:t xml:space="preserve">  21/11/2018</w:t>
            </w:r>
            <w:r>
              <w:rPr>
                <w:rFonts w:eastAsiaTheme="minorHAnsi"/>
              </w:rPr>
              <w:t xml:space="preserve">, </w:t>
            </w:r>
            <w:r w:rsidRPr="003510C0">
              <w:rPr>
                <w:rFonts w:eastAsiaTheme="minorHAnsi"/>
              </w:rPr>
              <w:t>Bartın. (Dinleyici olarak)</w:t>
            </w:r>
          </w:p>
          <w:p w:rsidR="007D3E27" w:rsidRDefault="007D3E27" w:rsidP="0085106E">
            <w:pPr>
              <w:pStyle w:val="ListeParagraf"/>
              <w:numPr>
                <w:ilvl w:val="1"/>
                <w:numId w:val="17"/>
              </w:numPr>
              <w:spacing w:before="120" w:after="120"/>
              <w:ind w:left="674" w:hanging="284"/>
              <w:jc w:val="both"/>
              <w:rPr>
                <w:rFonts w:eastAsiaTheme="minorHAnsi"/>
              </w:rPr>
            </w:pPr>
            <w:r w:rsidRPr="00FE0B95">
              <w:rPr>
                <w:rFonts w:eastAsiaTheme="minorHAnsi"/>
              </w:rPr>
              <w:t>"Kırsal Peyzaj Kimliğinin Değerlendirilmesi: Zihin Haritası Yöntemi"</w:t>
            </w:r>
            <w:r>
              <w:rPr>
                <w:rFonts w:eastAsiaTheme="minorHAnsi"/>
              </w:rPr>
              <w:t xml:space="preserve"> - </w:t>
            </w:r>
            <w:r w:rsidRPr="00B967AE">
              <w:rPr>
                <w:rFonts w:eastAsiaTheme="minorHAnsi"/>
                <w:b/>
              </w:rPr>
              <w:t xml:space="preserve">Arş. Gör. Dr. Gizem CENGİZ GÖKÇE,  </w:t>
            </w:r>
            <w:r w:rsidRPr="00FE0B95">
              <w:rPr>
                <w:rFonts w:eastAsiaTheme="minorHAnsi"/>
              </w:rPr>
              <w:t>28/11/2018</w:t>
            </w:r>
            <w:r>
              <w:rPr>
                <w:rFonts w:eastAsiaTheme="minorHAnsi"/>
              </w:rPr>
              <w:t xml:space="preserve">,  </w:t>
            </w:r>
            <w:r w:rsidRPr="003510C0">
              <w:rPr>
                <w:rFonts w:eastAsiaTheme="minorHAnsi"/>
              </w:rPr>
              <w:t xml:space="preserve">Bartın. </w:t>
            </w:r>
            <w:r w:rsidRPr="00B967AE">
              <w:rPr>
                <w:rFonts w:eastAsiaTheme="minorHAnsi"/>
                <w:b/>
              </w:rPr>
              <w:t>(Konuşmacı olarak)</w:t>
            </w:r>
          </w:p>
          <w:p w:rsidR="007D3E27" w:rsidRDefault="007D3E27" w:rsidP="0085106E">
            <w:pPr>
              <w:pStyle w:val="ListeParagraf"/>
              <w:numPr>
                <w:ilvl w:val="1"/>
                <w:numId w:val="17"/>
              </w:numPr>
              <w:spacing w:before="120" w:after="120"/>
              <w:ind w:left="674" w:hanging="284"/>
              <w:jc w:val="both"/>
              <w:rPr>
                <w:rFonts w:eastAsiaTheme="minorHAnsi"/>
              </w:rPr>
            </w:pPr>
            <w:r w:rsidRPr="00FE0B95">
              <w:rPr>
                <w:rFonts w:eastAsiaTheme="minorHAnsi"/>
              </w:rPr>
              <w:t>"İklim Değişikliğinin Populasyon Dinamiklerine Etkileri"</w:t>
            </w:r>
            <w:r>
              <w:rPr>
                <w:rFonts w:eastAsiaTheme="minorHAnsi"/>
              </w:rPr>
              <w:t xml:space="preserve"> - </w:t>
            </w:r>
            <w:r w:rsidRPr="00FE0B95">
              <w:rPr>
                <w:rFonts w:eastAsiaTheme="minorHAnsi"/>
              </w:rPr>
              <w:t>Prof. Dr. Mustafa ARAL</w:t>
            </w:r>
            <w:r>
              <w:rPr>
                <w:rFonts w:eastAsiaTheme="minorHAnsi"/>
              </w:rPr>
              <w:t>,</w:t>
            </w:r>
            <w:r w:rsidRPr="00FE0B95">
              <w:rPr>
                <w:rFonts w:eastAsiaTheme="minorHAnsi"/>
              </w:rPr>
              <w:t xml:space="preserve"> 05/12/2018</w:t>
            </w:r>
            <w:r>
              <w:rPr>
                <w:rFonts w:eastAsiaTheme="minorHAnsi"/>
              </w:rPr>
              <w:t xml:space="preserve">, </w:t>
            </w:r>
            <w:r w:rsidRPr="003510C0">
              <w:rPr>
                <w:rFonts w:eastAsiaTheme="minorHAnsi"/>
              </w:rPr>
              <w:t>Bartın. (Dinleyici olarak)</w:t>
            </w:r>
          </w:p>
          <w:p w:rsidR="007D3E27" w:rsidRDefault="007D3E27" w:rsidP="0085106E">
            <w:pPr>
              <w:pStyle w:val="ListeParagraf"/>
              <w:numPr>
                <w:ilvl w:val="1"/>
                <w:numId w:val="17"/>
              </w:numPr>
              <w:spacing w:before="120" w:after="120"/>
              <w:ind w:left="674" w:hanging="284"/>
              <w:jc w:val="both"/>
              <w:rPr>
                <w:rFonts w:eastAsiaTheme="minorHAnsi"/>
              </w:rPr>
            </w:pPr>
            <w:r w:rsidRPr="00FE0B95">
              <w:rPr>
                <w:rFonts w:eastAsiaTheme="minorHAnsi"/>
              </w:rPr>
              <w:t>"Sürdürülebilir Yerleşmeler için Ekolojik Mahalle Tasarımı"</w:t>
            </w:r>
            <w:r>
              <w:rPr>
                <w:rFonts w:eastAsiaTheme="minorHAnsi"/>
              </w:rPr>
              <w:t xml:space="preserve"> - </w:t>
            </w:r>
            <w:r w:rsidRPr="00FE0B95">
              <w:rPr>
                <w:rFonts w:eastAsiaTheme="minorHAnsi"/>
              </w:rPr>
              <w:t>Prof. Dr. H. Selma ÇELİKYAY</w:t>
            </w:r>
            <w:r>
              <w:rPr>
                <w:rFonts w:eastAsiaTheme="minorHAnsi"/>
              </w:rPr>
              <w:t>,</w:t>
            </w:r>
            <w:r w:rsidRPr="00FE0B95">
              <w:rPr>
                <w:rFonts w:eastAsiaTheme="minorHAnsi"/>
              </w:rPr>
              <w:t xml:space="preserve"> 12/12/2018</w:t>
            </w:r>
            <w:r>
              <w:rPr>
                <w:rFonts w:eastAsiaTheme="minorHAnsi"/>
              </w:rPr>
              <w:t xml:space="preserve">, </w:t>
            </w:r>
            <w:r w:rsidRPr="003510C0">
              <w:rPr>
                <w:rFonts w:eastAsiaTheme="minorHAnsi"/>
              </w:rPr>
              <w:t>Bartın. (Dinleyici olarak)</w:t>
            </w:r>
          </w:p>
          <w:p w:rsidR="007D3E27" w:rsidRDefault="007D3E27" w:rsidP="0085106E">
            <w:pPr>
              <w:pStyle w:val="ListeParagraf"/>
              <w:numPr>
                <w:ilvl w:val="1"/>
                <w:numId w:val="17"/>
              </w:numPr>
              <w:spacing w:before="120" w:after="120"/>
              <w:ind w:left="674" w:hanging="284"/>
              <w:jc w:val="both"/>
              <w:rPr>
                <w:rFonts w:eastAsiaTheme="minorHAnsi"/>
              </w:rPr>
            </w:pPr>
            <w:r w:rsidRPr="00FE0B95">
              <w:rPr>
                <w:rFonts w:eastAsiaTheme="minorHAnsi"/>
              </w:rPr>
              <w:t>"Peyzaj Mimarlığında Kullanılan Bilgisayar Programları"</w:t>
            </w:r>
            <w:r>
              <w:rPr>
                <w:rFonts w:eastAsiaTheme="minorHAnsi"/>
              </w:rPr>
              <w:t xml:space="preserve"> - </w:t>
            </w:r>
            <w:r w:rsidRPr="00FE0B95">
              <w:rPr>
                <w:rFonts w:eastAsiaTheme="minorHAnsi"/>
              </w:rPr>
              <w:t>Dr. Öğretim Üyesi B. Niyami NAYİM</w:t>
            </w:r>
            <w:r>
              <w:rPr>
                <w:rFonts w:eastAsiaTheme="minorHAnsi"/>
              </w:rPr>
              <w:t>,</w:t>
            </w:r>
            <w:r w:rsidRPr="00FE0B95">
              <w:rPr>
                <w:rFonts w:eastAsiaTheme="minorHAnsi"/>
              </w:rPr>
              <w:t xml:space="preserve"> 19/12/2018</w:t>
            </w:r>
            <w:r>
              <w:rPr>
                <w:rFonts w:eastAsiaTheme="minorHAnsi"/>
              </w:rPr>
              <w:t xml:space="preserve">, </w:t>
            </w:r>
            <w:r w:rsidRPr="003510C0">
              <w:rPr>
                <w:rFonts w:eastAsiaTheme="minorHAnsi"/>
              </w:rPr>
              <w:t>Bartın. (Dinleyici olarak)</w:t>
            </w:r>
          </w:p>
          <w:p w:rsidR="007D3E27" w:rsidRDefault="007D3E27" w:rsidP="0085106E">
            <w:pPr>
              <w:pStyle w:val="ListeParagraf"/>
              <w:numPr>
                <w:ilvl w:val="1"/>
                <w:numId w:val="17"/>
              </w:numPr>
              <w:spacing w:before="120" w:after="120"/>
              <w:ind w:left="674" w:hanging="284"/>
              <w:jc w:val="both"/>
              <w:rPr>
                <w:rFonts w:eastAsiaTheme="minorHAnsi"/>
              </w:rPr>
            </w:pPr>
            <w:r w:rsidRPr="00FE0B95">
              <w:rPr>
                <w:rFonts w:eastAsiaTheme="minorHAnsi"/>
              </w:rPr>
              <w:t>"K</w:t>
            </w:r>
            <w:r>
              <w:rPr>
                <w:rFonts w:eastAsiaTheme="minorHAnsi"/>
              </w:rPr>
              <w:t xml:space="preserve">ırsala Dair "İnsan-Doğa-Sistem" - </w:t>
            </w:r>
            <w:r w:rsidRPr="00FE0B95">
              <w:rPr>
                <w:rFonts w:eastAsiaTheme="minorHAnsi"/>
              </w:rPr>
              <w:t>Dr. Öğretim Üyesi Pınar BOLLUKCU</w:t>
            </w:r>
            <w:r>
              <w:rPr>
                <w:rFonts w:eastAsiaTheme="minorHAnsi"/>
              </w:rPr>
              <w:t xml:space="preserve">, </w:t>
            </w:r>
            <w:r w:rsidRPr="00FE0B95">
              <w:rPr>
                <w:rFonts w:eastAsiaTheme="minorHAnsi"/>
              </w:rPr>
              <w:t>26/12/2018</w:t>
            </w:r>
            <w:r>
              <w:rPr>
                <w:rFonts w:eastAsiaTheme="minorHAnsi"/>
              </w:rPr>
              <w:t xml:space="preserve">, </w:t>
            </w:r>
            <w:r w:rsidRPr="003510C0">
              <w:rPr>
                <w:rFonts w:eastAsiaTheme="minorHAnsi"/>
              </w:rPr>
              <w:t>Bartın. (Dinleyici olarak)</w:t>
            </w:r>
          </w:p>
          <w:p w:rsidR="007D3E27" w:rsidRPr="003E4308" w:rsidRDefault="007D3E27" w:rsidP="0085106E">
            <w:pPr>
              <w:pStyle w:val="ListeParagraf"/>
              <w:numPr>
                <w:ilvl w:val="0"/>
                <w:numId w:val="16"/>
              </w:numPr>
              <w:spacing w:before="60" w:after="200" w:line="276" w:lineRule="auto"/>
              <w:ind w:left="674" w:hanging="284"/>
              <w:jc w:val="both"/>
            </w:pPr>
            <w:r w:rsidRPr="003E4308">
              <w:t>10 Ocak 2018, “Dünyada ve Türkiye’de Sürdürülebilir Gelişme Hedefleri” konulu konferans, İTÜ Mimarlık Fakültesi Şehir ve Bölge Planlama Bölümü Prof. Dr. Tüzin Baycan, Bartın Üniversitesi</w:t>
            </w:r>
          </w:p>
          <w:p w:rsidR="007D3E27" w:rsidRPr="003E4308" w:rsidRDefault="007D3E27" w:rsidP="0085106E">
            <w:pPr>
              <w:pStyle w:val="ListeParagraf"/>
              <w:numPr>
                <w:ilvl w:val="0"/>
                <w:numId w:val="16"/>
              </w:numPr>
              <w:spacing w:before="60" w:after="200" w:line="276" w:lineRule="auto"/>
              <w:ind w:left="674" w:hanging="284"/>
              <w:jc w:val="both"/>
            </w:pPr>
            <w:r w:rsidRPr="003E4308">
              <w:t>20 Mart 2018, “Dünyada ve Türkiye’de Ormancılığın Gündemi” konulu panel, Ormancılık Haftası kapsamında gerçekleştirildi, Bartın Üniversitesi</w:t>
            </w:r>
          </w:p>
          <w:p w:rsidR="007D3E27" w:rsidRPr="003E4308" w:rsidRDefault="007D3E27" w:rsidP="0085106E">
            <w:pPr>
              <w:pStyle w:val="ListeParagraf"/>
              <w:numPr>
                <w:ilvl w:val="0"/>
                <w:numId w:val="16"/>
              </w:numPr>
              <w:spacing w:before="60" w:after="200" w:line="276" w:lineRule="auto"/>
              <w:ind w:left="674" w:hanging="284"/>
              <w:jc w:val="both"/>
            </w:pPr>
            <w:r w:rsidRPr="003E4308">
              <w:t>23-24 Mart 2018, “Fen ve Mühendislik Alanlarında Araştırma Projesi Hazırlama ve Yürütme Eğitimi - TÜBİTAK Eğitimi”, Bartın Üniversitesi, Kutlubey Kampüsü</w:t>
            </w:r>
          </w:p>
          <w:p w:rsidR="007D3E27" w:rsidRPr="003E4308" w:rsidRDefault="007D3E27" w:rsidP="0085106E">
            <w:pPr>
              <w:pStyle w:val="ListeParagraf"/>
              <w:numPr>
                <w:ilvl w:val="0"/>
                <w:numId w:val="16"/>
              </w:numPr>
              <w:spacing w:before="60" w:after="200" w:line="276" w:lineRule="auto"/>
              <w:ind w:left="674" w:hanging="284"/>
              <w:jc w:val="both"/>
            </w:pPr>
            <w:r w:rsidRPr="003E4308">
              <w:t>06-07 Nisan 2018, TR81/16/KÖA/0042 kodlu “Bartın İli Güzelcehisar Sahilinin Turizm ve Rekreasyon Amaçlı Peyzaj Uygulama Projesi” kapsamında yapılan “Proje Sonuçları Değerlendirme Çalıştayı”, Northdoor Hotel, Amasra, Bartın.</w:t>
            </w:r>
          </w:p>
          <w:p w:rsidR="007D3E27" w:rsidRPr="003E4308" w:rsidRDefault="007D3E27" w:rsidP="0085106E">
            <w:pPr>
              <w:pStyle w:val="ListeParagraf"/>
              <w:numPr>
                <w:ilvl w:val="0"/>
                <w:numId w:val="16"/>
              </w:numPr>
              <w:spacing w:before="60" w:after="200" w:line="276" w:lineRule="auto"/>
              <w:ind w:left="674" w:hanging="284"/>
              <w:jc w:val="both"/>
            </w:pPr>
            <w:r w:rsidRPr="003E4308">
              <w:t>30 Nisan 2018, "Türkiye'de Peyzaj Mimarlığı Eğitiminin 50. Yılı" ve "Nisan-Uluslararası Peyzaj Mimarlığı Ayı" kapsamında yapılan “Peyzaj Mimarlığını 21. Yüzyıl Dünyasında Yeniden Düşünmek” konulu konferans, Ege Üniversitesi Ziraat Fakültesi Peyzaj Mimarlığı Bölümü Prof. Dr. Adnan KAPLAN, Bartın Üniversitesi Konferans Salonu</w:t>
            </w:r>
          </w:p>
          <w:p w:rsidR="007D3E27" w:rsidRPr="003E4308" w:rsidRDefault="007D3E27" w:rsidP="0085106E">
            <w:pPr>
              <w:pStyle w:val="ListeParagraf"/>
              <w:numPr>
                <w:ilvl w:val="0"/>
                <w:numId w:val="16"/>
              </w:numPr>
              <w:spacing w:before="60" w:after="200" w:line="276" w:lineRule="auto"/>
              <w:ind w:left="674" w:hanging="284"/>
              <w:jc w:val="both"/>
            </w:pPr>
            <w:r w:rsidRPr="003E4308">
              <w:t>24-26 Temmuz 2018, “V. International Multidisciplinary Congress of Eurasia” (IMCOFE2018) kongresine katılım, Pompeu Fabra Üniversitesi, Barselona, İspanya.</w:t>
            </w:r>
          </w:p>
          <w:p w:rsidR="007D3E27" w:rsidRPr="003E4308" w:rsidRDefault="007D3E27" w:rsidP="0085106E">
            <w:pPr>
              <w:pStyle w:val="ListeParagraf"/>
              <w:numPr>
                <w:ilvl w:val="0"/>
                <w:numId w:val="16"/>
              </w:numPr>
              <w:spacing w:before="60" w:after="200" w:line="276" w:lineRule="auto"/>
              <w:ind w:left="674" w:hanging="284"/>
              <w:jc w:val="both"/>
            </w:pPr>
            <w:r w:rsidRPr="003E4308">
              <w:t>29 Ağustos 2018, Yüksek Lisans Tez Savunması, Tülin NAS “Kırşehir Kent Merkezindeki Kamusal Açık Yeşil Alan Yeterliliğinin Peyzaj Mimarlığı Açısından İncelenmesi”, Bartın Üniversitesi PEM Toplantı Salonu</w:t>
            </w:r>
          </w:p>
          <w:p w:rsidR="007D3E27" w:rsidRPr="003E4308" w:rsidRDefault="007D3E27" w:rsidP="0085106E">
            <w:pPr>
              <w:pStyle w:val="ListeParagraf"/>
              <w:numPr>
                <w:ilvl w:val="0"/>
                <w:numId w:val="16"/>
              </w:numPr>
              <w:spacing w:before="60" w:after="200" w:line="276" w:lineRule="auto"/>
              <w:ind w:left="674" w:hanging="284"/>
              <w:jc w:val="both"/>
            </w:pPr>
            <w:r w:rsidRPr="003E4308">
              <w:t>24 Eylül 2018, “İşyerinde Psikolojik Tacizin Önlenmesi” konulu hizmet içi eğitime katılım, Bartın Üniversitesi Konferans Salonu</w:t>
            </w:r>
          </w:p>
          <w:p w:rsidR="007D3E27" w:rsidRPr="003E4308" w:rsidRDefault="007D3E27" w:rsidP="0085106E">
            <w:pPr>
              <w:pStyle w:val="ListeParagraf"/>
              <w:numPr>
                <w:ilvl w:val="0"/>
                <w:numId w:val="16"/>
              </w:numPr>
              <w:spacing w:before="60" w:after="200" w:line="276" w:lineRule="auto"/>
              <w:ind w:left="674" w:hanging="284"/>
              <w:jc w:val="both"/>
            </w:pPr>
            <w:r w:rsidRPr="003E4308">
              <w:t>27 Eylül 2018, “B.Ü. Kutlubey Kampüsü Gölet ve Yakın Çevresi Peyzaj Tasarım Projesi” Rektörlük makamına sunuldu.</w:t>
            </w:r>
          </w:p>
          <w:p w:rsidR="007D3E27" w:rsidRPr="003E4308" w:rsidRDefault="007D3E27" w:rsidP="0085106E">
            <w:pPr>
              <w:pStyle w:val="ListeParagraf"/>
              <w:numPr>
                <w:ilvl w:val="0"/>
                <w:numId w:val="16"/>
              </w:numPr>
              <w:spacing w:before="60" w:after="200" w:line="276" w:lineRule="auto"/>
              <w:ind w:left="674" w:hanging="284"/>
              <w:jc w:val="both"/>
            </w:pPr>
            <w:r w:rsidRPr="003E4308">
              <w:t>Peyzaj Mimarlığı Bölümü Çarşamba Söyleşilerine katılım, Bartın Üniversitesi PEM1 amfisi (Amfi A):</w:t>
            </w:r>
          </w:p>
          <w:p w:rsidR="007D3E27" w:rsidRPr="003E4308" w:rsidRDefault="007D3E27" w:rsidP="0085106E">
            <w:pPr>
              <w:numPr>
                <w:ilvl w:val="0"/>
                <w:numId w:val="18"/>
              </w:numPr>
              <w:shd w:val="clear" w:color="auto" w:fill="FFFFFF"/>
              <w:spacing w:before="100" w:beforeAutospacing="1" w:after="100" w:afterAutospacing="1"/>
              <w:ind w:left="674" w:hanging="284"/>
              <w:rPr>
                <w:color w:val="212121"/>
                <w:sz w:val="24"/>
                <w:szCs w:val="24"/>
              </w:rPr>
            </w:pPr>
            <w:r w:rsidRPr="003E4308">
              <w:rPr>
                <w:color w:val="212121"/>
                <w:sz w:val="24"/>
                <w:szCs w:val="24"/>
              </w:rPr>
              <w:t>10 Ekim 2018 - Doç. Dr. Mustafa ARTAR -Yaşanabilir Kentler ve Sürdürülebilir Ulaşım</w:t>
            </w:r>
          </w:p>
          <w:p w:rsidR="007D3E27" w:rsidRPr="003E4308" w:rsidRDefault="007D3E27" w:rsidP="0085106E">
            <w:pPr>
              <w:numPr>
                <w:ilvl w:val="0"/>
                <w:numId w:val="18"/>
              </w:numPr>
              <w:shd w:val="clear" w:color="auto" w:fill="FFFFFF"/>
              <w:spacing w:before="100" w:beforeAutospacing="1" w:after="100" w:afterAutospacing="1"/>
              <w:ind w:left="674" w:hanging="284"/>
              <w:rPr>
                <w:color w:val="212121"/>
                <w:sz w:val="24"/>
                <w:szCs w:val="24"/>
              </w:rPr>
            </w:pPr>
            <w:r w:rsidRPr="003E4308">
              <w:rPr>
                <w:color w:val="212121"/>
                <w:sz w:val="24"/>
                <w:szCs w:val="24"/>
              </w:rPr>
              <w:lastRenderedPageBreak/>
              <w:t>17 Ekim 2018 - Şeyma KEF ve Yeşim YURT - Peyzaj Mimarlığı Uygulamalarında Güncel Gelişmeler</w:t>
            </w:r>
          </w:p>
          <w:p w:rsidR="007D3E27" w:rsidRPr="003E4308" w:rsidRDefault="007D3E27" w:rsidP="0085106E">
            <w:pPr>
              <w:numPr>
                <w:ilvl w:val="0"/>
                <w:numId w:val="18"/>
              </w:numPr>
              <w:shd w:val="clear" w:color="auto" w:fill="FFFFFF"/>
              <w:spacing w:before="100" w:beforeAutospacing="1" w:after="100" w:afterAutospacing="1"/>
              <w:ind w:left="674" w:hanging="284"/>
              <w:rPr>
                <w:color w:val="212121"/>
                <w:sz w:val="24"/>
                <w:szCs w:val="24"/>
              </w:rPr>
            </w:pPr>
            <w:r w:rsidRPr="003E4308">
              <w:rPr>
                <w:color w:val="212121"/>
                <w:sz w:val="24"/>
                <w:szCs w:val="24"/>
              </w:rPr>
              <w:t>24 Ekim 2018 - Prof. Dr. H. Selma ÇELİKYAY - Sürdürülebilir Yerleşmeler için Ekolojik Mahalle Tasarımı</w:t>
            </w:r>
          </w:p>
          <w:p w:rsidR="007D3E27" w:rsidRPr="003E4308" w:rsidRDefault="007D3E27" w:rsidP="0085106E">
            <w:pPr>
              <w:numPr>
                <w:ilvl w:val="0"/>
                <w:numId w:val="18"/>
              </w:numPr>
              <w:shd w:val="clear" w:color="auto" w:fill="FFFFFF"/>
              <w:spacing w:before="100" w:beforeAutospacing="1" w:after="100" w:afterAutospacing="1"/>
              <w:ind w:left="674" w:hanging="284"/>
              <w:rPr>
                <w:color w:val="212121"/>
                <w:sz w:val="24"/>
                <w:szCs w:val="24"/>
              </w:rPr>
            </w:pPr>
            <w:r w:rsidRPr="003E4308">
              <w:rPr>
                <w:color w:val="212121"/>
                <w:sz w:val="24"/>
                <w:szCs w:val="24"/>
              </w:rPr>
              <w:t>31 Ekim 2018 - Prof. Dr. Sebahat AÇIKSÖZ - Gaudi'nin İzinde Barselona ve Guell Parkı</w:t>
            </w:r>
          </w:p>
          <w:p w:rsidR="007D3E27" w:rsidRPr="003E4308" w:rsidRDefault="007D3E27" w:rsidP="0085106E">
            <w:pPr>
              <w:numPr>
                <w:ilvl w:val="0"/>
                <w:numId w:val="18"/>
              </w:numPr>
              <w:shd w:val="clear" w:color="auto" w:fill="FFFFFF"/>
              <w:spacing w:before="100" w:beforeAutospacing="1" w:after="100" w:afterAutospacing="1"/>
              <w:ind w:left="674" w:hanging="284"/>
              <w:rPr>
                <w:color w:val="212121"/>
                <w:sz w:val="24"/>
                <w:szCs w:val="24"/>
              </w:rPr>
            </w:pPr>
            <w:r w:rsidRPr="003E4308">
              <w:rPr>
                <w:color w:val="212121"/>
                <w:sz w:val="24"/>
                <w:szCs w:val="24"/>
              </w:rPr>
              <w:t>7 Kasım 2018 - Doç. Dr. Melih ÖZTÜRK - Peyzajda Bitki Örtüsünün Fenolojisi ve Ekofizyolojisi</w:t>
            </w:r>
          </w:p>
          <w:p w:rsidR="007D3E27" w:rsidRPr="003E4308" w:rsidRDefault="007D3E27" w:rsidP="0085106E">
            <w:pPr>
              <w:numPr>
                <w:ilvl w:val="0"/>
                <w:numId w:val="18"/>
              </w:numPr>
              <w:shd w:val="clear" w:color="auto" w:fill="FFFFFF"/>
              <w:spacing w:before="100" w:beforeAutospacing="1" w:after="100" w:afterAutospacing="1"/>
              <w:ind w:left="674" w:hanging="284"/>
              <w:rPr>
                <w:color w:val="212121"/>
                <w:sz w:val="24"/>
                <w:szCs w:val="24"/>
              </w:rPr>
            </w:pPr>
            <w:r w:rsidRPr="003E4308">
              <w:rPr>
                <w:color w:val="212121"/>
                <w:sz w:val="24"/>
                <w:szCs w:val="24"/>
              </w:rPr>
              <w:t>21 Kasım 2018 - Mehmet Cemil AKTAŞ ve Pınar KESİM AKTAŞ - Kentsel Tasarım Yarışmaları Üzerine</w:t>
            </w:r>
          </w:p>
          <w:p w:rsidR="007D3E27" w:rsidRPr="003E4308" w:rsidRDefault="007D3E27" w:rsidP="0085106E">
            <w:pPr>
              <w:numPr>
                <w:ilvl w:val="0"/>
                <w:numId w:val="18"/>
              </w:numPr>
              <w:shd w:val="clear" w:color="auto" w:fill="FFFFFF"/>
              <w:spacing w:before="100" w:beforeAutospacing="1" w:after="100" w:afterAutospacing="1"/>
              <w:ind w:left="674" w:hanging="284"/>
              <w:rPr>
                <w:color w:val="212121"/>
                <w:sz w:val="24"/>
                <w:szCs w:val="24"/>
              </w:rPr>
            </w:pPr>
            <w:r w:rsidRPr="003E4308">
              <w:rPr>
                <w:color w:val="212121"/>
                <w:sz w:val="24"/>
                <w:szCs w:val="24"/>
              </w:rPr>
              <w:t>28 Kasım 2018 - Arş. Gör. Dr. Gizem CENGİZ GÖKÇE - Kırsal Peyzaj Kimliğinin Değerlendirilmesi: Zihin Haritası Yöntemi</w:t>
            </w:r>
          </w:p>
          <w:p w:rsidR="007D3E27" w:rsidRPr="003E4308" w:rsidRDefault="007D3E27" w:rsidP="0085106E">
            <w:pPr>
              <w:numPr>
                <w:ilvl w:val="0"/>
                <w:numId w:val="18"/>
              </w:numPr>
              <w:shd w:val="clear" w:color="auto" w:fill="FFFFFF"/>
              <w:spacing w:before="100" w:beforeAutospacing="1" w:after="100" w:afterAutospacing="1"/>
              <w:ind w:left="674" w:hanging="284"/>
              <w:rPr>
                <w:color w:val="212121"/>
                <w:sz w:val="24"/>
                <w:szCs w:val="24"/>
              </w:rPr>
            </w:pPr>
            <w:r w:rsidRPr="003E4308">
              <w:rPr>
                <w:color w:val="212121"/>
                <w:sz w:val="24"/>
                <w:szCs w:val="24"/>
              </w:rPr>
              <w:t>05 Aralık 2018 - Prof. Dr. Mustafa ARAL - İklim Değişikliğinin Populasyon Dinamiklerine Etkileri</w:t>
            </w:r>
          </w:p>
          <w:p w:rsidR="007D3E27" w:rsidRPr="003E4308" w:rsidRDefault="007D3E27" w:rsidP="0085106E">
            <w:pPr>
              <w:numPr>
                <w:ilvl w:val="0"/>
                <w:numId w:val="18"/>
              </w:numPr>
              <w:shd w:val="clear" w:color="auto" w:fill="FFFFFF"/>
              <w:spacing w:before="100" w:beforeAutospacing="1" w:after="100" w:afterAutospacing="1"/>
              <w:ind w:left="674" w:hanging="284"/>
              <w:rPr>
                <w:color w:val="212121"/>
                <w:sz w:val="24"/>
                <w:szCs w:val="24"/>
              </w:rPr>
            </w:pPr>
            <w:r w:rsidRPr="003E4308">
              <w:rPr>
                <w:color w:val="212121"/>
                <w:sz w:val="24"/>
                <w:szCs w:val="24"/>
              </w:rPr>
              <w:t>12 Aralık 2018 -  Prof. Dr. H. Selma ÇELİKYAY - Sürdürülebilir Yerleşmeler için Ekolojik Mahalle Tasarımı</w:t>
            </w:r>
          </w:p>
          <w:p w:rsidR="007D3E27" w:rsidRPr="003E4308" w:rsidRDefault="007D3E27" w:rsidP="0085106E">
            <w:pPr>
              <w:numPr>
                <w:ilvl w:val="0"/>
                <w:numId w:val="18"/>
              </w:numPr>
              <w:shd w:val="clear" w:color="auto" w:fill="FFFFFF"/>
              <w:spacing w:before="100" w:beforeAutospacing="1" w:after="100" w:afterAutospacing="1"/>
              <w:ind w:left="674" w:hanging="284"/>
              <w:rPr>
                <w:color w:val="212121"/>
                <w:sz w:val="24"/>
                <w:szCs w:val="24"/>
              </w:rPr>
            </w:pPr>
            <w:r w:rsidRPr="003E4308">
              <w:rPr>
                <w:color w:val="212121"/>
                <w:sz w:val="24"/>
                <w:szCs w:val="24"/>
              </w:rPr>
              <w:t>19 Aralık 2018 - Dr. Öğretim Üyesi B. Niyami NAYİM - Peyzaj Mimarlığında Kullanılan Bilgisayar Programları</w:t>
            </w:r>
          </w:p>
          <w:p w:rsidR="007D3E27" w:rsidRPr="003E4308" w:rsidRDefault="007D3E27" w:rsidP="0085106E">
            <w:pPr>
              <w:numPr>
                <w:ilvl w:val="0"/>
                <w:numId w:val="18"/>
              </w:numPr>
              <w:shd w:val="clear" w:color="auto" w:fill="FFFFFF"/>
              <w:spacing w:before="100" w:beforeAutospacing="1" w:after="100" w:afterAutospacing="1"/>
              <w:ind w:left="674" w:hanging="284"/>
              <w:rPr>
                <w:color w:val="212121"/>
                <w:sz w:val="24"/>
                <w:szCs w:val="24"/>
              </w:rPr>
            </w:pPr>
            <w:r w:rsidRPr="003E4308">
              <w:rPr>
                <w:color w:val="212121"/>
                <w:sz w:val="24"/>
                <w:szCs w:val="24"/>
              </w:rPr>
              <w:t>26 Aralık 2018 - Dr. Öğretim Üyesi Pınar BOLLUKCU - Kırsala Dair "İnsan-Doğa-Sistem"</w:t>
            </w:r>
          </w:p>
          <w:p w:rsidR="007D3E27" w:rsidRPr="003E4308" w:rsidRDefault="007D3E27" w:rsidP="0085106E">
            <w:pPr>
              <w:pStyle w:val="ListeParagraf"/>
              <w:numPr>
                <w:ilvl w:val="0"/>
                <w:numId w:val="16"/>
              </w:numPr>
              <w:spacing w:before="60" w:after="200" w:line="276" w:lineRule="auto"/>
              <w:ind w:left="674" w:hanging="284"/>
              <w:jc w:val="both"/>
            </w:pPr>
            <w:r w:rsidRPr="003E4308">
              <w:t xml:space="preserve">19 Kasım 2018, Yüksek Lisans Tez Savunması, Gülşah HAZIR “ Tarihi Çevrelerde Kentsel </w:t>
            </w:r>
            <w:proofErr w:type="gramStart"/>
            <w:r w:rsidRPr="003E4308">
              <w:t>Mekansal</w:t>
            </w:r>
            <w:proofErr w:type="gramEnd"/>
            <w:r w:rsidRPr="003E4308">
              <w:t xml:space="preserve"> Koridorların İrdelenmesi Üzerine Bir Araştırma: Ankara Hamamönü Örneği”, Bartın Üniversitesi PEM Toplantı Salonu</w:t>
            </w:r>
          </w:p>
          <w:p w:rsidR="007D3E27" w:rsidRPr="003E4308" w:rsidRDefault="007D3E27" w:rsidP="0085106E">
            <w:pPr>
              <w:pStyle w:val="ListeParagraf"/>
              <w:numPr>
                <w:ilvl w:val="0"/>
                <w:numId w:val="16"/>
              </w:numPr>
              <w:spacing w:before="60" w:after="200" w:line="276" w:lineRule="auto"/>
              <w:ind w:left="674" w:hanging="284"/>
              <w:jc w:val="both"/>
            </w:pPr>
            <w:r w:rsidRPr="003E4308">
              <w:t xml:space="preserve">13 Aralık 2018, Yüksek Lisans Tez Savunması, Kübra </w:t>
            </w:r>
            <w:r>
              <w:t>ÖZTÜRK</w:t>
            </w:r>
            <w:r w:rsidRPr="003E4308">
              <w:t>, Bartın Üniversitesi PEM Toplantı Salonu</w:t>
            </w:r>
          </w:p>
          <w:p w:rsidR="007D3E27" w:rsidRDefault="007D3E27" w:rsidP="0085106E">
            <w:pPr>
              <w:pStyle w:val="ListeParagraf"/>
              <w:numPr>
                <w:ilvl w:val="0"/>
                <w:numId w:val="16"/>
              </w:numPr>
              <w:spacing w:before="60" w:after="200" w:line="276" w:lineRule="auto"/>
              <w:ind w:left="674" w:hanging="284"/>
              <w:jc w:val="both"/>
            </w:pPr>
            <w:r w:rsidRPr="0040356B">
              <w:rPr>
                <w:b/>
              </w:rPr>
              <w:t xml:space="preserve">20 Aralık 2018, </w:t>
            </w:r>
            <w:r>
              <w:rPr>
                <w:b/>
              </w:rPr>
              <w:t>Bölüm öğretim elemanlarına ve tüm bölüm öğrencilerine</w:t>
            </w:r>
            <w:r w:rsidRPr="0040356B">
              <w:rPr>
                <w:b/>
              </w:rPr>
              <w:t xml:space="preserve"> “Sıfır Atık Sunumu” </w:t>
            </w:r>
            <w:r>
              <w:rPr>
                <w:b/>
              </w:rPr>
              <w:t xml:space="preserve">Arş. Gör. Pelin KEÇECİOĞLU DAĞLI tarafından </w:t>
            </w:r>
            <w:r w:rsidRPr="0040356B">
              <w:rPr>
                <w:b/>
              </w:rPr>
              <w:t>yapıldı</w:t>
            </w:r>
            <w:r w:rsidRPr="003E4308">
              <w:t>, Bartın Üniversitesi PEM 1 Amfisi (Amfi A).</w:t>
            </w:r>
          </w:p>
          <w:p w:rsidR="007D3E27" w:rsidRPr="003E4308" w:rsidRDefault="007D3E27" w:rsidP="0085106E">
            <w:pPr>
              <w:pStyle w:val="ListeParagraf"/>
              <w:numPr>
                <w:ilvl w:val="0"/>
                <w:numId w:val="16"/>
              </w:numPr>
              <w:spacing w:before="60" w:after="200" w:line="276" w:lineRule="auto"/>
              <w:ind w:left="674" w:hanging="284"/>
              <w:jc w:val="both"/>
            </w:pPr>
            <w:r w:rsidRPr="000C6019">
              <w:t xml:space="preserve">Peyzaj Mimarlığı Bölümü tarafından hazırlanan </w:t>
            </w:r>
            <w:r w:rsidRPr="000C6019">
              <w:rPr>
                <w:b/>
                <w:i/>
              </w:rPr>
              <w:t>Bartın Üniversitesi Kutlubey Kampüsü Gölet ve Yakın Çevresi Projesi’nde</w:t>
            </w:r>
            <w:r w:rsidRPr="000C6019">
              <w:t xml:space="preserve"> görev alınmıştır.</w:t>
            </w:r>
          </w:p>
          <w:p w:rsidR="007D3E27" w:rsidRPr="003E4308" w:rsidRDefault="007D3E27" w:rsidP="0085106E">
            <w:pPr>
              <w:pStyle w:val="ListeParagraf"/>
              <w:numPr>
                <w:ilvl w:val="0"/>
                <w:numId w:val="16"/>
              </w:numPr>
              <w:spacing w:before="60" w:after="200" w:line="276" w:lineRule="auto"/>
              <w:ind w:left="674" w:hanging="284"/>
              <w:jc w:val="both"/>
            </w:pPr>
            <w:r w:rsidRPr="003E4308">
              <w:t>Bölüm lisansüstü öğrencilerinin seminer sunumlarına katılım, Bartın Üniversitesi PEM Toplantı Salonu:</w:t>
            </w:r>
          </w:p>
          <w:p w:rsidR="007D3E27" w:rsidRPr="003E4308" w:rsidRDefault="007D3E27" w:rsidP="0085106E">
            <w:pPr>
              <w:pStyle w:val="ListeParagraf"/>
              <w:numPr>
                <w:ilvl w:val="0"/>
                <w:numId w:val="19"/>
              </w:numPr>
              <w:spacing w:before="60" w:after="200" w:line="276" w:lineRule="auto"/>
              <w:ind w:left="674" w:hanging="284"/>
            </w:pPr>
            <w:r w:rsidRPr="003E4308">
              <w:rPr>
                <w:color w:val="212121"/>
              </w:rPr>
              <w:t xml:space="preserve">21 Aralık 2018 - </w:t>
            </w:r>
            <w:hyperlink r:id="rId31" w:tgtFrame="_blank" w:history="1">
              <w:r w:rsidRPr="003E4308">
                <w:rPr>
                  <w:color w:val="212121"/>
                </w:rPr>
                <w:t>Yüksek Lisans Semineri: Rabia ŞAHİN "Sürdürülebilirlik Bağlamında Eko-Tek Kentsel Tasarım İlkeleri: Zonguldak Kent Merkezi Kıyı Şeridi Örneği"</w:t>
              </w:r>
            </w:hyperlink>
          </w:p>
          <w:p w:rsidR="007D3E27" w:rsidRPr="0040356B" w:rsidRDefault="007D3E27" w:rsidP="0085106E">
            <w:pPr>
              <w:pStyle w:val="ListeParagraf"/>
              <w:numPr>
                <w:ilvl w:val="0"/>
                <w:numId w:val="19"/>
              </w:numPr>
              <w:spacing w:before="60" w:after="200" w:line="276" w:lineRule="auto"/>
              <w:ind w:left="674" w:hanging="284"/>
            </w:pPr>
            <w:r w:rsidRPr="003E4308">
              <w:rPr>
                <w:color w:val="212121"/>
              </w:rPr>
              <w:t xml:space="preserve">27 Aralık 2018 - </w:t>
            </w:r>
            <w:hyperlink r:id="rId32" w:tgtFrame="_blank" w:history="1">
              <w:r w:rsidRPr="003E4308">
                <w:rPr>
                  <w:color w:val="212121"/>
                </w:rPr>
                <w:t xml:space="preserve">Yüksek Lisans Semineri: Şule ONUK "İç </w:t>
              </w:r>
              <w:proofErr w:type="gramStart"/>
              <w:r w:rsidRPr="003E4308">
                <w:rPr>
                  <w:color w:val="212121"/>
                </w:rPr>
                <w:t>Mekan</w:t>
              </w:r>
              <w:proofErr w:type="gramEnd"/>
              <w:r w:rsidRPr="003E4308">
                <w:rPr>
                  <w:color w:val="212121"/>
                </w:rPr>
                <w:t xml:space="preserve"> Bitkilendirme Tasarımı Uygulamaları"</w:t>
              </w:r>
            </w:hyperlink>
          </w:p>
          <w:p w:rsidR="007D3E27" w:rsidRPr="003E4308" w:rsidRDefault="007D3E27" w:rsidP="0085106E">
            <w:pPr>
              <w:pStyle w:val="ListeParagraf"/>
              <w:numPr>
                <w:ilvl w:val="0"/>
                <w:numId w:val="19"/>
              </w:numPr>
              <w:spacing w:before="60" w:after="200" w:line="276" w:lineRule="auto"/>
              <w:ind w:left="674" w:hanging="284"/>
            </w:pPr>
            <w:r>
              <w:rPr>
                <w:color w:val="212121"/>
              </w:rPr>
              <w:t>03 Ocak 2019</w:t>
            </w:r>
            <w:r w:rsidRPr="003E4308">
              <w:rPr>
                <w:color w:val="212121"/>
              </w:rPr>
              <w:t xml:space="preserve"> - Yüksek Lisans Semineri: A. Süha KARAYILMAZLAR “Kendi Kendine Yeten Sürdürülebilir Şehirler”</w:t>
            </w:r>
          </w:p>
          <w:p w:rsidR="007D3E27" w:rsidRDefault="007D3E27" w:rsidP="0085106E">
            <w:pPr>
              <w:pStyle w:val="ListeParagraf"/>
              <w:numPr>
                <w:ilvl w:val="0"/>
                <w:numId w:val="19"/>
              </w:numPr>
              <w:spacing w:before="60" w:after="200" w:line="276" w:lineRule="auto"/>
              <w:ind w:left="674" w:hanging="284"/>
              <w:rPr>
                <w:color w:val="212121"/>
              </w:rPr>
            </w:pPr>
            <w:r w:rsidRPr="0040356B">
              <w:rPr>
                <w:color w:val="212121"/>
              </w:rPr>
              <w:t xml:space="preserve">08 Ocak 2019 - </w:t>
            </w:r>
            <w:hyperlink r:id="rId33" w:tgtFrame="_blank" w:history="1">
              <w:r w:rsidRPr="0040356B">
                <w:rPr>
                  <w:color w:val="212121"/>
                </w:rPr>
                <w:t xml:space="preserve">Yüksek Lisans Semineri: Fulden GİZLİ "İç </w:t>
              </w:r>
              <w:proofErr w:type="gramStart"/>
              <w:r w:rsidRPr="0040356B">
                <w:rPr>
                  <w:color w:val="212121"/>
                </w:rPr>
                <w:t>Mekan</w:t>
              </w:r>
              <w:proofErr w:type="gramEnd"/>
              <w:r w:rsidRPr="0040356B">
                <w:rPr>
                  <w:color w:val="212121"/>
                </w:rPr>
                <w:t>-Dış Mekan İlişkisi Bağlamında Yeşil Arayüzler"</w:t>
              </w:r>
            </w:hyperlink>
          </w:p>
          <w:p w:rsidR="007D3E27" w:rsidRPr="0040356B" w:rsidRDefault="007D3E27" w:rsidP="0085106E">
            <w:pPr>
              <w:pStyle w:val="ListeParagraf"/>
              <w:numPr>
                <w:ilvl w:val="0"/>
                <w:numId w:val="19"/>
              </w:numPr>
              <w:spacing w:before="60" w:after="200" w:line="276" w:lineRule="auto"/>
              <w:ind w:left="674" w:hanging="284"/>
              <w:rPr>
                <w:color w:val="212121"/>
              </w:rPr>
            </w:pPr>
            <w:r w:rsidRPr="0040356B">
              <w:rPr>
                <w:color w:val="212121"/>
              </w:rPr>
              <w:t xml:space="preserve">09 Ocak 2019 - </w:t>
            </w:r>
            <w:hyperlink r:id="rId34" w:tgtFrame="_blank" w:history="1">
              <w:r w:rsidRPr="0040356B">
                <w:rPr>
                  <w:color w:val="212121"/>
                </w:rPr>
                <w:t>Yüksek Lisans Semineri: M. Özlem ÖZBEK "Kentsel Tarımla İlgili Yenilikçi Uygulamalar"</w:t>
              </w:r>
            </w:hyperlink>
          </w:p>
          <w:p w:rsidR="007D3E27" w:rsidRPr="00835C75" w:rsidRDefault="007D3E27" w:rsidP="007D3E27">
            <w:pPr>
              <w:pStyle w:val="msobodytextindent"/>
              <w:spacing w:before="0" w:after="0"/>
              <w:ind w:left="171"/>
              <w:jc w:val="both"/>
              <w:rPr>
                <w:b/>
                <w:u w:val="single"/>
              </w:rPr>
            </w:pPr>
          </w:p>
        </w:tc>
      </w:tr>
    </w:tbl>
    <w:p w:rsidR="007D3E27" w:rsidRPr="007D3E27" w:rsidRDefault="007D3E27" w:rsidP="007D3E27">
      <w:pPr>
        <w:ind w:left="851"/>
        <w:rPr>
          <w:b/>
          <w:sz w:val="24"/>
          <w:szCs w:val="24"/>
          <w:u w:val="single"/>
        </w:rPr>
      </w:pPr>
    </w:p>
    <w:p w:rsidR="005D6CBC" w:rsidRPr="006E1B87" w:rsidRDefault="005D6CBC" w:rsidP="005D6CBC">
      <w:pPr>
        <w:pStyle w:val="ListeParagraf"/>
        <w:ind w:left="1211"/>
        <w:jc w:val="both"/>
      </w:pPr>
    </w:p>
    <w:p w:rsidR="005D6CBC" w:rsidRDefault="007D3E27" w:rsidP="007D3E27">
      <w:pPr>
        <w:tabs>
          <w:tab w:val="left" w:pos="284"/>
        </w:tabs>
        <w:autoSpaceDE w:val="0"/>
        <w:autoSpaceDN w:val="0"/>
        <w:adjustRightInd w:val="0"/>
        <w:ind w:left="851"/>
        <w:jc w:val="both"/>
        <w:rPr>
          <w:rFonts w:eastAsiaTheme="minorHAnsi"/>
          <w:b/>
          <w:sz w:val="24"/>
          <w:szCs w:val="24"/>
          <w:u w:val="single"/>
        </w:rPr>
      </w:pPr>
      <w:r w:rsidRPr="007D3E27">
        <w:rPr>
          <w:rFonts w:eastAsiaTheme="minorHAnsi"/>
          <w:b/>
          <w:sz w:val="24"/>
          <w:szCs w:val="24"/>
          <w:u w:val="single"/>
        </w:rPr>
        <w:lastRenderedPageBreak/>
        <w:t xml:space="preserve">8) </w:t>
      </w:r>
      <w:r w:rsidR="005D6CBC" w:rsidRPr="007D3E27">
        <w:rPr>
          <w:rFonts w:eastAsiaTheme="minorHAnsi"/>
          <w:b/>
          <w:sz w:val="24"/>
          <w:szCs w:val="24"/>
          <w:u w:val="single"/>
        </w:rPr>
        <w:t>Doktora/Yüksek Lisans Tez Danışmanlıkları:</w:t>
      </w:r>
    </w:p>
    <w:p w:rsidR="00067B64" w:rsidRDefault="00067B64" w:rsidP="007D3E27">
      <w:pPr>
        <w:tabs>
          <w:tab w:val="left" w:pos="284"/>
        </w:tabs>
        <w:autoSpaceDE w:val="0"/>
        <w:autoSpaceDN w:val="0"/>
        <w:adjustRightInd w:val="0"/>
        <w:ind w:left="851"/>
        <w:jc w:val="both"/>
        <w:rPr>
          <w:rFonts w:eastAsiaTheme="minorHAnsi"/>
          <w:b/>
          <w:sz w:val="24"/>
          <w:szCs w:val="24"/>
          <w:u w:val="single"/>
        </w:rPr>
      </w:pPr>
    </w:p>
    <w:tbl>
      <w:tblPr>
        <w:tblStyle w:val="TabloKlavuzu"/>
        <w:tblW w:w="0" w:type="auto"/>
        <w:tblInd w:w="851" w:type="dxa"/>
        <w:tblLook w:val="04A0" w:firstRow="1" w:lastRow="0" w:firstColumn="1" w:lastColumn="0" w:noHBand="0" w:noVBand="1"/>
      </w:tblPr>
      <w:tblGrid>
        <w:gridCol w:w="1056"/>
        <w:gridCol w:w="8856"/>
      </w:tblGrid>
      <w:tr w:rsidR="00067B64" w:rsidTr="00067B64">
        <w:tc>
          <w:tcPr>
            <w:tcW w:w="845" w:type="dxa"/>
            <w:tcBorders>
              <w:top w:val="single" w:sz="4" w:space="0" w:color="auto"/>
              <w:bottom w:val="single" w:sz="4" w:space="0" w:color="auto"/>
            </w:tcBorders>
            <w:shd w:val="clear" w:color="auto" w:fill="ED7D31" w:themeFill="accent2"/>
          </w:tcPr>
          <w:p w:rsidR="00067B64" w:rsidRPr="000A25FC" w:rsidRDefault="00067B64" w:rsidP="00D11A44">
            <w:pPr>
              <w:rPr>
                <w:b/>
                <w:color w:val="FFFFFF" w:themeColor="background1"/>
                <w:sz w:val="24"/>
                <w:szCs w:val="24"/>
              </w:rPr>
            </w:pPr>
            <w:r>
              <w:rPr>
                <w:b/>
                <w:color w:val="FFFFFF" w:themeColor="background1"/>
                <w:sz w:val="24"/>
                <w:szCs w:val="24"/>
              </w:rPr>
              <w:t>YILI</w:t>
            </w:r>
          </w:p>
        </w:tc>
        <w:tc>
          <w:tcPr>
            <w:tcW w:w="9067" w:type="dxa"/>
            <w:shd w:val="clear" w:color="auto" w:fill="ED7D31" w:themeFill="accent2"/>
          </w:tcPr>
          <w:p w:rsidR="00067B64" w:rsidRPr="00067B64" w:rsidRDefault="00067B64" w:rsidP="00067B64">
            <w:pPr>
              <w:tabs>
                <w:tab w:val="left" w:pos="284"/>
              </w:tabs>
              <w:autoSpaceDE w:val="0"/>
              <w:autoSpaceDN w:val="0"/>
              <w:adjustRightInd w:val="0"/>
              <w:ind w:left="851"/>
              <w:jc w:val="both"/>
              <w:rPr>
                <w:rFonts w:eastAsiaTheme="minorHAnsi"/>
                <w:b/>
                <w:color w:val="FFFFFF" w:themeColor="background1"/>
                <w:sz w:val="24"/>
                <w:szCs w:val="24"/>
                <w:u w:val="single"/>
              </w:rPr>
            </w:pPr>
            <w:r w:rsidRPr="00067B64">
              <w:rPr>
                <w:rFonts w:eastAsiaTheme="minorHAnsi"/>
                <w:b/>
                <w:color w:val="FFFFFF" w:themeColor="background1"/>
                <w:sz w:val="24"/>
                <w:szCs w:val="24"/>
                <w:u w:val="single"/>
              </w:rPr>
              <w:t>Doktora/Yüksek Lisans Tez Danışmanlıkları:</w:t>
            </w:r>
          </w:p>
          <w:p w:rsidR="00067B64" w:rsidRPr="000A25FC" w:rsidRDefault="00067B64" w:rsidP="00067B64">
            <w:pPr>
              <w:pStyle w:val="msobodytextindent"/>
              <w:spacing w:before="0" w:after="0"/>
              <w:ind w:left="360"/>
              <w:jc w:val="both"/>
              <w:rPr>
                <w:b/>
                <w:color w:val="FFFFFF" w:themeColor="background1"/>
                <w:sz w:val="24"/>
              </w:rPr>
            </w:pPr>
          </w:p>
        </w:tc>
      </w:tr>
      <w:tr w:rsidR="00067B64" w:rsidTr="00067B64">
        <w:tc>
          <w:tcPr>
            <w:tcW w:w="845" w:type="dxa"/>
            <w:tcBorders>
              <w:top w:val="single" w:sz="4" w:space="0" w:color="auto"/>
              <w:bottom w:val="single" w:sz="4" w:space="0" w:color="auto"/>
            </w:tcBorders>
            <w:shd w:val="clear" w:color="auto" w:fill="ED7D31" w:themeFill="accent2"/>
          </w:tcPr>
          <w:p w:rsidR="00067B64" w:rsidRPr="00835C75" w:rsidRDefault="00067B64" w:rsidP="00D11A44">
            <w:pPr>
              <w:ind w:left="360"/>
              <w:rPr>
                <w:b/>
                <w:color w:val="FFFFFF" w:themeColor="background1"/>
              </w:rPr>
            </w:pPr>
          </w:p>
          <w:p w:rsidR="00067B64" w:rsidRPr="000A25FC" w:rsidRDefault="00067B64" w:rsidP="00D11A44">
            <w:pPr>
              <w:rPr>
                <w:b/>
                <w:color w:val="FFFFFF" w:themeColor="background1"/>
                <w:sz w:val="24"/>
                <w:szCs w:val="24"/>
              </w:rPr>
            </w:pPr>
          </w:p>
          <w:p w:rsidR="00067B64" w:rsidRPr="000A25FC" w:rsidRDefault="00067B64" w:rsidP="00D11A44">
            <w:pPr>
              <w:rPr>
                <w:b/>
                <w:color w:val="FFFFFF" w:themeColor="background1"/>
                <w:sz w:val="24"/>
                <w:szCs w:val="24"/>
              </w:rPr>
            </w:pPr>
          </w:p>
          <w:p w:rsidR="00067B64" w:rsidRDefault="00067B64" w:rsidP="00D11A44">
            <w:pPr>
              <w:rPr>
                <w:b/>
                <w:color w:val="FFFFFF" w:themeColor="background1"/>
                <w:sz w:val="24"/>
                <w:szCs w:val="24"/>
              </w:rPr>
            </w:pPr>
          </w:p>
          <w:p w:rsidR="00067B64" w:rsidRDefault="00067B64" w:rsidP="00D11A44">
            <w:pPr>
              <w:rPr>
                <w:b/>
                <w:color w:val="FFFFFF" w:themeColor="background1"/>
                <w:sz w:val="24"/>
                <w:szCs w:val="24"/>
              </w:rPr>
            </w:pPr>
          </w:p>
          <w:p w:rsidR="00067B64" w:rsidRDefault="00067B64" w:rsidP="00D11A44">
            <w:pPr>
              <w:ind w:left="360"/>
              <w:rPr>
                <w:b/>
                <w:color w:val="FFFFFF" w:themeColor="background1"/>
              </w:rPr>
            </w:pPr>
          </w:p>
          <w:p w:rsidR="00067B64" w:rsidRDefault="00067B64" w:rsidP="00D11A44">
            <w:pPr>
              <w:ind w:left="360"/>
              <w:rPr>
                <w:b/>
                <w:color w:val="FFFFFF" w:themeColor="background1"/>
              </w:rPr>
            </w:pPr>
          </w:p>
          <w:p w:rsidR="00067B64" w:rsidRPr="00067B64" w:rsidRDefault="00067B64" w:rsidP="00D11A44">
            <w:pPr>
              <w:ind w:left="360"/>
              <w:rPr>
                <w:b/>
                <w:color w:val="FFFFFF" w:themeColor="background1"/>
                <w:sz w:val="24"/>
                <w:szCs w:val="24"/>
              </w:rPr>
            </w:pPr>
            <w:r w:rsidRPr="00067B64">
              <w:rPr>
                <w:b/>
                <w:color w:val="FFFFFF" w:themeColor="background1"/>
                <w:sz w:val="24"/>
                <w:szCs w:val="24"/>
              </w:rPr>
              <w:t>2018</w:t>
            </w:r>
          </w:p>
        </w:tc>
        <w:tc>
          <w:tcPr>
            <w:tcW w:w="9067" w:type="dxa"/>
            <w:shd w:val="clear" w:color="auto" w:fill="FBE4D5" w:themeFill="accent2" w:themeFillTint="33"/>
          </w:tcPr>
          <w:p w:rsidR="00067B64" w:rsidRPr="00835C75" w:rsidRDefault="00067B64" w:rsidP="00D11A44">
            <w:pPr>
              <w:ind w:left="360"/>
              <w:jc w:val="both"/>
            </w:pPr>
          </w:p>
          <w:p w:rsidR="00067B64" w:rsidRDefault="00067B64" w:rsidP="00D11A44">
            <w:pPr>
              <w:pStyle w:val="msobodytextindent"/>
              <w:spacing w:before="0" w:after="0"/>
              <w:ind w:left="171"/>
              <w:jc w:val="both"/>
              <w:rPr>
                <w:rFonts w:ascii="Times New Roman" w:hAnsi="Times New Roman"/>
                <w:b/>
                <w:sz w:val="24"/>
              </w:rPr>
            </w:pPr>
          </w:p>
          <w:p w:rsidR="00067B64" w:rsidRDefault="00067B64" w:rsidP="0085106E">
            <w:pPr>
              <w:pStyle w:val="ListeParagraf"/>
              <w:numPr>
                <w:ilvl w:val="0"/>
                <w:numId w:val="29"/>
              </w:numPr>
              <w:tabs>
                <w:tab w:val="left" w:pos="284"/>
              </w:tabs>
              <w:autoSpaceDE w:val="0"/>
              <w:autoSpaceDN w:val="0"/>
              <w:adjustRightInd w:val="0"/>
              <w:ind w:left="670" w:hanging="284"/>
              <w:jc w:val="both"/>
              <w:rPr>
                <w:b/>
                <w:sz w:val="22"/>
                <w:szCs w:val="22"/>
              </w:rPr>
            </w:pPr>
            <w:r>
              <w:rPr>
                <w:b/>
                <w:sz w:val="22"/>
                <w:szCs w:val="22"/>
              </w:rPr>
              <w:t>Prof. Dr. Sebahat AÇIKSÖZ</w:t>
            </w:r>
          </w:p>
          <w:p w:rsidR="00067B64" w:rsidRDefault="00067B64" w:rsidP="00067B64">
            <w:pPr>
              <w:pStyle w:val="ListeParagraf"/>
              <w:tabs>
                <w:tab w:val="left" w:pos="284"/>
              </w:tabs>
              <w:autoSpaceDE w:val="0"/>
              <w:autoSpaceDN w:val="0"/>
              <w:adjustRightInd w:val="0"/>
              <w:spacing w:after="120"/>
              <w:ind w:left="390"/>
              <w:jc w:val="both"/>
            </w:pPr>
            <w:r w:rsidRPr="006E1B87">
              <w:t xml:space="preserve">CENGİZ GÖKÇE, G. </w:t>
            </w:r>
            <w:r w:rsidRPr="006E1B87">
              <w:rPr>
                <w:i/>
              </w:rPr>
              <w:t>“Kültürel Peyzaj-Turizm İlişkisine Yönelik ‘Kırsal Kimlik Koruma Modeli’: Nallıhan Örneği”</w:t>
            </w:r>
            <w:r w:rsidRPr="006E1B87">
              <w:t xml:space="preserve">. Bartın Üniversitesi, Fen Bilimleri Enstitüsü Peyzaj Mimarlığı Anabilim Dalı, Doktora Tezi, </w:t>
            </w:r>
            <w:r w:rsidRPr="006E1B87">
              <w:rPr>
                <w:b/>
              </w:rPr>
              <w:t>31.08.2018</w:t>
            </w:r>
            <w:r w:rsidRPr="006E1B87">
              <w:t>. Danışman: Prof.Dr. Sebahat AÇIKSÖZ.</w:t>
            </w:r>
          </w:p>
          <w:p w:rsidR="00067B64" w:rsidRPr="006E1B87" w:rsidRDefault="00067B64" w:rsidP="00067B64">
            <w:pPr>
              <w:pStyle w:val="ListeParagraf"/>
              <w:tabs>
                <w:tab w:val="left" w:pos="284"/>
              </w:tabs>
              <w:autoSpaceDE w:val="0"/>
              <w:autoSpaceDN w:val="0"/>
              <w:adjustRightInd w:val="0"/>
              <w:spacing w:after="120"/>
              <w:ind w:left="390"/>
              <w:jc w:val="both"/>
            </w:pPr>
          </w:p>
          <w:p w:rsidR="00067B64" w:rsidRDefault="00067B64" w:rsidP="00067B64">
            <w:pPr>
              <w:pStyle w:val="ListeParagraf"/>
              <w:tabs>
                <w:tab w:val="left" w:pos="284"/>
              </w:tabs>
              <w:autoSpaceDE w:val="0"/>
              <w:autoSpaceDN w:val="0"/>
              <w:adjustRightInd w:val="0"/>
              <w:spacing w:after="120"/>
              <w:ind w:left="390"/>
              <w:jc w:val="both"/>
            </w:pPr>
            <w:r w:rsidRPr="006E1B87">
              <w:t>YILDIRIM, H. “</w:t>
            </w:r>
            <w:r w:rsidRPr="006E1B87">
              <w:rPr>
                <w:i/>
              </w:rPr>
              <w:t>Açık Yeşil Alan Sisteminin Korunması ve Sürdürülebilirliği: Erzincan İli Kemaliye İlçesi örneği</w:t>
            </w:r>
            <w:r w:rsidRPr="006E1B87">
              <w:t xml:space="preserve">”. Bartın Üniversitesi, Fen Bilimleri Enstitüsü Peyzaj Mimarlığı Anabilim Dalı, Yüksek Lisans Tezi, Danışman: Prof.Dr. Sebahat AÇIKSÖZ (2014, Devam ediyor). </w:t>
            </w:r>
          </w:p>
          <w:p w:rsidR="00067B64" w:rsidRPr="006E1B87" w:rsidRDefault="00067B64" w:rsidP="00067B64">
            <w:pPr>
              <w:pStyle w:val="ListeParagraf"/>
              <w:tabs>
                <w:tab w:val="left" w:pos="284"/>
              </w:tabs>
              <w:autoSpaceDE w:val="0"/>
              <w:autoSpaceDN w:val="0"/>
              <w:adjustRightInd w:val="0"/>
              <w:spacing w:after="120"/>
              <w:ind w:left="390"/>
              <w:jc w:val="both"/>
            </w:pPr>
          </w:p>
          <w:p w:rsidR="00067B64" w:rsidRDefault="00067B64" w:rsidP="00067B64">
            <w:pPr>
              <w:pStyle w:val="ListeParagraf"/>
              <w:tabs>
                <w:tab w:val="left" w:pos="284"/>
              </w:tabs>
              <w:autoSpaceDE w:val="0"/>
              <w:autoSpaceDN w:val="0"/>
              <w:adjustRightInd w:val="0"/>
              <w:spacing w:after="120"/>
              <w:ind w:left="390"/>
              <w:jc w:val="both"/>
            </w:pPr>
            <w:r w:rsidRPr="006E1B87">
              <w:t xml:space="preserve">YAR Z.S. </w:t>
            </w:r>
            <w:r w:rsidRPr="006E1B87">
              <w:rPr>
                <w:i/>
              </w:rPr>
              <w:t xml:space="preserve">“Zihinsel ve Ruhsal Engelli Bireylere Yönelik Hortikültürel Terapi Bahçeleri: Özel Bakım Merkezleri”. </w:t>
            </w:r>
            <w:r w:rsidRPr="006E1B87">
              <w:t xml:space="preserve">Bartın Üniversitesi, Fen Bilimleri Enstitüsü Peyzaj Mimarlığı Anabilim Dalı, Yüksek Lisans Tezi, Danışman: Prof. Dr. Sebahat AÇIKSÖZ (2017, Devam ediyor). </w:t>
            </w:r>
          </w:p>
          <w:p w:rsidR="00067B64" w:rsidRPr="006E1B87" w:rsidRDefault="00067B64" w:rsidP="00067B64">
            <w:pPr>
              <w:pStyle w:val="ListeParagraf"/>
              <w:tabs>
                <w:tab w:val="left" w:pos="284"/>
              </w:tabs>
              <w:autoSpaceDE w:val="0"/>
              <w:autoSpaceDN w:val="0"/>
              <w:adjustRightInd w:val="0"/>
              <w:spacing w:after="120"/>
              <w:ind w:left="390"/>
              <w:jc w:val="both"/>
            </w:pPr>
          </w:p>
          <w:p w:rsidR="00067B64" w:rsidRDefault="00067B64" w:rsidP="00067B64">
            <w:pPr>
              <w:pStyle w:val="ListeParagraf"/>
              <w:tabs>
                <w:tab w:val="left" w:pos="284"/>
              </w:tabs>
              <w:autoSpaceDE w:val="0"/>
              <w:autoSpaceDN w:val="0"/>
              <w:adjustRightInd w:val="0"/>
              <w:spacing w:after="120"/>
              <w:ind w:left="390"/>
              <w:jc w:val="both"/>
            </w:pPr>
            <w:r w:rsidRPr="006E1B87">
              <w:t xml:space="preserve">DİNÇTÜRK, C. </w:t>
            </w:r>
            <w:r w:rsidRPr="006E1B87">
              <w:rPr>
                <w:i/>
              </w:rPr>
              <w:t>“Dış Mekânda Kadın: Bolu Mudurnu Yerleşimi Örneği”.</w:t>
            </w:r>
            <w:r w:rsidRPr="006E1B87">
              <w:t xml:space="preserve"> Bartın Üniversitesi, Fen Bilimleri Enstitüsü Peyzaj Mimarlığı Anabilim Dalı, Yüksek Lisans Tezi, Danışman: Prof.Dr. Sebahat AÇIKSÖZ (2017, Devam ediyor).</w:t>
            </w:r>
          </w:p>
          <w:p w:rsidR="00067B64" w:rsidRPr="006E1B87" w:rsidRDefault="00067B64" w:rsidP="00067B64">
            <w:pPr>
              <w:pStyle w:val="ListeParagraf"/>
              <w:tabs>
                <w:tab w:val="left" w:pos="284"/>
              </w:tabs>
              <w:autoSpaceDE w:val="0"/>
              <w:autoSpaceDN w:val="0"/>
              <w:adjustRightInd w:val="0"/>
              <w:spacing w:after="120"/>
              <w:ind w:left="390"/>
              <w:jc w:val="both"/>
            </w:pPr>
          </w:p>
          <w:p w:rsidR="00067B64" w:rsidRPr="006E1B87" w:rsidRDefault="00067B64" w:rsidP="00067B64">
            <w:pPr>
              <w:pStyle w:val="ListeParagraf"/>
              <w:tabs>
                <w:tab w:val="left" w:pos="284"/>
              </w:tabs>
              <w:spacing w:after="120"/>
              <w:ind w:left="390"/>
              <w:jc w:val="both"/>
              <w:rPr>
                <w:i/>
              </w:rPr>
            </w:pPr>
            <w:r w:rsidRPr="006E1B87">
              <w:t>TARHAN, Y. “</w:t>
            </w:r>
            <w:r w:rsidRPr="006E1B87">
              <w:rPr>
                <w:i/>
              </w:rPr>
              <w:t xml:space="preserve">Sürdürülebilir Tarım ve Kırsal Kalkınma Kapsamında Lavanta Tarımı-Ekoturizm İlişkisi: Isparta İli Kuyucak Köyü Örneği”. </w:t>
            </w:r>
            <w:r w:rsidRPr="006E1B87">
              <w:t>Bartın Üniversitesi, Fen Bilimleri Enstitüsü Peyzaj Mimarlığı Anabilim Dalı, Yüksek Lisans Tezi, Danışman: Prof.Dr. Sebahat AÇIKSÖZ, İkinci Danışman: Dr. Öğr. Üyesi Deniz ÇELİK (2018, Devam ediyor).</w:t>
            </w:r>
            <w:r w:rsidRPr="006E1B87">
              <w:rPr>
                <w:i/>
              </w:rPr>
              <w:t xml:space="preserve"> </w:t>
            </w:r>
          </w:p>
          <w:p w:rsidR="00067B64" w:rsidRDefault="00067B64" w:rsidP="00067B64">
            <w:pPr>
              <w:pStyle w:val="ListeParagraf"/>
              <w:tabs>
                <w:tab w:val="left" w:pos="284"/>
              </w:tabs>
              <w:autoSpaceDE w:val="0"/>
              <w:autoSpaceDN w:val="0"/>
              <w:adjustRightInd w:val="0"/>
              <w:ind w:left="390"/>
              <w:jc w:val="both"/>
              <w:rPr>
                <w:b/>
                <w:sz w:val="22"/>
                <w:szCs w:val="22"/>
              </w:rPr>
            </w:pPr>
          </w:p>
          <w:p w:rsidR="00067B64" w:rsidRDefault="00067B64" w:rsidP="0085106E">
            <w:pPr>
              <w:pStyle w:val="ListeParagraf"/>
              <w:numPr>
                <w:ilvl w:val="0"/>
                <w:numId w:val="29"/>
              </w:numPr>
              <w:tabs>
                <w:tab w:val="left" w:pos="284"/>
              </w:tabs>
              <w:autoSpaceDE w:val="0"/>
              <w:autoSpaceDN w:val="0"/>
              <w:adjustRightInd w:val="0"/>
              <w:ind w:left="528" w:hanging="284"/>
              <w:jc w:val="both"/>
              <w:rPr>
                <w:b/>
                <w:sz w:val="22"/>
                <w:szCs w:val="22"/>
              </w:rPr>
            </w:pPr>
            <w:r>
              <w:rPr>
                <w:b/>
                <w:sz w:val="22"/>
                <w:szCs w:val="22"/>
              </w:rPr>
              <w:t>Prof. Dr. Bülent CENGİZ</w:t>
            </w:r>
          </w:p>
          <w:p w:rsidR="00067B64" w:rsidRPr="00525A17" w:rsidRDefault="00067B64" w:rsidP="00067B64">
            <w:pPr>
              <w:pStyle w:val="ListeParagraf"/>
              <w:tabs>
                <w:tab w:val="left" w:pos="284"/>
              </w:tabs>
              <w:autoSpaceDE w:val="0"/>
              <w:autoSpaceDN w:val="0"/>
              <w:adjustRightInd w:val="0"/>
              <w:ind w:left="390"/>
              <w:jc w:val="both"/>
            </w:pPr>
          </w:p>
          <w:p w:rsidR="00067B64" w:rsidRPr="00525A17" w:rsidRDefault="00067B64" w:rsidP="00067B64">
            <w:pPr>
              <w:ind w:left="390"/>
              <w:jc w:val="both"/>
              <w:rPr>
                <w:sz w:val="24"/>
                <w:szCs w:val="24"/>
              </w:rPr>
            </w:pPr>
            <w:r w:rsidRPr="00525A17">
              <w:rPr>
                <w:sz w:val="24"/>
                <w:szCs w:val="24"/>
              </w:rPr>
              <w:t>Oğuz Erdi Yakan “Güzelcehisar (Bartın İli) Kıyı Yerleşiminde Görsel Peyzaj Değerlendirmesi (Sınav tarihi: 13.09.2018)</w:t>
            </w:r>
          </w:p>
          <w:p w:rsidR="00067B64" w:rsidRPr="00525A17" w:rsidRDefault="00067B64" w:rsidP="00067B64">
            <w:pPr>
              <w:ind w:left="390"/>
              <w:jc w:val="both"/>
              <w:rPr>
                <w:sz w:val="24"/>
                <w:szCs w:val="24"/>
              </w:rPr>
            </w:pPr>
          </w:p>
          <w:p w:rsidR="00067B64" w:rsidRPr="00525A17" w:rsidRDefault="00067B64" w:rsidP="00067B64">
            <w:pPr>
              <w:ind w:left="390"/>
              <w:jc w:val="both"/>
              <w:rPr>
                <w:sz w:val="24"/>
                <w:szCs w:val="24"/>
              </w:rPr>
            </w:pPr>
            <w:r w:rsidRPr="00525A17">
              <w:rPr>
                <w:sz w:val="24"/>
                <w:szCs w:val="24"/>
              </w:rPr>
              <w:t>Bayram Kaya “Bartın Kenti Örneğinde Cadde Peyzajı Tasarımı Üzerinde Bir Araştırma”. (Sınav tarihi: 01.06.2018- teslim aşamasında)</w:t>
            </w:r>
          </w:p>
          <w:p w:rsidR="00067B64" w:rsidRPr="00525A17" w:rsidRDefault="00067B64" w:rsidP="00067B64">
            <w:pPr>
              <w:pStyle w:val="ListeParagraf"/>
              <w:ind w:left="390"/>
            </w:pPr>
          </w:p>
          <w:p w:rsidR="00067B64" w:rsidRPr="00525A17" w:rsidRDefault="00067B64" w:rsidP="00067B64">
            <w:pPr>
              <w:ind w:left="390"/>
              <w:jc w:val="both"/>
              <w:rPr>
                <w:sz w:val="24"/>
                <w:szCs w:val="24"/>
              </w:rPr>
            </w:pPr>
            <w:r w:rsidRPr="00525A17">
              <w:rPr>
                <w:sz w:val="24"/>
                <w:szCs w:val="24"/>
              </w:rPr>
              <w:t>Kemal Emre Güler “Beylikdüzü-İstanbul Kentsel Yeşil Alanlarına Yönelik Peyzaj Performans Değerlendirmesi Üzerinde Bir Araştırma”. (Şubat-2016- devam etmekte)</w:t>
            </w:r>
          </w:p>
          <w:p w:rsidR="00067B64" w:rsidRPr="00525A17" w:rsidRDefault="00067B64" w:rsidP="00067B64">
            <w:pPr>
              <w:ind w:left="390"/>
              <w:jc w:val="both"/>
              <w:rPr>
                <w:sz w:val="24"/>
                <w:szCs w:val="24"/>
              </w:rPr>
            </w:pPr>
          </w:p>
          <w:p w:rsidR="00067B64" w:rsidRPr="00525A17" w:rsidRDefault="00067B64" w:rsidP="00067B64">
            <w:pPr>
              <w:ind w:left="390"/>
              <w:jc w:val="both"/>
              <w:rPr>
                <w:sz w:val="24"/>
                <w:szCs w:val="24"/>
              </w:rPr>
            </w:pPr>
            <w:r w:rsidRPr="00525A17">
              <w:rPr>
                <w:sz w:val="24"/>
                <w:szCs w:val="24"/>
              </w:rPr>
              <w:t>Meltem Karakoç “Kırşehir Kılıçözü Çayı Örneğinde Kentsel Akarsu Peyzajı Değerlendirmesi Üzerinde Bir Araştırma”. (Ekim-2016- devam etmekte)</w:t>
            </w:r>
          </w:p>
          <w:p w:rsidR="00067B64" w:rsidRPr="00525A17" w:rsidRDefault="00067B64" w:rsidP="00067B64">
            <w:pPr>
              <w:ind w:left="390"/>
              <w:jc w:val="both"/>
              <w:rPr>
                <w:sz w:val="24"/>
                <w:szCs w:val="24"/>
              </w:rPr>
            </w:pPr>
          </w:p>
          <w:p w:rsidR="00067B64" w:rsidRPr="00525A17" w:rsidRDefault="00067B64" w:rsidP="00067B64">
            <w:pPr>
              <w:ind w:left="390"/>
              <w:jc w:val="both"/>
              <w:rPr>
                <w:sz w:val="24"/>
                <w:szCs w:val="24"/>
              </w:rPr>
            </w:pPr>
            <w:r w:rsidRPr="00525A17">
              <w:rPr>
                <w:sz w:val="24"/>
                <w:szCs w:val="24"/>
              </w:rPr>
              <w:t>Sinem Yiğittekin “Sultangazi-İstanbul Kentsel Yeşil Alanlarına Yönelik Peyzaj Performans Değerlendirmesi Üzerinde Bir Araştırma”. (Ekim-2016- devam etmekte)</w:t>
            </w:r>
          </w:p>
          <w:p w:rsidR="00067B64" w:rsidRPr="00525A17" w:rsidRDefault="00067B64" w:rsidP="00067B64">
            <w:pPr>
              <w:ind w:left="390"/>
              <w:jc w:val="both"/>
              <w:rPr>
                <w:sz w:val="24"/>
                <w:szCs w:val="24"/>
              </w:rPr>
            </w:pPr>
          </w:p>
          <w:p w:rsidR="00067B64" w:rsidRPr="00525A17" w:rsidRDefault="00067B64" w:rsidP="00067B64">
            <w:pPr>
              <w:ind w:left="390"/>
              <w:jc w:val="both"/>
              <w:rPr>
                <w:sz w:val="24"/>
                <w:szCs w:val="24"/>
              </w:rPr>
            </w:pPr>
            <w:r w:rsidRPr="00525A17">
              <w:rPr>
                <w:sz w:val="24"/>
                <w:szCs w:val="24"/>
              </w:rPr>
              <w:t>Şule Kader “Bahçe Market Planlama, Tasarım ve Yönetim İlkelerinin Saptanması Üzerine Bir Model Önerisi ” (Mart-2017- devam etmekte)</w:t>
            </w:r>
          </w:p>
          <w:p w:rsidR="00067B64" w:rsidRPr="00525A17" w:rsidRDefault="00067B64" w:rsidP="00067B64">
            <w:pPr>
              <w:ind w:left="390"/>
              <w:jc w:val="both"/>
              <w:rPr>
                <w:sz w:val="24"/>
                <w:szCs w:val="24"/>
              </w:rPr>
            </w:pPr>
          </w:p>
          <w:p w:rsidR="00067B64" w:rsidRPr="00525A17" w:rsidRDefault="00067B64" w:rsidP="00067B64">
            <w:pPr>
              <w:ind w:left="390"/>
              <w:jc w:val="both"/>
              <w:rPr>
                <w:sz w:val="24"/>
                <w:szCs w:val="24"/>
              </w:rPr>
            </w:pPr>
            <w:r w:rsidRPr="00525A17">
              <w:rPr>
                <w:sz w:val="24"/>
                <w:szCs w:val="24"/>
              </w:rPr>
              <w:t>Hilal İzgi “Frig Vadisi Afyonkarahisar Bölümü’nün Kültürel Peyzaj Açısından Değerlendirilmesi Üzerinde Bir Araştırma ” (Mart-2017- devam etmekte)</w:t>
            </w:r>
          </w:p>
          <w:p w:rsidR="00067B64" w:rsidRPr="00525A17" w:rsidRDefault="00067B64" w:rsidP="00067B64">
            <w:pPr>
              <w:ind w:left="390"/>
              <w:jc w:val="both"/>
              <w:rPr>
                <w:sz w:val="24"/>
                <w:szCs w:val="24"/>
              </w:rPr>
            </w:pPr>
          </w:p>
          <w:p w:rsidR="00067B64" w:rsidRPr="00525A17" w:rsidRDefault="00067B64" w:rsidP="00067B64">
            <w:pPr>
              <w:ind w:left="390"/>
              <w:jc w:val="both"/>
              <w:rPr>
                <w:sz w:val="24"/>
                <w:szCs w:val="24"/>
              </w:rPr>
            </w:pPr>
            <w:r w:rsidRPr="00525A17">
              <w:rPr>
                <w:sz w:val="24"/>
                <w:szCs w:val="24"/>
              </w:rPr>
              <w:t>Fatih Yavuz “Kamusal Dış Mekânların Yayalaştırılmasına Yönelik Kentsel Tasarım Önerisi: Çekmeköy-İstanbul Örneği (Ekim 2018- devam etmekte)</w:t>
            </w:r>
          </w:p>
          <w:p w:rsidR="00067B64" w:rsidRPr="00525A17" w:rsidRDefault="00067B64" w:rsidP="00067B64">
            <w:pPr>
              <w:pStyle w:val="ListeParagraf"/>
              <w:ind w:left="390"/>
            </w:pPr>
          </w:p>
          <w:p w:rsidR="00067B64" w:rsidRPr="00525A17" w:rsidRDefault="00067B64" w:rsidP="00067B64">
            <w:pPr>
              <w:pStyle w:val="ListeParagraf"/>
              <w:spacing w:before="100" w:beforeAutospacing="1" w:after="100" w:afterAutospacing="1"/>
              <w:ind w:left="390"/>
              <w:jc w:val="both"/>
            </w:pPr>
            <w:r w:rsidRPr="00525A17">
              <w:t>Deniz KARAELMAS, Doktora Ders aşamasında</w:t>
            </w:r>
          </w:p>
          <w:p w:rsidR="00067B64" w:rsidRPr="00525A17" w:rsidRDefault="00067B64" w:rsidP="00067B64">
            <w:pPr>
              <w:pStyle w:val="ListeParagraf"/>
              <w:ind w:left="390"/>
            </w:pPr>
          </w:p>
          <w:p w:rsidR="00067B64" w:rsidRPr="00525A17" w:rsidRDefault="00067B64" w:rsidP="00067B64">
            <w:pPr>
              <w:pStyle w:val="ListeParagraf"/>
              <w:spacing w:before="100" w:beforeAutospacing="1" w:after="100" w:afterAutospacing="1"/>
              <w:ind w:left="390"/>
              <w:jc w:val="both"/>
            </w:pPr>
            <w:r w:rsidRPr="00525A17">
              <w:t>Serkan ÇETİN, Doktora Ders aşamasında</w:t>
            </w:r>
          </w:p>
          <w:p w:rsidR="00067B64" w:rsidRDefault="00067B64" w:rsidP="00067B64">
            <w:pPr>
              <w:pStyle w:val="ListeParagraf"/>
              <w:tabs>
                <w:tab w:val="left" w:pos="284"/>
              </w:tabs>
              <w:autoSpaceDE w:val="0"/>
              <w:autoSpaceDN w:val="0"/>
              <w:adjustRightInd w:val="0"/>
              <w:ind w:left="390"/>
              <w:jc w:val="both"/>
              <w:rPr>
                <w:b/>
                <w:sz w:val="22"/>
                <w:szCs w:val="22"/>
              </w:rPr>
            </w:pPr>
          </w:p>
          <w:p w:rsidR="00067B64" w:rsidRPr="005B452F" w:rsidRDefault="00067B64" w:rsidP="0085106E">
            <w:pPr>
              <w:pStyle w:val="ListeParagraf"/>
              <w:numPr>
                <w:ilvl w:val="0"/>
                <w:numId w:val="29"/>
              </w:numPr>
              <w:tabs>
                <w:tab w:val="left" w:pos="284"/>
              </w:tabs>
              <w:autoSpaceDE w:val="0"/>
              <w:autoSpaceDN w:val="0"/>
              <w:adjustRightInd w:val="0"/>
              <w:ind w:left="670" w:hanging="284"/>
              <w:jc w:val="both"/>
              <w:rPr>
                <w:b/>
                <w:sz w:val="22"/>
                <w:szCs w:val="22"/>
              </w:rPr>
            </w:pPr>
            <w:r w:rsidRPr="005B452F">
              <w:rPr>
                <w:b/>
                <w:sz w:val="22"/>
                <w:szCs w:val="22"/>
              </w:rPr>
              <w:t xml:space="preserve">Doç. Dr. </w:t>
            </w:r>
            <w:r>
              <w:rPr>
                <w:b/>
                <w:sz w:val="22"/>
                <w:szCs w:val="22"/>
              </w:rPr>
              <w:t>Canan CENGİZ</w:t>
            </w:r>
          </w:p>
          <w:p w:rsidR="00067B64" w:rsidRDefault="00067B64" w:rsidP="00067B64">
            <w:pPr>
              <w:pStyle w:val="ListeParagraf"/>
              <w:tabs>
                <w:tab w:val="left" w:pos="284"/>
              </w:tabs>
              <w:autoSpaceDE w:val="0"/>
              <w:autoSpaceDN w:val="0"/>
              <w:adjustRightInd w:val="0"/>
              <w:ind w:left="390"/>
              <w:jc w:val="both"/>
              <w:rPr>
                <w:b/>
                <w:sz w:val="22"/>
                <w:szCs w:val="22"/>
              </w:rPr>
            </w:pPr>
          </w:p>
          <w:p w:rsidR="00067B64" w:rsidRPr="004E49FB" w:rsidRDefault="00067B64" w:rsidP="00067B64">
            <w:pPr>
              <w:tabs>
                <w:tab w:val="left" w:pos="284"/>
              </w:tabs>
              <w:autoSpaceDE w:val="0"/>
              <w:autoSpaceDN w:val="0"/>
              <w:adjustRightInd w:val="0"/>
              <w:ind w:left="390"/>
              <w:jc w:val="both"/>
              <w:rPr>
                <w:rFonts w:eastAsiaTheme="minorHAnsi"/>
                <w:b/>
                <w:u w:val="single"/>
              </w:rPr>
            </w:pPr>
            <w:r>
              <w:rPr>
                <w:rFonts w:eastAsiaTheme="minorHAnsi"/>
                <w:b/>
                <w:u w:val="single"/>
              </w:rPr>
              <w:t>YÜKSEK LİSANS</w:t>
            </w:r>
          </w:p>
          <w:p w:rsidR="00067B64" w:rsidRDefault="00067B64" w:rsidP="00067B64">
            <w:pPr>
              <w:pStyle w:val="ListeParagraf"/>
              <w:tabs>
                <w:tab w:val="left" w:pos="284"/>
              </w:tabs>
              <w:autoSpaceDE w:val="0"/>
              <w:autoSpaceDN w:val="0"/>
              <w:adjustRightInd w:val="0"/>
              <w:ind w:left="390"/>
              <w:jc w:val="both"/>
              <w:rPr>
                <w:rFonts w:eastAsiaTheme="minorHAnsi"/>
                <w:b/>
              </w:rPr>
            </w:pPr>
          </w:p>
          <w:p w:rsidR="00067B64" w:rsidRDefault="00067B64" w:rsidP="00067B64">
            <w:pPr>
              <w:pStyle w:val="ListeParagraf"/>
              <w:spacing w:line="276" w:lineRule="auto"/>
              <w:ind w:left="390"/>
              <w:jc w:val="both"/>
            </w:pPr>
            <w:r w:rsidRPr="00750E2C">
              <w:rPr>
                <w:b/>
              </w:rPr>
              <w:t xml:space="preserve">Gülşah YÜCEKAYA, </w:t>
            </w:r>
            <w:r w:rsidRPr="00A51CDC">
              <w:t xml:space="preserve">Tarihi Çevrelerde Kentsel </w:t>
            </w:r>
            <w:proofErr w:type="gramStart"/>
            <w:r w:rsidRPr="00A51CDC">
              <w:t>Mekansal</w:t>
            </w:r>
            <w:proofErr w:type="gramEnd"/>
            <w:r w:rsidRPr="00A51CDC">
              <w:t xml:space="preserve"> Koridorların İrdelenmesi Üzerinde Bir Araştırma: Ankara-Hamamönü Ör</w:t>
            </w:r>
            <w:r>
              <w:t>neği (2018 tamamlandı</w:t>
            </w:r>
            <w:r w:rsidRPr="00A51CDC">
              <w:t>)</w:t>
            </w:r>
            <w:r>
              <w:t>.</w:t>
            </w:r>
          </w:p>
          <w:p w:rsidR="00067B64" w:rsidRDefault="00067B64" w:rsidP="00067B64">
            <w:pPr>
              <w:pStyle w:val="ListeParagraf"/>
              <w:spacing w:line="276" w:lineRule="auto"/>
              <w:ind w:left="390"/>
              <w:jc w:val="both"/>
            </w:pPr>
            <w:r w:rsidRPr="00750E2C">
              <w:rPr>
                <w:b/>
              </w:rPr>
              <w:t xml:space="preserve">Neşe DEMİRALP, </w:t>
            </w:r>
            <w:r w:rsidRPr="00A51CDC">
              <w:t xml:space="preserve">Yaya Hareketleri ve </w:t>
            </w:r>
            <w:proofErr w:type="gramStart"/>
            <w:r w:rsidRPr="00A51CDC">
              <w:t>Mekan</w:t>
            </w:r>
            <w:proofErr w:type="gramEnd"/>
            <w:r w:rsidRPr="00A51CDC">
              <w:t xml:space="preserve"> İlişkilerinin İrdelenmesi: Samsun Örneği (2016 - </w:t>
            </w:r>
            <w:r w:rsidRPr="00CC2151">
              <w:t>devam etmekte</w:t>
            </w:r>
            <w:r w:rsidRPr="00A51CDC">
              <w:t>)</w:t>
            </w:r>
            <w:r>
              <w:t>.</w:t>
            </w:r>
          </w:p>
          <w:p w:rsidR="00067B64" w:rsidRPr="00750E2C" w:rsidRDefault="00067B64" w:rsidP="00067B64">
            <w:pPr>
              <w:pStyle w:val="ListeParagraf"/>
              <w:spacing w:line="276" w:lineRule="auto"/>
              <w:ind w:left="390"/>
              <w:jc w:val="both"/>
            </w:pPr>
            <w:r w:rsidRPr="00750E2C">
              <w:rPr>
                <w:b/>
              </w:rPr>
              <w:t xml:space="preserve">Tülin AYDIN, </w:t>
            </w:r>
            <w:r w:rsidRPr="00750E2C">
              <w:rPr>
                <w:sz w:val="22"/>
                <w:szCs w:val="22"/>
              </w:rPr>
              <w:t xml:space="preserve">Kırşehir Kentinde Kamusal Açık Yeşil Alan Yeterliliğinin Peyzaj Mimarlığı Açısından İrdelenmesi </w:t>
            </w:r>
            <w:r>
              <w:t>(2018 tamamlandı</w:t>
            </w:r>
            <w:r w:rsidRPr="00A51CDC">
              <w:t>)</w:t>
            </w:r>
            <w:r>
              <w:t>.</w:t>
            </w:r>
          </w:p>
          <w:p w:rsidR="00067B64" w:rsidRDefault="00067B64" w:rsidP="00067B64">
            <w:pPr>
              <w:pStyle w:val="ListeParagraf"/>
              <w:spacing w:line="276" w:lineRule="auto"/>
              <w:ind w:left="390"/>
              <w:jc w:val="both"/>
            </w:pPr>
            <w:r w:rsidRPr="00750E2C">
              <w:rPr>
                <w:b/>
              </w:rPr>
              <w:t xml:space="preserve">Ömer Alper ZOR, </w:t>
            </w:r>
            <w:r w:rsidRPr="007836C6">
              <w:t xml:space="preserve">Turizmin Kültürel Miras Üzerine Etkileri ‘’Afyonkarahisar Örneği’’  </w:t>
            </w:r>
            <w:r w:rsidRPr="00A51CDC">
              <w:t>(201</w:t>
            </w:r>
            <w:r>
              <w:t>7</w:t>
            </w:r>
            <w:r w:rsidRPr="00A51CDC">
              <w:t xml:space="preserve"> - </w:t>
            </w:r>
            <w:r w:rsidRPr="00CC2151">
              <w:t>devam etmekte</w:t>
            </w:r>
            <w:r w:rsidRPr="00A51CDC">
              <w:t>)</w:t>
            </w:r>
            <w:r>
              <w:t>.</w:t>
            </w:r>
          </w:p>
          <w:p w:rsidR="00067B64" w:rsidRPr="00750E2C" w:rsidRDefault="00067B64" w:rsidP="00067B64">
            <w:pPr>
              <w:pStyle w:val="ListeParagraf"/>
              <w:spacing w:line="276" w:lineRule="auto"/>
              <w:ind w:left="390"/>
              <w:jc w:val="both"/>
              <w:rPr>
                <w:b/>
              </w:rPr>
            </w:pPr>
            <w:r w:rsidRPr="00750E2C">
              <w:rPr>
                <w:b/>
              </w:rPr>
              <w:t xml:space="preserve">Gamze SEÇGİN, </w:t>
            </w:r>
            <w:r w:rsidRPr="00957CDD">
              <w:t>Sürdürülebilir Kentleşme Bağlamında Eko-Kent Önerisi: Kayseri-Gesi Örneği</w:t>
            </w:r>
            <w:r>
              <w:t xml:space="preserve"> (2018 tamamlandı</w:t>
            </w:r>
            <w:r w:rsidRPr="00A51CDC">
              <w:t>)</w:t>
            </w:r>
            <w:r>
              <w:t>.</w:t>
            </w:r>
          </w:p>
          <w:p w:rsidR="00067B64" w:rsidRPr="00750E2C" w:rsidRDefault="00067B64" w:rsidP="00067B64">
            <w:pPr>
              <w:pStyle w:val="ListeParagraf"/>
              <w:spacing w:line="276" w:lineRule="auto"/>
              <w:ind w:left="390"/>
              <w:jc w:val="both"/>
              <w:rPr>
                <w:b/>
              </w:rPr>
            </w:pPr>
            <w:r w:rsidRPr="00750E2C">
              <w:rPr>
                <w:b/>
              </w:rPr>
              <w:t>Kübra ÖZTÜRK,</w:t>
            </w:r>
            <w:r w:rsidRPr="00750E2C">
              <w:rPr>
                <w:rFonts w:ascii="Arial" w:hAnsi="Arial" w:cs="Arial"/>
                <w:sz w:val="18"/>
                <w:szCs w:val="18"/>
              </w:rPr>
              <w:t xml:space="preserve"> </w:t>
            </w:r>
            <w:r w:rsidRPr="00A47D3B">
              <w:t>Kırsal Kıyı Alanlarının Sürdürülebilir Turizm ve Rekreasyon Potansiyeli Yönünden Değerlendirilmesi: Bartın-Kızılkum Örneği</w:t>
            </w:r>
            <w:r>
              <w:t xml:space="preserve"> </w:t>
            </w:r>
            <w:r w:rsidRPr="00A51CDC">
              <w:t>(201</w:t>
            </w:r>
            <w:r>
              <w:t>8 tamamlandı</w:t>
            </w:r>
            <w:r w:rsidRPr="00A51CDC">
              <w:t>)</w:t>
            </w:r>
            <w:r>
              <w:t>.</w:t>
            </w:r>
          </w:p>
          <w:p w:rsidR="00067B64" w:rsidRDefault="00067B64" w:rsidP="00067B64">
            <w:pPr>
              <w:pStyle w:val="ListeParagraf"/>
              <w:spacing w:line="360" w:lineRule="auto"/>
              <w:ind w:left="390"/>
            </w:pPr>
            <w:r w:rsidRPr="00750E2C">
              <w:rPr>
                <w:b/>
              </w:rPr>
              <w:t xml:space="preserve">Çiğdem ALTUNTAŞ, </w:t>
            </w:r>
            <w:r w:rsidRPr="00750E2C">
              <w:rPr>
                <w:lang w:val="en"/>
              </w:rPr>
              <w:t xml:space="preserve">Safranbolu Kenti Geleneksel Konut Bahçelerinin Peyzaj Mimarlığı Açısından İrdelenmesi </w:t>
            </w:r>
            <w:r w:rsidRPr="00A51CDC">
              <w:t>(201</w:t>
            </w:r>
            <w:r>
              <w:t>7</w:t>
            </w:r>
            <w:r w:rsidRPr="00A51CDC">
              <w:t xml:space="preserve"> - </w:t>
            </w:r>
            <w:r w:rsidRPr="00CC2151">
              <w:t>devam etmekte</w:t>
            </w:r>
            <w:r w:rsidRPr="00A51CDC">
              <w:t>)</w:t>
            </w:r>
            <w:r>
              <w:t>.</w:t>
            </w:r>
          </w:p>
          <w:p w:rsidR="00067B64" w:rsidRDefault="00067B64" w:rsidP="00067B64">
            <w:pPr>
              <w:tabs>
                <w:tab w:val="left" w:pos="284"/>
              </w:tabs>
              <w:autoSpaceDE w:val="0"/>
              <w:autoSpaceDN w:val="0"/>
              <w:adjustRightInd w:val="0"/>
              <w:ind w:left="390"/>
              <w:jc w:val="both"/>
              <w:rPr>
                <w:rFonts w:eastAsiaTheme="minorHAnsi"/>
                <w:b/>
                <w:u w:val="single"/>
              </w:rPr>
            </w:pPr>
            <w:r w:rsidRPr="004E49FB">
              <w:rPr>
                <w:rFonts w:eastAsiaTheme="minorHAnsi"/>
                <w:b/>
                <w:u w:val="single"/>
              </w:rPr>
              <w:t>DOKTORA</w:t>
            </w:r>
          </w:p>
          <w:p w:rsidR="00067B64" w:rsidRPr="004E49FB" w:rsidRDefault="00067B64" w:rsidP="00067B64">
            <w:pPr>
              <w:tabs>
                <w:tab w:val="left" w:pos="284"/>
              </w:tabs>
              <w:autoSpaceDE w:val="0"/>
              <w:autoSpaceDN w:val="0"/>
              <w:adjustRightInd w:val="0"/>
              <w:ind w:left="390"/>
              <w:jc w:val="both"/>
              <w:rPr>
                <w:rFonts w:eastAsiaTheme="minorHAnsi"/>
                <w:b/>
                <w:u w:val="single"/>
              </w:rPr>
            </w:pPr>
          </w:p>
          <w:p w:rsidR="00067B64" w:rsidRDefault="00067B64" w:rsidP="00067B64">
            <w:pPr>
              <w:pStyle w:val="ListeParagraf"/>
              <w:spacing w:line="360" w:lineRule="auto"/>
              <w:ind w:left="390"/>
            </w:pPr>
            <w:r w:rsidRPr="004E49FB">
              <w:rPr>
                <w:b/>
              </w:rPr>
              <w:t xml:space="preserve">Pelin KEÇECİOĞLU DAĞLI, </w:t>
            </w:r>
            <w:r w:rsidRPr="00B4260B">
              <w:t xml:space="preserve">Kentsel Alan Kullanımlarındaki Değişimin Stratejik </w:t>
            </w:r>
            <w:proofErr w:type="gramStart"/>
            <w:r w:rsidRPr="00B4260B">
              <w:t>Mekansal</w:t>
            </w:r>
            <w:proofErr w:type="gramEnd"/>
            <w:r w:rsidRPr="00B4260B">
              <w:t xml:space="preserve"> Planlama Açısından Değerlendirilmesi: İstanbul Örneği </w:t>
            </w:r>
            <w:r w:rsidRPr="00A51CDC">
              <w:t xml:space="preserve">(2016 - </w:t>
            </w:r>
            <w:r w:rsidRPr="00CC2151">
              <w:t>devam etmekte</w:t>
            </w:r>
            <w:r w:rsidRPr="00A51CDC">
              <w:t>)</w:t>
            </w:r>
          </w:p>
          <w:p w:rsidR="00067B64" w:rsidRDefault="00067B64" w:rsidP="00067B64">
            <w:pPr>
              <w:pStyle w:val="ListeParagraf"/>
              <w:spacing w:line="360" w:lineRule="auto"/>
              <w:ind w:left="390"/>
            </w:pPr>
            <w:r w:rsidRPr="004E49FB">
              <w:rPr>
                <w:b/>
              </w:rPr>
              <w:t xml:space="preserve">Feride Kübra TAY, </w:t>
            </w:r>
            <w:r w:rsidRPr="00A47D3B">
              <w:t xml:space="preserve">İstanbul-Üsküdar Boğaziçi Öngörünüm Alanında </w:t>
            </w:r>
            <w:proofErr w:type="gramStart"/>
            <w:r w:rsidRPr="00A47D3B">
              <w:t>Mekansal</w:t>
            </w:r>
            <w:proofErr w:type="gramEnd"/>
            <w:r w:rsidRPr="00A47D3B">
              <w:t xml:space="preserve"> Değişimin Saptanması ve Değerlendiri</w:t>
            </w:r>
            <w:r>
              <w:t>lmesi (2018 Mayıs-Devam etmekte)</w:t>
            </w:r>
          </w:p>
          <w:p w:rsidR="00067B64" w:rsidRPr="004E49FB" w:rsidRDefault="00067B64" w:rsidP="00067B64">
            <w:pPr>
              <w:pStyle w:val="ListeParagraf"/>
              <w:spacing w:line="360" w:lineRule="auto"/>
              <w:ind w:left="390"/>
            </w:pPr>
            <w:r w:rsidRPr="004E49FB">
              <w:rPr>
                <w:b/>
              </w:rPr>
              <w:t xml:space="preserve">Aybüke Özge BOZ, </w:t>
            </w:r>
            <w:r w:rsidRPr="004E49FB">
              <w:rPr>
                <w:i/>
              </w:rPr>
              <w:t>(Ders Aşamasında)</w:t>
            </w:r>
          </w:p>
          <w:p w:rsidR="00067B64" w:rsidRDefault="00067B64" w:rsidP="00067B64">
            <w:pPr>
              <w:pStyle w:val="ListeParagraf"/>
              <w:tabs>
                <w:tab w:val="left" w:pos="284"/>
              </w:tabs>
              <w:autoSpaceDE w:val="0"/>
              <w:autoSpaceDN w:val="0"/>
              <w:adjustRightInd w:val="0"/>
              <w:ind w:left="390"/>
              <w:jc w:val="both"/>
              <w:rPr>
                <w:b/>
                <w:sz w:val="22"/>
                <w:szCs w:val="22"/>
              </w:rPr>
            </w:pPr>
          </w:p>
          <w:p w:rsidR="00067B64" w:rsidRPr="005B452F" w:rsidRDefault="00067B64" w:rsidP="0085106E">
            <w:pPr>
              <w:pStyle w:val="ListeParagraf"/>
              <w:numPr>
                <w:ilvl w:val="0"/>
                <w:numId w:val="29"/>
              </w:numPr>
              <w:tabs>
                <w:tab w:val="left" w:pos="284"/>
              </w:tabs>
              <w:autoSpaceDE w:val="0"/>
              <w:autoSpaceDN w:val="0"/>
              <w:adjustRightInd w:val="0"/>
              <w:ind w:left="670" w:hanging="284"/>
              <w:jc w:val="both"/>
              <w:rPr>
                <w:b/>
                <w:sz w:val="22"/>
                <w:szCs w:val="22"/>
              </w:rPr>
            </w:pPr>
            <w:r w:rsidRPr="005B452F">
              <w:rPr>
                <w:b/>
                <w:sz w:val="22"/>
                <w:szCs w:val="22"/>
              </w:rPr>
              <w:t xml:space="preserve">Doç. Dr. </w:t>
            </w:r>
            <w:r>
              <w:rPr>
                <w:b/>
                <w:sz w:val="22"/>
                <w:szCs w:val="22"/>
              </w:rPr>
              <w:t>Mustafa ARTAR</w:t>
            </w:r>
          </w:p>
          <w:p w:rsidR="00067B64" w:rsidRPr="003836A5" w:rsidRDefault="00067B64" w:rsidP="00067B64">
            <w:pPr>
              <w:pStyle w:val="ListeParagraf"/>
              <w:tabs>
                <w:tab w:val="left" w:pos="284"/>
              </w:tabs>
              <w:autoSpaceDE w:val="0"/>
              <w:autoSpaceDN w:val="0"/>
              <w:adjustRightInd w:val="0"/>
              <w:ind w:left="390"/>
              <w:jc w:val="both"/>
              <w:rPr>
                <w:sz w:val="22"/>
                <w:szCs w:val="22"/>
              </w:rPr>
            </w:pPr>
            <w:r w:rsidRPr="003836A5">
              <w:rPr>
                <w:sz w:val="22"/>
                <w:szCs w:val="22"/>
              </w:rPr>
              <w:t>Mehmet Cemil Aktaş, Kırsal Alan Rekreasyon Tasarım Sürecinde Yeşil Altyapı – Lüleburgaz Tosbağa Deresi Örneği - BARTIN ÜNİVERSİTESİ/FEN BİLİMLERİ ENSTİTÜSÜ/PEYZAJ MİMARLIĞI (YL) (TEZLİ)/ (Devam Ediyor)</w:t>
            </w:r>
          </w:p>
          <w:p w:rsidR="00067B64" w:rsidRPr="003836A5" w:rsidRDefault="00067B64" w:rsidP="00067B64">
            <w:pPr>
              <w:spacing w:before="100" w:beforeAutospacing="1" w:after="100" w:afterAutospacing="1"/>
              <w:ind w:left="390"/>
              <w:rPr>
                <w:sz w:val="22"/>
                <w:szCs w:val="22"/>
              </w:rPr>
            </w:pPr>
            <w:r w:rsidRPr="003836A5">
              <w:rPr>
                <w:sz w:val="22"/>
                <w:szCs w:val="22"/>
              </w:rPr>
              <w:t>Çiğdem Demirci, UNESCO Yolunda Amasra: Süreç, Alan Yönetimi ve Peyzaj Planlama,</w:t>
            </w:r>
            <w:r>
              <w:rPr>
                <w:sz w:val="22"/>
                <w:szCs w:val="22"/>
              </w:rPr>
              <w:t xml:space="preserve"> </w:t>
            </w:r>
            <w:r w:rsidRPr="003836A5">
              <w:rPr>
                <w:sz w:val="22"/>
                <w:szCs w:val="22"/>
              </w:rPr>
              <w:t>BARTIN ÜNİVERSİTESİ/FEN BİLİMLERİ ENSTİTÜSÜ/PEYZAJ MİMARLIĞI (YL) (TEZLİ)/(Devam Ediyor)</w:t>
            </w:r>
          </w:p>
          <w:p w:rsidR="00067B64" w:rsidRPr="003836A5" w:rsidRDefault="00067B64" w:rsidP="00067B64">
            <w:pPr>
              <w:spacing w:before="100" w:beforeAutospacing="1" w:after="100" w:afterAutospacing="1"/>
              <w:ind w:left="390"/>
              <w:rPr>
                <w:sz w:val="22"/>
                <w:szCs w:val="22"/>
              </w:rPr>
            </w:pPr>
            <w:r w:rsidRPr="003836A5">
              <w:rPr>
                <w:sz w:val="22"/>
                <w:szCs w:val="22"/>
              </w:rPr>
              <w:lastRenderedPageBreak/>
              <w:t>Ömer Can Atakul, Bartın Kenti Örneğinde Bisikletli Erişim ve Ulaşım Politikalarının İncelenmesi,</w:t>
            </w:r>
            <w:r>
              <w:rPr>
                <w:sz w:val="22"/>
                <w:szCs w:val="22"/>
              </w:rPr>
              <w:t xml:space="preserve"> </w:t>
            </w:r>
            <w:r w:rsidRPr="003836A5">
              <w:rPr>
                <w:sz w:val="22"/>
                <w:szCs w:val="22"/>
              </w:rPr>
              <w:t>BARTIN ÜNİVERSİTESİ/FEN BİLİMLERİ ENSTİTÜSÜ/PEYZAJ MİMARLIĞI (YL) (TEZLİ)/(Devam Ediyor)</w:t>
            </w:r>
          </w:p>
          <w:p w:rsidR="00067B64" w:rsidRPr="003836A5" w:rsidRDefault="00067B64" w:rsidP="00067B64">
            <w:pPr>
              <w:spacing w:before="100" w:beforeAutospacing="1" w:after="100" w:afterAutospacing="1"/>
              <w:ind w:left="390"/>
              <w:rPr>
                <w:sz w:val="22"/>
                <w:szCs w:val="22"/>
              </w:rPr>
            </w:pPr>
            <w:r w:rsidRPr="003836A5">
              <w:rPr>
                <w:sz w:val="22"/>
                <w:szCs w:val="22"/>
              </w:rPr>
              <w:t>Faruk Özfıçıcı, Bartın Üniversitesi Kutlubey Yazıcılar Kampüsü örneğinde yeşil altyapı yaklaşımları, BARTIN ÜNİVERSİTESİ/FEN BİLİMLERİ ENSTİTÜSÜ/PEYZAJ MİMARLIĞI (YL) (TEZLİ)/(Devam Ediyor)</w:t>
            </w:r>
          </w:p>
          <w:p w:rsidR="00067B64" w:rsidRPr="003836A5" w:rsidRDefault="00067B64" w:rsidP="00067B64">
            <w:pPr>
              <w:spacing w:before="100" w:beforeAutospacing="1" w:after="100" w:afterAutospacing="1"/>
              <w:ind w:left="390"/>
              <w:rPr>
                <w:sz w:val="22"/>
                <w:szCs w:val="22"/>
              </w:rPr>
            </w:pPr>
            <w:r w:rsidRPr="003836A5">
              <w:rPr>
                <w:sz w:val="22"/>
                <w:szCs w:val="22"/>
              </w:rPr>
              <w:t>Yeliz Bölükbaşı, Yeşil altyapı ve cep parkları; Bartın örneği, BARTIN ÜNİVERSİTESİ/FENBİLİMLERİ ENSTİTÜSÜ/PEYZAJ MİMARLIĞI (YL) (TEZLİ)/ (Devam Ediyor)</w:t>
            </w:r>
          </w:p>
          <w:p w:rsidR="00067B64" w:rsidRPr="003836A5" w:rsidRDefault="00067B64" w:rsidP="00067B64">
            <w:pPr>
              <w:spacing w:before="100" w:beforeAutospacing="1" w:after="100" w:afterAutospacing="1"/>
              <w:ind w:left="390"/>
              <w:rPr>
                <w:sz w:val="22"/>
                <w:szCs w:val="22"/>
              </w:rPr>
            </w:pPr>
            <w:r w:rsidRPr="003836A5">
              <w:rPr>
                <w:sz w:val="22"/>
                <w:szCs w:val="22"/>
              </w:rPr>
              <w:t>Bülent Ahmet Özmen, Nevşehir Kent Peyzajının Yeşil Altyapı ile Değerlendirilmesi, BARTIN</w:t>
            </w:r>
            <w:r>
              <w:rPr>
                <w:sz w:val="22"/>
                <w:szCs w:val="22"/>
              </w:rPr>
              <w:t xml:space="preserve"> </w:t>
            </w:r>
            <w:r w:rsidRPr="003836A5">
              <w:rPr>
                <w:sz w:val="22"/>
                <w:szCs w:val="22"/>
              </w:rPr>
              <w:t>ÜNİVERSİTESİ/FEN BİLİMLERİ ENSTİTÜSÜ/PEYZAJ MİMARLIĞI (YL) (TEZLİ)/ (Devam</w:t>
            </w:r>
            <w:r>
              <w:rPr>
                <w:sz w:val="22"/>
                <w:szCs w:val="22"/>
              </w:rPr>
              <w:t xml:space="preserve"> </w:t>
            </w:r>
            <w:r w:rsidRPr="003836A5">
              <w:rPr>
                <w:sz w:val="22"/>
                <w:szCs w:val="22"/>
              </w:rPr>
              <w:t>Ediyor)</w:t>
            </w:r>
          </w:p>
          <w:p w:rsidR="00067B64" w:rsidRDefault="00067B64" w:rsidP="00067B64">
            <w:pPr>
              <w:pStyle w:val="ListeParagraf"/>
              <w:tabs>
                <w:tab w:val="left" w:pos="284"/>
              </w:tabs>
              <w:autoSpaceDE w:val="0"/>
              <w:autoSpaceDN w:val="0"/>
              <w:adjustRightInd w:val="0"/>
              <w:ind w:left="390"/>
              <w:jc w:val="both"/>
              <w:rPr>
                <w:b/>
                <w:sz w:val="22"/>
                <w:szCs w:val="22"/>
              </w:rPr>
            </w:pPr>
          </w:p>
          <w:p w:rsidR="00067B64" w:rsidRPr="005B452F" w:rsidRDefault="00067B64" w:rsidP="0085106E">
            <w:pPr>
              <w:pStyle w:val="ListeParagraf"/>
              <w:numPr>
                <w:ilvl w:val="0"/>
                <w:numId w:val="29"/>
              </w:numPr>
              <w:tabs>
                <w:tab w:val="left" w:pos="284"/>
              </w:tabs>
              <w:autoSpaceDE w:val="0"/>
              <w:autoSpaceDN w:val="0"/>
              <w:adjustRightInd w:val="0"/>
              <w:ind w:left="670" w:hanging="284"/>
              <w:jc w:val="both"/>
              <w:rPr>
                <w:b/>
                <w:sz w:val="22"/>
                <w:szCs w:val="22"/>
              </w:rPr>
            </w:pPr>
            <w:r w:rsidRPr="005B452F">
              <w:rPr>
                <w:b/>
                <w:sz w:val="22"/>
                <w:szCs w:val="22"/>
              </w:rPr>
              <w:t>Doç. Dr. Melih ÖZTÜRK</w:t>
            </w:r>
          </w:p>
          <w:p w:rsidR="00067B64" w:rsidRPr="006A2E82" w:rsidRDefault="00067B64" w:rsidP="00067B64">
            <w:pPr>
              <w:pStyle w:val="ListeParagraf"/>
              <w:tabs>
                <w:tab w:val="left" w:pos="284"/>
              </w:tabs>
              <w:autoSpaceDE w:val="0"/>
              <w:autoSpaceDN w:val="0"/>
              <w:adjustRightInd w:val="0"/>
              <w:ind w:left="390"/>
              <w:jc w:val="both"/>
              <w:rPr>
                <w:sz w:val="22"/>
                <w:szCs w:val="22"/>
              </w:rPr>
            </w:pPr>
            <w:r w:rsidRPr="006A2E82">
              <w:rPr>
                <w:sz w:val="22"/>
                <w:szCs w:val="22"/>
              </w:rPr>
              <w:t xml:space="preserve">Danışmanlığımda </w:t>
            </w:r>
            <w:r w:rsidRPr="006A2E82">
              <w:rPr>
                <w:b/>
                <w:sz w:val="22"/>
                <w:szCs w:val="22"/>
              </w:rPr>
              <w:t>Mustafa AR, Lütfi AĞIRTAŞ, Muhammet SAVAHİL, Ahmet Cemal ÇAKMAK</w:t>
            </w:r>
            <w:r>
              <w:rPr>
                <w:sz w:val="22"/>
                <w:szCs w:val="22"/>
              </w:rPr>
              <w:t xml:space="preserve"> isimli Yüksek Lisans öğrencilerimizin çalışmaları devam etmektedir.</w:t>
            </w:r>
          </w:p>
          <w:p w:rsidR="00067B64" w:rsidRDefault="00067B64" w:rsidP="00067B64">
            <w:pPr>
              <w:pStyle w:val="ListeParagraf"/>
              <w:tabs>
                <w:tab w:val="left" w:pos="284"/>
              </w:tabs>
              <w:ind w:left="390"/>
              <w:jc w:val="both"/>
              <w:rPr>
                <w:b/>
              </w:rPr>
            </w:pPr>
          </w:p>
          <w:p w:rsidR="00067B64" w:rsidRPr="005B452F" w:rsidRDefault="00067B64" w:rsidP="0085106E">
            <w:pPr>
              <w:pStyle w:val="ListeParagraf"/>
              <w:numPr>
                <w:ilvl w:val="0"/>
                <w:numId w:val="29"/>
              </w:numPr>
              <w:tabs>
                <w:tab w:val="left" w:pos="284"/>
              </w:tabs>
              <w:autoSpaceDE w:val="0"/>
              <w:autoSpaceDN w:val="0"/>
              <w:adjustRightInd w:val="0"/>
              <w:ind w:left="670" w:hanging="284"/>
              <w:jc w:val="both"/>
              <w:rPr>
                <w:b/>
                <w:sz w:val="22"/>
                <w:szCs w:val="22"/>
              </w:rPr>
            </w:pPr>
            <w:r w:rsidRPr="005B452F">
              <w:rPr>
                <w:b/>
                <w:sz w:val="22"/>
                <w:szCs w:val="22"/>
              </w:rPr>
              <w:t xml:space="preserve">Doç. Dr. </w:t>
            </w:r>
            <w:r>
              <w:rPr>
                <w:b/>
                <w:sz w:val="22"/>
                <w:szCs w:val="22"/>
              </w:rPr>
              <w:t>Ercan GÖKYER</w:t>
            </w:r>
          </w:p>
          <w:p w:rsidR="00067B64" w:rsidRPr="006A2E82" w:rsidRDefault="00067B64" w:rsidP="00067B64">
            <w:pPr>
              <w:pStyle w:val="ListeParagraf"/>
              <w:tabs>
                <w:tab w:val="left" w:pos="284"/>
              </w:tabs>
              <w:autoSpaceDE w:val="0"/>
              <w:autoSpaceDN w:val="0"/>
              <w:adjustRightInd w:val="0"/>
              <w:ind w:left="390"/>
              <w:jc w:val="both"/>
              <w:rPr>
                <w:sz w:val="22"/>
                <w:szCs w:val="22"/>
              </w:rPr>
            </w:pPr>
            <w:r w:rsidRPr="006A2E82">
              <w:rPr>
                <w:sz w:val="22"/>
                <w:szCs w:val="22"/>
              </w:rPr>
              <w:t xml:space="preserve">Danışmanlığımda </w:t>
            </w:r>
            <w:r>
              <w:rPr>
                <w:b/>
                <w:sz w:val="22"/>
                <w:szCs w:val="22"/>
              </w:rPr>
              <w:t xml:space="preserve">Fadime Tekiner, Hatice Özsoy, Uğur Güler </w:t>
            </w:r>
            <w:r>
              <w:rPr>
                <w:sz w:val="22"/>
                <w:szCs w:val="22"/>
              </w:rPr>
              <w:t>isimli Yüksek Lisans öğrencilerimizin çalışmaları devam etmektedir.</w:t>
            </w:r>
          </w:p>
          <w:p w:rsidR="00067B64" w:rsidRDefault="00067B64" w:rsidP="00067B64">
            <w:pPr>
              <w:pStyle w:val="ListeParagraf"/>
              <w:tabs>
                <w:tab w:val="left" w:pos="284"/>
              </w:tabs>
              <w:ind w:left="390"/>
              <w:jc w:val="both"/>
              <w:rPr>
                <w:b/>
              </w:rPr>
            </w:pPr>
          </w:p>
          <w:p w:rsidR="00067B64" w:rsidRPr="005B452F" w:rsidRDefault="00067B64" w:rsidP="0085106E">
            <w:pPr>
              <w:pStyle w:val="ListeParagraf"/>
              <w:numPr>
                <w:ilvl w:val="0"/>
                <w:numId w:val="29"/>
              </w:numPr>
              <w:tabs>
                <w:tab w:val="left" w:pos="284"/>
              </w:tabs>
              <w:ind w:left="670" w:hanging="284"/>
              <w:jc w:val="both"/>
              <w:rPr>
                <w:b/>
              </w:rPr>
            </w:pPr>
            <w:r w:rsidRPr="005B452F">
              <w:rPr>
                <w:b/>
              </w:rPr>
              <w:t xml:space="preserve">Dr. Öğr. Üyesi </w:t>
            </w:r>
            <w:r>
              <w:rPr>
                <w:b/>
              </w:rPr>
              <w:t>B. Niyami NAYİM</w:t>
            </w:r>
          </w:p>
          <w:p w:rsidR="00067B64" w:rsidRPr="00B905DA" w:rsidRDefault="00067B64" w:rsidP="00067B64">
            <w:pPr>
              <w:pStyle w:val="NormalWeb"/>
              <w:tabs>
                <w:tab w:val="left" w:pos="284"/>
                <w:tab w:val="left" w:pos="1276"/>
              </w:tabs>
              <w:spacing w:before="0" w:beforeAutospacing="0" w:after="0" w:afterAutospacing="0"/>
              <w:ind w:left="390"/>
              <w:rPr>
                <w:sz w:val="22"/>
                <w:szCs w:val="22"/>
              </w:rPr>
            </w:pPr>
            <w:r w:rsidRPr="00B905DA">
              <w:rPr>
                <w:sz w:val="22"/>
                <w:szCs w:val="22"/>
              </w:rPr>
              <w:t>Faruk Uzun: Habitat Parçalanmalarının Peyzaj Planlama Açısından Değerlendirilmesi, Bartın Kenti Örneği.</w:t>
            </w:r>
          </w:p>
          <w:p w:rsidR="00067B64" w:rsidRPr="00B905DA" w:rsidRDefault="00067B64" w:rsidP="00067B64">
            <w:pPr>
              <w:pStyle w:val="NormalWeb"/>
              <w:tabs>
                <w:tab w:val="left" w:pos="284"/>
                <w:tab w:val="left" w:pos="1276"/>
              </w:tabs>
              <w:spacing w:before="0" w:beforeAutospacing="0" w:after="0" w:afterAutospacing="0"/>
              <w:ind w:left="390"/>
              <w:rPr>
                <w:sz w:val="22"/>
                <w:szCs w:val="22"/>
              </w:rPr>
            </w:pPr>
          </w:p>
          <w:p w:rsidR="00067B64" w:rsidRPr="00B905DA" w:rsidRDefault="00067B64" w:rsidP="00067B64">
            <w:pPr>
              <w:pStyle w:val="NormalWeb"/>
              <w:tabs>
                <w:tab w:val="left" w:pos="284"/>
                <w:tab w:val="left" w:pos="1276"/>
              </w:tabs>
              <w:spacing w:before="0" w:beforeAutospacing="0" w:after="0" w:afterAutospacing="0"/>
              <w:ind w:left="390"/>
              <w:rPr>
                <w:sz w:val="22"/>
                <w:szCs w:val="22"/>
              </w:rPr>
            </w:pPr>
            <w:r w:rsidRPr="00B905DA">
              <w:rPr>
                <w:sz w:val="22"/>
                <w:szCs w:val="22"/>
              </w:rPr>
              <w:t xml:space="preserve">Yunus Karaoğlu: Akıllı Ulaşım Sistemleri Işığında Kentsel Tasarım </w:t>
            </w:r>
            <w:proofErr w:type="gramStart"/>
            <w:r w:rsidRPr="00B905DA">
              <w:rPr>
                <w:sz w:val="22"/>
                <w:szCs w:val="22"/>
              </w:rPr>
              <w:t>Çözümleri :</w:t>
            </w:r>
            <w:proofErr w:type="gramEnd"/>
            <w:r w:rsidRPr="00B905DA">
              <w:rPr>
                <w:sz w:val="22"/>
                <w:szCs w:val="22"/>
              </w:rPr>
              <w:t xml:space="preserve"> Bartın Kenti Örneği</w:t>
            </w:r>
          </w:p>
          <w:p w:rsidR="00067B64" w:rsidRPr="00B905DA" w:rsidRDefault="00067B64" w:rsidP="00067B64">
            <w:pPr>
              <w:pStyle w:val="NormalWeb"/>
              <w:tabs>
                <w:tab w:val="left" w:pos="284"/>
                <w:tab w:val="left" w:pos="1276"/>
              </w:tabs>
              <w:spacing w:before="0" w:beforeAutospacing="0" w:after="0" w:afterAutospacing="0"/>
              <w:ind w:left="390"/>
              <w:rPr>
                <w:sz w:val="22"/>
                <w:szCs w:val="22"/>
              </w:rPr>
            </w:pPr>
          </w:p>
          <w:p w:rsidR="00067B64" w:rsidRPr="00B905DA" w:rsidRDefault="00067B64" w:rsidP="00067B64">
            <w:pPr>
              <w:pStyle w:val="NormalWeb"/>
              <w:tabs>
                <w:tab w:val="left" w:pos="284"/>
                <w:tab w:val="left" w:pos="1276"/>
              </w:tabs>
              <w:spacing w:before="0" w:beforeAutospacing="0" w:after="0" w:afterAutospacing="0"/>
              <w:ind w:left="390"/>
              <w:rPr>
                <w:sz w:val="22"/>
                <w:szCs w:val="22"/>
              </w:rPr>
            </w:pPr>
            <w:r w:rsidRPr="00B905DA">
              <w:rPr>
                <w:sz w:val="22"/>
                <w:szCs w:val="22"/>
              </w:rPr>
              <w:t>Erdi Karaman: Bartın Kent Merkezindeki Mimari ve Yapısal Peyzaj Elemanlarının Fonksiyonel Ve Estetik Açıdan Değerlendirilmesi</w:t>
            </w:r>
          </w:p>
          <w:p w:rsidR="00067B64" w:rsidRPr="00B905DA" w:rsidRDefault="00067B64" w:rsidP="00067B64">
            <w:pPr>
              <w:pStyle w:val="NormalWeb"/>
              <w:tabs>
                <w:tab w:val="left" w:pos="284"/>
                <w:tab w:val="left" w:pos="1276"/>
              </w:tabs>
              <w:spacing w:before="0" w:beforeAutospacing="0" w:after="0" w:afterAutospacing="0"/>
              <w:ind w:left="390"/>
              <w:rPr>
                <w:sz w:val="22"/>
                <w:szCs w:val="22"/>
              </w:rPr>
            </w:pPr>
          </w:p>
          <w:p w:rsidR="00067B64" w:rsidRPr="00B905DA" w:rsidRDefault="00067B64" w:rsidP="00067B64">
            <w:pPr>
              <w:pStyle w:val="NormalWeb"/>
              <w:tabs>
                <w:tab w:val="left" w:pos="284"/>
                <w:tab w:val="left" w:pos="1276"/>
              </w:tabs>
              <w:spacing w:before="0" w:beforeAutospacing="0" w:after="0" w:afterAutospacing="0"/>
              <w:ind w:left="390"/>
              <w:rPr>
                <w:sz w:val="22"/>
                <w:szCs w:val="22"/>
              </w:rPr>
            </w:pPr>
            <w:r w:rsidRPr="00B905DA">
              <w:rPr>
                <w:sz w:val="22"/>
                <w:szCs w:val="22"/>
              </w:rPr>
              <w:t>Gizem Çetin: Akıllı Kent - Akıllı Çevre İlişkisi Kapsamında Katı Atık Sistemlerinin İrdelenmesi, Bartın Kenti Örneği.</w:t>
            </w:r>
          </w:p>
          <w:p w:rsidR="00067B64" w:rsidRPr="00B905DA" w:rsidRDefault="00067B64" w:rsidP="00067B64">
            <w:pPr>
              <w:pStyle w:val="ListeParagraf"/>
              <w:tabs>
                <w:tab w:val="left" w:pos="1276"/>
              </w:tabs>
              <w:ind w:left="390"/>
              <w:rPr>
                <w:sz w:val="22"/>
                <w:szCs w:val="22"/>
              </w:rPr>
            </w:pPr>
          </w:p>
          <w:p w:rsidR="00067B64" w:rsidRPr="00B905DA" w:rsidRDefault="00067B64" w:rsidP="00067B64">
            <w:pPr>
              <w:pStyle w:val="NormalWeb"/>
              <w:tabs>
                <w:tab w:val="left" w:pos="284"/>
                <w:tab w:val="left" w:pos="1276"/>
              </w:tabs>
              <w:spacing w:before="0" w:beforeAutospacing="0" w:after="0" w:afterAutospacing="0"/>
              <w:ind w:left="390"/>
              <w:rPr>
                <w:sz w:val="22"/>
                <w:szCs w:val="22"/>
              </w:rPr>
            </w:pPr>
            <w:r w:rsidRPr="00B905DA">
              <w:rPr>
                <w:sz w:val="22"/>
                <w:szCs w:val="22"/>
              </w:rPr>
              <w:t>Özge Kaya: Bartın İlinde Ekolojik Köprü ve Tünel Planlama Olanaklarının Değerlendirilmesi.</w:t>
            </w:r>
          </w:p>
          <w:p w:rsidR="00067B64" w:rsidRDefault="00067B64" w:rsidP="00067B64">
            <w:pPr>
              <w:pStyle w:val="ListeParagraf"/>
              <w:tabs>
                <w:tab w:val="left" w:pos="284"/>
              </w:tabs>
              <w:ind w:left="390"/>
              <w:jc w:val="both"/>
              <w:rPr>
                <w:b/>
              </w:rPr>
            </w:pPr>
          </w:p>
          <w:p w:rsidR="00067B64" w:rsidRPr="005B452F" w:rsidRDefault="00067B64" w:rsidP="0085106E">
            <w:pPr>
              <w:pStyle w:val="ListeParagraf"/>
              <w:numPr>
                <w:ilvl w:val="0"/>
                <w:numId w:val="29"/>
              </w:numPr>
              <w:tabs>
                <w:tab w:val="left" w:pos="284"/>
              </w:tabs>
              <w:ind w:left="670" w:hanging="284"/>
              <w:jc w:val="both"/>
              <w:rPr>
                <w:b/>
              </w:rPr>
            </w:pPr>
            <w:r w:rsidRPr="005B452F">
              <w:rPr>
                <w:b/>
              </w:rPr>
              <w:t xml:space="preserve">Dr. Öğr. Üyesi </w:t>
            </w:r>
            <w:r>
              <w:rPr>
                <w:b/>
              </w:rPr>
              <w:t>Yeliz SARI NAYİM</w:t>
            </w:r>
          </w:p>
          <w:p w:rsidR="00067B64" w:rsidRPr="0061485D" w:rsidRDefault="00067B64" w:rsidP="00067B64">
            <w:pPr>
              <w:pStyle w:val="NormalWeb"/>
              <w:tabs>
                <w:tab w:val="left" w:pos="284"/>
                <w:tab w:val="left" w:pos="1276"/>
              </w:tabs>
              <w:spacing w:before="0" w:beforeAutospacing="0" w:after="0" w:afterAutospacing="0"/>
              <w:ind w:left="390"/>
              <w:rPr>
                <w:sz w:val="22"/>
                <w:szCs w:val="22"/>
              </w:rPr>
            </w:pPr>
            <w:r w:rsidRPr="0061485D">
              <w:rPr>
                <w:sz w:val="22"/>
                <w:szCs w:val="22"/>
              </w:rPr>
              <w:t xml:space="preserve">Sedanur Güney </w:t>
            </w:r>
          </w:p>
          <w:p w:rsidR="00067B64" w:rsidRPr="0061485D" w:rsidRDefault="00067B64" w:rsidP="00067B64">
            <w:pPr>
              <w:pStyle w:val="NormalWeb"/>
              <w:tabs>
                <w:tab w:val="left" w:pos="284"/>
                <w:tab w:val="left" w:pos="1276"/>
              </w:tabs>
              <w:spacing w:before="0" w:beforeAutospacing="0" w:after="0" w:afterAutospacing="0"/>
              <w:ind w:left="390"/>
              <w:rPr>
                <w:sz w:val="22"/>
                <w:szCs w:val="22"/>
              </w:rPr>
            </w:pPr>
            <w:r w:rsidRPr="0061485D">
              <w:rPr>
                <w:sz w:val="22"/>
                <w:szCs w:val="22"/>
              </w:rPr>
              <w:t>İstanbul’da Uygulanan Dikey Bahçe Örneklerinin Sürdürülebilirliğinin Değerlendirilmesi</w:t>
            </w:r>
          </w:p>
          <w:p w:rsidR="00067B64" w:rsidRPr="0061485D" w:rsidRDefault="00067B64" w:rsidP="00067B64">
            <w:pPr>
              <w:pStyle w:val="NormalWeb"/>
              <w:tabs>
                <w:tab w:val="left" w:pos="284"/>
                <w:tab w:val="left" w:pos="1276"/>
              </w:tabs>
              <w:spacing w:before="0" w:beforeAutospacing="0" w:after="0" w:afterAutospacing="0"/>
              <w:ind w:left="390"/>
              <w:rPr>
                <w:sz w:val="22"/>
                <w:szCs w:val="22"/>
              </w:rPr>
            </w:pPr>
          </w:p>
          <w:p w:rsidR="00067B64" w:rsidRPr="0061485D" w:rsidRDefault="00067B64" w:rsidP="00067B64">
            <w:pPr>
              <w:pStyle w:val="NormalWeb"/>
              <w:tabs>
                <w:tab w:val="left" w:pos="284"/>
                <w:tab w:val="left" w:pos="1276"/>
              </w:tabs>
              <w:spacing w:before="0" w:beforeAutospacing="0" w:after="0" w:afterAutospacing="0"/>
              <w:ind w:left="390"/>
              <w:rPr>
                <w:sz w:val="22"/>
                <w:szCs w:val="22"/>
              </w:rPr>
            </w:pPr>
            <w:r w:rsidRPr="0061485D">
              <w:rPr>
                <w:sz w:val="22"/>
                <w:szCs w:val="22"/>
              </w:rPr>
              <w:t>Seda Özlem Yaman</w:t>
            </w:r>
          </w:p>
          <w:p w:rsidR="00067B64" w:rsidRPr="0061485D" w:rsidRDefault="00067B64" w:rsidP="00067B64">
            <w:pPr>
              <w:pStyle w:val="NormalWeb"/>
              <w:tabs>
                <w:tab w:val="left" w:pos="284"/>
                <w:tab w:val="left" w:pos="1276"/>
              </w:tabs>
              <w:spacing w:before="0" w:beforeAutospacing="0" w:after="0" w:afterAutospacing="0"/>
              <w:ind w:left="390"/>
              <w:rPr>
                <w:sz w:val="22"/>
                <w:szCs w:val="22"/>
              </w:rPr>
            </w:pPr>
            <w:r w:rsidRPr="0061485D">
              <w:rPr>
                <w:sz w:val="22"/>
                <w:szCs w:val="22"/>
              </w:rPr>
              <w:t>Eskipazar (Karabük) Yerleşimi Örneğinde Sürdürülebilir Ekoturizm Olanaklarının Araştırılması</w:t>
            </w:r>
          </w:p>
          <w:p w:rsidR="00067B64" w:rsidRPr="0061485D" w:rsidRDefault="00067B64" w:rsidP="00067B64">
            <w:pPr>
              <w:pStyle w:val="NormalWeb"/>
              <w:tabs>
                <w:tab w:val="left" w:pos="284"/>
                <w:tab w:val="left" w:pos="1276"/>
              </w:tabs>
              <w:spacing w:before="0" w:beforeAutospacing="0" w:after="0" w:afterAutospacing="0"/>
              <w:ind w:left="390"/>
              <w:rPr>
                <w:sz w:val="22"/>
                <w:szCs w:val="22"/>
              </w:rPr>
            </w:pPr>
          </w:p>
          <w:p w:rsidR="00067B64" w:rsidRPr="0061485D" w:rsidRDefault="00067B64" w:rsidP="00067B64">
            <w:pPr>
              <w:pStyle w:val="NormalWeb"/>
              <w:tabs>
                <w:tab w:val="left" w:pos="284"/>
                <w:tab w:val="left" w:pos="1276"/>
              </w:tabs>
              <w:spacing w:before="0" w:beforeAutospacing="0" w:after="0" w:afterAutospacing="0"/>
              <w:ind w:left="390"/>
              <w:rPr>
                <w:sz w:val="22"/>
                <w:szCs w:val="22"/>
              </w:rPr>
            </w:pPr>
            <w:r w:rsidRPr="0061485D">
              <w:rPr>
                <w:sz w:val="22"/>
                <w:szCs w:val="22"/>
              </w:rPr>
              <w:t>Tuba Karakaş</w:t>
            </w:r>
          </w:p>
          <w:p w:rsidR="00067B64" w:rsidRPr="0061485D" w:rsidRDefault="00067B64" w:rsidP="00067B64">
            <w:pPr>
              <w:pStyle w:val="NormalWeb"/>
              <w:tabs>
                <w:tab w:val="left" w:pos="284"/>
                <w:tab w:val="left" w:pos="1276"/>
              </w:tabs>
              <w:spacing w:before="0" w:beforeAutospacing="0" w:after="0" w:afterAutospacing="0"/>
              <w:ind w:left="390"/>
              <w:rPr>
                <w:sz w:val="22"/>
                <w:szCs w:val="22"/>
              </w:rPr>
            </w:pPr>
            <w:r w:rsidRPr="0061485D">
              <w:rPr>
                <w:sz w:val="22"/>
                <w:szCs w:val="22"/>
              </w:rPr>
              <w:t>Hızlı Kentsel Gelişmenin Doğala Yakın Habitatlara Etkisinin Değerlendirilmesi: Ankara İli Bağlıca ve Yapracık Yerleşimleri Örneği</w:t>
            </w:r>
          </w:p>
          <w:p w:rsidR="00067B64" w:rsidRDefault="00067B64" w:rsidP="00067B64">
            <w:pPr>
              <w:pStyle w:val="ListeParagraf"/>
              <w:tabs>
                <w:tab w:val="left" w:pos="284"/>
              </w:tabs>
              <w:ind w:left="390"/>
              <w:jc w:val="both"/>
              <w:rPr>
                <w:b/>
              </w:rPr>
            </w:pPr>
          </w:p>
          <w:p w:rsidR="00067B64" w:rsidRPr="005B452F" w:rsidRDefault="00067B64" w:rsidP="0085106E">
            <w:pPr>
              <w:pStyle w:val="ListeParagraf"/>
              <w:numPr>
                <w:ilvl w:val="0"/>
                <w:numId w:val="29"/>
              </w:numPr>
              <w:tabs>
                <w:tab w:val="left" w:pos="284"/>
              </w:tabs>
              <w:ind w:left="670" w:hanging="284"/>
              <w:jc w:val="both"/>
              <w:rPr>
                <w:b/>
              </w:rPr>
            </w:pPr>
            <w:r w:rsidRPr="005B452F">
              <w:rPr>
                <w:b/>
              </w:rPr>
              <w:t>Dr. Öğr. Üyesi Pınar BOLLUKCU</w:t>
            </w:r>
          </w:p>
          <w:p w:rsidR="00067B64" w:rsidRPr="009F28E7" w:rsidRDefault="00067B64" w:rsidP="00067B64">
            <w:pPr>
              <w:pStyle w:val="ListeParagraf"/>
              <w:tabs>
                <w:tab w:val="left" w:pos="284"/>
              </w:tabs>
              <w:ind w:left="390"/>
              <w:jc w:val="both"/>
            </w:pPr>
            <w:r w:rsidRPr="009F28E7">
              <w:lastRenderedPageBreak/>
              <w:t xml:space="preserve">Cesur, A. </w:t>
            </w:r>
            <w:r w:rsidRPr="009F28E7">
              <w:rPr>
                <w:i/>
              </w:rPr>
              <w:t>"Ankara İli Ayaş İlçesi’nin Doğal ve Kültürel Özelliklerinin Peyzaj Mimarlığı Açısından Değerlendirilmesi".</w:t>
            </w:r>
            <w:r w:rsidRPr="009F28E7">
              <w:t xml:space="preserve"> Bartın Üniversitesi, Fen Bilimleri Enstitüsü Peyzaj Mimarlığı Anabilim Dalı, Danışman. (2017-devam ediyor).</w:t>
            </w:r>
          </w:p>
          <w:p w:rsidR="00067B64" w:rsidRPr="009F28E7" w:rsidRDefault="00067B64" w:rsidP="00067B64">
            <w:pPr>
              <w:pStyle w:val="ListeParagraf"/>
              <w:tabs>
                <w:tab w:val="left" w:pos="284"/>
              </w:tabs>
              <w:ind w:left="390"/>
              <w:jc w:val="both"/>
            </w:pPr>
            <w:r w:rsidRPr="009F28E7">
              <w:t xml:space="preserve">Mermer, Ö. F. </w:t>
            </w:r>
            <w:r w:rsidRPr="009F28E7">
              <w:rPr>
                <w:i/>
              </w:rPr>
              <w:t>"Göksu Parkı Bitkisel Tasarımının Rekreasyonel Kullanıma Etkisi Üzerine Bir Araştırma".</w:t>
            </w:r>
            <w:r w:rsidRPr="009F28E7">
              <w:t xml:space="preserve"> Bartın Üniversitesi, Fen Bilimleri Enstitüsü Peyzaj Mimarlığı Anabilim Dalı, Danışman. (2017-devam ediyor).</w:t>
            </w:r>
          </w:p>
          <w:p w:rsidR="00067B64" w:rsidRPr="009F28E7" w:rsidRDefault="00067B64" w:rsidP="00067B64">
            <w:pPr>
              <w:tabs>
                <w:tab w:val="left" w:pos="284"/>
              </w:tabs>
              <w:ind w:left="390"/>
              <w:jc w:val="both"/>
              <w:rPr>
                <w:sz w:val="24"/>
                <w:szCs w:val="24"/>
              </w:rPr>
            </w:pPr>
            <w:r w:rsidRPr="009F28E7">
              <w:rPr>
                <w:sz w:val="24"/>
                <w:szCs w:val="24"/>
              </w:rPr>
              <w:t>Zevit, G. "Polonezköy’de Sürdürülebilir Turizm-Sürdürülebilir Peyzaj İlişkisinin Araştırılması". Bartın Üniversitesi, Fen Bilimleri Enstitüsü Peyzaj Mimarlığı Anabilim Dalı, 05.12.2003. Danışman. (2017-devam ediyor).</w:t>
            </w:r>
          </w:p>
          <w:p w:rsidR="00067B64" w:rsidRPr="009F28E7" w:rsidRDefault="00067B64" w:rsidP="00067B64">
            <w:pPr>
              <w:pStyle w:val="ListeParagraf"/>
              <w:tabs>
                <w:tab w:val="left" w:pos="284"/>
              </w:tabs>
              <w:ind w:left="390"/>
              <w:jc w:val="both"/>
            </w:pPr>
            <w:r w:rsidRPr="009F28E7">
              <w:t>Çakır, B. “Zonguldak-Kandilli Endüstriyel Mirasının Peyzaj Mimarlığı Açısından Değerlendirilmesi”. Bartın Üniversitesi, Fen Bilimleri Enstitüsü Peyzaj Mimarlığı Anabilim Dalı, Danışman. (2018-devam ediyor).</w:t>
            </w:r>
          </w:p>
          <w:p w:rsidR="00067B64" w:rsidRDefault="00067B64" w:rsidP="00067B64">
            <w:pPr>
              <w:pStyle w:val="ListeParagraf"/>
              <w:tabs>
                <w:tab w:val="left" w:pos="284"/>
              </w:tabs>
              <w:autoSpaceDE w:val="0"/>
              <w:autoSpaceDN w:val="0"/>
              <w:adjustRightInd w:val="0"/>
              <w:ind w:left="390"/>
              <w:jc w:val="both"/>
              <w:rPr>
                <w:rFonts w:eastAsiaTheme="minorHAnsi"/>
                <w:b/>
              </w:rPr>
            </w:pPr>
          </w:p>
          <w:p w:rsidR="00067B64" w:rsidRPr="00835C75" w:rsidRDefault="00067B64" w:rsidP="00D11A44">
            <w:pPr>
              <w:ind w:left="360"/>
              <w:jc w:val="both"/>
              <w:rPr>
                <w:b/>
                <w:u w:val="single"/>
              </w:rPr>
            </w:pPr>
          </w:p>
        </w:tc>
      </w:tr>
    </w:tbl>
    <w:p w:rsidR="00067B64" w:rsidRPr="007D3E27" w:rsidRDefault="00067B64" w:rsidP="007D3E27">
      <w:pPr>
        <w:tabs>
          <w:tab w:val="left" w:pos="284"/>
        </w:tabs>
        <w:autoSpaceDE w:val="0"/>
        <w:autoSpaceDN w:val="0"/>
        <w:adjustRightInd w:val="0"/>
        <w:ind w:left="851"/>
        <w:jc w:val="both"/>
        <w:rPr>
          <w:rFonts w:eastAsiaTheme="minorHAnsi"/>
          <w:b/>
          <w:sz w:val="24"/>
          <w:szCs w:val="24"/>
          <w:u w:val="single"/>
        </w:rPr>
      </w:pPr>
    </w:p>
    <w:p w:rsidR="0068463E" w:rsidRPr="0068463E" w:rsidRDefault="0068463E" w:rsidP="0068463E">
      <w:pPr>
        <w:spacing w:after="160" w:line="259" w:lineRule="auto"/>
        <w:ind w:left="360"/>
        <w:rPr>
          <w:b/>
          <w:sz w:val="24"/>
          <w:szCs w:val="24"/>
        </w:rPr>
      </w:pPr>
      <w:r w:rsidRPr="0068463E">
        <w:rPr>
          <w:b/>
          <w:sz w:val="24"/>
          <w:szCs w:val="24"/>
        </w:rPr>
        <w:t xml:space="preserve">9) Ödüller </w:t>
      </w:r>
    </w:p>
    <w:p w:rsidR="005D6CBC" w:rsidRPr="007D3E27" w:rsidRDefault="005D6CBC" w:rsidP="005D6CBC">
      <w:pPr>
        <w:pStyle w:val="ListeParagraf"/>
        <w:tabs>
          <w:tab w:val="left" w:pos="284"/>
        </w:tabs>
        <w:autoSpaceDE w:val="0"/>
        <w:autoSpaceDN w:val="0"/>
        <w:adjustRightInd w:val="0"/>
        <w:ind w:left="1211"/>
        <w:jc w:val="both"/>
        <w:rPr>
          <w:b/>
        </w:rPr>
      </w:pPr>
    </w:p>
    <w:tbl>
      <w:tblPr>
        <w:tblStyle w:val="TabloKlavuzu"/>
        <w:tblW w:w="0" w:type="auto"/>
        <w:tblInd w:w="851" w:type="dxa"/>
        <w:tblLook w:val="04A0" w:firstRow="1" w:lastRow="0" w:firstColumn="1" w:lastColumn="0" w:noHBand="0" w:noVBand="1"/>
      </w:tblPr>
      <w:tblGrid>
        <w:gridCol w:w="1056"/>
        <w:gridCol w:w="8856"/>
      </w:tblGrid>
      <w:tr w:rsidR="0068463E" w:rsidTr="00D11A44">
        <w:tc>
          <w:tcPr>
            <w:tcW w:w="845" w:type="dxa"/>
            <w:tcBorders>
              <w:top w:val="single" w:sz="4" w:space="0" w:color="auto"/>
              <w:bottom w:val="nil"/>
            </w:tcBorders>
            <w:shd w:val="clear" w:color="auto" w:fill="ED7D31" w:themeFill="accent2"/>
          </w:tcPr>
          <w:p w:rsidR="0068463E" w:rsidRPr="000A25FC" w:rsidRDefault="0068463E" w:rsidP="00D11A44">
            <w:pPr>
              <w:rPr>
                <w:b/>
                <w:color w:val="FFFFFF" w:themeColor="background1"/>
                <w:sz w:val="24"/>
                <w:szCs w:val="24"/>
              </w:rPr>
            </w:pPr>
          </w:p>
        </w:tc>
        <w:tc>
          <w:tcPr>
            <w:tcW w:w="9067" w:type="dxa"/>
            <w:shd w:val="clear" w:color="auto" w:fill="ED7D31" w:themeFill="accent2"/>
          </w:tcPr>
          <w:p w:rsidR="0068463E" w:rsidRPr="000A25FC" w:rsidRDefault="0068463E" w:rsidP="0068463E">
            <w:pPr>
              <w:pStyle w:val="msobodytextindent"/>
              <w:spacing w:before="0" w:after="0"/>
              <w:ind w:left="360"/>
              <w:jc w:val="both"/>
              <w:rPr>
                <w:b/>
                <w:color w:val="FFFFFF" w:themeColor="background1"/>
                <w:sz w:val="24"/>
              </w:rPr>
            </w:pPr>
            <w:r w:rsidRPr="00835C75">
              <w:rPr>
                <w:rFonts w:ascii="Times New Roman" w:hAnsi="Times New Roman"/>
                <w:b/>
                <w:color w:val="FFFFFF" w:themeColor="background1"/>
                <w:sz w:val="24"/>
                <w:u w:val="single"/>
              </w:rPr>
              <w:t xml:space="preserve"> </w:t>
            </w:r>
            <w:r>
              <w:rPr>
                <w:rFonts w:ascii="Times New Roman" w:hAnsi="Times New Roman"/>
                <w:b/>
                <w:color w:val="FFFFFF" w:themeColor="background1"/>
                <w:sz w:val="24"/>
                <w:u w:val="single"/>
              </w:rPr>
              <w:t>ÖDÜLLER</w:t>
            </w:r>
          </w:p>
        </w:tc>
      </w:tr>
      <w:tr w:rsidR="0068463E" w:rsidTr="00D11A44">
        <w:tc>
          <w:tcPr>
            <w:tcW w:w="845" w:type="dxa"/>
            <w:tcBorders>
              <w:top w:val="nil"/>
              <w:bottom w:val="single" w:sz="4" w:space="0" w:color="auto"/>
            </w:tcBorders>
            <w:shd w:val="clear" w:color="auto" w:fill="ED7D31" w:themeFill="accent2"/>
          </w:tcPr>
          <w:p w:rsidR="0068463E" w:rsidRPr="00835C75" w:rsidRDefault="0068463E" w:rsidP="00D11A44">
            <w:pPr>
              <w:ind w:left="360"/>
              <w:rPr>
                <w:b/>
                <w:color w:val="FFFFFF" w:themeColor="background1"/>
              </w:rPr>
            </w:pPr>
          </w:p>
          <w:p w:rsidR="0068463E" w:rsidRPr="000A25FC" w:rsidRDefault="0068463E" w:rsidP="00D11A44">
            <w:pPr>
              <w:rPr>
                <w:b/>
                <w:color w:val="FFFFFF" w:themeColor="background1"/>
                <w:sz w:val="24"/>
                <w:szCs w:val="24"/>
              </w:rPr>
            </w:pPr>
          </w:p>
          <w:p w:rsidR="0068463E" w:rsidRPr="000A25FC" w:rsidRDefault="0068463E" w:rsidP="00D11A44">
            <w:pPr>
              <w:rPr>
                <w:b/>
                <w:color w:val="FFFFFF" w:themeColor="background1"/>
                <w:sz w:val="24"/>
                <w:szCs w:val="24"/>
              </w:rPr>
            </w:pPr>
          </w:p>
          <w:p w:rsidR="0068463E" w:rsidRDefault="0068463E" w:rsidP="00D11A44">
            <w:pPr>
              <w:rPr>
                <w:b/>
                <w:color w:val="FFFFFF" w:themeColor="background1"/>
                <w:sz w:val="24"/>
                <w:szCs w:val="24"/>
              </w:rPr>
            </w:pPr>
          </w:p>
          <w:p w:rsidR="0068463E" w:rsidRPr="0068463E" w:rsidRDefault="0068463E" w:rsidP="00D11A44">
            <w:pPr>
              <w:rPr>
                <w:b/>
                <w:color w:val="FFFFFF" w:themeColor="background1"/>
                <w:sz w:val="24"/>
                <w:szCs w:val="24"/>
              </w:rPr>
            </w:pPr>
          </w:p>
          <w:p w:rsidR="0068463E" w:rsidRPr="00835C75" w:rsidRDefault="0068463E" w:rsidP="00D11A44">
            <w:pPr>
              <w:ind w:left="360"/>
              <w:rPr>
                <w:b/>
                <w:color w:val="FFFFFF" w:themeColor="background1"/>
              </w:rPr>
            </w:pPr>
            <w:r w:rsidRPr="0068463E">
              <w:rPr>
                <w:b/>
                <w:color w:val="FFFFFF" w:themeColor="background1"/>
                <w:sz w:val="24"/>
                <w:szCs w:val="24"/>
              </w:rPr>
              <w:t>2018</w:t>
            </w:r>
          </w:p>
        </w:tc>
        <w:tc>
          <w:tcPr>
            <w:tcW w:w="9067" w:type="dxa"/>
            <w:shd w:val="clear" w:color="auto" w:fill="FBE4D5" w:themeFill="accent2" w:themeFillTint="33"/>
          </w:tcPr>
          <w:p w:rsidR="0068463E" w:rsidRPr="00835C75" w:rsidRDefault="0068463E" w:rsidP="00D11A44">
            <w:pPr>
              <w:ind w:left="360"/>
              <w:jc w:val="both"/>
            </w:pPr>
          </w:p>
          <w:p w:rsidR="0068463E" w:rsidRPr="003836A5" w:rsidRDefault="0068463E" w:rsidP="0085106E">
            <w:pPr>
              <w:pStyle w:val="ListeParagraf"/>
              <w:numPr>
                <w:ilvl w:val="0"/>
                <w:numId w:val="30"/>
              </w:numPr>
              <w:spacing w:after="160" w:line="259" w:lineRule="auto"/>
            </w:pPr>
            <w:r w:rsidRPr="003836A5">
              <w:t>Artar, M. Lüleburgaz Belediyesi Tosbağa Dere Rekreasyon Alanı Fikir Projesi Yarışması / 2018 / Eşdeğer Ödül/ Danışman.</w:t>
            </w:r>
          </w:p>
          <w:p w:rsidR="0068463E" w:rsidRPr="003836A5" w:rsidRDefault="0068463E" w:rsidP="0068463E">
            <w:pPr>
              <w:pStyle w:val="ListeParagraf"/>
              <w:spacing w:after="160" w:line="259" w:lineRule="auto"/>
              <w:ind w:left="1211"/>
            </w:pPr>
          </w:p>
          <w:p w:rsidR="0068463E" w:rsidRDefault="0068463E" w:rsidP="0085106E">
            <w:pPr>
              <w:pStyle w:val="ListeParagraf"/>
              <w:numPr>
                <w:ilvl w:val="0"/>
                <w:numId w:val="30"/>
              </w:numPr>
              <w:spacing w:after="160" w:line="259" w:lineRule="auto"/>
            </w:pPr>
            <w:r w:rsidRPr="003836A5">
              <w:t>Artar, M. Antalya Kepez "Dokuma Alanı Fikir Projesi Yarışması"/ 2018 / Eşdeğer Ödül/ Danışman.</w:t>
            </w:r>
          </w:p>
          <w:p w:rsidR="0068463E" w:rsidRDefault="0068463E" w:rsidP="0068463E">
            <w:pPr>
              <w:pStyle w:val="ListeParagraf"/>
            </w:pPr>
          </w:p>
          <w:p w:rsidR="0068463E" w:rsidRPr="0068463E" w:rsidRDefault="0068463E" w:rsidP="0085106E">
            <w:pPr>
              <w:pStyle w:val="ListeParagraf"/>
              <w:numPr>
                <w:ilvl w:val="0"/>
                <w:numId w:val="30"/>
              </w:numPr>
              <w:spacing w:before="100" w:beforeAutospacing="1" w:after="100" w:afterAutospacing="1"/>
            </w:pPr>
            <w:r w:rsidRPr="0068463E">
              <w:t>Artar, M. Tevfik Sırrı Gür Stadyumu ile Çamlıbel Limanı Fikir Projesi Yarışması / 2018 / Eşdeğer Ödül/ Dan</w:t>
            </w:r>
            <w:bookmarkStart w:id="2" w:name="_GoBack"/>
            <w:bookmarkEnd w:id="2"/>
            <w:r w:rsidRPr="0068463E">
              <w:t>ışman</w:t>
            </w:r>
          </w:p>
          <w:p w:rsidR="0068463E" w:rsidRDefault="0068463E" w:rsidP="0068463E">
            <w:pPr>
              <w:pStyle w:val="msobodytextindent"/>
              <w:spacing w:before="0" w:after="0"/>
              <w:ind w:left="171"/>
              <w:jc w:val="both"/>
              <w:rPr>
                <w:rFonts w:ascii="Times New Roman" w:hAnsi="Times New Roman"/>
                <w:b/>
                <w:sz w:val="24"/>
              </w:rPr>
            </w:pPr>
          </w:p>
          <w:p w:rsidR="0068463E" w:rsidRPr="00835C75" w:rsidRDefault="0068463E" w:rsidP="00D11A44">
            <w:pPr>
              <w:ind w:left="360"/>
              <w:jc w:val="both"/>
              <w:rPr>
                <w:b/>
                <w:u w:val="single"/>
              </w:rPr>
            </w:pPr>
          </w:p>
        </w:tc>
      </w:tr>
    </w:tbl>
    <w:p w:rsidR="005D6CBC" w:rsidRDefault="005D6CBC" w:rsidP="005D6CBC">
      <w:pPr>
        <w:pStyle w:val="ListeParagraf"/>
        <w:tabs>
          <w:tab w:val="left" w:pos="284"/>
        </w:tabs>
        <w:autoSpaceDE w:val="0"/>
        <w:autoSpaceDN w:val="0"/>
        <w:adjustRightInd w:val="0"/>
        <w:ind w:left="851"/>
        <w:jc w:val="both"/>
        <w:rPr>
          <w:b/>
          <w:sz w:val="22"/>
          <w:szCs w:val="22"/>
        </w:rPr>
      </w:pPr>
    </w:p>
    <w:p w:rsidR="005D6CBC" w:rsidRPr="00795A3A" w:rsidRDefault="005D6CBC" w:rsidP="005D6CBC">
      <w:pPr>
        <w:pStyle w:val="ListeParagraf"/>
        <w:spacing w:after="160" w:line="259" w:lineRule="auto"/>
        <w:ind w:left="1211"/>
        <w:rPr>
          <w:b/>
        </w:rPr>
      </w:pPr>
    </w:p>
    <w:p w:rsidR="008C75CE" w:rsidRDefault="008C75CE" w:rsidP="008C75CE">
      <w:pPr>
        <w:pStyle w:val="ListeParagraf"/>
        <w:tabs>
          <w:tab w:val="left" w:pos="284"/>
        </w:tabs>
        <w:autoSpaceDE w:val="0"/>
        <w:autoSpaceDN w:val="0"/>
        <w:adjustRightInd w:val="0"/>
        <w:ind w:left="851"/>
        <w:jc w:val="both"/>
        <w:rPr>
          <w:b/>
          <w:sz w:val="22"/>
          <w:szCs w:val="22"/>
        </w:rPr>
      </w:pPr>
    </w:p>
    <w:p w:rsidR="008C75CE" w:rsidRDefault="008C75CE" w:rsidP="008C75CE">
      <w:pPr>
        <w:pStyle w:val="ListeParagraf"/>
        <w:tabs>
          <w:tab w:val="left" w:pos="284"/>
        </w:tabs>
        <w:autoSpaceDE w:val="0"/>
        <w:autoSpaceDN w:val="0"/>
        <w:adjustRightInd w:val="0"/>
        <w:ind w:left="851"/>
        <w:jc w:val="both"/>
        <w:rPr>
          <w:b/>
          <w:sz w:val="22"/>
          <w:szCs w:val="22"/>
        </w:rPr>
      </w:pPr>
    </w:p>
    <w:p w:rsidR="008C75CE" w:rsidRDefault="008C75CE" w:rsidP="008C75CE">
      <w:pPr>
        <w:pStyle w:val="ListeParagraf"/>
        <w:tabs>
          <w:tab w:val="left" w:pos="284"/>
        </w:tabs>
        <w:autoSpaceDE w:val="0"/>
        <w:autoSpaceDN w:val="0"/>
        <w:adjustRightInd w:val="0"/>
        <w:ind w:left="851"/>
        <w:jc w:val="both"/>
        <w:rPr>
          <w:b/>
          <w:sz w:val="22"/>
          <w:szCs w:val="22"/>
        </w:rPr>
      </w:pPr>
    </w:p>
    <w:p w:rsidR="0091497A" w:rsidRDefault="0091497A" w:rsidP="008C75CE">
      <w:pPr>
        <w:pStyle w:val="ListeParagraf"/>
        <w:tabs>
          <w:tab w:val="left" w:pos="284"/>
        </w:tabs>
        <w:autoSpaceDE w:val="0"/>
        <w:autoSpaceDN w:val="0"/>
        <w:adjustRightInd w:val="0"/>
        <w:ind w:left="851"/>
        <w:jc w:val="both"/>
        <w:rPr>
          <w:b/>
          <w:sz w:val="22"/>
          <w:szCs w:val="22"/>
        </w:rPr>
      </w:pPr>
    </w:p>
    <w:p w:rsidR="0091497A" w:rsidRDefault="0091497A" w:rsidP="008C75CE">
      <w:pPr>
        <w:pStyle w:val="ListeParagraf"/>
        <w:tabs>
          <w:tab w:val="left" w:pos="284"/>
        </w:tabs>
        <w:autoSpaceDE w:val="0"/>
        <w:autoSpaceDN w:val="0"/>
        <w:adjustRightInd w:val="0"/>
        <w:ind w:left="851"/>
        <w:jc w:val="both"/>
        <w:rPr>
          <w:b/>
          <w:sz w:val="22"/>
          <w:szCs w:val="22"/>
        </w:rPr>
      </w:pPr>
    </w:p>
    <w:p w:rsidR="0091497A" w:rsidRDefault="0091497A" w:rsidP="008C75CE">
      <w:pPr>
        <w:pStyle w:val="ListeParagraf"/>
        <w:tabs>
          <w:tab w:val="left" w:pos="284"/>
        </w:tabs>
        <w:autoSpaceDE w:val="0"/>
        <w:autoSpaceDN w:val="0"/>
        <w:adjustRightInd w:val="0"/>
        <w:ind w:left="851"/>
        <w:jc w:val="both"/>
        <w:rPr>
          <w:b/>
          <w:sz w:val="22"/>
          <w:szCs w:val="22"/>
        </w:rPr>
      </w:pPr>
    </w:p>
    <w:p w:rsidR="0091497A" w:rsidRDefault="0091497A" w:rsidP="008C75CE">
      <w:pPr>
        <w:pStyle w:val="ListeParagraf"/>
        <w:tabs>
          <w:tab w:val="left" w:pos="284"/>
        </w:tabs>
        <w:autoSpaceDE w:val="0"/>
        <w:autoSpaceDN w:val="0"/>
        <w:adjustRightInd w:val="0"/>
        <w:ind w:left="851"/>
        <w:jc w:val="both"/>
        <w:rPr>
          <w:b/>
          <w:sz w:val="22"/>
          <w:szCs w:val="22"/>
        </w:rPr>
      </w:pPr>
    </w:p>
    <w:p w:rsidR="0091497A" w:rsidRDefault="0091497A" w:rsidP="008C75CE">
      <w:pPr>
        <w:pStyle w:val="ListeParagraf"/>
        <w:tabs>
          <w:tab w:val="left" w:pos="284"/>
        </w:tabs>
        <w:autoSpaceDE w:val="0"/>
        <w:autoSpaceDN w:val="0"/>
        <w:adjustRightInd w:val="0"/>
        <w:ind w:left="851"/>
        <w:jc w:val="both"/>
        <w:rPr>
          <w:b/>
          <w:sz w:val="22"/>
          <w:szCs w:val="22"/>
        </w:rPr>
      </w:pPr>
    </w:p>
    <w:p w:rsidR="0091497A" w:rsidRDefault="0091497A" w:rsidP="008C75CE">
      <w:pPr>
        <w:pStyle w:val="ListeParagraf"/>
        <w:tabs>
          <w:tab w:val="left" w:pos="284"/>
        </w:tabs>
        <w:autoSpaceDE w:val="0"/>
        <w:autoSpaceDN w:val="0"/>
        <w:adjustRightInd w:val="0"/>
        <w:ind w:left="851"/>
        <w:jc w:val="both"/>
        <w:rPr>
          <w:b/>
          <w:sz w:val="22"/>
          <w:szCs w:val="22"/>
        </w:rPr>
      </w:pPr>
    </w:p>
    <w:p w:rsidR="0091497A" w:rsidRDefault="0091497A" w:rsidP="008C75CE">
      <w:pPr>
        <w:pStyle w:val="ListeParagraf"/>
        <w:tabs>
          <w:tab w:val="left" w:pos="284"/>
        </w:tabs>
        <w:autoSpaceDE w:val="0"/>
        <w:autoSpaceDN w:val="0"/>
        <w:adjustRightInd w:val="0"/>
        <w:ind w:left="851"/>
        <w:jc w:val="both"/>
        <w:rPr>
          <w:b/>
          <w:sz w:val="22"/>
          <w:szCs w:val="22"/>
        </w:rPr>
      </w:pPr>
    </w:p>
    <w:p w:rsidR="0091497A" w:rsidRDefault="0091497A" w:rsidP="008C75CE">
      <w:pPr>
        <w:pStyle w:val="ListeParagraf"/>
        <w:tabs>
          <w:tab w:val="left" w:pos="284"/>
        </w:tabs>
        <w:autoSpaceDE w:val="0"/>
        <w:autoSpaceDN w:val="0"/>
        <w:adjustRightInd w:val="0"/>
        <w:ind w:left="851"/>
        <w:jc w:val="both"/>
        <w:rPr>
          <w:b/>
          <w:sz w:val="22"/>
          <w:szCs w:val="22"/>
        </w:rPr>
      </w:pPr>
    </w:p>
    <w:p w:rsidR="0091497A" w:rsidRDefault="0091497A" w:rsidP="008C75CE">
      <w:pPr>
        <w:pStyle w:val="ListeParagraf"/>
        <w:tabs>
          <w:tab w:val="left" w:pos="284"/>
        </w:tabs>
        <w:autoSpaceDE w:val="0"/>
        <w:autoSpaceDN w:val="0"/>
        <w:adjustRightInd w:val="0"/>
        <w:ind w:left="851"/>
        <w:jc w:val="both"/>
        <w:rPr>
          <w:b/>
          <w:sz w:val="22"/>
          <w:szCs w:val="22"/>
        </w:rPr>
      </w:pPr>
    </w:p>
    <w:p w:rsidR="0091497A" w:rsidRDefault="0091497A" w:rsidP="008C75CE">
      <w:pPr>
        <w:pStyle w:val="ListeParagraf"/>
        <w:tabs>
          <w:tab w:val="left" w:pos="284"/>
        </w:tabs>
        <w:autoSpaceDE w:val="0"/>
        <w:autoSpaceDN w:val="0"/>
        <w:adjustRightInd w:val="0"/>
        <w:ind w:left="851"/>
        <w:jc w:val="both"/>
        <w:rPr>
          <w:b/>
          <w:sz w:val="22"/>
          <w:szCs w:val="22"/>
        </w:rPr>
      </w:pPr>
    </w:p>
    <w:p w:rsidR="0091497A" w:rsidRDefault="0091497A" w:rsidP="008C75CE">
      <w:pPr>
        <w:pStyle w:val="ListeParagraf"/>
        <w:tabs>
          <w:tab w:val="left" w:pos="284"/>
        </w:tabs>
        <w:autoSpaceDE w:val="0"/>
        <w:autoSpaceDN w:val="0"/>
        <w:adjustRightInd w:val="0"/>
        <w:ind w:left="851"/>
        <w:jc w:val="both"/>
        <w:rPr>
          <w:b/>
          <w:sz w:val="22"/>
          <w:szCs w:val="22"/>
        </w:rPr>
      </w:pPr>
    </w:p>
    <w:p w:rsidR="0091497A" w:rsidRDefault="0091497A" w:rsidP="008C75CE">
      <w:pPr>
        <w:pStyle w:val="ListeParagraf"/>
        <w:tabs>
          <w:tab w:val="left" w:pos="284"/>
        </w:tabs>
        <w:autoSpaceDE w:val="0"/>
        <w:autoSpaceDN w:val="0"/>
        <w:adjustRightInd w:val="0"/>
        <w:ind w:left="851"/>
        <w:jc w:val="both"/>
        <w:rPr>
          <w:b/>
          <w:sz w:val="22"/>
          <w:szCs w:val="22"/>
        </w:rPr>
      </w:pPr>
    </w:p>
    <w:p w:rsidR="0091497A" w:rsidRDefault="0091497A" w:rsidP="008C75CE">
      <w:pPr>
        <w:pStyle w:val="ListeParagraf"/>
        <w:tabs>
          <w:tab w:val="left" w:pos="284"/>
        </w:tabs>
        <w:autoSpaceDE w:val="0"/>
        <w:autoSpaceDN w:val="0"/>
        <w:adjustRightInd w:val="0"/>
        <w:ind w:left="851"/>
        <w:jc w:val="both"/>
        <w:rPr>
          <w:b/>
          <w:sz w:val="22"/>
          <w:szCs w:val="22"/>
        </w:rPr>
      </w:pPr>
    </w:p>
    <w:p w:rsidR="0091497A" w:rsidRDefault="0091497A" w:rsidP="008C75CE">
      <w:pPr>
        <w:pStyle w:val="ListeParagraf"/>
        <w:tabs>
          <w:tab w:val="left" w:pos="284"/>
        </w:tabs>
        <w:autoSpaceDE w:val="0"/>
        <w:autoSpaceDN w:val="0"/>
        <w:adjustRightInd w:val="0"/>
        <w:ind w:left="851"/>
        <w:jc w:val="both"/>
        <w:rPr>
          <w:b/>
          <w:sz w:val="22"/>
          <w:szCs w:val="22"/>
        </w:rPr>
      </w:pPr>
    </w:p>
    <w:p w:rsidR="0091497A" w:rsidRDefault="0091497A" w:rsidP="008C75CE">
      <w:pPr>
        <w:pStyle w:val="ListeParagraf"/>
        <w:tabs>
          <w:tab w:val="left" w:pos="284"/>
        </w:tabs>
        <w:autoSpaceDE w:val="0"/>
        <w:autoSpaceDN w:val="0"/>
        <w:adjustRightInd w:val="0"/>
        <w:ind w:left="851"/>
        <w:jc w:val="both"/>
        <w:rPr>
          <w:b/>
          <w:sz w:val="22"/>
          <w:szCs w:val="22"/>
        </w:rPr>
      </w:pPr>
    </w:p>
    <w:p w:rsidR="0091497A" w:rsidRDefault="0091497A" w:rsidP="008C75CE">
      <w:pPr>
        <w:pStyle w:val="ListeParagraf"/>
        <w:tabs>
          <w:tab w:val="left" w:pos="284"/>
        </w:tabs>
        <w:autoSpaceDE w:val="0"/>
        <w:autoSpaceDN w:val="0"/>
        <w:adjustRightInd w:val="0"/>
        <w:ind w:left="851"/>
        <w:jc w:val="both"/>
        <w:rPr>
          <w:b/>
          <w:sz w:val="22"/>
          <w:szCs w:val="22"/>
        </w:rPr>
      </w:pPr>
    </w:p>
    <w:p w:rsidR="0091497A" w:rsidRDefault="0091497A" w:rsidP="008C75CE">
      <w:pPr>
        <w:pStyle w:val="ListeParagraf"/>
        <w:tabs>
          <w:tab w:val="left" w:pos="284"/>
        </w:tabs>
        <w:autoSpaceDE w:val="0"/>
        <w:autoSpaceDN w:val="0"/>
        <w:adjustRightInd w:val="0"/>
        <w:ind w:left="851"/>
        <w:jc w:val="both"/>
        <w:rPr>
          <w:b/>
          <w:sz w:val="22"/>
          <w:szCs w:val="22"/>
        </w:rPr>
      </w:pPr>
    </w:p>
    <w:p w:rsidR="0091497A" w:rsidRDefault="0091497A" w:rsidP="008C75CE">
      <w:pPr>
        <w:pStyle w:val="ListeParagraf"/>
        <w:tabs>
          <w:tab w:val="left" w:pos="284"/>
        </w:tabs>
        <w:autoSpaceDE w:val="0"/>
        <w:autoSpaceDN w:val="0"/>
        <w:adjustRightInd w:val="0"/>
        <w:ind w:left="851"/>
        <w:jc w:val="both"/>
        <w:rPr>
          <w:b/>
          <w:sz w:val="22"/>
          <w:szCs w:val="22"/>
        </w:rPr>
      </w:pPr>
    </w:p>
    <w:p w:rsidR="0091497A" w:rsidRDefault="0091497A" w:rsidP="008C75CE">
      <w:pPr>
        <w:pStyle w:val="ListeParagraf"/>
        <w:tabs>
          <w:tab w:val="left" w:pos="284"/>
        </w:tabs>
        <w:autoSpaceDE w:val="0"/>
        <w:autoSpaceDN w:val="0"/>
        <w:adjustRightInd w:val="0"/>
        <w:ind w:left="851"/>
        <w:jc w:val="both"/>
        <w:rPr>
          <w:b/>
          <w:sz w:val="22"/>
          <w:szCs w:val="22"/>
        </w:rPr>
      </w:pPr>
    </w:p>
    <w:p w:rsidR="0091497A" w:rsidRDefault="0091497A" w:rsidP="008C75CE">
      <w:pPr>
        <w:pStyle w:val="ListeParagraf"/>
        <w:tabs>
          <w:tab w:val="left" w:pos="284"/>
        </w:tabs>
        <w:autoSpaceDE w:val="0"/>
        <w:autoSpaceDN w:val="0"/>
        <w:adjustRightInd w:val="0"/>
        <w:ind w:left="851"/>
        <w:jc w:val="both"/>
        <w:rPr>
          <w:b/>
          <w:sz w:val="22"/>
          <w:szCs w:val="22"/>
        </w:rPr>
      </w:pPr>
    </w:p>
    <w:p w:rsidR="008C75CE" w:rsidRDefault="008C75CE" w:rsidP="008C75CE">
      <w:pPr>
        <w:ind w:left="851"/>
        <w:rPr>
          <w:b/>
          <w:sz w:val="24"/>
          <w:szCs w:val="24"/>
        </w:rPr>
      </w:pPr>
      <w:r w:rsidRPr="00B65807">
        <w:rPr>
          <w:b/>
          <w:sz w:val="24"/>
          <w:szCs w:val="24"/>
        </w:rPr>
        <w:t xml:space="preserve">3.3. Orman </w:t>
      </w:r>
      <w:r>
        <w:rPr>
          <w:b/>
          <w:sz w:val="24"/>
          <w:szCs w:val="24"/>
        </w:rPr>
        <w:t xml:space="preserve">Endüstri Mühendisliği Bölümü </w:t>
      </w:r>
      <w:r w:rsidRPr="00693620">
        <w:rPr>
          <w:b/>
          <w:sz w:val="24"/>
          <w:szCs w:val="24"/>
        </w:rPr>
        <w:t>201</w:t>
      </w:r>
      <w:r>
        <w:rPr>
          <w:b/>
          <w:sz w:val="24"/>
          <w:szCs w:val="24"/>
        </w:rPr>
        <w:t>7</w:t>
      </w:r>
      <w:r w:rsidRPr="00693620">
        <w:rPr>
          <w:b/>
          <w:sz w:val="24"/>
          <w:szCs w:val="24"/>
        </w:rPr>
        <w:t xml:space="preserve"> Y</w:t>
      </w:r>
      <w:r>
        <w:rPr>
          <w:b/>
          <w:sz w:val="24"/>
          <w:szCs w:val="24"/>
        </w:rPr>
        <w:t>ılı</w:t>
      </w:r>
      <w:r w:rsidRPr="00693620">
        <w:rPr>
          <w:b/>
          <w:sz w:val="24"/>
          <w:szCs w:val="24"/>
        </w:rPr>
        <w:t xml:space="preserve"> F</w:t>
      </w:r>
      <w:r>
        <w:rPr>
          <w:b/>
          <w:sz w:val="24"/>
          <w:szCs w:val="24"/>
        </w:rPr>
        <w:t>aaliyet</w:t>
      </w:r>
      <w:r w:rsidRPr="00693620">
        <w:rPr>
          <w:b/>
          <w:sz w:val="24"/>
          <w:szCs w:val="24"/>
        </w:rPr>
        <w:t xml:space="preserve"> R</w:t>
      </w:r>
      <w:r>
        <w:rPr>
          <w:b/>
          <w:sz w:val="24"/>
          <w:szCs w:val="24"/>
        </w:rPr>
        <w:t>aporu</w:t>
      </w:r>
    </w:p>
    <w:p w:rsidR="008C75CE" w:rsidRDefault="008C75CE" w:rsidP="008C75CE">
      <w:pPr>
        <w:ind w:left="360"/>
        <w:jc w:val="center"/>
        <w:rPr>
          <w:b/>
        </w:rPr>
      </w:pPr>
      <w:r>
        <w:rPr>
          <w:b/>
        </w:rPr>
        <w:t xml:space="preserve">                                                                                                                    </w:t>
      </w:r>
    </w:p>
    <w:p w:rsidR="008C75CE" w:rsidRDefault="008C75CE" w:rsidP="008C75CE"/>
    <w:p w:rsidR="008C75CE" w:rsidRDefault="008C75CE" w:rsidP="008C75CE">
      <w:pPr>
        <w:pStyle w:val="ListeParagraf"/>
        <w:jc w:val="both"/>
        <w:rPr>
          <w:b/>
        </w:rPr>
      </w:pPr>
    </w:p>
    <w:p w:rsidR="005037F7" w:rsidRPr="004F1B5E" w:rsidRDefault="005037F7" w:rsidP="00A33AEE">
      <w:pPr>
        <w:pStyle w:val="AralkYok"/>
        <w:jc w:val="center"/>
        <w:rPr>
          <w:rFonts w:ascii="Times New Roman" w:eastAsia="Calibri" w:hAnsi="Times New Roman"/>
          <w:sz w:val="20"/>
        </w:rPr>
      </w:pPr>
      <w:r w:rsidRPr="004F1B5E">
        <w:rPr>
          <w:rFonts w:ascii="Times New Roman" w:hAnsi="Times New Roman"/>
          <w:b/>
          <w:noProof/>
          <w:sz w:val="20"/>
          <w:bdr w:val="single" w:sz="4" w:space="0" w:color="auto"/>
        </w:rPr>
        <w:drawing>
          <wp:inline distT="0" distB="0" distL="0" distR="0" wp14:anchorId="527ADB8A" wp14:editId="4E4519F9">
            <wp:extent cx="5486400" cy="3540642"/>
            <wp:effectExtent l="0" t="0" r="0" b="3175"/>
            <wp:docPr id="6" name="Grafik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5037F7" w:rsidRPr="004F1B5E" w:rsidRDefault="005037F7" w:rsidP="005037F7">
      <w:pPr>
        <w:jc w:val="both"/>
        <w:rPr>
          <w:rFonts w:eastAsia="Calibri"/>
          <w:b/>
        </w:rPr>
      </w:pPr>
    </w:p>
    <w:p w:rsidR="005037F7" w:rsidRPr="004F1B5E" w:rsidRDefault="005037F7" w:rsidP="005037F7">
      <w:pPr>
        <w:jc w:val="both"/>
        <w:rPr>
          <w:rFonts w:eastAsia="Calibri"/>
          <w:b/>
        </w:rPr>
      </w:pPr>
    </w:p>
    <w:p w:rsidR="005037F7" w:rsidRPr="004F1B5E" w:rsidRDefault="005037F7" w:rsidP="005037F7">
      <w:pPr>
        <w:jc w:val="both"/>
        <w:rPr>
          <w:rFonts w:eastAsia="Calibri"/>
          <w:b/>
        </w:rPr>
      </w:pPr>
    </w:p>
    <w:p w:rsidR="005037F7" w:rsidRPr="00A33AEE" w:rsidRDefault="00A33AEE" w:rsidP="00A33AEE">
      <w:pPr>
        <w:ind w:left="568"/>
        <w:jc w:val="both"/>
        <w:rPr>
          <w:b/>
          <w:sz w:val="24"/>
          <w:szCs w:val="24"/>
        </w:rPr>
      </w:pPr>
      <w:r w:rsidRPr="00A33AEE">
        <w:rPr>
          <w:b/>
          <w:sz w:val="24"/>
          <w:szCs w:val="24"/>
        </w:rPr>
        <w:t xml:space="preserve">1. </w:t>
      </w:r>
      <w:r w:rsidR="005037F7" w:rsidRPr="00A33AEE">
        <w:rPr>
          <w:b/>
          <w:sz w:val="24"/>
          <w:szCs w:val="24"/>
        </w:rPr>
        <w:t>Orman Endüstri Mühendisliği Bölümünün SCI-SSCI ve Alan İndeksi Kapsamındaki Yayınları</w:t>
      </w:r>
    </w:p>
    <w:p w:rsidR="00A33AEE" w:rsidRPr="00A33AEE" w:rsidRDefault="00A33AEE" w:rsidP="00A33AEE">
      <w:pPr>
        <w:ind w:left="568"/>
        <w:jc w:val="both"/>
        <w:rPr>
          <w:b/>
          <w:sz w:val="24"/>
          <w:szCs w:val="24"/>
        </w:rPr>
      </w:pPr>
    </w:p>
    <w:tbl>
      <w:tblPr>
        <w:tblW w:w="93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47"/>
        <w:gridCol w:w="8500"/>
      </w:tblGrid>
      <w:tr w:rsidR="005037F7" w:rsidRPr="00A33AEE" w:rsidTr="00DF5452">
        <w:trPr>
          <w:jc w:val="center"/>
        </w:trPr>
        <w:tc>
          <w:tcPr>
            <w:tcW w:w="847" w:type="dxa"/>
            <w:shd w:val="clear" w:color="auto" w:fill="2F5496" w:themeFill="accent5" w:themeFillShade="BF"/>
          </w:tcPr>
          <w:p w:rsidR="005037F7" w:rsidRPr="00DF5452" w:rsidRDefault="00661E97" w:rsidP="005037F7">
            <w:pPr>
              <w:tabs>
                <w:tab w:val="left" w:pos="426"/>
              </w:tabs>
              <w:jc w:val="both"/>
              <w:rPr>
                <w:rFonts w:eastAsia="Calibri"/>
                <w:b/>
                <w:color w:val="FFFFFF" w:themeColor="background1"/>
                <w:sz w:val="24"/>
                <w:szCs w:val="24"/>
              </w:rPr>
            </w:pPr>
            <w:r>
              <w:rPr>
                <w:rFonts w:eastAsia="Calibri"/>
                <w:b/>
                <w:color w:val="FFFFFF" w:themeColor="background1"/>
                <w:sz w:val="24"/>
                <w:szCs w:val="24"/>
              </w:rPr>
              <w:t>Yılı</w:t>
            </w:r>
          </w:p>
        </w:tc>
        <w:tc>
          <w:tcPr>
            <w:tcW w:w="8500" w:type="dxa"/>
            <w:shd w:val="clear" w:color="auto" w:fill="2F5496" w:themeFill="accent5" w:themeFillShade="BF"/>
          </w:tcPr>
          <w:p w:rsidR="005037F7" w:rsidRPr="00A33AEE" w:rsidRDefault="005037F7" w:rsidP="005037F7">
            <w:pPr>
              <w:tabs>
                <w:tab w:val="left" w:pos="426"/>
              </w:tabs>
              <w:jc w:val="both"/>
              <w:rPr>
                <w:rFonts w:eastAsia="Calibri"/>
                <w:b/>
                <w:sz w:val="24"/>
                <w:szCs w:val="24"/>
              </w:rPr>
            </w:pPr>
            <w:r w:rsidRPr="00DF5452">
              <w:rPr>
                <w:rFonts w:eastAsia="Calibri"/>
                <w:b/>
                <w:color w:val="FFFFFF" w:themeColor="background1"/>
                <w:sz w:val="24"/>
                <w:szCs w:val="24"/>
              </w:rPr>
              <w:t>Faaliyetler Adı, Katılımcılar, Yer v.s</w:t>
            </w:r>
          </w:p>
        </w:tc>
      </w:tr>
      <w:tr w:rsidR="005037F7" w:rsidRPr="00A33AEE" w:rsidTr="00DF5452">
        <w:trPr>
          <w:jc w:val="center"/>
        </w:trPr>
        <w:tc>
          <w:tcPr>
            <w:tcW w:w="847" w:type="dxa"/>
            <w:shd w:val="clear" w:color="auto" w:fill="2F5496" w:themeFill="accent5" w:themeFillShade="BF"/>
            <w:vAlign w:val="center"/>
          </w:tcPr>
          <w:p w:rsidR="005037F7" w:rsidRPr="00DF5452" w:rsidRDefault="005037F7" w:rsidP="005037F7">
            <w:pPr>
              <w:tabs>
                <w:tab w:val="left" w:pos="426"/>
              </w:tabs>
              <w:jc w:val="both"/>
              <w:rPr>
                <w:rFonts w:eastAsia="Calibri"/>
                <w:b/>
                <w:color w:val="FFFFFF" w:themeColor="background1"/>
                <w:sz w:val="24"/>
                <w:szCs w:val="24"/>
              </w:rPr>
            </w:pPr>
            <w:r w:rsidRPr="00DF5452">
              <w:rPr>
                <w:rFonts w:eastAsia="Calibri"/>
                <w:b/>
                <w:color w:val="FFFFFF" w:themeColor="background1"/>
                <w:sz w:val="24"/>
                <w:szCs w:val="24"/>
              </w:rPr>
              <w:t>2018</w:t>
            </w:r>
          </w:p>
        </w:tc>
        <w:tc>
          <w:tcPr>
            <w:tcW w:w="8500" w:type="dxa"/>
            <w:shd w:val="clear" w:color="auto" w:fill="D9E2F3" w:themeFill="accent5" w:themeFillTint="33"/>
          </w:tcPr>
          <w:p w:rsidR="005037F7" w:rsidRPr="00A33AEE" w:rsidRDefault="005037F7" w:rsidP="0085106E">
            <w:pPr>
              <w:pStyle w:val="ListeParagraf"/>
              <w:numPr>
                <w:ilvl w:val="0"/>
                <w:numId w:val="11"/>
              </w:numPr>
              <w:spacing w:before="120"/>
              <w:ind w:left="459" w:hanging="459"/>
              <w:jc w:val="both"/>
            </w:pPr>
            <w:r w:rsidRPr="00A33AEE">
              <w:rPr>
                <w:color w:val="000000"/>
              </w:rPr>
              <w:t>Kurt R</w:t>
            </w:r>
            <w:proofErr w:type="gramStart"/>
            <w:r w:rsidRPr="00A33AEE">
              <w:rPr>
                <w:color w:val="000000"/>
              </w:rPr>
              <w:t>.,</w:t>
            </w:r>
            <w:proofErr w:type="gramEnd"/>
            <w:r w:rsidRPr="00A33AEE">
              <w:rPr>
                <w:color w:val="000000"/>
              </w:rPr>
              <w:t xml:space="preserve"> Imren E.,  Çabuk Y., </w:t>
            </w:r>
            <w:r w:rsidRPr="00A33AEE">
              <w:rPr>
                <w:b/>
                <w:color w:val="000000"/>
              </w:rPr>
              <w:t>Karayılmazlar S.,</w:t>
            </w:r>
            <w:r w:rsidRPr="00A33AEE">
              <w:rPr>
                <w:color w:val="000000"/>
              </w:rPr>
              <w:t xml:space="preserve"> (2018): </w:t>
            </w:r>
            <w:r w:rsidRPr="00A33AEE">
              <w:rPr>
                <w:color w:val="000000"/>
                <w:u w:val="single"/>
              </w:rPr>
              <w:t>Estımatıon of Global Wood Pellet Productıon as a Renewable Energy Source by ARIMA Method</w:t>
            </w:r>
            <w:r w:rsidRPr="00A33AEE">
              <w:rPr>
                <w:color w:val="000000"/>
              </w:rPr>
              <w:t>. Fresenıus Envıronmental Bulletın, 27(7), 5147-5152. Q4</w:t>
            </w:r>
          </w:p>
          <w:p w:rsidR="005037F7" w:rsidRPr="00A33AEE" w:rsidRDefault="005037F7" w:rsidP="0085106E">
            <w:pPr>
              <w:pStyle w:val="ListeParagraf"/>
              <w:numPr>
                <w:ilvl w:val="0"/>
                <w:numId w:val="11"/>
              </w:numPr>
              <w:spacing w:before="120"/>
              <w:ind w:left="459" w:hanging="459"/>
              <w:jc w:val="both"/>
            </w:pPr>
            <w:r w:rsidRPr="00A33AEE">
              <w:t xml:space="preserve">Preparation and characterization of biopolymer nanocomposites from cellulose nanofibrils and nanoclays G Al, D Aydemir, </w:t>
            </w:r>
            <w:r w:rsidRPr="00A33AEE">
              <w:rPr>
                <w:b/>
              </w:rPr>
              <w:t>B Kaygin</w:t>
            </w:r>
            <w:r w:rsidRPr="00A33AEE">
              <w:t xml:space="preserve">, N Ayrilmis, G Gunduz </w:t>
            </w:r>
            <w:r w:rsidRPr="00A33AEE">
              <w:rPr>
                <w:i/>
              </w:rPr>
              <w:t>Journal of Composite Materials</w:t>
            </w:r>
            <w:r w:rsidRPr="00A33AEE">
              <w:t xml:space="preserve"> 52 (5), 689-700. Q2</w:t>
            </w:r>
          </w:p>
          <w:p w:rsidR="005037F7" w:rsidRPr="00A33AEE" w:rsidRDefault="005037F7" w:rsidP="0085106E">
            <w:pPr>
              <w:pStyle w:val="ListeParagraf"/>
              <w:numPr>
                <w:ilvl w:val="0"/>
                <w:numId w:val="11"/>
              </w:numPr>
              <w:spacing w:before="120"/>
              <w:ind w:left="459" w:hanging="459"/>
              <w:jc w:val="both"/>
            </w:pPr>
            <w:r w:rsidRPr="00A33AEE">
              <w:t xml:space="preserve">The Effect of Nanoboron Nitride on Some Properties of Biopolymer Nanocomposites with Cellulose Nanofibrils and Nanoclays. G Al, D Aydemir, N Ayrilmis, </w:t>
            </w:r>
            <w:r w:rsidRPr="00A33AEE">
              <w:rPr>
                <w:b/>
              </w:rPr>
              <w:t>B Kaygin</w:t>
            </w:r>
            <w:r w:rsidRPr="00A33AEE">
              <w:t xml:space="preserve">, G Gunduz </w:t>
            </w:r>
            <w:r w:rsidRPr="00A33AEE">
              <w:rPr>
                <w:i/>
              </w:rPr>
              <w:t>Drvna Industrija</w:t>
            </w:r>
            <w:r w:rsidRPr="00A33AEE">
              <w:t xml:space="preserve"> 69 (1) Issue 1, 43-48. Q3</w:t>
            </w:r>
          </w:p>
          <w:p w:rsidR="005037F7" w:rsidRPr="00A33AEE" w:rsidRDefault="005037F7" w:rsidP="0085106E">
            <w:pPr>
              <w:pStyle w:val="ListeParagraf"/>
              <w:numPr>
                <w:ilvl w:val="0"/>
                <w:numId w:val="11"/>
              </w:numPr>
              <w:spacing w:after="200"/>
              <w:ind w:left="459" w:hanging="459"/>
              <w:jc w:val="both"/>
              <w:rPr>
                <w:bCs/>
              </w:rPr>
            </w:pPr>
            <w:r w:rsidRPr="00A33AEE">
              <w:rPr>
                <w:bCs/>
              </w:rPr>
              <w:t>Al, G</w:t>
            </w:r>
            <w:proofErr w:type="gramStart"/>
            <w:r w:rsidRPr="00A33AEE">
              <w:rPr>
                <w:bCs/>
              </w:rPr>
              <w:t>.,</w:t>
            </w:r>
            <w:proofErr w:type="gramEnd"/>
            <w:r w:rsidRPr="00A33AEE">
              <w:rPr>
                <w:bCs/>
              </w:rPr>
              <w:t xml:space="preserve"> Aydemir, D., Kaygin, B., Ayrilmis, N. Gündüz, G. 2018. Preparation and characterization of biopolymer nanocomposites from cellulose nanofibrils and nanoclays. Journal of Composite Materials, 52(5), pp.689-700. Q2</w:t>
            </w:r>
          </w:p>
          <w:p w:rsidR="005037F7" w:rsidRPr="00A33AEE" w:rsidRDefault="005037F7" w:rsidP="0085106E">
            <w:pPr>
              <w:pStyle w:val="ListeParagraf"/>
              <w:numPr>
                <w:ilvl w:val="0"/>
                <w:numId w:val="11"/>
              </w:numPr>
              <w:spacing w:after="200"/>
              <w:ind w:left="459" w:hanging="459"/>
              <w:jc w:val="both"/>
              <w:rPr>
                <w:bCs/>
              </w:rPr>
            </w:pPr>
            <w:r w:rsidRPr="00A33AEE">
              <w:rPr>
                <w:b/>
                <w:bCs/>
              </w:rPr>
              <w:t>Gündüz, G</w:t>
            </w:r>
            <w:proofErr w:type="gramStart"/>
            <w:r w:rsidRPr="00A33AEE">
              <w:rPr>
                <w:bCs/>
              </w:rPr>
              <w:t>.,</w:t>
            </w:r>
            <w:proofErr w:type="gramEnd"/>
            <w:r w:rsidRPr="00A33AEE">
              <w:rPr>
                <w:bCs/>
              </w:rPr>
              <w:t xml:space="preserve"> Erbas Kiziltas, E., Kiziltas, A., Gencer, A., Aydemir, D. and Asik, N. 2018. Production of bacterial cellulose fibers in the presence of effective microorganism. Journal of Natural Fibers, pp.1-9. Doi: 10.1080/15440478.2018.1428847</w:t>
            </w:r>
          </w:p>
          <w:p w:rsidR="005037F7" w:rsidRPr="00A33AEE" w:rsidRDefault="005037F7" w:rsidP="0085106E">
            <w:pPr>
              <w:pStyle w:val="ListeParagraf"/>
              <w:numPr>
                <w:ilvl w:val="0"/>
                <w:numId w:val="11"/>
              </w:numPr>
              <w:spacing w:after="200"/>
              <w:ind w:left="459" w:hanging="459"/>
              <w:jc w:val="both"/>
              <w:rPr>
                <w:bCs/>
              </w:rPr>
            </w:pPr>
            <w:r w:rsidRPr="00A33AEE">
              <w:rPr>
                <w:bCs/>
              </w:rPr>
              <w:lastRenderedPageBreak/>
              <w:t>Al, G</w:t>
            </w:r>
            <w:proofErr w:type="gramStart"/>
            <w:r w:rsidRPr="00A33AEE">
              <w:rPr>
                <w:bCs/>
              </w:rPr>
              <w:t>.,</w:t>
            </w:r>
            <w:proofErr w:type="gramEnd"/>
            <w:r w:rsidRPr="00A33AEE">
              <w:rPr>
                <w:bCs/>
              </w:rPr>
              <w:t xml:space="preserve"> Aydemir, D., Ayrilmis, N., Kaygin, B., </w:t>
            </w:r>
            <w:r w:rsidRPr="00A33AEE">
              <w:rPr>
                <w:b/>
                <w:bCs/>
              </w:rPr>
              <w:t>Gündüz, G.</w:t>
            </w:r>
            <w:r w:rsidRPr="00A33AEE">
              <w:rPr>
                <w:bCs/>
              </w:rPr>
              <w:t xml:space="preserve"> 2018. The effect of nanoboron nitride on some properties of biopolymer nanocomposites with cellulose nanofibrils and nanoclays. DRVNA INDUSTRIJA 69 (1) 43-48 Q3</w:t>
            </w:r>
          </w:p>
          <w:p w:rsidR="005037F7" w:rsidRPr="00A33AEE" w:rsidRDefault="005037F7" w:rsidP="0085106E">
            <w:pPr>
              <w:pStyle w:val="ListeParagraf"/>
              <w:numPr>
                <w:ilvl w:val="0"/>
                <w:numId w:val="11"/>
              </w:numPr>
              <w:spacing w:before="120"/>
              <w:ind w:left="459" w:hanging="459"/>
              <w:jc w:val="both"/>
            </w:pPr>
            <w:r w:rsidRPr="00A33AEE">
              <w:rPr>
                <w:b/>
                <w:bCs/>
              </w:rPr>
              <w:t>Gündüz, G</w:t>
            </w:r>
            <w:proofErr w:type="gramStart"/>
            <w:r w:rsidRPr="00A33AEE">
              <w:rPr>
                <w:bCs/>
              </w:rPr>
              <w:t>.,</w:t>
            </w:r>
            <w:proofErr w:type="gramEnd"/>
            <w:r w:rsidRPr="00A33AEE">
              <w:rPr>
                <w:bCs/>
              </w:rPr>
              <w:t xml:space="preserve">  Aşık, N. 2018. Production and Characterization of Bacterial Cellulose with Different Nutrient Source and Surface–Volume Ratios. DRVNA INDUSTRIJA 69(2), 141-148. Q3</w:t>
            </w:r>
          </w:p>
          <w:p w:rsidR="005037F7" w:rsidRPr="00A33AEE" w:rsidRDefault="005037F7" w:rsidP="0085106E">
            <w:pPr>
              <w:pStyle w:val="ListeParagraf"/>
              <w:numPr>
                <w:ilvl w:val="0"/>
                <w:numId w:val="11"/>
              </w:numPr>
              <w:spacing w:before="120"/>
              <w:ind w:left="459" w:hanging="459"/>
              <w:jc w:val="both"/>
            </w:pPr>
            <w:r w:rsidRPr="00A33AEE">
              <w:t>Can, A</w:t>
            </w:r>
            <w:proofErr w:type="gramStart"/>
            <w:r w:rsidRPr="00A33AEE">
              <w:t>.,</w:t>
            </w:r>
            <w:proofErr w:type="gramEnd"/>
            <w:r w:rsidRPr="00A33AEE">
              <w:t xml:space="preserve"> </w:t>
            </w:r>
            <w:r w:rsidRPr="00A33AEE">
              <w:rPr>
                <w:b/>
              </w:rPr>
              <w:t>Sivrikaya H</w:t>
            </w:r>
            <w:r w:rsidRPr="00A33AEE">
              <w:t>., Hazer, B. (2018) Fungal inhibition and chemical characterization of wood treated with novel polystyrene-soybean oil copolymer containing silver nanoparticles. International Biodeterioration &amp; Biodegradation 133; 210–215 Q2</w:t>
            </w:r>
          </w:p>
          <w:p w:rsidR="005037F7" w:rsidRPr="00A33AEE" w:rsidRDefault="005037F7" w:rsidP="0085106E">
            <w:pPr>
              <w:pStyle w:val="ListeParagraf"/>
              <w:numPr>
                <w:ilvl w:val="0"/>
                <w:numId w:val="11"/>
              </w:numPr>
              <w:spacing w:before="120"/>
              <w:ind w:left="459" w:hanging="459"/>
              <w:jc w:val="both"/>
            </w:pPr>
            <w:r w:rsidRPr="00A33AEE">
              <w:rPr>
                <w:rFonts w:eastAsia="Calibri"/>
                <w:b/>
              </w:rPr>
              <w:t>1. Ayben Kılıç Pekgözlü, Esra Ceylan “</w:t>
            </w:r>
            <w:r w:rsidRPr="00A33AEE">
              <w:rPr>
                <w:rFonts w:eastAsia="Calibri"/>
              </w:rPr>
              <w:t>Chemical composition of taurus fir (Abies cilicica subsp. isaurica) Oleoresin” Revista Árvore. 2018;42(1):e420115</w:t>
            </w:r>
            <w:r w:rsidRPr="00A33AEE">
              <w:t>.Q4</w:t>
            </w:r>
          </w:p>
          <w:p w:rsidR="005037F7" w:rsidRPr="00A33AEE" w:rsidRDefault="005037F7" w:rsidP="0085106E">
            <w:pPr>
              <w:pStyle w:val="ListeParagraf"/>
              <w:numPr>
                <w:ilvl w:val="0"/>
                <w:numId w:val="11"/>
              </w:numPr>
              <w:ind w:left="459" w:hanging="459"/>
              <w:jc w:val="both"/>
              <w:rPr>
                <w:lang w:val="en-US"/>
              </w:rPr>
            </w:pPr>
            <w:r w:rsidRPr="00A33AEE">
              <w:rPr>
                <w:lang w:val="en-US"/>
              </w:rPr>
              <w:t xml:space="preserve">G Al, </w:t>
            </w:r>
            <w:r w:rsidRPr="00A33AEE">
              <w:rPr>
                <w:b/>
                <w:u w:val="single"/>
                <w:lang w:val="en-US"/>
              </w:rPr>
              <w:t>D Aydemir</w:t>
            </w:r>
            <w:r w:rsidRPr="00A33AEE">
              <w:rPr>
                <w:lang w:val="en-US"/>
              </w:rPr>
              <w:t xml:space="preserve">, B Kaygin, N Ayrilmis, G Gunduz (2018). Preparation and characterization of biopolymer nanocomposites from cellulose nanofibrils and nanoclays </w:t>
            </w:r>
            <w:r w:rsidRPr="00A33AEE">
              <w:rPr>
                <w:i/>
                <w:lang w:val="en-US"/>
              </w:rPr>
              <w:t>Journal of Composite Materials</w:t>
            </w:r>
            <w:r w:rsidRPr="00A33AEE">
              <w:rPr>
                <w:lang w:val="en-US"/>
              </w:rPr>
              <w:t xml:space="preserve"> 52 (5), 689-700 (SCI-Expanded). Q2</w:t>
            </w:r>
          </w:p>
          <w:p w:rsidR="005037F7" w:rsidRPr="00A33AEE" w:rsidRDefault="005037F7" w:rsidP="0085106E">
            <w:pPr>
              <w:pStyle w:val="ListeParagraf"/>
              <w:numPr>
                <w:ilvl w:val="0"/>
                <w:numId w:val="11"/>
              </w:numPr>
              <w:ind w:left="459" w:hanging="459"/>
              <w:jc w:val="both"/>
              <w:rPr>
                <w:lang w:val="en-US"/>
              </w:rPr>
            </w:pPr>
            <w:r w:rsidRPr="00A33AEE">
              <w:rPr>
                <w:lang w:val="en-US"/>
              </w:rPr>
              <w:t xml:space="preserve">G Al, </w:t>
            </w:r>
            <w:r w:rsidRPr="00A33AEE">
              <w:rPr>
                <w:b/>
                <w:u w:val="single"/>
                <w:lang w:val="en-US"/>
              </w:rPr>
              <w:t>D Aydemir</w:t>
            </w:r>
            <w:r w:rsidRPr="00A33AEE">
              <w:rPr>
                <w:lang w:val="en-US"/>
              </w:rPr>
              <w:t xml:space="preserve">, N Ayrilmis, B Kaygin, G Gunduz (2018). The Effect of Nanoboron Nitride on Some Properties of Biopolymer Nanocomposites with Cellulose Nanofibrils and Nanoclays. </w:t>
            </w:r>
            <w:r w:rsidRPr="00A33AEE">
              <w:rPr>
                <w:i/>
                <w:lang w:val="en-US"/>
              </w:rPr>
              <w:t>Drvna Industrija</w:t>
            </w:r>
            <w:r w:rsidRPr="00A33AEE">
              <w:rPr>
                <w:lang w:val="en-US"/>
              </w:rPr>
              <w:t xml:space="preserve"> 69 (1) Issue 1, 43-48 (SCI-Expanded). Q3</w:t>
            </w:r>
          </w:p>
          <w:p w:rsidR="005037F7" w:rsidRPr="00A33AEE" w:rsidRDefault="005037F7" w:rsidP="0085106E">
            <w:pPr>
              <w:pStyle w:val="ListeParagraf"/>
              <w:numPr>
                <w:ilvl w:val="0"/>
                <w:numId w:val="11"/>
              </w:numPr>
              <w:ind w:left="459" w:hanging="459"/>
              <w:jc w:val="both"/>
              <w:rPr>
                <w:lang w:val="en-US"/>
              </w:rPr>
            </w:pPr>
            <w:r w:rsidRPr="00A33AEE">
              <w:rPr>
                <w:lang w:val="en-US"/>
              </w:rPr>
              <w:t xml:space="preserve">Sözen Eser, Zor Mustafa, D </w:t>
            </w:r>
            <w:r w:rsidRPr="00A33AEE">
              <w:rPr>
                <w:b/>
                <w:u w:val="single"/>
                <w:lang w:val="en-US"/>
              </w:rPr>
              <w:t>Aydemir</w:t>
            </w:r>
            <w:r w:rsidRPr="00A33AEE">
              <w:rPr>
                <w:lang w:val="en-US"/>
              </w:rPr>
              <w:t xml:space="preserve"> (2018). The Effect of Nano TiO</w:t>
            </w:r>
            <w:r w:rsidRPr="00A33AEE">
              <w:rPr>
                <w:vertAlign w:val="subscript"/>
                <w:lang w:val="en-US"/>
              </w:rPr>
              <w:t>2</w:t>
            </w:r>
            <w:r w:rsidRPr="00A33AEE">
              <w:rPr>
                <w:lang w:val="en-US"/>
              </w:rPr>
              <w:t xml:space="preserve"> and Nano Boron Nitride on Mechanical, Morphological and Thermal Properties of WF/PP Composites. </w:t>
            </w:r>
            <w:r w:rsidRPr="00A33AEE">
              <w:rPr>
                <w:i/>
                <w:lang w:val="en-US"/>
              </w:rPr>
              <w:t>Drvna Industrija</w:t>
            </w:r>
            <w:r w:rsidRPr="00A33AEE">
              <w:rPr>
                <w:lang w:val="en-US"/>
              </w:rPr>
              <w:t xml:space="preserve"> 69 (1) Issue 1, 13-22 (SCI-Expanded). Q3</w:t>
            </w:r>
          </w:p>
          <w:p w:rsidR="005037F7" w:rsidRPr="00A33AEE" w:rsidRDefault="005037F7" w:rsidP="0085106E">
            <w:pPr>
              <w:pStyle w:val="ListeParagraf"/>
              <w:numPr>
                <w:ilvl w:val="0"/>
                <w:numId w:val="11"/>
              </w:numPr>
              <w:spacing w:before="120"/>
              <w:ind w:left="459" w:hanging="459"/>
              <w:jc w:val="both"/>
              <w:rPr>
                <w:lang w:val="en-US"/>
              </w:rPr>
            </w:pPr>
            <w:r w:rsidRPr="00A33AEE">
              <w:rPr>
                <w:lang w:val="en-US"/>
              </w:rPr>
              <w:t xml:space="preserve">Altuntaş Ertuğrul, Salan Tufan, Karaoğul Eyyüp, D </w:t>
            </w:r>
            <w:r w:rsidRPr="00A33AEE">
              <w:rPr>
                <w:b/>
                <w:u w:val="single"/>
                <w:lang w:val="en-US"/>
              </w:rPr>
              <w:t xml:space="preserve">Aydemir </w:t>
            </w:r>
            <w:r w:rsidRPr="00A33AEE">
              <w:rPr>
                <w:lang w:val="en-US"/>
              </w:rPr>
              <w:t>(2018). Effects of MA-g-PP and lignocellulosic filler addition on several properties of poly (l-lactic acid)/polypropylene composites. International Journal of Polymer Analysis and Characterization 23 (1): 89-98 (SCI-Expanded). Q3</w:t>
            </w:r>
          </w:p>
          <w:p w:rsidR="005037F7" w:rsidRPr="00A33AEE" w:rsidRDefault="005037F7" w:rsidP="0085106E">
            <w:pPr>
              <w:pStyle w:val="ListeParagraf"/>
              <w:numPr>
                <w:ilvl w:val="0"/>
                <w:numId w:val="11"/>
              </w:numPr>
              <w:spacing w:before="120"/>
              <w:ind w:left="459" w:hanging="459"/>
              <w:jc w:val="both"/>
            </w:pPr>
            <w:r w:rsidRPr="00A33AEE">
              <w:t>Kurt Rıfat, Imren Erol, ÇABUK YILDIZ, Karayılmazlar Selman (2018). Estimation of Global Wood Pellet Production As A Renewable Energy Source By Arima Method. Fresenius Environmental Bulletin, 27(7), 5147-5152. Q4</w:t>
            </w:r>
          </w:p>
          <w:p w:rsidR="005037F7" w:rsidRPr="00A33AEE" w:rsidRDefault="005037F7" w:rsidP="0085106E">
            <w:pPr>
              <w:pStyle w:val="ListeParagraf"/>
              <w:numPr>
                <w:ilvl w:val="0"/>
                <w:numId w:val="11"/>
              </w:numPr>
              <w:spacing w:before="120"/>
              <w:ind w:left="459" w:hanging="459"/>
              <w:jc w:val="both"/>
            </w:pPr>
            <w:r w:rsidRPr="00A33AEE">
              <w:t>2. ÇABUK YILDIZ (2018). The Use of Analytical Hierarchy Method in Factory Establishment Placement to Prevent Environmental Pollution in Furniture Industry. Fresenius Environmental Bulletin, 27(2), 1191-1195. Q4</w:t>
            </w:r>
          </w:p>
          <w:p w:rsidR="005037F7" w:rsidRPr="00A33AEE" w:rsidRDefault="005037F7" w:rsidP="0085106E">
            <w:pPr>
              <w:pStyle w:val="ListeParagraf"/>
              <w:numPr>
                <w:ilvl w:val="0"/>
                <w:numId w:val="11"/>
              </w:numPr>
              <w:spacing w:after="200" w:line="276" w:lineRule="auto"/>
              <w:ind w:left="459" w:hanging="459"/>
              <w:jc w:val="both"/>
              <w:rPr>
                <w:color w:val="000000"/>
              </w:rPr>
            </w:pPr>
            <w:r w:rsidRPr="00A33AEE">
              <w:rPr>
                <w:color w:val="000000"/>
              </w:rPr>
              <w:t>1.</w:t>
            </w:r>
            <w:r w:rsidRPr="00A33AEE">
              <w:rPr>
                <w:b/>
                <w:color w:val="000000"/>
              </w:rPr>
              <w:t>Kurt R</w:t>
            </w:r>
            <w:proofErr w:type="gramStart"/>
            <w:r w:rsidRPr="00A33AEE">
              <w:rPr>
                <w:color w:val="000000"/>
              </w:rPr>
              <w:t>.,</w:t>
            </w:r>
            <w:proofErr w:type="gramEnd"/>
            <w:r w:rsidRPr="00A33AEE">
              <w:rPr>
                <w:color w:val="000000"/>
              </w:rPr>
              <w:t xml:space="preserve"> Imren E.,  Çabuk Y., Karayılmazlar S., (2018): </w:t>
            </w:r>
            <w:r w:rsidRPr="00A33AEE">
              <w:rPr>
                <w:color w:val="000000"/>
                <w:u w:val="single"/>
              </w:rPr>
              <w:t>Estımatıon of Global Wood Pellet Productıon as a Renewable Energy Source by ARIMA Method</w:t>
            </w:r>
            <w:r w:rsidRPr="00A33AEE">
              <w:rPr>
                <w:color w:val="000000"/>
              </w:rPr>
              <w:t>. Fresenıus Envıronmental Bulletın, 27(7), 5147-5152. Q4</w:t>
            </w:r>
          </w:p>
          <w:p w:rsidR="005037F7" w:rsidRPr="00A33AEE" w:rsidRDefault="005037F7" w:rsidP="0085106E">
            <w:pPr>
              <w:pStyle w:val="ListeParagraf"/>
              <w:numPr>
                <w:ilvl w:val="0"/>
                <w:numId w:val="11"/>
              </w:numPr>
              <w:spacing w:before="120"/>
              <w:ind w:left="459" w:hanging="459"/>
              <w:jc w:val="both"/>
            </w:pPr>
            <w:r w:rsidRPr="00A33AEE">
              <w:t>Can, A</w:t>
            </w:r>
            <w:proofErr w:type="gramStart"/>
            <w:r w:rsidRPr="00A33AEE">
              <w:t>.,</w:t>
            </w:r>
            <w:proofErr w:type="gramEnd"/>
            <w:r w:rsidRPr="00A33AEE">
              <w:t xml:space="preserve"> Sivrikaya, H., Hazer, B. (2018). Fungal inhibition and chemical characterization of the wood treated with novel polystyrene-soybean oil copolymer containing silver nanoparticles. IBB, 133, 210-215. Q2</w:t>
            </w:r>
          </w:p>
          <w:p w:rsidR="005037F7" w:rsidRPr="00A33AEE" w:rsidRDefault="005037F7" w:rsidP="0085106E">
            <w:pPr>
              <w:pStyle w:val="ListeParagraf"/>
              <w:numPr>
                <w:ilvl w:val="0"/>
                <w:numId w:val="11"/>
              </w:numPr>
              <w:spacing w:before="120"/>
              <w:ind w:left="459" w:hanging="459"/>
              <w:jc w:val="both"/>
            </w:pPr>
            <w:r w:rsidRPr="00A33AEE">
              <w:t>Kurt, R</w:t>
            </w:r>
            <w:proofErr w:type="gramStart"/>
            <w:r w:rsidRPr="00A33AEE">
              <w:t>.,</w:t>
            </w:r>
            <w:proofErr w:type="gramEnd"/>
            <w:r w:rsidRPr="00A33AEE">
              <w:t xml:space="preserve">  Can, A., Sivrikaya, H. Bartın İlinde Kültür Mantarı Yetiştiriciliğinin Mevcut Durumu, Sorunları ve Bazı Çözüm Önerileri. Journal of Bartin Faculty of Forestry 20 (2), 176-183</w:t>
            </w:r>
          </w:p>
          <w:p w:rsidR="005037F7" w:rsidRPr="00A33AEE" w:rsidRDefault="005037F7" w:rsidP="0085106E">
            <w:pPr>
              <w:pStyle w:val="ListeParagraf"/>
              <w:numPr>
                <w:ilvl w:val="0"/>
                <w:numId w:val="11"/>
              </w:numPr>
              <w:spacing w:before="120"/>
              <w:ind w:left="459" w:hanging="459"/>
              <w:jc w:val="both"/>
            </w:pPr>
            <w:r w:rsidRPr="00A33AEE">
              <w:t>Özlüsoylu, İ</w:t>
            </w:r>
            <w:proofErr w:type="gramStart"/>
            <w:r w:rsidRPr="00A33AEE">
              <w:t>.,</w:t>
            </w:r>
            <w:proofErr w:type="gramEnd"/>
            <w:r w:rsidRPr="00A33AEE">
              <w:t xml:space="preserve"> İstek, A., Can, A. (2018). Silan ve Parafin İlavesinin Lif Levhaların Bazı Yüzey Özellikleri Üzerine Etkisi. Journal of Bartin Faculty of Forestry 20 (3): 509-518, DOI:  10.24011/barofd.446385</w:t>
            </w:r>
          </w:p>
          <w:p w:rsidR="005037F7" w:rsidRPr="00A33AEE" w:rsidRDefault="005037F7" w:rsidP="0085106E">
            <w:pPr>
              <w:pStyle w:val="ListeParagraf"/>
              <w:numPr>
                <w:ilvl w:val="0"/>
                <w:numId w:val="11"/>
              </w:numPr>
              <w:spacing w:before="120"/>
              <w:ind w:left="459" w:hanging="459"/>
              <w:jc w:val="both"/>
            </w:pPr>
            <w:r w:rsidRPr="00A33AEE">
              <w:t>Can, A</w:t>
            </w:r>
            <w:proofErr w:type="gramStart"/>
            <w:r w:rsidRPr="00A33AEE">
              <w:t>.,</w:t>
            </w:r>
            <w:proofErr w:type="gramEnd"/>
            <w:r w:rsidRPr="00A33AEE">
              <w:t xml:space="preserve"> Grzeskowiak, W., Özlüsoylu, İ. (2018). Improving the Fire Resistance of Heat Treated Wood by Using Environment-Friendly Substance. Journal of Bartin Faculty of Forestry 20 (3): 519-524, DOI: 10.24011/barofd.466141</w:t>
            </w:r>
          </w:p>
          <w:p w:rsidR="005037F7" w:rsidRPr="00A33AEE" w:rsidRDefault="005037F7" w:rsidP="0085106E">
            <w:pPr>
              <w:pStyle w:val="ListeParagraf"/>
              <w:numPr>
                <w:ilvl w:val="0"/>
                <w:numId w:val="11"/>
              </w:numPr>
              <w:spacing w:before="120"/>
              <w:ind w:left="459" w:hanging="459"/>
              <w:jc w:val="both"/>
            </w:pPr>
            <w:r w:rsidRPr="00A33AEE">
              <w:t>Sozen E</w:t>
            </w:r>
            <w:proofErr w:type="gramStart"/>
            <w:r w:rsidRPr="00A33AEE">
              <w:t>.,</w:t>
            </w:r>
            <w:proofErr w:type="gramEnd"/>
            <w:r w:rsidRPr="00A33AEE">
              <w:t xml:space="preserve"> Zor M., Aydemir D. 2018. The Effect of Nano TiO2 and Nano Boron Nitride on Mechanical, Morphological and Thermal Properties of WF/PP Composites. DRVNA INDUSTRIJA 69 (1) 13-22 Q3</w:t>
            </w:r>
          </w:p>
          <w:p w:rsidR="005037F7" w:rsidRPr="00A33AEE" w:rsidRDefault="005037F7" w:rsidP="0085106E">
            <w:pPr>
              <w:pStyle w:val="ListeParagraf"/>
              <w:numPr>
                <w:ilvl w:val="0"/>
                <w:numId w:val="11"/>
              </w:numPr>
              <w:spacing w:before="120"/>
              <w:ind w:left="459" w:hanging="459"/>
              <w:jc w:val="both"/>
            </w:pPr>
            <w:r w:rsidRPr="00A33AEE">
              <w:lastRenderedPageBreak/>
              <w:t>2. Bardak T</w:t>
            </w:r>
            <w:proofErr w:type="gramStart"/>
            <w:r w:rsidRPr="00A33AEE">
              <w:t>.,</w:t>
            </w:r>
            <w:proofErr w:type="gramEnd"/>
            <w:r w:rsidRPr="00A33AEE">
              <w:t xml:space="preserve"> Sozen E., Kayahan K., Bardak S. (2018). The Impact of Nanoparticles and Moisture Content on Bonding Strength of Urea Formaldehyde Resin Adhesive. DRVNA INDUSTRIJA 69 (3) 247-252. Q3</w:t>
            </w:r>
          </w:p>
        </w:tc>
      </w:tr>
    </w:tbl>
    <w:p w:rsidR="005037F7" w:rsidRPr="00A33AEE" w:rsidRDefault="005037F7" w:rsidP="005037F7">
      <w:pPr>
        <w:tabs>
          <w:tab w:val="left" w:pos="567"/>
        </w:tabs>
        <w:spacing w:before="240"/>
        <w:ind w:left="357"/>
        <w:contextualSpacing/>
        <w:jc w:val="both"/>
        <w:rPr>
          <w:b/>
          <w:sz w:val="24"/>
          <w:szCs w:val="24"/>
        </w:rPr>
      </w:pPr>
    </w:p>
    <w:p w:rsidR="005037F7" w:rsidRDefault="00DF5452" w:rsidP="00DF5452">
      <w:pPr>
        <w:tabs>
          <w:tab w:val="left" w:pos="567"/>
        </w:tabs>
        <w:spacing w:before="240"/>
        <w:ind w:left="426"/>
        <w:contextualSpacing/>
        <w:jc w:val="both"/>
        <w:rPr>
          <w:b/>
          <w:sz w:val="24"/>
          <w:szCs w:val="24"/>
        </w:rPr>
      </w:pPr>
      <w:r>
        <w:rPr>
          <w:b/>
          <w:sz w:val="24"/>
          <w:szCs w:val="24"/>
        </w:rPr>
        <w:t>2</w:t>
      </w:r>
      <w:r w:rsidR="005037F7" w:rsidRPr="00DF5452">
        <w:rPr>
          <w:b/>
          <w:sz w:val="24"/>
          <w:szCs w:val="24"/>
        </w:rPr>
        <w:t xml:space="preserve"> Orman Endüstri Mühendisliği Bölümünün SCI Kapsamı Dışındaki Dergilerdeki Yayın Sayıları</w:t>
      </w:r>
    </w:p>
    <w:p w:rsidR="00755004" w:rsidRPr="00DF5452" w:rsidRDefault="00755004" w:rsidP="00DF5452">
      <w:pPr>
        <w:tabs>
          <w:tab w:val="left" w:pos="567"/>
        </w:tabs>
        <w:spacing w:before="240"/>
        <w:ind w:left="426"/>
        <w:contextualSpacing/>
        <w:jc w:val="both"/>
        <w:rPr>
          <w:b/>
          <w:sz w:val="24"/>
          <w:szCs w:val="24"/>
        </w:rPr>
      </w:pPr>
    </w:p>
    <w:tbl>
      <w:tblPr>
        <w:tblW w:w="93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47"/>
        <w:gridCol w:w="8500"/>
      </w:tblGrid>
      <w:tr w:rsidR="005037F7" w:rsidRPr="00DF5452" w:rsidTr="00DF5452">
        <w:trPr>
          <w:jc w:val="center"/>
        </w:trPr>
        <w:tc>
          <w:tcPr>
            <w:tcW w:w="847" w:type="dxa"/>
            <w:shd w:val="clear" w:color="auto" w:fill="2F5496" w:themeFill="accent5" w:themeFillShade="BF"/>
          </w:tcPr>
          <w:p w:rsidR="005037F7" w:rsidRPr="00DF5452" w:rsidRDefault="00661E97" w:rsidP="005037F7">
            <w:pPr>
              <w:tabs>
                <w:tab w:val="left" w:pos="426"/>
              </w:tabs>
              <w:jc w:val="both"/>
              <w:rPr>
                <w:rFonts w:eastAsia="Calibri"/>
                <w:b/>
                <w:color w:val="FFFFFF" w:themeColor="background1"/>
                <w:sz w:val="24"/>
                <w:szCs w:val="24"/>
              </w:rPr>
            </w:pPr>
            <w:r>
              <w:rPr>
                <w:rFonts w:eastAsia="Calibri"/>
                <w:b/>
                <w:color w:val="FFFFFF" w:themeColor="background1"/>
                <w:sz w:val="24"/>
                <w:szCs w:val="24"/>
              </w:rPr>
              <w:t>Yılı</w:t>
            </w:r>
          </w:p>
        </w:tc>
        <w:tc>
          <w:tcPr>
            <w:tcW w:w="8500" w:type="dxa"/>
            <w:shd w:val="clear" w:color="auto" w:fill="2F5496" w:themeFill="accent5" w:themeFillShade="BF"/>
          </w:tcPr>
          <w:p w:rsidR="005037F7" w:rsidRPr="00DF5452" w:rsidRDefault="005037F7" w:rsidP="005037F7">
            <w:pPr>
              <w:tabs>
                <w:tab w:val="left" w:pos="426"/>
              </w:tabs>
              <w:jc w:val="both"/>
              <w:rPr>
                <w:rFonts w:eastAsia="Calibri"/>
                <w:b/>
                <w:sz w:val="24"/>
                <w:szCs w:val="24"/>
              </w:rPr>
            </w:pPr>
            <w:r w:rsidRPr="00DF5452">
              <w:rPr>
                <w:rFonts w:eastAsia="Calibri"/>
                <w:b/>
                <w:color w:val="FFFFFF" w:themeColor="background1"/>
                <w:sz w:val="24"/>
                <w:szCs w:val="24"/>
              </w:rPr>
              <w:t>Faaliyetler Adı, Katılımcılar, Yer v.s</w:t>
            </w:r>
          </w:p>
        </w:tc>
      </w:tr>
      <w:tr w:rsidR="005037F7" w:rsidRPr="00DF5452" w:rsidTr="00DF5452">
        <w:trPr>
          <w:jc w:val="center"/>
        </w:trPr>
        <w:tc>
          <w:tcPr>
            <w:tcW w:w="847" w:type="dxa"/>
            <w:shd w:val="clear" w:color="auto" w:fill="2F5496" w:themeFill="accent5" w:themeFillShade="BF"/>
            <w:vAlign w:val="center"/>
          </w:tcPr>
          <w:p w:rsidR="005037F7" w:rsidRPr="00DF5452" w:rsidRDefault="005037F7" w:rsidP="005037F7">
            <w:pPr>
              <w:tabs>
                <w:tab w:val="left" w:pos="426"/>
              </w:tabs>
              <w:jc w:val="both"/>
              <w:rPr>
                <w:rFonts w:eastAsia="Calibri"/>
                <w:b/>
                <w:color w:val="FFFFFF" w:themeColor="background1"/>
                <w:sz w:val="24"/>
                <w:szCs w:val="24"/>
              </w:rPr>
            </w:pPr>
            <w:r w:rsidRPr="00DF5452">
              <w:rPr>
                <w:rFonts w:eastAsia="Calibri"/>
                <w:b/>
                <w:color w:val="FFFFFF" w:themeColor="background1"/>
                <w:sz w:val="24"/>
                <w:szCs w:val="24"/>
              </w:rPr>
              <w:t>2018</w:t>
            </w:r>
          </w:p>
        </w:tc>
        <w:tc>
          <w:tcPr>
            <w:tcW w:w="8500" w:type="dxa"/>
            <w:shd w:val="clear" w:color="auto" w:fill="D9E2F3" w:themeFill="accent5" w:themeFillTint="33"/>
          </w:tcPr>
          <w:p w:rsidR="005037F7" w:rsidRPr="00DF5452" w:rsidRDefault="005037F7" w:rsidP="0085106E">
            <w:pPr>
              <w:pStyle w:val="NormalWeb"/>
              <w:numPr>
                <w:ilvl w:val="0"/>
                <w:numId w:val="12"/>
              </w:numPr>
              <w:shd w:val="clear" w:color="auto" w:fill="D9E2F3" w:themeFill="accent5" w:themeFillTint="33"/>
              <w:tabs>
                <w:tab w:val="left" w:pos="426"/>
                <w:tab w:val="left" w:pos="601"/>
              </w:tabs>
              <w:spacing w:before="0" w:beforeAutospacing="0" w:after="0" w:afterAutospacing="0"/>
              <w:ind w:left="459" w:hanging="425"/>
              <w:jc w:val="both"/>
              <w:rPr>
                <w:rFonts w:eastAsia="Arial Unicode MS"/>
              </w:rPr>
            </w:pPr>
            <w:r w:rsidRPr="00DF5452">
              <w:rPr>
                <w:rFonts w:eastAsia="Arial Unicode MS"/>
                <w:color w:val="333333"/>
                <w:shd w:val="clear" w:color="auto" w:fill="FFFFFF"/>
              </w:rPr>
              <w:t xml:space="preserve">Başkır, M., </w:t>
            </w:r>
            <w:r w:rsidRPr="00DF5452">
              <w:rPr>
                <w:rFonts w:eastAsia="Arial Unicode MS"/>
                <w:b/>
                <w:color w:val="333333"/>
                <w:shd w:val="clear" w:color="auto" w:fill="FFFFFF"/>
              </w:rPr>
              <w:t>Karayılmazlar, S.,</w:t>
            </w:r>
            <w:r w:rsidRPr="00DF5452">
              <w:rPr>
                <w:rFonts w:eastAsia="Arial Unicode MS"/>
                <w:color w:val="333333"/>
                <w:shd w:val="clear" w:color="auto" w:fill="FFFFFF"/>
              </w:rPr>
              <w:t xml:space="preserve"> (2018). </w:t>
            </w:r>
            <w:r w:rsidRPr="00DF5452">
              <w:rPr>
                <w:rFonts w:eastAsia="Arial Unicode MS"/>
                <w:color w:val="333333"/>
                <w:u w:val="single"/>
                <w:shd w:val="clear" w:color="auto" w:fill="FFFFFF"/>
              </w:rPr>
              <w:t>Bir Kapı-Doğrama Süreci Belirsizlik Analizi için Bulanık Modelleme</w:t>
            </w:r>
            <w:r w:rsidRPr="00DF5452">
              <w:rPr>
                <w:rFonts w:eastAsia="Arial Unicode MS"/>
                <w:color w:val="333333"/>
                <w:shd w:val="clear" w:color="auto" w:fill="FFFFFF"/>
              </w:rPr>
              <w:t>. Journal of Bartin Faculty of Forestry, 20 (3), 565-575. </w:t>
            </w:r>
          </w:p>
          <w:p w:rsidR="005037F7" w:rsidRPr="00DF5452" w:rsidRDefault="00755004" w:rsidP="0085106E">
            <w:pPr>
              <w:pStyle w:val="ListeParagraf"/>
              <w:numPr>
                <w:ilvl w:val="0"/>
                <w:numId w:val="12"/>
              </w:numPr>
              <w:shd w:val="clear" w:color="auto" w:fill="D9E2F3" w:themeFill="accent5" w:themeFillTint="33"/>
              <w:tabs>
                <w:tab w:val="left" w:pos="142"/>
                <w:tab w:val="left" w:pos="284"/>
                <w:tab w:val="left" w:pos="426"/>
                <w:tab w:val="left" w:pos="601"/>
              </w:tabs>
              <w:ind w:left="459" w:hanging="425"/>
              <w:jc w:val="both"/>
              <w:rPr>
                <w:rFonts w:eastAsia="Arial Unicode MS"/>
              </w:rPr>
            </w:pPr>
            <w:r>
              <w:rPr>
                <w:rFonts w:eastAsia="Arial Unicode MS"/>
                <w:color w:val="333333"/>
                <w:shd w:val="clear" w:color="auto" w:fill="FFFFFF"/>
              </w:rPr>
              <w:t xml:space="preserve">   </w:t>
            </w:r>
            <w:r w:rsidR="005037F7" w:rsidRPr="00DF5452">
              <w:rPr>
                <w:rFonts w:eastAsia="Arial Unicode MS"/>
                <w:color w:val="333333"/>
                <w:shd w:val="clear" w:color="auto" w:fill="FFFFFF"/>
              </w:rPr>
              <w:t>Şener Uzcan, G</w:t>
            </w:r>
            <w:proofErr w:type="gramStart"/>
            <w:r w:rsidR="005037F7" w:rsidRPr="00DF5452">
              <w:rPr>
                <w:rFonts w:eastAsia="Arial Unicode MS"/>
                <w:color w:val="333333"/>
                <w:shd w:val="clear" w:color="auto" w:fill="FFFFFF"/>
              </w:rPr>
              <w:t>.,</w:t>
            </w:r>
            <w:proofErr w:type="gramEnd"/>
            <w:r w:rsidR="005037F7" w:rsidRPr="00DF5452">
              <w:rPr>
                <w:rFonts w:eastAsia="Arial Unicode MS"/>
                <w:color w:val="333333"/>
                <w:shd w:val="clear" w:color="auto" w:fill="FFFFFF"/>
              </w:rPr>
              <w:t xml:space="preserve"> </w:t>
            </w:r>
            <w:r w:rsidR="005037F7" w:rsidRPr="00DF5452">
              <w:rPr>
                <w:rFonts w:eastAsia="Arial Unicode MS"/>
                <w:b/>
                <w:color w:val="333333"/>
                <w:shd w:val="clear" w:color="auto" w:fill="FFFFFF"/>
              </w:rPr>
              <w:t>Karayılmazlar, S.,</w:t>
            </w:r>
            <w:r w:rsidR="005037F7" w:rsidRPr="00DF5452">
              <w:rPr>
                <w:rFonts w:eastAsia="Arial Unicode MS"/>
                <w:color w:val="333333"/>
                <w:shd w:val="clear" w:color="auto" w:fill="FFFFFF"/>
              </w:rPr>
              <w:t xml:space="preserve"> (2018). </w:t>
            </w:r>
            <w:r w:rsidR="005037F7" w:rsidRPr="00DF5452">
              <w:rPr>
                <w:rFonts w:eastAsia="Arial Unicode MS"/>
                <w:color w:val="333333"/>
                <w:u w:val="single"/>
                <w:shd w:val="clear" w:color="auto" w:fill="FFFFFF"/>
              </w:rPr>
              <w:t>TR81 Düzey 2 Bölgesi Orman Ürünleri Endüstrisi İşletmeleri Tedarik Zincirinin Kümelenme Analizi İle Değerlendirilmesi</w:t>
            </w:r>
            <w:r w:rsidR="005037F7" w:rsidRPr="00DF5452">
              <w:rPr>
                <w:rFonts w:eastAsia="Arial Unicode MS"/>
                <w:color w:val="333333"/>
                <w:shd w:val="clear" w:color="auto" w:fill="FFFFFF"/>
              </w:rPr>
              <w:t>. Journal of Bartin Faculty of Forestry, 20 (3), 535-547. </w:t>
            </w:r>
          </w:p>
          <w:p w:rsidR="005037F7" w:rsidRPr="00DF5452" w:rsidRDefault="00755004" w:rsidP="0085106E">
            <w:pPr>
              <w:pStyle w:val="ListeParagraf"/>
              <w:numPr>
                <w:ilvl w:val="0"/>
                <w:numId w:val="12"/>
              </w:numPr>
              <w:shd w:val="clear" w:color="auto" w:fill="D9E2F3" w:themeFill="accent5" w:themeFillTint="33"/>
              <w:tabs>
                <w:tab w:val="left" w:pos="142"/>
                <w:tab w:val="left" w:pos="284"/>
                <w:tab w:val="left" w:pos="426"/>
                <w:tab w:val="left" w:pos="601"/>
              </w:tabs>
              <w:ind w:left="459" w:hanging="425"/>
              <w:jc w:val="both"/>
              <w:rPr>
                <w:rFonts w:eastAsia="Arial Unicode MS"/>
              </w:rPr>
            </w:pPr>
            <w:r>
              <w:rPr>
                <w:rFonts w:eastAsia="Arial Unicode MS"/>
                <w:color w:val="333333"/>
                <w:shd w:val="clear" w:color="auto" w:fill="FFFFFF"/>
              </w:rPr>
              <w:t xml:space="preserve">  </w:t>
            </w:r>
            <w:r w:rsidR="005037F7" w:rsidRPr="00DF5452">
              <w:rPr>
                <w:rFonts w:eastAsia="Arial Unicode MS"/>
                <w:color w:val="333333"/>
                <w:shd w:val="clear" w:color="auto" w:fill="FFFFFF"/>
              </w:rPr>
              <w:t>Şener Uzcan, G</w:t>
            </w:r>
            <w:proofErr w:type="gramStart"/>
            <w:r w:rsidR="005037F7" w:rsidRPr="00DF5452">
              <w:rPr>
                <w:rFonts w:eastAsia="Arial Unicode MS"/>
                <w:color w:val="333333"/>
                <w:shd w:val="clear" w:color="auto" w:fill="FFFFFF"/>
              </w:rPr>
              <w:t>.,</w:t>
            </w:r>
            <w:proofErr w:type="gramEnd"/>
            <w:r w:rsidR="005037F7" w:rsidRPr="00DF5452">
              <w:rPr>
                <w:rFonts w:eastAsia="Arial Unicode MS"/>
                <w:color w:val="333333"/>
                <w:shd w:val="clear" w:color="auto" w:fill="FFFFFF"/>
              </w:rPr>
              <w:t xml:space="preserve"> </w:t>
            </w:r>
            <w:r w:rsidR="005037F7" w:rsidRPr="00DF5452">
              <w:rPr>
                <w:rFonts w:eastAsia="Arial Unicode MS"/>
                <w:b/>
                <w:color w:val="333333"/>
                <w:shd w:val="clear" w:color="auto" w:fill="FFFFFF"/>
              </w:rPr>
              <w:t xml:space="preserve">Karayılmazlar, S., </w:t>
            </w:r>
            <w:r w:rsidR="005037F7" w:rsidRPr="00DF5452">
              <w:rPr>
                <w:rFonts w:eastAsia="Arial Unicode MS"/>
                <w:color w:val="333333"/>
                <w:shd w:val="clear" w:color="auto" w:fill="FFFFFF"/>
              </w:rPr>
              <w:t>(2018). "</w:t>
            </w:r>
            <w:r w:rsidR="005037F7" w:rsidRPr="00DF5452">
              <w:rPr>
                <w:rFonts w:eastAsia="Arial Unicode MS"/>
                <w:color w:val="333333"/>
                <w:u w:val="single"/>
                <w:shd w:val="clear" w:color="auto" w:fill="FFFFFF"/>
              </w:rPr>
              <w:t>TR81 Düzey 2 Bölgesi Orman Ürünleri Endüstrisinin Kümelenme Analizi</w:t>
            </w:r>
            <w:r w:rsidR="005037F7" w:rsidRPr="00DF5452">
              <w:rPr>
                <w:rFonts w:eastAsia="Arial Unicode MS"/>
                <w:color w:val="333333"/>
                <w:shd w:val="clear" w:color="auto" w:fill="FFFFFF"/>
              </w:rPr>
              <w:t>". Journal of Bartin Faculty of Forestry 20 (2018): 239-251</w:t>
            </w:r>
          </w:p>
          <w:p w:rsidR="005037F7" w:rsidRPr="00DF5452" w:rsidRDefault="005037F7" w:rsidP="0085106E">
            <w:pPr>
              <w:pStyle w:val="ListeParagraf"/>
              <w:numPr>
                <w:ilvl w:val="0"/>
                <w:numId w:val="12"/>
              </w:numPr>
              <w:shd w:val="clear" w:color="auto" w:fill="D9E2F3" w:themeFill="accent5" w:themeFillTint="33"/>
              <w:tabs>
                <w:tab w:val="left" w:pos="601"/>
              </w:tabs>
              <w:spacing w:before="120"/>
              <w:ind w:left="459" w:hanging="425"/>
              <w:jc w:val="both"/>
              <w:rPr>
                <w:rFonts w:eastAsia="Calibri"/>
              </w:rPr>
            </w:pPr>
            <w:r w:rsidRPr="00DF5452">
              <w:rPr>
                <w:rFonts w:eastAsia="Calibri"/>
              </w:rPr>
              <w:t xml:space="preserve">İSTEK </w:t>
            </w:r>
            <w:proofErr w:type="gramStart"/>
            <w:r w:rsidRPr="00DF5452">
              <w:rPr>
                <w:rFonts w:eastAsia="Calibri"/>
              </w:rPr>
              <w:t>ABDULLAH,ÖZLÜSOYLU</w:t>
            </w:r>
            <w:proofErr w:type="gramEnd"/>
            <w:r w:rsidRPr="00DF5452">
              <w:rPr>
                <w:rFonts w:eastAsia="Calibri"/>
              </w:rPr>
              <w:t xml:space="preserve"> İSMAİL,ONAT SAADETTİN MURAT,ÖZLÜSOYLU ŞEYMA (2018).  Formaldehyde Emission Problems and Solution Recommendationson Wood-Based Boards: A review.  Journal of Bartin Faculty of Forestry, 20(2), 382-387. (Uluslararası) (Hakemli) (MAKALE Derleme Makale) (Yayın No: 4532549)</w:t>
            </w:r>
          </w:p>
          <w:p w:rsidR="005037F7" w:rsidRPr="00DF5452" w:rsidRDefault="005037F7" w:rsidP="0085106E">
            <w:pPr>
              <w:pStyle w:val="ListeParagraf"/>
              <w:numPr>
                <w:ilvl w:val="0"/>
                <w:numId w:val="12"/>
              </w:numPr>
              <w:shd w:val="clear" w:color="auto" w:fill="D9E2F3" w:themeFill="accent5" w:themeFillTint="33"/>
              <w:tabs>
                <w:tab w:val="left" w:pos="601"/>
              </w:tabs>
              <w:spacing w:before="120"/>
              <w:ind w:left="459" w:hanging="425"/>
              <w:jc w:val="both"/>
              <w:rPr>
                <w:rFonts w:eastAsia="Calibri"/>
              </w:rPr>
            </w:pPr>
            <w:r w:rsidRPr="00DF5452">
              <w:rPr>
                <w:rFonts w:eastAsia="Calibri"/>
              </w:rPr>
              <w:t xml:space="preserve">ÖZLÜSOYLU </w:t>
            </w:r>
            <w:proofErr w:type="gramStart"/>
            <w:r w:rsidRPr="00DF5452">
              <w:rPr>
                <w:rFonts w:eastAsia="Calibri"/>
              </w:rPr>
              <w:t>İSMAİL,İSTEK</w:t>
            </w:r>
            <w:proofErr w:type="gramEnd"/>
            <w:r w:rsidRPr="00DF5452">
              <w:rPr>
                <w:rFonts w:eastAsia="Calibri"/>
              </w:rPr>
              <w:t xml:space="preserve"> ABDULLAH (2018).  Sodyum karboksimetil selüloz (Na-CMC) takviyeli üre formaldehit tutkalının yonga levha özellikleri ve formaldehit </w:t>
            </w:r>
            <w:proofErr w:type="gramStart"/>
            <w:r w:rsidRPr="00DF5452">
              <w:rPr>
                <w:rFonts w:eastAsia="Calibri"/>
              </w:rPr>
              <w:t>emisyonuna</w:t>
            </w:r>
            <w:proofErr w:type="gramEnd"/>
            <w:r w:rsidRPr="00DF5452">
              <w:rPr>
                <w:rFonts w:eastAsia="Calibri"/>
              </w:rPr>
              <w:t xml:space="preserve"> etkisi.  Türkiye Ormancılık Dergisi, 19(3), 317-322. (Yayın No: 4532608)</w:t>
            </w:r>
          </w:p>
          <w:p w:rsidR="005037F7" w:rsidRPr="00DF5452" w:rsidRDefault="005037F7" w:rsidP="0085106E">
            <w:pPr>
              <w:pStyle w:val="ListeParagraf"/>
              <w:numPr>
                <w:ilvl w:val="0"/>
                <w:numId w:val="12"/>
              </w:numPr>
              <w:tabs>
                <w:tab w:val="left" w:pos="601"/>
              </w:tabs>
              <w:spacing w:before="120"/>
              <w:ind w:left="459" w:hanging="425"/>
              <w:jc w:val="both"/>
              <w:rPr>
                <w:rFonts w:eastAsia="Calibri"/>
              </w:rPr>
            </w:pPr>
            <w:r w:rsidRPr="00DF5452">
              <w:rPr>
                <w:rFonts w:eastAsia="Calibri"/>
              </w:rPr>
              <w:t xml:space="preserve">ÖZLÜSOYLU </w:t>
            </w:r>
            <w:proofErr w:type="gramStart"/>
            <w:r w:rsidRPr="00DF5452">
              <w:rPr>
                <w:rFonts w:eastAsia="Calibri"/>
              </w:rPr>
              <w:t>İSMAİL,İSTEK</w:t>
            </w:r>
            <w:proofErr w:type="gramEnd"/>
            <w:r w:rsidRPr="00DF5452">
              <w:rPr>
                <w:rFonts w:eastAsia="Calibri"/>
              </w:rPr>
              <w:t xml:space="preserve"> ABDULLAH,CAN AHMET (2018).  Silan ve Parafin İlavesinin Lif Levhaların Bazı Yüzey Özellikleri Üzerine Etkisi.  Journal of Bartin Faculty of Forestry, 20(3), 509-518</w:t>
            </w:r>
            <w:proofErr w:type="gramStart"/>
            <w:r w:rsidRPr="00DF5452">
              <w:rPr>
                <w:rFonts w:eastAsia="Calibri"/>
              </w:rPr>
              <w:t>.,</w:t>
            </w:r>
            <w:proofErr w:type="gramEnd"/>
            <w:r w:rsidRPr="00DF5452">
              <w:rPr>
                <w:rFonts w:eastAsia="Calibri"/>
              </w:rPr>
              <w:t xml:space="preserve"> Doi: 10.24011/barofd.446385 (Yayın No: 4536204)</w:t>
            </w:r>
          </w:p>
          <w:p w:rsidR="005037F7" w:rsidRPr="00DF5452" w:rsidRDefault="005037F7" w:rsidP="0085106E">
            <w:pPr>
              <w:pStyle w:val="ListeParagraf"/>
              <w:numPr>
                <w:ilvl w:val="0"/>
                <w:numId w:val="12"/>
              </w:numPr>
              <w:tabs>
                <w:tab w:val="left" w:pos="601"/>
              </w:tabs>
              <w:spacing w:after="200"/>
              <w:ind w:left="459" w:hanging="425"/>
              <w:jc w:val="both"/>
              <w:rPr>
                <w:bCs/>
              </w:rPr>
            </w:pPr>
            <w:r w:rsidRPr="00DF5452">
              <w:rPr>
                <w:bCs/>
              </w:rPr>
              <w:t>Gençer, A</w:t>
            </w:r>
            <w:proofErr w:type="gramStart"/>
            <w:r w:rsidRPr="00DF5452">
              <w:rPr>
                <w:bCs/>
              </w:rPr>
              <w:t>.,</w:t>
            </w:r>
            <w:proofErr w:type="gramEnd"/>
            <w:r w:rsidRPr="00DF5452">
              <w:rPr>
                <w:bCs/>
              </w:rPr>
              <w:t xml:space="preserve"> Özgül, U., Onat, S. M., </w:t>
            </w:r>
            <w:r w:rsidRPr="00DF5452">
              <w:rPr>
                <w:b/>
                <w:bCs/>
              </w:rPr>
              <w:t>Gündüz, G</w:t>
            </w:r>
            <w:r w:rsidRPr="00DF5452">
              <w:rPr>
                <w:bCs/>
              </w:rPr>
              <w:t>., Yaman, B., Yazıcı, H. (2018). Chemical and morphological properties of apricot wood (Prunus armeniaca L.) and fruit endocarp. Bartın Orman Fakültesi Dergisi, 20(2), 205-209.</w:t>
            </w:r>
          </w:p>
          <w:p w:rsidR="005037F7" w:rsidRPr="00DF5452" w:rsidRDefault="005037F7" w:rsidP="0085106E">
            <w:pPr>
              <w:pStyle w:val="ListeParagraf"/>
              <w:numPr>
                <w:ilvl w:val="0"/>
                <w:numId w:val="12"/>
              </w:numPr>
              <w:tabs>
                <w:tab w:val="left" w:pos="601"/>
              </w:tabs>
              <w:spacing w:after="200"/>
              <w:ind w:left="459" w:hanging="425"/>
              <w:jc w:val="both"/>
              <w:rPr>
                <w:bCs/>
              </w:rPr>
            </w:pPr>
            <w:r w:rsidRPr="00DF5452">
              <w:rPr>
                <w:bCs/>
              </w:rPr>
              <w:t>Allahverdiyev, S</w:t>
            </w:r>
            <w:proofErr w:type="gramStart"/>
            <w:r w:rsidRPr="00DF5452">
              <w:rPr>
                <w:bCs/>
              </w:rPr>
              <w:t>.,</w:t>
            </w:r>
            <w:proofErr w:type="gramEnd"/>
            <w:r w:rsidRPr="00DF5452">
              <w:rPr>
                <w:bCs/>
              </w:rPr>
              <w:t xml:space="preserve"> Eroshenko, V.,  </w:t>
            </w:r>
            <w:r w:rsidRPr="00DF5452">
              <w:rPr>
                <w:b/>
                <w:bCs/>
              </w:rPr>
              <w:t>Gündüz, G.</w:t>
            </w:r>
            <w:r w:rsidRPr="00DF5452">
              <w:rPr>
                <w:bCs/>
              </w:rPr>
              <w:t xml:space="preserve"> (2018). The Impact of Effective Microorganisms (Baikal EM1) on Some Physiologic Parameters of Young Chestnut Trees (Castanea Sativa Mill.). Bartın Orman Fakültesi Dergisi, 20(3), 786-490.</w:t>
            </w:r>
          </w:p>
          <w:p w:rsidR="005037F7" w:rsidRPr="00DF5452" w:rsidRDefault="005037F7" w:rsidP="0085106E">
            <w:pPr>
              <w:pStyle w:val="ListeParagraf"/>
              <w:numPr>
                <w:ilvl w:val="0"/>
                <w:numId w:val="12"/>
              </w:numPr>
              <w:tabs>
                <w:tab w:val="left" w:pos="601"/>
              </w:tabs>
              <w:spacing w:before="120"/>
              <w:ind w:left="459" w:hanging="425"/>
              <w:jc w:val="both"/>
              <w:rPr>
                <w:rFonts w:eastAsia="Calibri"/>
              </w:rPr>
            </w:pPr>
            <w:r w:rsidRPr="00DF5452">
              <w:rPr>
                <w:bCs/>
              </w:rPr>
              <w:t>3. Kızılırmak, S</w:t>
            </w:r>
            <w:proofErr w:type="gramStart"/>
            <w:r w:rsidRPr="00DF5452">
              <w:rPr>
                <w:bCs/>
              </w:rPr>
              <w:t>.,</w:t>
            </w:r>
            <w:proofErr w:type="gramEnd"/>
            <w:r w:rsidRPr="00DF5452">
              <w:rPr>
                <w:bCs/>
              </w:rPr>
              <w:t xml:space="preserve"> Bürüç, G., Özaydın, M., Aydemir, D.,  </w:t>
            </w:r>
            <w:r w:rsidRPr="00DF5452">
              <w:rPr>
                <w:b/>
                <w:bCs/>
              </w:rPr>
              <w:t>Gündüz, G</w:t>
            </w:r>
            <w:r w:rsidRPr="00DF5452">
              <w:rPr>
                <w:bCs/>
              </w:rPr>
              <w:t>.(2018). Distribution of Nano Particles in the Wood Impregnated with Nano Scale Boron Nitride. Journal of Bartin Faculty of Forestry, 20(3), 503-508.</w:t>
            </w:r>
          </w:p>
          <w:p w:rsidR="005037F7" w:rsidRPr="00DF5452" w:rsidRDefault="005037F7" w:rsidP="0085106E">
            <w:pPr>
              <w:pStyle w:val="ListeParagraf"/>
              <w:numPr>
                <w:ilvl w:val="0"/>
                <w:numId w:val="12"/>
              </w:numPr>
              <w:tabs>
                <w:tab w:val="left" w:pos="601"/>
              </w:tabs>
              <w:spacing w:before="120"/>
              <w:ind w:left="459" w:hanging="425"/>
              <w:jc w:val="both"/>
              <w:rPr>
                <w:rFonts w:eastAsia="Calibri"/>
              </w:rPr>
            </w:pPr>
            <w:r w:rsidRPr="00DF5452">
              <w:rPr>
                <w:rFonts w:eastAsia="Calibri"/>
              </w:rPr>
              <w:t>Kurt, R</w:t>
            </w:r>
            <w:proofErr w:type="gramStart"/>
            <w:r w:rsidRPr="00DF5452">
              <w:rPr>
                <w:rFonts w:eastAsia="Calibri"/>
              </w:rPr>
              <w:t>.,</w:t>
            </w:r>
            <w:proofErr w:type="gramEnd"/>
            <w:r w:rsidRPr="00DF5452">
              <w:rPr>
                <w:rFonts w:eastAsia="Calibri"/>
              </w:rPr>
              <w:t xml:space="preserve"> Can, A., </w:t>
            </w:r>
            <w:r w:rsidRPr="00DF5452">
              <w:rPr>
                <w:rFonts w:eastAsia="Calibri"/>
                <w:b/>
              </w:rPr>
              <w:t>Sivrikaya H</w:t>
            </w:r>
            <w:r w:rsidRPr="00DF5452">
              <w:rPr>
                <w:rFonts w:eastAsia="Calibri"/>
              </w:rPr>
              <w:t>. (2018) Bartın İlinde Kültür Mantarı Yetiştiriciliğinin Mevcut Durumu, Sorunları ve Bazı Çözüm Önerileri. Bartın Orman Fakultesi Dergisi, 20 (2): 176-183, 15 Ağustos/August, 2018</w:t>
            </w:r>
          </w:p>
          <w:p w:rsidR="005037F7" w:rsidRPr="00DF5452" w:rsidRDefault="005037F7" w:rsidP="0085106E">
            <w:pPr>
              <w:pStyle w:val="Default"/>
              <w:numPr>
                <w:ilvl w:val="0"/>
                <w:numId w:val="12"/>
              </w:numPr>
              <w:tabs>
                <w:tab w:val="left" w:pos="601"/>
              </w:tabs>
              <w:ind w:left="459" w:hanging="425"/>
              <w:jc w:val="both"/>
              <w:rPr>
                <w:rFonts w:ascii="Times New Roman" w:hAnsi="Times New Roman" w:cs="Times New Roman"/>
              </w:rPr>
            </w:pPr>
            <w:r w:rsidRPr="00DF5452">
              <w:rPr>
                <w:rFonts w:ascii="Times New Roman" w:hAnsi="Times New Roman" w:cs="Times New Roman"/>
                <w:b/>
              </w:rPr>
              <w:t>A.Kılıç Pekgözlü</w:t>
            </w:r>
            <w:r w:rsidRPr="00DF5452">
              <w:rPr>
                <w:rFonts w:ascii="Times New Roman" w:hAnsi="Times New Roman" w:cs="Times New Roman"/>
              </w:rPr>
              <w:t>, K.ÖZCAN. 2018. “</w:t>
            </w:r>
            <w:r w:rsidRPr="00DF5452">
              <w:rPr>
                <w:rFonts w:ascii="Times New Roman" w:hAnsi="Times New Roman" w:cs="Times New Roman"/>
                <w:bCs/>
                <w:color w:val="auto"/>
              </w:rPr>
              <w:t>Effect of Drying Methods on the Composition of Volatile Compounds of Thyme (</w:t>
            </w:r>
            <w:r w:rsidRPr="00DF5452">
              <w:rPr>
                <w:rFonts w:ascii="Times New Roman" w:hAnsi="Times New Roman" w:cs="Times New Roman"/>
                <w:bCs/>
                <w:i/>
                <w:iCs/>
                <w:color w:val="auto"/>
              </w:rPr>
              <w:t xml:space="preserve">Thymus sipyleus </w:t>
            </w:r>
            <w:r w:rsidRPr="00DF5452">
              <w:rPr>
                <w:rFonts w:ascii="Times New Roman" w:hAnsi="Times New Roman" w:cs="Times New Roman"/>
                <w:bCs/>
                <w:color w:val="auto"/>
              </w:rPr>
              <w:t xml:space="preserve">Boiss. </w:t>
            </w:r>
            <w:proofErr w:type="gramStart"/>
            <w:r w:rsidRPr="00DF5452">
              <w:rPr>
                <w:rFonts w:ascii="Times New Roman" w:hAnsi="Times New Roman" w:cs="Times New Roman"/>
                <w:bCs/>
                <w:color w:val="auto"/>
              </w:rPr>
              <w:t>var</w:t>
            </w:r>
            <w:proofErr w:type="gramEnd"/>
            <w:r w:rsidRPr="00DF5452">
              <w:rPr>
                <w:rFonts w:ascii="Times New Roman" w:hAnsi="Times New Roman" w:cs="Times New Roman"/>
                <w:bCs/>
                <w:color w:val="auto"/>
              </w:rPr>
              <w:t xml:space="preserve">. sipyleus)”. </w:t>
            </w:r>
            <w:r w:rsidRPr="00DF5452">
              <w:rPr>
                <w:rFonts w:ascii="Times New Roman" w:hAnsi="Times New Roman" w:cs="Times New Roman"/>
              </w:rPr>
              <w:t>Bartın Orman Fakultesi Dergisi, 20 (2): 210-215.</w:t>
            </w:r>
          </w:p>
          <w:p w:rsidR="005037F7" w:rsidRPr="00DF5452" w:rsidRDefault="005037F7" w:rsidP="0085106E">
            <w:pPr>
              <w:pStyle w:val="ListeParagraf"/>
              <w:numPr>
                <w:ilvl w:val="0"/>
                <w:numId w:val="12"/>
              </w:numPr>
              <w:tabs>
                <w:tab w:val="left" w:pos="601"/>
              </w:tabs>
              <w:spacing w:before="120"/>
              <w:ind w:left="459" w:hanging="425"/>
              <w:jc w:val="both"/>
            </w:pPr>
            <w:r w:rsidRPr="00DF5452">
              <w:rPr>
                <w:b/>
              </w:rPr>
              <w:t>A.Kılıç Pekgözlü</w:t>
            </w:r>
            <w:r w:rsidRPr="00DF5452">
              <w:t>, E.Ceylan, Ö.</w:t>
            </w:r>
            <w:proofErr w:type="gramStart"/>
            <w:r w:rsidRPr="00DF5452">
              <w:t>ÇAKAL</w:t>
            </w:r>
            <w:proofErr w:type="gramEnd"/>
            <w:r w:rsidRPr="00DF5452">
              <w:rPr>
                <w:b/>
              </w:rPr>
              <w:t xml:space="preserve">, </w:t>
            </w:r>
            <w:r w:rsidRPr="00DF5452">
              <w:t>2018. “Hangisi Gerçek Defne Uçucu Yağı” Bartın Orman Fakultesi Dergisi, 20 (3): 477-485</w:t>
            </w:r>
          </w:p>
          <w:p w:rsidR="005037F7" w:rsidRPr="00DF5452" w:rsidRDefault="005037F7" w:rsidP="0085106E">
            <w:pPr>
              <w:pStyle w:val="ListeParagraf"/>
              <w:numPr>
                <w:ilvl w:val="0"/>
                <w:numId w:val="12"/>
              </w:numPr>
              <w:tabs>
                <w:tab w:val="left" w:pos="601"/>
              </w:tabs>
              <w:ind w:left="459" w:hanging="425"/>
              <w:jc w:val="both"/>
              <w:rPr>
                <w:rFonts w:eastAsia="Calibri"/>
              </w:rPr>
            </w:pPr>
            <w:r w:rsidRPr="00DF5452">
              <w:rPr>
                <w:rFonts w:eastAsia="Calibri"/>
              </w:rPr>
              <w:t xml:space="preserve">Eser Sözen, Timuçin Bardak, </w:t>
            </w:r>
            <w:r w:rsidRPr="00DF5452">
              <w:rPr>
                <w:rFonts w:eastAsia="Calibri"/>
                <w:b/>
                <w:u w:val="single"/>
              </w:rPr>
              <w:t>Deniz Aydemir</w:t>
            </w:r>
            <w:r w:rsidRPr="00DF5452">
              <w:rPr>
                <w:rFonts w:eastAsia="Calibri"/>
              </w:rPr>
              <w:t>, Selahattin Bardak (2018). Yapay Sinir Ağları ve Derin Öğrenme Algoritmaları Kullanarak Nanokompozitlerde Deformasyonun Tahmin Edilmesi.</w:t>
            </w:r>
            <w:r w:rsidRPr="00DF5452">
              <w:t xml:space="preserve"> </w:t>
            </w:r>
            <w:r w:rsidRPr="00DF5452">
              <w:rPr>
                <w:rFonts w:eastAsia="Calibri"/>
              </w:rPr>
              <w:t>Bartın Orman Fakültesi Dergisi, 20 (2): 223-231.</w:t>
            </w:r>
          </w:p>
          <w:p w:rsidR="005037F7" w:rsidRPr="00DF5452" w:rsidRDefault="005037F7" w:rsidP="0085106E">
            <w:pPr>
              <w:pStyle w:val="ListeParagraf"/>
              <w:numPr>
                <w:ilvl w:val="0"/>
                <w:numId w:val="12"/>
              </w:numPr>
              <w:tabs>
                <w:tab w:val="left" w:pos="601"/>
              </w:tabs>
              <w:ind w:left="459" w:hanging="425"/>
              <w:jc w:val="both"/>
              <w:rPr>
                <w:rFonts w:eastAsia="Calibri"/>
              </w:rPr>
            </w:pPr>
            <w:r w:rsidRPr="00DF5452">
              <w:rPr>
                <w:rFonts w:eastAsia="Calibri"/>
              </w:rPr>
              <w:lastRenderedPageBreak/>
              <w:t xml:space="preserve">Samet Kızılırmak, Gökçe Bürüç, Mahmut Özaydın, </w:t>
            </w:r>
            <w:r w:rsidRPr="00DF5452">
              <w:rPr>
                <w:rFonts w:eastAsia="Calibri"/>
                <w:b/>
                <w:u w:val="single"/>
              </w:rPr>
              <w:t>Deniz Aydemir</w:t>
            </w:r>
            <w:r w:rsidRPr="00DF5452">
              <w:rPr>
                <w:rFonts w:eastAsia="Calibri"/>
              </w:rPr>
              <w:t xml:space="preserve">, Gökhan Gündüz (2018). </w:t>
            </w:r>
            <w:r w:rsidRPr="00DF5452">
              <w:rPr>
                <w:rFonts w:eastAsia="Calibri"/>
                <w:lang w:val="en-US"/>
              </w:rPr>
              <w:t>Distribution of Nano Particles in the Wood Impregnated with Nano Scale Boron Nitride.</w:t>
            </w:r>
            <w:r w:rsidRPr="00DF5452">
              <w:rPr>
                <w:rFonts w:eastAsia="Calibri"/>
              </w:rPr>
              <w:t xml:space="preserve"> Journal of Bartin Faculty of Forestry, 20 (3): 503-508.</w:t>
            </w:r>
          </w:p>
          <w:p w:rsidR="005037F7" w:rsidRPr="00DF5452" w:rsidRDefault="005037F7" w:rsidP="0085106E">
            <w:pPr>
              <w:pStyle w:val="ListeParagraf"/>
              <w:numPr>
                <w:ilvl w:val="0"/>
                <w:numId w:val="12"/>
              </w:numPr>
              <w:tabs>
                <w:tab w:val="left" w:pos="601"/>
              </w:tabs>
              <w:spacing w:before="120"/>
              <w:ind w:left="459" w:hanging="425"/>
              <w:jc w:val="both"/>
              <w:rPr>
                <w:rFonts w:eastAsia="Calibri"/>
              </w:rPr>
            </w:pPr>
            <w:r w:rsidRPr="00DF5452">
              <w:rPr>
                <w:rFonts w:eastAsia="Calibri"/>
              </w:rPr>
              <w:t xml:space="preserve">Timuçin Bardak, Eser Sözen, Kadir Kayahan, Selahattin Bardak, </w:t>
            </w:r>
            <w:r w:rsidRPr="00DF5452">
              <w:rPr>
                <w:rFonts w:eastAsia="Calibri"/>
                <w:b/>
                <w:u w:val="single"/>
              </w:rPr>
              <w:t>Deniz Aydemir</w:t>
            </w:r>
            <w:r w:rsidRPr="00DF5452">
              <w:rPr>
                <w:rFonts w:eastAsia="Calibri"/>
              </w:rPr>
              <w:t xml:space="preserve">, Hüseyin Peker (2018). Turkish Journal of Forestry, Dijital görüntü </w:t>
            </w:r>
            <w:proofErr w:type="gramStart"/>
            <w:r w:rsidRPr="00DF5452">
              <w:rPr>
                <w:rFonts w:eastAsia="Calibri"/>
              </w:rPr>
              <w:t>korelasyon</w:t>
            </w:r>
            <w:proofErr w:type="gramEnd"/>
            <w:r w:rsidRPr="00DF5452">
              <w:rPr>
                <w:rFonts w:eastAsia="Calibri"/>
              </w:rPr>
              <w:t xml:space="preserve"> yöntemi ile farklı mobilya birleştirmelerin mekanik davranışlarının belirlenmesi. 19 (4): 419-422.</w:t>
            </w:r>
          </w:p>
          <w:p w:rsidR="005037F7" w:rsidRPr="00DF5452" w:rsidRDefault="005037F7" w:rsidP="0085106E">
            <w:pPr>
              <w:pStyle w:val="ListeParagraf"/>
              <w:numPr>
                <w:ilvl w:val="0"/>
                <w:numId w:val="12"/>
              </w:numPr>
              <w:tabs>
                <w:tab w:val="left" w:pos="601"/>
              </w:tabs>
              <w:ind w:left="459" w:hanging="425"/>
              <w:jc w:val="both"/>
              <w:rPr>
                <w:rFonts w:eastAsia="Calibri"/>
              </w:rPr>
            </w:pPr>
            <w:r w:rsidRPr="00DF5452">
              <w:rPr>
                <w:rFonts w:eastAsia="Calibri"/>
              </w:rPr>
              <w:t>ÇABUK YILDIZ (2018). Türkiye Ahsap Levha Endüstrisi Üretim Projeksiyonu Ve En Uygun Tahmin Yönteminin Belirlenmesi. Journal of Bartin Faculty of Forestry, 20(1), 105-109.</w:t>
            </w:r>
          </w:p>
          <w:p w:rsidR="005037F7" w:rsidRPr="00DF5452" w:rsidRDefault="005037F7" w:rsidP="0085106E">
            <w:pPr>
              <w:pStyle w:val="ListeParagraf"/>
              <w:numPr>
                <w:ilvl w:val="0"/>
                <w:numId w:val="12"/>
              </w:numPr>
              <w:tabs>
                <w:tab w:val="left" w:pos="601"/>
              </w:tabs>
              <w:spacing w:line="276" w:lineRule="auto"/>
              <w:ind w:left="459" w:hanging="425"/>
              <w:jc w:val="both"/>
              <w:rPr>
                <w:rFonts w:eastAsia="Calibri"/>
              </w:rPr>
            </w:pPr>
            <w:r w:rsidRPr="00DF5452">
              <w:rPr>
                <w:rFonts w:eastAsia="Calibri"/>
              </w:rPr>
              <w:t>2. Yeşilkaya M ve ÇABUK YILDIZ (2018) Türkiye Ahşap İşleme Makineleri İmalat Sektörünün Finans ve Pazarlama Faaliyetlerinin Analizi, Bartın Üniversitesi Orman Fakültesi Dergisi, 20(3):558-564.</w:t>
            </w:r>
          </w:p>
          <w:p w:rsidR="005037F7" w:rsidRPr="00DF5452" w:rsidRDefault="005037F7" w:rsidP="0085106E">
            <w:pPr>
              <w:pStyle w:val="ListeParagraf"/>
              <w:numPr>
                <w:ilvl w:val="0"/>
                <w:numId w:val="12"/>
              </w:numPr>
              <w:tabs>
                <w:tab w:val="left" w:pos="601"/>
              </w:tabs>
              <w:spacing w:before="240"/>
              <w:ind w:left="459" w:hanging="425"/>
              <w:jc w:val="both"/>
              <w:rPr>
                <w:color w:val="000000"/>
              </w:rPr>
            </w:pPr>
            <w:r w:rsidRPr="00DF5452">
              <w:rPr>
                <w:b/>
                <w:color w:val="000000"/>
              </w:rPr>
              <w:t>Kurt, R,</w:t>
            </w:r>
            <w:r w:rsidRPr="00DF5452">
              <w:rPr>
                <w:color w:val="000000"/>
              </w:rPr>
              <w:t xml:space="preserve"> Can, </w:t>
            </w:r>
            <w:proofErr w:type="gramStart"/>
            <w:r w:rsidRPr="00DF5452">
              <w:rPr>
                <w:color w:val="000000"/>
              </w:rPr>
              <w:t>A , Sivrikaya</w:t>
            </w:r>
            <w:proofErr w:type="gramEnd"/>
            <w:r w:rsidRPr="00DF5452">
              <w:rPr>
                <w:color w:val="000000"/>
              </w:rPr>
              <w:t xml:space="preserve">, H. (2018) </w:t>
            </w:r>
            <w:r w:rsidRPr="00DF5452">
              <w:rPr>
                <w:color w:val="000000"/>
                <w:u w:val="single"/>
              </w:rPr>
              <w:t>The Current Status with the Problems And Some Suggestions of Mushroom Cultivation in Bartin Province</w:t>
            </w:r>
            <w:r w:rsidRPr="00DF5452">
              <w:rPr>
                <w:color w:val="000000"/>
              </w:rPr>
              <w:t>. Journal of Bartin Faculty of Forestry 20 (2018): 176-183</w:t>
            </w:r>
          </w:p>
          <w:p w:rsidR="005037F7" w:rsidRPr="00DF5452" w:rsidRDefault="005037F7" w:rsidP="0085106E">
            <w:pPr>
              <w:pStyle w:val="ListeParagraf"/>
              <w:numPr>
                <w:ilvl w:val="0"/>
                <w:numId w:val="12"/>
              </w:numPr>
              <w:tabs>
                <w:tab w:val="left" w:pos="601"/>
              </w:tabs>
              <w:spacing w:before="240"/>
              <w:ind w:left="459" w:hanging="425"/>
              <w:jc w:val="both"/>
              <w:rPr>
                <w:rFonts w:eastAsia="Arial Unicode MS"/>
                <w:lang w:val="en-US"/>
              </w:rPr>
            </w:pPr>
            <w:r w:rsidRPr="00DF5452">
              <w:rPr>
                <w:rFonts w:eastAsia="Arial Unicode MS"/>
                <w:b/>
                <w:lang w:val="en-US"/>
              </w:rPr>
              <w:t xml:space="preserve">Kurt, </w:t>
            </w:r>
            <w:proofErr w:type="gramStart"/>
            <w:r w:rsidRPr="00DF5452">
              <w:rPr>
                <w:rFonts w:eastAsia="Arial Unicode MS"/>
                <w:b/>
                <w:lang w:val="en-US"/>
              </w:rPr>
              <w:t>R</w:t>
            </w:r>
            <w:r w:rsidRPr="00DF5452">
              <w:rPr>
                <w:rFonts w:eastAsia="Arial Unicode MS"/>
                <w:lang w:val="en-US"/>
              </w:rPr>
              <w:t xml:space="preserve"> ,</w:t>
            </w:r>
            <w:proofErr w:type="gramEnd"/>
            <w:r w:rsidRPr="00DF5452">
              <w:rPr>
                <w:rFonts w:eastAsia="Arial Unicode MS"/>
                <w:lang w:val="en-US"/>
              </w:rPr>
              <w:t xml:space="preserve"> Imren, E . (2018). </w:t>
            </w:r>
            <w:r w:rsidRPr="00DF5452">
              <w:rPr>
                <w:rFonts w:eastAsia="Arial Unicode MS"/>
                <w:u w:val="single"/>
                <w:lang w:val="en-US"/>
              </w:rPr>
              <w:t xml:space="preserve">A Static and Dynamic Analysis of Intra-Industry Indicators of Important Medical and Aromatic Plants in Turkey. </w:t>
            </w:r>
            <w:r w:rsidRPr="00DF5452">
              <w:rPr>
                <w:rFonts w:eastAsia="Arial Unicode MS"/>
                <w:lang w:val="en-US"/>
              </w:rPr>
              <w:t>Journal of Bartin Faculty of Forestry, 20 (3).</w:t>
            </w:r>
          </w:p>
          <w:p w:rsidR="005037F7" w:rsidRPr="00DF5452" w:rsidRDefault="005037F7" w:rsidP="0085106E">
            <w:pPr>
              <w:pStyle w:val="ListeParagraf"/>
              <w:numPr>
                <w:ilvl w:val="0"/>
                <w:numId w:val="12"/>
              </w:numPr>
              <w:tabs>
                <w:tab w:val="left" w:pos="601"/>
              </w:tabs>
              <w:spacing w:before="120"/>
              <w:ind w:left="459" w:hanging="425"/>
              <w:jc w:val="both"/>
              <w:rPr>
                <w:rFonts w:eastAsia="Calibri"/>
              </w:rPr>
            </w:pPr>
            <w:r w:rsidRPr="00DF5452">
              <w:rPr>
                <w:rFonts w:eastAsia="Calibri"/>
              </w:rPr>
              <w:t>Kurt, R</w:t>
            </w:r>
            <w:proofErr w:type="gramStart"/>
            <w:r w:rsidRPr="00DF5452">
              <w:rPr>
                <w:rFonts w:eastAsia="Calibri"/>
              </w:rPr>
              <w:t>.,</w:t>
            </w:r>
            <w:proofErr w:type="gramEnd"/>
            <w:r w:rsidRPr="00DF5452">
              <w:rPr>
                <w:rFonts w:eastAsia="Calibri"/>
              </w:rPr>
              <w:t xml:space="preserve">  Can, A., Sivrikaya, H. Bartın İlinde Kültür Mantarı Yetiştiriciliğinin Mevcut Durumu, Sorunları ve Bazı Çözüm Önerileri. Journal of Bartin Faculty of Forestry 20 (2), 176-183</w:t>
            </w:r>
          </w:p>
          <w:p w:rsidR="005037F7" w:rsidRPr="00DF5452" w:rsidRDefault="005037F7" w:rsidP="0085106E">
            <w:pPr>
              <w:pStyle w:val="ListeParagraf"/>
              <w:numPr>
                <w:ilvl w:val="0"/>
                <w:numId w:val="12"/>
              </w:numPr>
              <w:tabs>
                <w:tab w:val="left" w:pos="601"/>
              </w:tabs>
              <w:spacing w:before="120"/>
              <w:ind w:left="459" w:hanging="425"/>
              <w:jc w:val="both"/>
              <w:rPr>
                <w:rFonts w:eastAsia="Calibri"/>
              </w:rPr>
            </w:pPr>
            <w:r w:rsidRPr="00DF5452">
              <w:rPr>
                <w:rFonts w:eastAsia="Calibri"/>
              </w:rPr>
              <w:t>Özlüsoylu, İ</w:t>
            </w:r>
            <w:proofErr w:type="gramStart"/>
            <w:r w:rsidRPr="00DF5452">
              <w:rPr>
                <w:rFonts w:eastAsia="Calibri"/>
              </w:rPr>
              <w:t>.,</w:t>
            </w:r>
            <w:proofErr w:type="gramEnd"/>
            <w:r w:rsidRPr="00DF5452">
              <w:rPr>
                <w:rFonts w:eastAsia="Calibri"/>
              </w:rPr>
              <w:t xml:space="preserve"> İstek, A., Can, A. (2018). Silan ve Parafin İlavesinin Lif Levhaların Bazı Yüzey Özellikleri Üzerine Etkisi. Journal of Bartin Faculty of Forestry 20 (3): 509-518, DOI:  10.24011/barofd.446385</w:t>
            </w:r>
          </w:p>
          <w:p w:rsidR="005037F7" w:rsidRPr="00DF5452" w:rsidRDefault="005037F7" w:rsidP="0085106E">
            <w:pPr>
              <w:pStyle w:val="ListeParagraf"/>
              <w:numPr>
                <w:ilvl w:val="0"/>
                <w:numId w:val="12"/>
              </w:numPr>
              <w:tabs>
                <w:tab w:val="left" w:pos="601"/>
              </w:tabs>
              <w:spacing w:before="120"/>
              <w:ind w:left="459" w:hanging="425"/>
              <w:jc w:val="both"/>
              <w:rPr>
                <w:rFonts w:eastAsia="Calibri"/>
              </w:rPr>
            </w:pPr>
            <w:r w:rsidRPr="00DF5452">
              <w:rPr>
                <w:rFonts w:eastAsia="Calibri"/>
              </w:rPr>
              <w:t>Can, A</w:t>
            </w:r>
            <w:proofErr w:type="gramStart"/>
            <w:r w:rsidRPr="00DF5452">
              <w:rPr>
                <w:rFonts w:eastAsia="Calibri"/>
              </w:rPr>
              <w:t>.,</w:t>
            </w:r>
            <w:proofErr w:type="gramEnd"/>
            <w:r w:rsidRPr="00DF5452">
              <w:rPr>
                <w:rFonts w:eastAsia="Calibri"/>
              </w:rPr>
              <w:t xml:space="preserve"> Grzeskowiak, W., Özlüsoylu, İ. (2018). Improving the Fire Resistance of Heat Treated Wood by Using Environment-Friendly Substance. Journal of Bartin Faculty of Forestry 20 (3): 519-524, DOI: 10.24011/barofd.466141</w:t>
            </w:r>
          </w:p>
          <w:p w:rsidR="005037F7" w:rsidRPr="00DF5452" w:rsidRDefault="005037F7" w:rsidP="0085106E">
            <w:pPr>
              <w:pStyle w:val="ListeParagraf"/>
              <w:numPr>
                <w:ilvl w:val="0"/>
                <w:numId w:val="12"/>
              </w:numPr>
              <w:tabs>
                <w:tab w:val="left" w:pos="601"/>
              </w:tabs>
              <w:spacing w:after="200" w:line="276" w:lineRule="auto"/>
              <w:ind w:left="459" w:hanging="425"/>
              <w:jc w:val="both"/>
            </w:pPr>
            <w:r w:rsidRPr="00DF5452">
              <w:t xml:space="preserve">Bardak T, </w:t>
            </w:r>
            <w:r w:rsidRPr="00DF5452">
              <w:rPr>
                <w:b/>
              </w:rPr>
              <w:t>Sözen</w:t>
            </w:r>
            <w:r w:rsidRPr="00DF5452">
              <w:t xml:space="preserve"> </w:t>
            </w:r>
            <w:r w:rsidRPr="00DF5452">
              <w:rPr>
                <w:b/>
              </w:rPr>
              <w:t xml:space="preserve">E. </w:t>
            </w:r>
            <w:r w:rsidRPr="00DF5452">
              <w:t>(2018).</w:t>
            </w:r>
            <w:r w:rsidRPr="00DF5452">
              <w:rPr>
                <w:b/>
              </w:rPr>
              <w:t xml:space="preserve"> </w:t>
            </w:r>
            <w:r w:rsidRPr="00DF5452">
              <w:t>Yonga Levha ve Lif Levhaların Su Alma Davranışlarının Dijital Görüntü Korelasyon (DGK) Yöntemi ile Karakterize Edilmesi. Journal of Bartin Faculty of Forestry, 20(3), 525-534.</w:t>
            </w:r>
          </w:p>
          <w:p w:rsidR="005037F7" w:rsidRPr="00DF5452" w:rsidRDefault="005037F7" w:rsidP="0085106E">
            <w:pPr>
              <w:pStyle w:val="ListeParagraf"/>
              <w:numPr>
                <w:ilvl w:val="0"/>
                <w:numId w:val="12"/>
              </w:numPr>
              <w:tabs>
                <w:tab w:val="left" w:pos="601"/>
              </w:tabs>
              <w:spacing w:after="200" w:line="276" w:lineRule="auto"/>
              <w:ind w:left="459" w:hanging="425"/>
              <w:jc w:val="both"/>
            </w:pPr>
            <w:r w:rsidRPr="00DF5452">
              <w:t>2</w:t>
            </w:r>
            <w:r w:rsidRPr="00DF5452">
              <w:rPr>
                <w:b/>
              </w:rPr>
              <w:t xml:space="preserve">. </w:t>
            </w:r>
            <w:r w:rsidRPr="00DF5452">
              <w:t xml:space="preserve">Bardak T, </w:t>
            </w:r>
            <w:r w:rsidRPr="00DF5452">
              <w:rPr>
                <w:b/>
              </w:rPr>
              <w:t>Sözen E,</w:t>
            </w:r>
            <w:r w:rsidRPr="00DF5452">
              <w:t xml:space="preserve"> Kayahan K, Bardak S, Aydemir D, Peker H. (2018). Dijital görüntü </w:t>
            </w:r>
            <w:proofErr w:type="gramStart"/>
            <w:r w:rsidRPr="00DF5452">
              <w:t>korelasyon</w:t>
            </w:r>
            <w:proofErr w:type="gramEnd"/>
            <w:r w:rsidRPr="00DF5452">
              <w:t xml:space="preserve"> yöntemi ile farklı mobilya birleştirmelerin mekanik davranışlarının belirlenmesi. Turkish Journal of Forestry, 19(4): 419-427.</w:t>
            </w:r>
          </w:p>
          <w:p w:rsidR="005037F7" w:rsidRPr="00DF5452" w:rsidRDefault="005037F7" w:rsidP="0085106E">
            <w:pPr>
              <w:pStyle w:val="ListeParagraf"/>
              <w:numPr>
                <w:ilvl w:val="0"/>
                <w:numId w:val="12"/>
              </w:numPr>
              <w:tabs>
                <w:tab w:val="left" w:pos="601"/>
              </w:tabs>
              <w:spacing w:after="200" w:line="276" w:lineRule="auto"/>
              <w:ind w:left="459" w:hanging="425"/>
              <w:jc w:val="both"/>
            </w:pPr>
            <w:r w:rsidRPr="00DF5452">
              <w:t>3.</w:t>
            </w:r>
            <w:r w:rsidRPr="00DF5452">
              <w:rPr>
                <w:b/>
              </w:rPr>
              <w:t xml:space="preserve"> Sözen E,</w:t>
            </w:r>
            <w:r w:rsidRPr="00DF5452">
              <w:t xml:space="preserve"> Bardak T, Aydemir D, Bardak S. (2018). Estimation of Deformation in Nanocomposites Using Artificial Neural Networks and Deep Learning Algorithms. Journal of Bartin Faculty of Forestry, 20(2), 223-231.</w:t>
            </w:r>
          </w:p>
          <w:p w:rsidR="005037F7" w:rsidRPr="00DF5452" w:rsidRDefault="005037F7" w:rsidP="0085106E">
            <w:pPr>
              <w:pStyle w:val="ListeParagraf"/>
              <w:numPr>
                <w:ilvl w:val="0"/>
                <w:numId w:val="12"/>
              </w:numPr>
              <w:tabs>
                <w:tab w:val="left" w:pos="601"/>
              </w:tabs>
              <w:spacing w:before="120"/>
              <w:ind w:left="459" w:hanging="425"/>
              <w:jc w:val="both"/>
              <w:rPr>
                <w:rFonts w:eastAsia="Calibri"/>
              </w:rPr>
            </w:pPr>
            <w:r w:rsidRPr="00DF5452">
              <w:rPr>
                <w:rFonts w:eastAsia="Calibri"/>
              </w:rPr>
              <w:t xml:space="preserve">İSTEK </w:t>
            </w:r>
            <w:proofErr w:type="gramStart"/>
            <w:r w:rsidRPr="00DF5452">
              <w:rPr>
                <w:rFonts w:eastAsia="Calibri"/>
              </w:rPr>
              <w:t>ABDULLAH,ÖZLÜSOYLU</w:t>
            </w:r>
            <w:proofErr w:type="gramEnd"/>
            <w:r w:rsidRPr="00DF5452">
              <w:rPr>
                <w:rFonts w:eastAsia="Calibri"/>
              </w:rPr>
              <w:t xml:space="preserve"> İSMAİL,ONAT SAADETTİN MURAT,ÖZLÜSOYLU ŞEYMA (2018).  Formaldehyde Emission Problems and Solution Recommendationson Wood-Based Boards: A review.  Journal of Bartin Faculty of Forestry, 20(2), 382-387. (Uluslararası) (Hakemli) (MAKALE Derleme Makale) (Yayın No: 4532549)</w:t>
            </w:r>
          </w:p>
          <w:p w:rsidR="005037F7" w:rsidRPr="00DF5452" w:rsidRDefault="005037F7" w:rsidP="0085106E">
            <w:pPr>
              <w:pStyle w:val="ListeParagraf"/>
              <w:numPr>
                <w:ilvl w:val="0"/>
                <w:numId w:val="12"/>
              </w:numPr>
              <w:tabs>
                <w:tab w:val="left" w:pos="601"/>
              </w:tabs>
              <w:spacing w:before="120"/>
              <w:ind w:left="459" w:hanging="425"/>
              <w:jc w:val="both"/>
              <w:rPr>
                <w:rFonts w:eastAsia="Calibri"/>
              </w:rPr>
            </w:pPr>
            <w:r w:rsidRPr="00DF5452">
              <w:rPr>
                <w:rFonts w:eastAsia="Calibri"/>
              </w:rPr>
              <w:t xml:space="preserve">ÖZLÜSOYLU </w:t>
            </w:r>
            <w:proofErr w:type="gramStart"/>
            <w:r w:rsidRPr="00DF5452">
              <w:rPr>
                <w:rFonts w:eastAsia="Calibri"/>
              </w:rPr>
              <w:t>İSMAİL,İSTEK</w:t>
            </w:r>
            <w:proofErr w:type="gramEnd"/>
            <w:r w:rsidRPr="00DF5452">
              <w:rPr>
                <w:rFonts w:eastAsia="Calibri"/>
              </w:rPr>
              <w:t xml:space="preserve"> ABDULLAH (2018).  Sodyum karboksimetil selüloz (Na-CMC) takviyeli üre formaldehit tutkalının yonga levha özellikleri ve formaldehit </w:t>
            </w:r>
            <w:proofErr w:type="gramStart"/>
            <w:r w:rsidRPr="00DF5452">
              <w:rPr>
                <w:rFonts w:eastAsia="Calibri"/>
              </w:rPr>
              <w:t>emisyonuna</w:t>
            </w:r>
            <w:proofErr w:type="gramEnd"/>
            <w:r w:rsidRPr="00DF5452">
              <w:rPr>
                <w:rFonts w:eastAsia="Calibri"/>
              </w:rPr>
              <w:t xml:space="preserve"> etkisi.  Türkiye Ormancılık Dergisi, 19(3), 317-322. (Yayın No: 4532608)</w:t>
            </w:r>
          </w:p>
          <w:p w:rsidR="005037F7" w:rsidRPr="00DF5452" w:rsidRDefault="005037F7" w:rsidP="0085106E">
            <w:pPr>
              <w:pStyle w:val="ListeParagraf"/>
              <w:numPr>
                <w:ilvl w:val="0"/>
                <w:numId w:val="12"/>
              </w:numPr>
              <w:tabs>
                <w:tab w:val="left" w:pos="601"/>
              </w:tabs>
              <w:spacing w:before="120"/>
              <w:ind w:left="459" w:hanging="425"/>
              <w:jc w:val="both"/>
              <w:rPr>
                <w:rFonts w:eastAsia="Calibri"/>
              </w:rPr>
            </w:pPr>
            <w:r w:rsidRPr="00DF5452">
              <w:rPr>
                <w:rFonts w:eastAsia="Calibri"/>
              </w:rPr>
              <w:t xml:space="preserve">ÖZLÜSOYLU </w:t>
            </w:r>
            <w:proofErr w:type="gramStart"/>
            <w:r w:rsidRPr="00DF5452">
              <w:rPr>
                <w:rFonts w:eastAsia="Calibri"/>
              </w:rPr>
              <w:t>İSMAİL,İSTEK</w:t>
            </w:r>
            <w:proofErr w:type="gramEnd"/>
            <w:r w:rsidRPr="00DF5452">
              <w:rPr>
                <w:rFonts w:eastAsia="Calibri"/>
              </w:rPr>
              <w:t xml:space="preserve"> ABDULLAH,CAN AHMET (2018).  Silan ve Parafin İlavesinin Lif Levhaların Bazı Yüzey Özellikleri Üzerine Etkisi.  Journal </w:t>
            </w:r>
            <w:r w:rsidRPr="00DF5452">
              <w:rPr>
                <w:rFonts w:eastAsia="Calibri"/>
              </w:rPr>
              <w:lastRenderedPageBreak/>
              <w:t>of Bartin Faculty of Forestry, 20(3), 509-518</w:t>
            </w:r>
            <w:proofErr w:type="gramStart"/>
            <w:r w:rsidRPr="00DF5452">
              <w:rPr>
                <w:rFonts w:eastAsia="Calibri"/>
              </w:rPr>
              <w:t>.,</w:t>
            </w:r>
            <w:proofErr w:type="gramEnd"/>
            <w:r w:rsidRPr="00DF5452">
              <w:rPr>
                <w:rFonts w:eastAsia="Calibri"/>
              </w:rPr>
              <w:t xml:space="preserve"> Doi: 10.24011/barofd.446385 (Yayın No: 4536204)</w:t>
            </w:r>
          </w:p>
          <w:p w:rsidR="005037F7" w:rsidRPr="00DF5452" w:rsidRDefault="005037F7" w:rsidP="0085106E">
            <w:pPr>
              <w:pStyle w:val="ListeParagraf"/>
              <w:numPr>
                <w:ilvl w:val="0"/>
                <w:numId w:val="12"/>
              </w:numPr>
              <w:tabs>
                <w:tab w:val="left" w:pos="601"/>
              </w:tabs>
              <w:spacing w:before="120"/>
              <w:ind w:left="459" w:hanging="425"/>
              <w:jc w:val="both"/>
              <w:rPr>
                <w:rFonts w:eastAsia="Calibri"/>
              </w:rPr>
            </w:pPr>
            <w:r w:rsidRPr="00DF5452">
              <w:rPr>
                <w:rFonts w:eastAsia="Calibri"/>
              </w:rPr>
              <w:t xml:space="preserve">CAN </w:t>
            </w:r>
            <w:proofErr w:type="gramStart"/>
            <w:r w:rsidRPr="00DF5452">
              <w:rPr>
                <w:rFonts w:eastAsia="Calibri"/>
              </w:rPr>
              <w:t>AHMET,Grzeskowiak</w:t>
            </w:r>
            <w:proofErr w:type="gramEnd"/>
            <w:r w:rsidRPr="00DF5452">
              <w:rPr>
                <w:rFonts w:eastAsia="Calibri"/>
              </w:rPr>
              <w:t xml:space="preserve"> Wojciech,ÖZLÜSOYLU İSMAİL (2018).  Improving the Fire Resistance of Heat Treated Wood by Using Environment-Friendly Substance.  Journal of Bartin Faculty of Forestry, 20(3), 519-524</w:t>
            </w:r>
            <w:proofErr w:type="gramStart"/>
            <w:r w:rsidRPr="00DF5452">
              <w:rPr>
                <w:rFonts w:eastAsia="Calibri"/>
              </w:rPr>
              <w:t>.,</w:t>
            </w:r>
            <w:proofErr w:type="gramEnd"/>
            <w:r w:rsidRPr="00DF5452">
              <w:rPr>
                <w:rFonts w:eastAsia="Calibri"/>
              </w:rPr>
              <w:t xml:space="preserve"> Doi: 10.24011/</w:t>
            </w:r>
          </w:p>
          <w:p w:rsidR="005037F7" w:rsidRPr="00DF5452" w:rsidRDefault="005037F7" w:rsidP="0085106E">
            <w:pPr>
              <w:pStyle w:val="ListeParagraf"/>
              <w:numPr>
                <w:ilvl w:val="0"/>
                <w:numId w:val="12"/>
              </w:numPr>
              <w:tabs>
                <w:tab w:val="left" w:pos="601"/>
              </w:tabs>
              <w:spacing w:before="120"/>
              <w:ind w:left="459" w:hanging="425"/>
              <w:jc w:val="both"/>
              <w:rPr>
                <w:rFonts w:eastAsia="Calibri"/>
              </w:rPr>
            </w:pPr>
            <w:r w:rsidRPr="00DF5452">
              <w:t>Keskin, H</w:t>
            </w:r>
            <w:proofErr w:type="gramStart"/>
            <w:r w:rsidRPr="00DF5452">
              <w:t>.,</w:t>
            </w:r>
            <w:proofErr w:type="gramEnd"/>
            <w:r w:rsidRPr="00DF5452">
              <w:t xml:space="preserve"> Aksoy, H., Gencer, A., Tümen, İ., 2018. Yabani kızılcık odununun (Cornus australis L.) bazı kimyasal özellikleri. El-Cezeri Fen ve Mühendislik Dergisi, 5(1): 251-258.</w:t>
            </w:r>
          </w:p>
          <w:p w:rsidR="005037F7" w:rsidRPr="00DF5452" w:rsidRDefault="005037F7" w:rsidP="005037F7">
            <w:pPr>
              <w:spacing w:before="120"/>
              <w:jc w:val="both"/>
              <w:rPr>
                <w:rFonts w:eastAsia="Calibri"/>
                <w:sz w:val="24"/>
                <w:szCs w:val="24"/>
              </w:rPr>
            </w:pPr>
          </w:p>
        </w:tc>
      </w:tr>
    </w:tbl>
    <w:p w:rsidR="005037F7" w:rsidRPr="004F1B5E" w:rsidRDefault="005037F7" w:rsidP="005037F7">
      <w:pPr>
        <w:ind w:left="357"/>
        <w:jc w:val="both"/>
        <w:rPr>
          <w:rFonts w:eastAsia="Calibri"/>
        </w:rPr>
      </w:pPr>
    </w:p>
    <w:p w:rsidR="005037F7" w:rsidRDefault="00DF5452" w:rsidP="00DF5452">
      <w:pPr>
        <w:ind w:left="360"/>
        <w:jc w:val="both"/>
        <w:rPr>
          <w:b/>
          <w:sz w:val="24"/>
          <w:szCs w:val="24"/>
        </w:rPr>
      </w:pPr>
      <w:r w:rsidRPr="00DF5452">
        <w:rPr>
          <w:b/>
          <w:sz w:val="24"/>
          <w:szCs w:val="24"/>
        </w:rPr>
        <w:t xml:space="preserve">3. </w:t>
      </w:r>
      <w:r w:rsidR="005037F7" w:rsidRPr="00DF5452">
        <w:rPr>
          <w:b/>
          <w:sz w:val="24"/>
          <w:szCs w:val="24"/>
        </w:rPr>
        <w:t xml:space="preserve">Orman Endüstri Mühendisliği Bölümünde Yürütülen/Görev Alınan Projeler (TÜBİTAK, DPT, </w:t>
      </w:r>
      <w:r>
        <w:rPr>
          <w:b/>
          <w:sz w:val="24"/>
          <w:szCs w:val="24"/>
        </w:rPr>
        <w:t xml:space="preserve"> </w:t>
      </w:r>
      <w:r w:rsidR="005037F7" w:rsidRPr="00DF5452">
        <w:rPr>
          <w:b/>
          <w:sz w:val="24"/>
          <w:szCs w:val="24"/>
        </w:rPr>
        <w:t>COST, AVRUPA BİRLİĞİ, BAP, v.s)</w:t>
      </w:r>
    </w:p>
    <w:p w:rsidR="00DF5452" w:rsidRPr="00DF5452" w:rsidRDefault="00DF5452" w:rsidP="00DF5452">
      <w:pPr>
        <w:ind w:left="360"/>
        <w:jc w:val="both"/>
        <w:rPr>
          <w:b/>
          <w:sz w:val="24"/>
          <w:szCs w:val="24"/>
        </w:rPr>
      </w:pPr>
    </w:p>
    <w:tbl>
      <w:tblPr>
        <w:tblW w:w="9347" w:type="dxa"/>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47"/>
        <w:gridCol w:w="8500"/>
      </w:tblGrid>
      <w:tr w:rsidR="005037F7" w:rsidRPr="00DF5452" w:rsidTr="00DF5452">
        <w:tc>
          <w:tcPr>
            <w:tcW w:w="847" w:type="dxa"/>
            <w:shd w:val="clear" w:color="auto" w:fill="2F5496" w:themeFill="accent5" w:themeFillShade="BF"/>
          </w:tcPr>
          <w:p w:rsidR="005037F7" w:rsidRPr="00DF5452" w:rsidRDefault="00661E97" w:rsidP="005037F7">
            <w:pPr>
              <w:tabs>
                <w:tab w:val="left" w:pos="426"/>
              </w:tabs>
              <w:jc w:val="both"/>
              <w:rPr>
                <w:rFonts w:eastAsia="Calibri"/>
                <w:color w:val="FFFFFF" w:themeColor="background1"/>
                <w:sz w:val="24"/>
                <w:szCs w:val="24"/>
              </w:rPr>
            </w:pPr>
            <w:r>
              <w:rPr>
                <w:rFonts w:eastAsia="Calibri"/>
                <w:b/>
                <w:color w:val="FFFFFF" w:themeColor="background1"/>
                <w:sz w:val="24"/>
                <w:szCs w:val="24"/>
              </w:rPr>
              <w:t>Yılı</w:t>
            </w:r>
          </w:p>
        </w:tc>
        <w:tc>
          <w:tcPr>
            <w:tcW w:w="8500" w:type="dxa"/>
            <w:shd w:val="clear" w:color="auto" w:fill="2F5496" w:themeFill="accent5" w:themeFillShade="BF"/>
          </w:tcPr>
          <w:p w:rsidR="005037F7" w:rsidRPr="00DF5452" w:rsidRDefault="005037F7" w:rsidP="005037F7">
            <w:pPr>
              <w:jc w:val="both"/>
              <w:rPr>
                <w:rFonts w:eastAsia="Calibri"/>
                <w:color w:val="FFFFFF" w:themeColor="background1"/>
                <w:sz w:val="24"/>
                <w:szCs w:val="24"/>
              </w:rPr>
            </w:pPr>
            <w:r w:rsidRPr="00DF5452">
              <w:rPr>
                <w:rFonts w:eastAsia="Calibri"/>
                <w:color w:val="FFFFFF" w:themeColor="background1"/>
                <w:sz w:val="24"/>
                <w:szCs w:val="24"/>
              </w:rPr>
              <w:t>Proje Türü (TUBİTAK,  DPT, COST, AVRUPA BİRLİĞİ, BAP, v.s), Yürütücü, Görev Alanlar, Proje Adı ve Numarası, Toplam Bütçesi</w:t>
            </w:r>
          </w:p>
        </w:tc>
      </w:tr>
      <w:tr w:rsidR="005037F7" w:rsidRPr="004F1B5E" w:rsidTr="00DF5452">
        <w:tc>
          <w:tcPr>
            <w:tcW w:w="847" w:type="dxa"/>
            <w:shd w:val="clear" w:color="auto" w:fill="2F5496" w:themeFill="accent5" w:themeFillShade="BF"/>
            <w:vAlign w:val="center"/>
          </w:tcPr>
          <w:p w:rsidR="005037F7" w:rsidRPr="00DF5452" w:rsidRDefault="005037F7" w:rsidP="005037F7">
            <w:pPr>
              <w:tabs>
                <w:tab w:val="left" w:pos="426"/>
              </w:tabs>
              <w:jc w:val="both"/>
              <w:rPr>
                <w:rFonts w:eastAsia="Calibri"/>
                <w:b/>
                <w:color w:val="FFFFFF" w:themeColor="background1"/>
                <w:sz w:val="24"/>
                <w:szCs w:val="24"/>
              </w:rPr>
            </w:pPr>
            <w:r w:rsidRPr="00DF5452">
              <w:rPr>
                <w:rFonts w:eastAsia="Calibri"/>
                <w:b/>
                <w:color w:val="FFFFFF" w:themeColor="background1"/>
                <w:sz w:val="24"/>
                <w:szCs w:val="24"/>
              </w:rPr>
              <w:t>2018</w:t>
            </w:r>
          </w:p>
        </w:tc>
        <w:tc>
          <w:tcPr>
            <w:tcW w:w="8500" w:type="dxa"/>
            <w:shd w:val="clear" w:color="auto" w:fill="D9E2F3" w:themeFill="accent5" w:themeFillTint="33"/>
          </w:tcPr>
          <w:p w:rsidR="005037F7" w:rsidRPr="00DF5452" w:rsidRDefault="005037F7" w:rsidP="0085106E">
            <w:pPr>
              <w:pStyle w:val="ListeParagraf"/>
              <w:numPr>
                <w:ilvl w:val="0"/>
                <w:numId w:val="13"/>
              </w:numPr>
              <w:spacing w:after="200" w:line="276" w:lineRule="auto"/>
              <w:ind w:left="459" w:hanging="284"/>
              <w:jc w:val="both"/>
              <w:rPr>
                <w:rFonts w:eastAsia="Calibri"/>
              </w:rPr>
            </w:pPr>
            <w:r w:rsidRPr="00DF5452">
              <w:rPr>
                <w:rFonts w:eastAsia="Calibri"/>
              </w:rPr>
              <w:t>“</w:t>
            </w:r>
            <w:r w:rsidRPr="00DF5452">
              <w:rPr>
                <w:rFonts w:eastAsia="Calibri"/>
                <w:i/>
              </w:rPr>
              <w:t>Mobilya Seçimindeki Yönelimlerin Twitter ve Veri Madenciliği Algoritmalarına Dayalı Olarak Global Ölçekte Belirlenmesi</w:t>
            </w:r>
            <w:r w:rsidRPr="00DF5452">
              <w:rPr>
                <w:rFonts w:eastAsia="Calibri"/>
              </w:rPr>
              <w:t>”, Bilimsel Araştırma Projesi (BAP),  Proje No: 2018-FEN-A-015, Yürütücü: Prof. Dr. Selman KARAYILMAZLAR, Proje Bütçesi:  8,998.93 TL. (Devam Ediyor)</w:t>
            </w:r>
          </w:p>
          <w:p w:rsidR="005037F7" w:rsidRPr="00DF5452" w:rsidRDefault="005037F7" w:rsidP="0085106E">
            <w:pPr>
              <w:pStyle w:val="ListeParagraf"/>
              <w:numPr>
                <w:ilvl w:val="0"/>
                <w:numId w:val="13"/>
              </w:numPr>
              <w:spacing w:before="120"/>
              <w:ind w:left="459" w:hanging="284"/>
              <w:jc w:val="both"/>
              <w:rPr>
                <w:rFonts w:eastAsia="Calibri"/>
              </w:rPr>
            </w:pPr>
            <w:r w:rsidRPr="00DF5452">
              <w:rPr>
                <w:rFonts w:eastAsia="Calibri"/>
              </w:rPr>
              <w:t>Ağaç Kabuklarının İzolasyon Levha Üretiminde Değerlendirilmesi, 116O028 noluTÜBİTAK PROJESİ, Yürütücü, , 01/04/2016 (Devam Ediyor) (ULUSAL), 76.500,00 TL.</w:t>
            </w:r>
          </w:p>
          <w:p w:rsidR="005037F7" w:rsidRPr="00DF5452" w:rsidRDefault="005037F7" w:rsidP="0085106E">
            <w:pPr>
              <w:pStyle w:val="ListeParagraf"/>
              <w:numPr>
                <w:ilvl w:val="0"/>
                <w:numId w:val="13"/>
              </w:numPr>
              <w:autoSpaceDE w:val="0"/>
              <w:autoSpaceDN w:val="0"/>
              <w:adjustRightInd w:val="0"/>
              <w:ind w:left="459" w:hanging="284"/>
              <w:jc w:val="both"/>
            </w:pPr>
            <w:r w:rsidRPr="00DF5452">
              <w:rPr>
                <w:rFonts w:eastAsia="Calibri"/>
              </w:rPr>
              <w:t>2017-FEN-CCD-001 BAP Projesi, Lisansüstü Tez Projeleri Görevi: Yürütücü Bütçe: 7.989,52 TL Başlık: P</w:t>
            </w:r>
            <w:r w:rsidRPr="00DF5452">
              <w:t>P/GF ile Desteklenen Ahşap Kompozitlerin Balistik Özelliklerinin Belirlenmesi</w:t>
            </w:r>
          </w:p>
          <w:p w:rsidR="005037F7" w:rsidRPr="00DF5452" w:rsidRDefault="005037F7" w:rsidP="0085106E">
            <w:pPr>
              <w:pStyle w:val="ListeParagraf"/>
              <w:numPr>
                <w:ilvl w:val="0"/>
                <w:numId w:val="13"/>
              </w:numPr>
              <w:spacing w:before="120"/>
              <w:ind w:left="459" w:hanging="284"/>
              <w:jc w:val="both"/>
              <w:rPr>
                <w:rFonts w:eastAsia="Calibri"/>
              </w:rPr>
            </w:pPr>
            <w:r w:rsidRPr="00DF5452">
              <w:t xml:space="preserve">BAP_2018-FEN-A-007,  </w:t>
            </w:r>
            <w:r w:rsidRPr="00DF5452">
              <w:rPr>
                <w:rFonts w:eastAsia="Calibri"/>
              </w:rPr>
              <w:t xml:space="preserve">“Bartın Yöresinde Yetişen Kavak Odununun Kimyasal Modifikasyonla Bazı Özelliklerinin İyileştirilmesi”. (Yürütücü) </w:t>
            </w:r>
          </w:p>
          <w:p w:rsidR="005037F7" w:rsidRPr="00DF5452" w:rsidRDefault="00DF5452" w:rsidP="0085106E">
            <w:pPr>
              <w:pStyle w:val="ListeParagraf"/>
              <w:numPr>
                <w:ilvl w:val="0"/>
                <w:numId w:val="13"/>
              </w:numPr>
              <w:tabs>
                <w:tab w:val="num" w:pos="360"/>
              </w:tabs>
              <w:spacing w:before="100" w:beforeAutospacing="1" w:after="200" w:line="276" w:lineRule="auto"/>
              <w:ind w:left="459" w:hanging="284"/>
              <w:jc w:val="both"/>
            </w:pPr>
            <w:r>
              <w:t xml:space="preserve"> </w:t>
            </w:r>
            <w:r w:rsidR="005037F7" w:rsidRPr="00DF5452">
              <w:t>Sahil Çamı (Pinus pinaster Ait.) Endüstriyel Ağaçlandırmalarında Üretilen Reçinenin Kimyasal Özellikleri ve Ekonomisi, Araştırmacı, İZT- 404(7701), Diğer Kamu Kurumlarca Desteklenen Proje, Araştırmacı, (60.000),9.1.2020</w:t>
            </w:r>
          </w:p>
          <w:p w:rsidR="005037F7" w:rsidRPr="00DF5452" w:rsidRDefault="005037F7" w:rsidP="0085106E">
            <w:pPr>
              <w:pStyle w:val="ListeParagraf"/>
              <w:numPr>
                <w:ilvl w:val="0"/>
                <w:numId w:val="13"/>
              </w:numPr>
              <w:spacing w:after="200" w:line="276" w:lineRule="auto"/>
              <w:ind w:left="459" w:hanging="284"/>
              <w:jc w:val="both"/>
            </w:pPr>
            <w:r w:rsidRPr="00DF5452">
              <w:t>Yağ Ve Reçine Asitlerinin Yeşil Kimyasallarla Belirlenmesi, BAP: 2018-FEN-A-006, Bütçe: 9,042,53 2018-2019. Ayben kılıç-Pekgözlü, Ayhan Gençer, Esra Ceylan.</w:t>
            </w:r>
          </w:p>
          <w:p w:rsidR="005037F7" w:rsidRPr="00DF5452" w:rsidRDefault="005037F7" w:rsidP="0085106E">
            <w:pPr>
              <w:pStyle w:val="ListeParagraf"/>
              <w:numPr>
                <w:ilvl w:val="0"/>
                <w:numId w:val="13"/>
              </w:numPr>
              <w:spacing w:after="200" w:line="276" w:lineRule="auto"/>
              <w:ind w:left="459" w:hanging="284"/>
              <w:jc w:val="both"/>
            </w:pPr>
            <w:r w:rsidRPr="00DF5452">
              <w:t>Lignoselülozik Maddelerden Değerli Kimyasalların Üretimi. BAP: 2018-FEN-CD-001, Bütçe: 6,984.41 2018- . Ayben Kılıç-Pekgözlü, Esra Ceylan</w:t>
            </w:r>
          </w:p>
          <w:p w:rsidR="005037F7" w:rsidRPr="00DF5452" w:rsidRDefault="005037F7" w:rsidP="0085106E">
            <w:pPr>
              <w:pStyle w:val="ListeParagraf"/>
              <w:numPr>
                <w:ilvl w:val="0"/>
                <w:numId w:val="13"/>
              </w:numPr>
              <w:spacing w:after="200" w:line="276" w:lineRule="auto"/>
              <w:ind w:left="459" w:hanging="284"/>
              <w:jc w:val="both"/>
            </w:pPr>
            <w:r w:rsidRPr="00DF5452">
              <w:t xml:space="preserve">4. Lignoselülozik Hammaddelerden Elde Edilen Doğal Boyarmaddelerin </w:t>
            </w:r>
            <w:proofErr w:type="gramStart"/>
            <w:r w:rsidRPr="00DF5452">
              <w:t>Kağıda</w:t>
            </w:r>
            <w:proofErr w:type="gramEnd"/>
            <w:r w:rsidRPr="00DF5452">
              <w:t xml:space="preserve"> Tutundurulmasında Nişastanın Kullanımı. BAP: 2018-FEN-A-002, Ayhan GENÇER, Ayben Kılıç-Pekgözlü, Cengiz Keşmer. Bütçe, 9,259,00 TL.</w:t>
            </w:r>
          </w:p>
          <w:p w:rsidR="005037F7" w:rsidRPr="00DF5452" w:rsidRDefault="005037F7" w:rsidP="0085106E">
            <w:pPr>
              <w:pStyle w:val="ListeParagraf"/>
              <w:numPr>
                <w:ilvl w:val="0"/>
                <w:numId w:val="13"/>
              </w:numPr>
              <w:spacing w:after="200" w:line="276" w:lineRule="auto"/>
              <w:ind w:left="459" w:hanging="284"/>
              <w:jc w:val="both"/>
              <w:rPr>
                <w:rFonts w:eastAsia="Calibri"/>
              </w:rPr>
            </w:pPr>
            <w:r w:rsidRPr="00DF5452">
              <w:t xml:space="preserve">5. Karaçam (Pinus Nigra) Gövde Odunu Ve Budaklarındaki Stilbenlerin Derin Ötektik Çözücülerle (Döç) Geri Kazanılması. BAP: 2019-FEN-CY-002, Ayben Kılıç-Pekgözlü, Öznur </w:t>
            </w:r>
            <w:proofErr w:type="gramStart"/>
            <w:r w:rsidRPr="00DF5452">
              <w:t>ÇAKAL</w:t>
            </w:r>
            <w:proofErr w:type="gramEnd"/>
            <w:r w:rsidRPr="00DF5452">
              <w:t>. Bütçe: 4,998.07 TL.</w:t>
            </w:r>
          </w:p>
          <w:p w:rsidR="005037F7" w:rsidRPr="00DF5452" w:rsidRDefault="005037F7" w:rsidP="0085106E">
            <w:pPr>
              <w:pStyle w:val="ListeParagraf"/>
              <w:numPr>
                <w:ilvl w:val="0"/>
                <w:numId w:val="13"/>
              </w:numPr>
              <w:ind w:left="459" w:hanging="422"/>
              <w:jc w:val="both"/>
              <w:rPr>
                <w:rFonts w:eastAsia="Calibri"/>
              </w:rPr>
            </w:pPr>
            <w:r w:rsidRPr="00DF5452">
              <w:rPr>
                <w:rFonts w:eastAsia="Calibri"/>
              </w:rPr>
              <w:t>Biyopolimer Odun Plastik Kompozitlerinin Hazırlanması ve Karekterizasyonu. Proje Yürütücüsü, 2018-FEN-CD-002 (6,979.26 TL).</w:t>
            </w:r>
          </w:p>
          <w:p w:rsidR="005037F7" w:rsidRPr="00DF5452" w:rsidRDefault="005037F7" w:rsidP="0085106E">
            <w:pPr>
              <w:pStyle w:val="ListeParagraf"/>
              <w:numPr>
                <w:ilvl w:val="0"/>
                <w:numId w:val="13"/>
              </w:numPr>
              <w:spacing w:before="120"/>
              <w:ind w:left="459" w:hanging="422"/>
              <w:jc w:val="both"/>
              <w:rPr>
                <w:rFonts w:eastAsia="Calibri"/>
              </w:rPr>
            </w:pPr>
            <w:r w:rsidRPr="00DF5452">
              <w:rPr>
                <w:rFonts w:eastAsia="Calibri"/>
              </w:rPr>
              <w:t>Polietilen Tereftalat (Pet) Atıklarıyla Odun Esaslı Lamine Kompozitlerin Üretilmesi Ve Karekterizasyonu. Proje Araştırmacısı, 2017-FEN-A-009 (11,985.28 TL).</w:t>
            </w:r>
          </w:p>
          <w:p w:rsidR="005037F7" w:rsidRPr="00DF5452" w:rsidRDefault="005037F7" w:rsidP="0085106E">
            <w:pPr>
              <w:pStyle w:val="ListeParagraf"/>
              <w:numPr>
                <w:ilvl w:val="0"/>
                <w:numId w:val="13"/>
              </w:numPr>
              <w:spacing w:before="120"/>
              <w:ind w:left="459" w:hanging="422"/>
              <w:jc w:val="both"/>
              <w:rPr>
                <w:rFonts w:eastAsia="Calibri"/>
              </w:rPr>
            </w:pPr>
            <w:r w:rsidRPr="00DF5452">
              <w:rPr>
                <w:rFonts w:eastAsia="Calibri"/>
              </w:rPr>
              <w:lastRenderedPageBreak/>
              <w:t>Mobilya Seçimindeki Yönelimlerin Twitter ve Veri Madenciligi Algoritmalarına Dayalı Olarak Global Ölçekte Belirlenmesi, Yüksekögretim Kurumları tarafından destekli bilimsel arastırma projesi (BAP),</w:t>
            </w:r>
            <w:proofErr w:type="gramStart"/>
            <w:r w:rsidRPr="00DF5452">
              <w:rPr>
                <w:rFonts w:eastAsia="Calibri"/>
              </w:rPr>
              <w:t>Yürütücü:KARAYILMAZLARSELMAN</w:t>
            </w:r>
            <w:proofErr w:type="gramEnd"/>
            <w:r w:rsidRPr="00DF5452">
              <w:rPr>
                <w:rFonts w:eastAsia="Calibri"/>
              </w:rPr>
              <w:t>,Arastırmacı:BARDAK TIMUÇIN,Arastırmacı:AVCI</w:t>
            </w:r>
          </w:p>
          <w:p w:rsidR="005037F7" w:rsidRPr="00DF5452" w:rsidRDefault="005037F7" w:rsidP="0085106E">
            <w:pPr>
              <w:pStyle w:val="ListeParagraf"/>
              <w:numPr>
                <w:ilvl w:val="0"/>
                <w:numId w:val="13"/>
              </w:numPr>
              <w:spacing w:before="120"/>
              <w:ind w:left="459" w:hanging="422"/>
              <w:jc w:val="both"/>
              <w:rPr>
                <w:rFonts w:eastAsia="Calibri"/>
              </w:rPr>
            </w:pPr>
            <w:proofErr w:type="gramStart"/>
            <w:r w:rsidRPr="00DF5452">
              <w:rPr>
                <w:rFonts w:eastAsia="Calibri"/>
              </w:rPr>
              <w:t>ÖZKAN,Arastırmacı</w:t>
            </w:r>
            <w:proofErr w:type="gramEnd"/>
            <w:r w:rsidRPr="00DF5452">
              <w:rPr>
                <w:rFonts w:eastAsia="Calibri"/>
              </w:rPr>
              <w:t>:ÇABUKYILDIZ,Arastırmacı:KURTRIFAT,Arastırmacı:IMRENEROL,Arastırmacı:KAYAHAN KADIR, Arastırmacı:KARAYILMAZLAR ATAKAN SÜHA, 30/04/2018.</w:t>
            </w:r>
          </w:p>
          <w:p w:rsidR="005037F7" w:rsidRPr="00DF5452" w:rsidRDefault="005037F7" w:rsidP="0085106E">
            <w:pPr>
              <w:pStyle w:val="ListeParagraf"/>
              <w:numPr>
                <w:ilvl w:val="0"/>
                <w:numId w:val="13"/>
              </w:numPr>
              <w:autoSpaceDE w:val="0"/>
              <w:autoSpaceDN w:val="0"/>
              <w:adjustRightInd w:val="0"/>
              <w:spacing w:before="120"/>
              <w:ind w:left="459" w:hanging="422"/>
              <w:jc w:val="both"/>
            </w:pPr>
            <w:r w:rsidRPr="00DF5452">
              <w:rPr>
                <w:rFonts w:eastAsia="Calibri"/>
              </w:rPr>
              <w:t>2017-FEN-CCD-001 BAP Projesi, Lisansüstü Tez Projeleri, Görevi: Araştırmacı Bütçe: 7.989,52 TL Başlık: P</w:t>
            </w:r>
            <w:r w:rsidRPr="00DF5452">
              <w:t>P/GF ile Desteklenen Ahşap Kompozitlerin Balistik Özelliklerinin Belirlenmesi</w:t>
            </w:r>
          </w:p>
          <w:p w:rsidR="005037F7" w:rsidRPr="00DF5452" w:rsidRDefault="005037F7" w:rsidP="0085106E">
            <w:pPr>
              <w:pStyle w:val="ListeParagraf"/>
              <w:numPr>
                <w:ilvl w:val="0"/>
                <w:numId w:val="13"/>
              </w:numPr>
              <w:spacing w:before="120"/>
              <w:ind w:left="459" w:hanging="422"/>
              <w:jc w:val="both"/>
              <w:rPr>
                <w:rFonts w:eastAsia="Calibri"/>
              </w:rPr>
            </w:pPr>
            <w:r w:rsidRPr="00DF5452">
              <w:rPr>
                <w:rFonts w:eastAsia="Calibri"/>
              </w:rPr>
              <w:t xml:space="preserve">Ağaç Kabuklarının İzolasyon Levha Üretiminde Değerlendirilmesi, 116O028 noluTÜBİTAK </w:t>
            </w:r>
            <w:proofErr w:type="gramStart"/>
            <w:r w:rsidRPr="00DF5452">
              <w:rPr>
                <w:rFonts w:eastAsia="Calibri"/>
              </w:rPr>
              <w:t>PROJESİ,Bursiyer</w:t>
            </w:r>
            <w:proofErr w:type="gramEnd"/>
            <w:r w:rsidRPr="00DF5452">
              <w:rPr>
                <w:rFonts w:eastAsia="Calibri"/>
              </w:rPr>
              <w:t xml:space="preserve"> , 01/04/2016 (Devam Ediyor) (ULUSAL), 76.500,00 TL.</w:t>
            </w:r>
          </w:p>
          <w:p w:rsidR="005037F7" w:rsidRPr="004F1B5E" w:rsidRDefault="005037F7" w:rsidP="005037F7">
            <w:pPr>
              <w:spacing w:before="120"/>
              <w:ind w:firstLine="708"/>
              <w:jc w:val="both"/>
              <w:rPr>
                <w:rFonts w:eastAsia="Calibri"/>
                <w:b/>
              </w:rPr>
            </w:pPr>
          </w:p>
        </w:tc>
      </w:tr>
    </w:tbl>
    <w:p w:rsidR="005037F7" w:rsidRDefault="005037F7" w:rsidP="005037F7">
      <w:pPr>
        <w:ind w:left="357"/>
        <w:jc w:val="both"/>
        <w:rPr>
          <w:rFonts w:eastAsia="Calibri"/>
        </w:rPr>
      </w:pPr>
    </w:p>
    <w:p w:rsidR="005037F7" w:rsidRDefault="005037F7" w:rsidP="005037F7">
      <w:pPr>
        <w:ind w:left="357"/>
        <w:jc w:val="both"/>
        <w:rPr>
          <w:rFonts w:eastAsia="Calibri"/>
        </w:rPr>
      </w:pPr>
    </w:p>
    <w:p w:rsidR="005037F7" w:rsidRPr="00DF5452" w:rsidRDefault="005037F7" w:rsidP="0085106E">
      <w:pPr>
        <w:pStyle w:val="ListeParagraf"/>
        <w:numPr>
          <w:ilvl w:val="0"/>
          <w:numId w:val="5"/>
        </w:numPr>
        <w:jc w:val="both"/>
        <w:rPr>
          <w:b/>
        </w:rPr>
      </w:pPr>
      <w:r w:rsidRPr="00DF5452">
        <w:rPr>
          <w:b/>
        </w:rPr>
        <w:t>Orman Endüstri Mühendisliği Bölümünün Uluslararası Sözlü Bildirileri</w:t>
      </w:r>
    </w:p>
    <w:p w:rsidR="00DF5452" w:rsidRPr="004F1B5E" w:rsidRDefault="00DF5452" w:rsidP="00DF5452">
      <w:pPr>
        <w:ind w:left="360"/>
        <w:jc w:val="both"/>
        <w:rPr>
          <w:b/>
        </w:rPr>
      </w:pPr>
    </w:p>
    <w:tbl>
      <w:tblPr>
        <w:tblW w:w="93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47"/>
        <w:gridCol w:w="8500"/>
      </w:tblGrid>
      <w:tr w:rsidR="005037F7" w:rsidRPr="00DF5452" w:rsidTr="00DF5452">
        <w:trPr>
          <w:jc w:val="center"/>
        </w:trPr>
        <w:tc>
          <w:tcPr>
            <w:tcW w:w="847" w:type="dxa"/>
            <w:shd w:val="clear" w:color="auto" w:fill="2F5496" w:themeFill="accent5" w:themeFillShade="BF"/>
          </w:tcPr>
          <w:p w:rsidR="005037F7" w:rsidRPr="00DF5452" w:rsidRDefault="00661E97" w:rsidP="005037F7">
            <w:pPr>
              <w:tabs>
                <w:tab w:val="left" w:pos="426"/>
              </w:tabs>
              <w:jc w:val="both"/>
              <w:rPr>
                <w:rFonts w:eastAsia="Calibri"/>
                <w:b/>
                <w:color w:val="FFFFFF" w:themeColor="background1"/>
                <w:sz w:val="24"/>
                <w:szCs w:val="24"/>
              </w:rPr>
            </w:pPr>
            <w:r>
              <w:rPr>
                <w:rFonts w:eastAsia="Calibri"/>
                <w:b/>
                <w:color w:val="FFFFFF" w:themeColor="background1"/>
                <w:sz w:val="24"/>
                <w:szCs w:val="24"/>
              </w:rPr>
              <w:t>Yılı</w:t>
            </w:r>
          </w:p>
        </w:tc>
        <w:tc>
          <w:tcPr>
            <w:tcW w:w="8500" w:type="dxa"/>
            <w:shd w:val="clear" w:color="auto" w:fill="2F5496" w:themeFill="accent5" w:themeFillShade="BF"/>
          </w:tcPr>
          <w:p w:rsidR="005037F7" w:rsidRPr="00DF5452" w:rsidRDefault="005037F7" w:rsidP="005037F7">
            <w:pPr>
              <w:tabs>
                <w:tab w:val="left" w:pos="426"/>
              </w:tabs>
              <w:jc w:val="both"/>
              <w:rPr>
                <w:rFonts w:eastAsia="Calibri"/>
                <w:b/>
                <w:color w:val="FFFFFF" w:themeColor="background1"/>
                <w:sz w:val="24"/>
                <w:szCs w:val="24"/>
              </w:rPr>
            </w:pPr>
            <w:r w:rsidRPr="00DF5452">
              <w:rPr>
                <w:rFonts w:eastAsia="Calibri"/>
                <w:b/>
                <w:color w:val="FFFFFF" w:themeColor="background1"/>
                <w:sz w:val="24"/>
                <w:szCs w:val="24"/>
              </w:rPr>
              <w:t>Yazarlar, Yayın Adı, Yayınlandığı Kitap, Dergi, CD v.s, Sayfalar, Yer</w:t>
            </w:r>
          </w:p>
        </w:tc>
      </w:tr>
      <w:tr w:rsidR="005037F7" w:rsidRPr="00DF5452" w:rsidTr="00DF5452">
        <w:trPr>
          <w:jc w:val="center"/>
        </w:trPr>
        <w:tc>
          <w:tcPr>
            <w:tcW w:w="847" w:type="dxa"/>
            <w:shd w:val="clear" w:color="auto" w:fill="2F5496" w:themeFill="accent5" w:themeFillShade="BF"/>
            <w:vAlign w:val="center"/>
          </w:tcPr>
          <w:p w:rsidR="005037F7" w:rsidRPr="00DF5452" w:rsidRDefault="005037F7" w:rsidP="005037F7">
            <w:pPr>
              <w:tabs>
                <w:tab w:val="left" w:pos="426"/>
              </w:tabs>
              <w:jc w:val="both"/>
              <w:rPr>
                <w:rFonts w:eastAsia="Calibri"/>
                <w:b/>
                <w:color w:val="FFFFFF" w:themeColor="background1"/>
                <w:sz w:val="24"/>
                <w:szCs w:val="24"/>
              </w:rPr>
            </w:pPr>
            <w:r w:rsidRPr="00DF5452">
              <w:rPr>
                <w:rFonts w:eastAsia="Calibri"/>
                <w:b/>
                <w:color w:val="FFFFFF" w:themeColor="background1"/>
                <w:sz w:val="24"/>
                <w:szCs w:val="24"/>
              </w:rPr>
              <w:t>2018</w:t>
            </w:r>
          </w:p>
        </w:tc>
        <w:tc>
          <w:tcPr>
            <w:tcW w:w="8500" w:type="dxa"/>
            <w:shd w:val="clear" w:color="auto" w:fill="D9E2F3" w:themeFill="accent5" w:themeFillTint="33"/>
          </w:tcPr>
          <w:p w:rsidR="005037F7" w:rsidRPr="00DF5452" w:rsidRDefault="005037F7" w:rsidP="0085106E">
            <w:pPr>
              <w:pStyle w:val="NormalWeb"/>
              <w:numPr>
                <w:ilvl w:val="0"/>
                <w:numId w:val="14"/>
              </w:numPr>
              <w:spacing w:before="0" w:beforeAutospacing="0" w:after="0" w:afterAutospacing="0"/>
              <w:jc w:val="both"/>
              <w:rPr>
                <w:rFonts w:eastAsia="Arial Unicode MS"/>
              </w:rPr>
            </w:pPr>
            <w:r w:rsidRPr="00DF5452">
              <w:t>11.</w:t>
            </w:r>
            <w:r w:rsidRPr="00DF5452">
              <w:rPr>
                <w:rFonts w:eastAsia="Arial Unicode MS"/>
              </w:rPr>
              <w:t xml:space="preserve"> Kurt R., Imren E.</w:t>
            </w:r>
            <w:proofErr w:type="gramStart"/>
            <w:r w:rsidRPr="00DF5452">
              <w:rPr>
                <w:rFonts w:eastAsia="Arial Unicode MS"/>
              </w:rPr>
              <w:t>,  Karayılmazlar</w:t>
            </w:r>
            <w:proofErr w:type="gramEnd"/>
            <w:r w:rsidRPr="00DF5452">
              <w:rPr>
                <w:rFonts w:eastAsia="Arial Unicode MS"/>
              </w:rPr>
              <w:t xml:space="preserve"> S., Çabuk Y. (2018). </w:t>
            </w:r>
            <w:r w:rsidRPr="00DF5452">
              <w:rPr>
                <w:rFonts w:eastAsia="Arial Unicode MS"/>
                <w:u w:val="single"/>
              </w:rPr>
              <w:t xml:space="preserve">The Development of the Corrugated Cardboard Industry Turkey </w:t>
            </w:r>
            <w:proofErr w:type="gramStart"/>
            <w:r w:rsidRPr="00DF5452">
              <w:rPr>
                <w:rFonts w:eastAsia="Arial Unicode MS"/>
                <w:u w:val="single"/>
              </w:rPr>
              <w:t>From</w:t>
            </w:r>
            <w:proofErr w:type="gramEnd"/>
            <w:r w:rsidRPr="00DF5452">
              <w:rPr>
                <w:rFonts w:eastAsia="Arial Unicode MS"/>
                <w:u w:val="single"/>
              </w:rPr>
              <w:t xml:space="preserve"> Past to the Future</w:t>
            </w:r>
            <w:r w:rsidRPr="00DF5452">
              <w:rPr>
                <w:rFonts w:eastAsia="Arial Unicode MS"/>
              </w:rPr>
              <w:t xml:space="preserve">, II. International Scientific </w:t>
            </w:r>
            <w:proofErr w:type="gramStart"/>
            <w:r w:rsidRPr="00DF5452">
              <w:rPr>
                <w:rFonts w:eastAsia="Arial Unicode MS"/>
              </w:rPr>
              <w:t>And</w:t>
            </w:r>
            <w:proofErr w:type="gramEnd"/>
            <w:r w:rsidRPr="00DF5452">
              <w:rPr>
                <w:rFonts w:eastAsia="Arial Unicode MS"/>
              </w:rPr>
              <w:t xml:space="preserve"> Vocational Studies Congress (BILMES 2018), pp. 648-651.</w:t>
            </w:r>
          </w:p>
          <w:p w:rsidR="005037F7" w:rsidRPr="00DF5452" w:rsidRDefault="005037F7" w:rsidP="0085106E">
            <w:pPr>
              <w:numPr>
                <w:ilvl w:val="0"/>
                <w:numId w:val="14"/>
              </w:numPr>
              <w:jc w:val="both"/>
              <w:rPr>
                <w:rFonts w:eastAsia="Arial Unicode MS"/>
                <w:sz w:val="24"/>
                <w:szCs w:val="24"/>
              </w:rPr>
            </w:pPr>
            <w:r w:rsidRPr="00DF5452">
              <w:rPr>
                <w:rFonts w:eastAsia="Arial Unicode MS"/>
                <w:sz w:val="24"/>
                <w:szCs w:val="24"/>
              </w:rPr>
              <w:t>Kurt R</w:t>
            </w:r>
            <w:proofErr w:type="gramStart"/>
            <w:r w:rsidRPr="00DF5452">
              <w:rPr>
                <w:rFonts w:eastAsia="Arial Unicode MS"/>
                <w:sz w:val="24"/>
                <w:szCs w:val="24"/>
              </w:rPr>
              <w:t>.,</w:t>
            </w:r>
            <w:proofErr w:type="gramEnd"/>
            <w:r w:rsidRPr="00DF5452">
              <w:rPr>
                <w:rFonts w:eastAsia="Arial Unicode MS"/>
                <w:sz w:val="24"/>
                <w:szCs w:val="24"/>
              </w:rPr>
              <w:t xml:space="preserve"> Imren E.,  Karayılmazlar S., Çabuk Y. (2018). </w:t>
            </w:r>
            <w:r w:rsidRPr="00DF5452">
              <w:rPr>
                <w:rFonts w:eastAsia="Arial Unicode MS"/>
                <w:sz w:val="24"/>
                <w:szCs w:val="24"/>
                <w:u w:val="single"/>
              </w:rPr>
              <w:t>Use of Shewhart Control Charts in Quality Improvement: A Case Study in Particleboard Enterprise</w:t>
            </w:r>
            <w:r w:rsidRPr="00DF5452">
              <w:rPr>
                <w:rFonts w:eastAsia="Arial Unicode MS"/>
                <w:sz w:val="24"/>
                <w:szCs w:val="24"/>
              </w:rPr>
              <w:t>, II. International Scientific And Vocational Studies Congress (BILMES 2018), pp. 652-658.</w:t>
            </w:r>
          </w:p>
          <w:p w:rsidR="005037F7" w:rsidRPr="00DF5452" w:rsidRDefault="005037F7" w:rsidP="0085106E">
            <w:pPr>
              <w:numPr>
                <w:ilvl w:val="0"/>
                <w:numId w:val="14"/>
              </w:numPr>
              <w:jc w:val="both"/>
              <w:rPr>
                <w:rFonts w:eastAsia="Arial Unicode MS"/>
                <w:sz w:val="24"/>
                <w:szCs w:val="24"/>
              </w:rPr>
            </w:pPr>
            <w:r w:rsidRPr="00DF5452">
              <w:rPr>
                <w:rFonts w:eastAsia="Arial Unicode MS"/>
                <w:sz w:val="24"/>
                <w:szCs w:val="24"/>
              </w:rPr>
              <w:t>Imren E</w:t>
            </w:r>
            <w:proofErr w:type="gramStart"/>
            <w:r w:rsidRPr="00DF5452">
              <w:rPr>
                <w:rFonts w:eastAsia="Arial Unicode MS"/>
                <w:sz w:val="24"/>
                <w:szCs w:val="24"/>
              </w:rPr>
              <w:t>.,</w:t>
            </w:r>
            <w:proofErr w:type="gramEnd"/>
            <w:r w:rsidRPr="00DF5452">
              <w:rPr>
                <w:rFonts w:eastAsia="Arial Unicode MS"/>
                <w:sz w:val="24"/>
                <w:szCs w:val="24"/>
              </w:rPr>
              <w:t xml:space="preserve">  Kurt R., Karayılmazlar S., Çabuk Y. (2018). </w:t>
            </w:r>
            <w:r w:rsidRPr="00DF5452">
              <w:rPr>
                <w:rFonts w:eastAsia="Arial Unicode MS"/>
                <w:sz w:val="24"/>
                <w:szCs w:val="24"/>
                <w:u w:val="single"/>
              </w:rPr>
              <w:t>An Investigation on Occupational Accidents in Forest Products Industry</w:t>
            </w:r>
            <w:r w:rsidRPr="00DF5452">
              <w:rPr>
                <w:rFonts w:eastAsia="Arial Unicode MS"/>
                <w:sz w:val="24"/>
                <w:szCs w:val="24"/>
              </w:rPr>
              <w:t>, II. International Scientific And Vocational Studies Congress (BILMES 2018), pp. 1200-1204.</w:t>
            </w:r>
          </w:p>
          <w:p w:rsidR="005037F7" w:rsidRPr="00DF5452" w:rsidRDefault="005037F7" w:rsidP="0085106E">
            <w:pPr>
              <w:numPr>
                <w:ilvl w:val="0"/>
                <w:numId w:val="14"/>
              </w:numPr>
              <w:jc w:val="both"/>
              <w:rPr>
                <w:rFonts w:eastAsia="Arial Unicode MS"/>
                <w:sz w:val="24"/>
                <w:szCs w:val="24"/>
              </w:rPr>
            </w:pPr>
            <w:r w:rsidRPr="00DF5452">
              <w:rPr>
                <w:rFonts w:eastAsia="Arial Unicode MS"/>
                <w:sz w:val="24"/>
                <w:szCs w:val="24"/>
              </w:rPr>
              <w:t>Karayilmazlar, S</w:t>
            </w:r>
            <w:proofErr w:type="gramStart"/>
            <w:r w:rsidRPr="00DF5452">
              <w:rPr>
                <w:rFonts w:eastAsia="Arial Unicode MS"/>
                <w:sz w:val="24"/>
                <w:szCs w:val="24"/>
              </w:rPr>
              <w:t>.,</w:t>
            </w:r>
            <w:proofErr w:type="gramEnd"/>
            <w:r w:rsidRPr="00DF5452">
              <w:rPr>
                <w:rFonts w:eastAsia="Arial Unicode MS"/>
                <w:sz w:val="24"/>
                <w:szCs w:val="24"/>
              </w:rPr>
              <w:t xml:space="preserve">  Şener Uzcan, G. (2018). </w:t>
            </w:r>
            <w:r w:rsidRPr="00DF5452">
              <w:rPr>
                <w:rFonts w:eastAsia="Arial Unicode MS"/>
                <w:sz w:val="24"/>
                <w:szCs w:val="24"/>
                <w:u w:val="single"/>
              </w:rPr>
              <w:t>TR81 Düzey 2 Bölgesi Orman Ürünleri Endüstrisi Rekabet Analizi,</w:t>
            </w:r>
            <w:r w:rsidRPr="00DF5452">
              <w:rPr>
                <w:rFonts w:eastAsia="Arial Unicode MS"/>
                <w:sz w:val="24"/>
                <w:szCs w:val="24"/>
              </w:rPr>
              <w:t xml:space="preserve"> International Economic Reserach and Financial Markets Congress (IERFM), 12-14 April 2018 Nevşehir (abstract Proceeding). </w:t>
            </w:r>
          </w:p>
          <w:p w:rsidR="005037F7" w:rsidRPr="00DF5452" w:rsidRDefault="005037F7" w:rsidP="0085106E">
            <w:pPr>
              <w:pStyle w:val="ListeParagraf"/>
              <w:numPr>
                <w:ilvl w:val="0"/>
                <w:numId w:val="14"/>
              </w:numPr>
              <w:spacing w:line="276" w:lineRule="auto"/>
              <w:jc w:val="both"/>
              <w:rPr>
                <w:lang w:val="en-US"/>
              </w:rPr>
            </w:pPr>
            <w:r w:rsidRPr="00DF5452">
              <w:rPr>
                <w:lang w:val="en-US"/>
              </w:rPr>
              <w:t xml:space="preserve">İSTEK ABDULLAH, ÖZLÜSOYLU İSMAİL (2018).  Farklı Oranlarda P-MDI İle Üretilmiş Kabuk İzolasyon Levhaların Özellikleri.  IV. Uluslararası Multidisipliner Çalışmaları Kongresi, 390-399. (Tam Metin Bildiri/Sözlü </w:t>
            </w:r>
            <w:proofErr w:type="gramStart"/>
            <w:r w:rsidRPr="00DF5452">
              <w:rPr>
                <w:lang w:val="en-US"/>
              </w:rPr>
              <w:t>Sunum)(</w:t>
            </w:r>
            <w:proofErr w:type="gramEnd"/>
            <w:r w:rsidRPr="00DF5452">
              <w:rPr>
                <w:lang w:val="en-US"/>
              </w:rPr>
              <w:t>Yayın No:4531231)</w:t>
            </w:r>
          </w:p>
          <w:p w:rsidR="005037F7" w:rsidRPr="00DF5452" w:rsidRDefault="005037F7" w:rsidP="0085106E">
            <w:pPr>
              <w:pStyle w:val="ListeParagraf"/>
              <w:numPr>
                <w:ilvl w:val="0"/>
                <w:numId w:val="14"/>
              </w:numPr>
              <w:spacing w:line="276" w:lineRule="auto"/>
              <w:jc w:val="both"/>
              <w:rPr>
                <w:lang w:val="en-US"/>
              </w:rPr>
            </w:pPr>
            <w:r w:rsidRPr="00DF5452">
              <w:rPr>
                <w:lang w:val="en-US"/>
              </w:rPr>
              <w:t xml:space="preserve">ÖZLÜSOYLU </w:t>
            </w:r>
            <w:proofErr w:type="gramStart"/>
            <w:r w:rsidRPr="00DF5452">
              <w:rPr>
                <w:lang w:val="en-US"/>
              </w:rPr>
              <w:t>İSMAİL,İSTEK</w:t>
            </w:r>
            <w:proofErr w:type="gramEnd"/>
            <w:r w:rsidRPr="00DF5452">
              <w:rPr>
                <w:lang w:val="en-US"/>
              </w:rPr>
              <w:t xml:space="preserve"> ABDULLAH (2018).  Ağaç Kabuklarının İzolasyon Levha Üretiminde Değerlendirilmesi.  IV. Uluslararası Multidisipliner Çalışmaları Kongresi, 401-411. (Tam Metin Bildiri/Sözlü </w:t>
            </w:r>
            <w:proofErr w:type="gramStart"/>
            <w:r w:rsidRPr="00DF5452">
              <w:rPr>
                <w:lang w:val="en-US"/>
              </w:rPr>
              <w:t>Sunum)(</w:t>
            </w:r>
            <w:proofErr w:type="gramEnd"/>
            <w:r w:rsidRPr="00DF5452">
              <w:rPr>
                <w:lang w:val="en-US"/>
              </w:rPr>
              <w:t>Yayın No:4531219)</w:t>
            </w:r>
          </w:p>
          <w:p w:rsidR="005037F7" w:rsidRPr="00DF5452" w:rsidRDefault="005037F7" w:rsidP="0085106E">
            <w:pPr>
              <w:pStyle w:val="ListeParagraf"/>
              <w:numPr>
                <w:ilvl w:val="0"/>
                <w:numId w:val="14"/>
              </w:numPr>
              <w:spacing w:line="276" w:lineRule="auto"/>
              <w:jc w:val="both"/>
              <w:rPr>
                <w:lang w:val="en-US"/>
              </w:rPr>
            </w:pPr>
            <w:r w:rsidRPr="00DF5452">
              <w:rPr>
                <w:lang w:val="en-US"/>
              </w:rPr>
              <w:t xml:space="preserve">İSTEK </w:t>
            </w:r>
            <w:proofErr w:type="gramStart"/>
            <w:r w:rsidRPr="00DF5452">
              <w:rPr>
                <w:lang w:val="en-US"/>
              </w:rPr>
              <w:t>ABDULLAH,ÖZLÜSOYLU</w:t>
            </w:r>
            <w:proofErr w:type="gramEnd"/>
            <w:r w:rsidRPr="00DF5452">
              <w:rPr>
                <w:lang w:val="en-US"/>
              </w:rPr>
              <w:t xml:space="preserve"> İSMAİL,CAN AHMET,ONAT SAADETTİN MURAT (2018).  The Effect of Vermiculite Usage on Surface Properties of Medium Density Fiberboard.  International Forest Products Congress, 415-423. (Tam Metin Bildiri/Sözlü </w:t>
            </w:r>
            <w:proofErr w:type="gramStart"/>
            <w:r w:rsidRPr="00DF5452">
              <w:rPr>
                <w:lang w:val="en-US"/>
              </w:rPr>
              <w:t>Sunum)(</w:t>
            </w:r>
            <w:proofErr w:type="gramEnd"/>
            <w:r w:rsidRPr="00DF5452">
              <w:rPr>
                <w:lang w:val="en-US"/>
              </w:rPr>
              <w:t>Yayın No:4367299)</w:t>
            </w:r>
          </w:p>
          <w:p w:rsidR="005037F7" w:rsidRPr="00DF5452" w:rsidRDefault="005037F7" w:rsidP="0085106E">
            <w:pPr>
              <w:pStyle w:val="ListeParagraf"/>
              <w:numPr>
                <w:ilvl w:val="0"/>
                <w:numId w:val="14"/>
              </w:numPr>
              <w:spacing w:line="276" w:lineRule="auto"/>
              <w:jc w:val="both"/>
              <w:rPr>
                <w:lang w:val="en-US"/>
              </w:rPr>
            </w:pPr>
            <w:r w:rsidRPr="00DF5452">
              <w:rPr>
                <w:lang w:val="en-US"/>
              </w:rPr>
              <w:t xml:space="preserve">İSTEK </w:t>
            </w:r>
            <w:proofErr w:type="gramStart"/>
            <w:r w:rsidRPr="00DF5452">
              <w:rPr>
                <w:lang w:val="en-US"/>
              </w:rPr>
              <w:t>ABDULLAH,ÖZLÜSOYLU</w:t>
            </w:r>
            <w:proofErr w:type="gramEnd"/>
            <w:r w:rsidRPr="00DF5452">
              <w:rPr>
                <w:lang w:val="en-US"/>
              </w:rPr>
              <w:t xml:space="preserve"> İSMAİL,BAKAR SELİM,ÖZ ENES (2018).  Tutkal Çözeltisine Üre İlavesinin Formaldehit Emisyonu ve Levha </w:t>
            </w:r>
            <w:r w:rsidRPr="00DF5452">
              <w:rPr>
                <w:lang w:val="en-US"/>
              </w:rPr>
              <w:lastRenderedPageBreak/>
              <w:t xml:space="preserve">Özelliklerine Etkisi.  II. Uluslararası Bilimsel ve Mesleki Çalışmalar Sempozyumu, 824-830. (Tam Metin Bildiri/Sözlü </w:t>
            </w:r>
            <w:proofErr w:type="gramStart"/>
            <w:r w:rsidRPr="00DF5452">
              <w:rPr>
                <w:lang w:val="en-US"/>
              </w:rPr>
              <w:t>Sunum)(</w:t>
            </w:r>
            <w:proofErr w:type="gramEnd"/>
            <w:r w:rsidRPr="00DF5452">
              <w:rPr>
                <w:lang w:val="en-US"/>
              </w:rPr>
              <w:t>Yayın No:4531270)</w:t>
            </w:r>
          </w:p>
          <w:p w:rsidR="005037F7" w:rsidRPr="00DF5452" w:rsidRDefault="005037F7" w:rsidP="0085106E">
            <w:pPr>
              <w:pStyle w:val="ListeParagraf"/>
              <w:numPr>
                <w:ilvl w:val="0"/>
                <w:numId w:val="14"/>
              </w:numPr>
              <w:spacing w:line="276" w:lineRule="auto"/>
              <w:jc w:val="both"/>
              <w:rPr>
                <w:lang w:val="en-US"/>
              </w:rPr>
            </w:pPr>
            <w:r w:rsidRPr="00DF5452">
              <w:rPr>
                <w:lang w:val="en-US"/>
              </w:rPr>
              <w:t xml:space="preserve">İSTEK </w:t>
            </w:r>
            <w:proofErr w:type="gramStart"/>
            <w:r w:rsidRPr="00DF5452">
              <w:rPr>
                <w:lang w:val="en-US"/>
              </w:rPr>
              <w:t>ABDULLAH,AYDIN</w:t>
            </w:r>
            <w:proofErr w:type="gramEnd"/>
            <w:r w:rsidRPr="00DF5452">
              <w:rPr>
                <w:lang w:val="en-US"/>
              </w:rPr>
              <w:t xml:space="preserve"> UFUK,ÖZLÜSOYLU İSMAİL (2018).  The Effect of Chip Size on the Particleboard Properties.  INTERNATIONAL CONGRESS ON ENGINEERING AND LIFE SCIENCE, 439-444. (Tam Metin Bildiri/Sözlü </w:t>
            </w:r>
            <w:proofErr w:type="gramStart"/>
            <w:r w:rsidRPr="00DF5452">
              <w:rPr>
                <w:lang w:val="en-US"/>
              </w:rPr>
              <w:t>Sunum)(</w:t>
            </w:r>
            <w:proofErr w:type="gramEnd"/>
            <w:r w:rsidRPr="00DF5452">
              <w:rPr>
                <w:lang w:val="en-US"/>
              </w:rPr>
              <w:t>Yayın No:4531298)</w:t>
            </w:r>
          </w:p>
          <w:p w:rsidR="005037F7" w:rsidRPr="00DF5452" w:rsidRDefault="005037F7" w:rsidP="0085106E">
            <w:pPr>
              <w:pStyle w:val="ListeParagraf"/>
              <w:numPr>
                <w:ilvl w:val="0"/>
                <w:numId w:val="14"/>
              </w:numPr>
              <w:spacing w:line="276" w:lineRule="auto"/>
              <w:jc w:val="both"/>
              <w:rPr>
                <w:lang w:val="en-US"/>
              </w:rPr>
            </w:pPr>
            <w:r w:rsidRPr="00DF5452">
              <w:rPr>
                <w:lang w:val="en-US"/>
              </w:rPr>
              <w:t xml:space="preserve">İSTEK </w:t>
            </w:r>
            <w:proofErr w:type="gramStart"/>
            <w:r w:rsidRPr="00DF5452">
              <w:rPr>
                <w:lang w:val="en-US"/>
              </w:rPr>
              <w:t>ABDULLAH,ÖZLÜSOYLU</w:t>
            </w:r>
            <w:proofErr w:type="gramEnd"/>
            <w:r w:rsidRPr="00DF5452">
              <w:rPr>
                <w:lang w:val="en-US"/>
              </w:rPr>
              <w:t xml:space="preserve"> İSMAİL,KORKMAZ MEHMET CAN (2018).  Effect of Sanding Process on Board Properties in Particleboard Production.  INTERNATIONAL CONGRESS ON ENGINEERING AND LIFE SCIENCE, 445-449. (Tam Metin Bildiri/Sözlü </w:t>
            </w:r>
            <w:proofErr w:type="gramStart"/>
            <w:r w:rsidRPr="00DF5452">
              <w:rPr>
                <w:lang w:val="en-US"/>
              </w:rPr>
              <w:t>Sunum)(</w:t>
            </w:r>
            <w:proofErr w:type="gramEnd"/>
            <w:r w:rsidRPr="00DF5452">
              <w:rPr>
                <w:lang w:val="en-US"/>
              </w:rPr>
              <w:t>Yayın No:4531313)</w:t>
            </w:r>
          </w:p>
          <w:p w:rsidR="005037F7" w:rsidRPr="00DF5452" w:rsidRDefault="005037F7" w:rsidP="0085106E">
            <w:pPr>
              <w:pStyle w:val="Default"/>
              <w:numPr>
                <w:ilvl w:val="0"/>
                <w:numId w:val="14"/>
              </w:numPr>
              <w:jc w:val="both"/>
              <w:rPr>
                <w:rFonts w:ascii="Times New Roman" w:eastAsia="Times New Roman" w:hAnsi="Times New Roman" w:cs="Times New Roman"/>
                <w:color w:val="auto"/>
                <w:lang w:val="en-US"/>
              </w:rPr>
            </w:pPr>
            <w:r w:rsidRPr="00DF5452">
              <w:rPr>
                <w:rFonts w:ascii="Times New Roman" w:eastAsia="Times New Roman" w:hAnsi="Times New Roman" w:cs="Times New Roman"/>
                <w:color w:val="auto"/>
                <w:lang w:val="en-US"/>
              </w:rPr>
              <w:t xml:space="preserve">Gökhan GÜNDÜZ, Deniz AYDEMİR, Eser SÖZEN, Gökay NEMLİ. Comparison of Mechanical and Thermal Properties of Waste and Neat Polypropylene. </w:t>
            </w:r>
            <w:r w:rsidRPr="00DF5452">
              <w:rPr>
                <w:rFonts w:ascii="Times New Roman" w:eastAsia="Times New Roman" w:hAnsi="Times New Roman" w:cs="Times New Roman"/>
                <w:i/>
                <w:color w:val="auto"/>
                <w:lang w:val="en-US"/>
              </w:rPr>
              <w:t>International Forest Products Congress</w:t>
            </w:r>
            <w:r w:rsidRPr="00DF5452">
              <w:rPr>
                <w:rFonts w:ascii="Times New Roman" w:eastAsia="Times New Roman" w:hAnsi="Times New Roman" w:cs="Times New Roman"/>
                <w:color w:val="auto"/>
                <w:lang w:val="en-US"/>
              </w:rPr>
              <w:t>, pp: 493-500. 26-29 September 2018. Trabzon /TURKEY</w:t>
            </w:r>
          </w:p>
          <w:p w:rsidR="005037F7" w:rsidRPr="00DF5452" w:rsidRDefault="005037F7" w:rsidP="0085106E">
            <w:pPr>
              <w:pStyle w:val="Default"/>
              <w:numPr>
                <w:ilvl w:val="0"/>
                <w:numId w:val="14"/>
              </w:numPr>
              <w:jc w:val="both"/>
              <w:rPr>
                <w:rFonts w:ascii="Times New Roman" w:eastAsia="Times New Roman" w:hAnsi="Times New Roman" w:cs="Times New Roman"/>
                <w:color w:val="auto"/>
                <w:lang w:val="en-US"/>
              </w:rPr>
            </w:pPr>
            <w:r w:rsidRPr="00DF5452">
              <w:rPr>
                <w:rFonts w:ascii="Times New Roman" w:eastAsia="Times New Roman" w:hAnsi="Times New Roman" w:cs="Times New Roman"/>
                <w:color w:val="auto"/>
                <w:lang w:val="en-US"/>
              </w:rPr>
              <w:t>Eser SÖZEN, Deniz AYDEMİR, Gökhan GÜNDÜZ. The Effects of Nano-TiO</w:t>
            </w:r>
            <w:r w:rsidRPr="00DF5452">
              <w:rPr>
                <w:rFonts w:ascii="Times New Roman" w:eastAsia="Times New Roman" w:hAnsi="Times New Roman" w:cs="Times New Roman"/>
                <w:color w:val="auto"/>
                <w:vertAlign w:val="subscript"/>
                <w:lang w:val="en-US"/>
              </w:rPr>
              <w:t>2</w:t>
            </w:r>
            <w:r w:rsidRPr="00DF5452">
              <w:rPr>
                <w:rFonts w:ascii="Times New Roman" w:eastAsia="Times New Roman" w:hAnsi="Times New Roman" w:cs="Times New Roman"/>
                <w:color w:val="auto"/>
                <w:lang w:val="en-US"/>
              </w:rPr>
              <w:t xml:space="preserve"> and Nano-Boron on the Thermal Properties of Wood Plastic Composites. </w:t>
            </w:r>
            <w:r w:rsidRPr="00DF5452">
              <w:rPr>
                <w:rFonts w:ascii="Times New Roman" w:eastAsia="Times New Roman" w:hAnsi="Times New Roman" w:cs="Times New Roman"/>
                <w:i/>
                <w:color w:val="auto"/>
                <w:lang w:val="en-US"/>
              </w:rPr>
              <w:t>International Forest Products Congress</w:t>
            </w:r>
            <w:r w:rsidRPr="00DF5452">
              <w:rPr>
                <w:rFonts w:ascii="Times New Roman" w:eastAsia="Times New Roman" w:hAnsi="Times New Roman" w:cs="Times New Roman"/>
                <w:color w:val="auto"/>
                <w:lang w:val="en-US"/>
              </w:rPr>
              <w:t>, pp:203-209. 26-29 September 2018. Trabzon /TURKEY</w:t>
            </w:r>
          </w:p>
          <w:p w:rsidR="005037F7" w:rsidRPr="00DF5452" w:rsidRDefault="005037F7" w:rsidP="0085106E">
            <w:pPr>
              <w:pStyle w:val="Default"/>
              <w:numPr>
                <w:ilvl w:val="0"/>
                <w:numId w:val="14"/>
              </w:numPr>
              <w:jc w:val="both"/>
              <w:rPr>
                <w:rFonts w:ascii="Times New Roman" w:eastAsia="Times New Roman" w:hAnsi="Times New Roman" w:cs="Times New Roman"/>
                <w:color w:val="auto"/>
                <w:lang w:val="en-US"/>
              </w:rPr>
            </w:pPr>
            <w:r w:rsidRPr="00DF5452">
              <w:rPr>
                <w:rFonts w:ascii="Times New Roman" w:eastAsia="Times New Roman" w:hAnsi="Times New Roman" w:cs="Times New Roman"/>
                <w:color w:val="auto"/>
                <w:lang w:val="en-US"/>
              </w:rPr>
              <w:t xml:space="preserve">Eser SÖZEN, Deniz AYDEMİR, Gökhan GÜNDÜZ. The Determination of Thermal (TGA) Properties of Some Wood Species of Impregnated with Stone Water (Firetex). </w:t>
            </w:r>
            <w:r w:rsidRPr="00DF5452">
              <w:rPr>
                <w:rFonts w:ascii="Times New Roman" w:eastAsia="Times New Roman" w:hAnsi="Times New Roman" w:cs="Times New Roman"/>
                <w:i/>
                <w:color w:val="auto"/>
                <w:lang w:val="en-US"/>
              </w:rPr>
              <w:t>6</w:t>
            </w:r>
            <w:r w:rsidRPr="00DF5452">
              <w:rPr>
                <w:rFonts w:ascii="Times New Roman" w:eastAsia="Times New Roman" w:hAnsi="Times New Roman" w:cs="Times New Roman"/>
                <w:i/>
                <w:color w:val="auto"/>
                <w:vertAlign w:val="superscript"/>
                <w:lang w:val="en-US"/>
              </w:rPr>
              <w:t>th</w:t>
            </w:r>
            <w:r w:rsidRPr="00DF5452">
              <w:rPr>
                <w:rFonts w:ascii="Times New Roman" w:eastAsia="Times New Roman" w:hAnsi="Times New Roman" w:cs="Times New Roman"/>
                <w:i/>
                <w:color w:val="auto"/>
                <w:lang w:val="en-US"/>
              </w:rPr>
              <w:t xml:space="preserve"> ASM International Congress of Agriculture and Environment,</w:t>
            </w:r>
            <w:r w:rsidRPr="00DF5452">
              <w:rPr>
                <w:rFonts w:ascii="Times New Roman" w:eastAsia="Times New Roman" w:hAnsi="Times New Roman" w:cs="Times New Roman"/>
                <w:color w:val="auto"/>
                <w:lang w:val="en-US"/>
              </w:rPr>
              <w:t xml:space="preserve"> pp: 43-51. 11-13 October 2018. Antalya/ TURKEY</w:t>
            </w:r>
          </w:p>
          <w:p w:rsidR="005037F7" w:rsidRPr="00DF5452" w:rsidRDefault="005037F7" w:rsidP="0085106E">
            <w:pPr>
              <w:pStyle w:val="Default"/>
              <w:numPr>
                <w:ilvl w:val="0"/>
                <w:numId w:val="14"/>
              </w:numPr>
              <w:jc w:val="both"/>
              <w:rPr>
                <w:rFonts w:ascii="Times New Roman" w:eastAsia="Times New Roman" w:hAnsi="Times New Roman" w:cs="Times New Roman"/>
                <w:color w:val="auto"/>
                <w:lang w:val="en-US"/>
              </w:rPr>
            </w:pPr>
            <w:r w:rsidRPr="00DF5452">
              <w:rPr>
                <w:rFonts w:ascii="Times New Roman" w:eastAsia="Times New Roman" w:hAnsi="Times New Roman" w:cs="Times New Roman"/>
                <w:color w:val="auto"/>
                <w:lang w:val="en-US"/>
              </w:rPr>
              <w:t xml:space="preserve">4. Al G., Aydemir D., Kaygın B., </w:t>
            </w:r>
            <w:r w:rsidRPr="00DF5452">
              <w:rPr>
                <w:rFonts w:ascii="Times New Roman" w:eastAsia="Times New Roman" w:hAnsi="Times New Roman" w:cs="Times New Roman"/>
                <w:b/>
                <w:color w:val="auto"/>
                <w:lang w:val="en-US"/>
              </w:rPr>
              <w:t>Gündüz G</w:t>
            </w:r>
            <w:r w:rsidRPr="00DF5452">
              <w:rPr>
                <w:rFonts w:ascii="Times New Roman" w:eastAsia="Times New Roman" w:hAnsi="Times New Roman" w:cs="Times New Roman"/>
                <w:color w:val="auto"/>
                <w:lang w:val="en-US"/>
              </w:rPr>
              <w:t>., Ayrılmış N. (2018</w:t>
            </w:r>
            <w:proofErr w:type="gramStart"/>
            <w:r w:rsidRPr="00DF5452">
              <w:rPr>
                <w:rFonts w:ascii="Times New Roman" w:eastAsia="Times New Roman" w:hAnsi="Times New Roman" w:cs="Times New Roman"/>
                <w:color w:val="auto"/>
                <w:lang w:val="en-US"/>
              </w:rPr>
              <w:t>).The</w:t>
            </w:r>
            <w:proofErr w:type="gramEnd"/>
            <w:r w:rsidRPr="00DF5452">
              <w:rPr>
                <w:rFonts w:ascii="Times New Roman" w:eastAsia="Times New Roman" w:hAnsi="Times New Roman" w:cs="Times New Roman"/>
                <w:color w:val="auto"/>
                <w:lang w:val="en-US"/>
              </w:rPr>
              <w:t xml:space="preserve"> Effects of Nanoboron Nitride on the Physical Properties of PLA and PHB Nanocomposites. International Forest Products Congress, pp:390-397. 26-29 September 2018. Trabzon /TURKEY</w:t>
            </w:r>
          </w:p>
          <w:p w:rsidR="005037F7" w:rsidRPr="00DF5452" w:rsidRDefault="005037F7" w:rsidP="0085106E">
            <w:pPr>
              <w:pStyle w:val="ListeParagraf"/>
              <w:numPr>
                <w:ilvl w:val="0"/>
                <w:numId w:val="14"/>
              </w:numPr>
              <w:spacing w:line="276" w:lineRule="auto"/>
              <w:jc w:val="both"/>
              <w:rPr>
                <w:lang w:val="en-US"/>
              </w:rPr>
            </w:pPr>
            <w:r w:rsidRPr="00DF5452">
              <w:rPr>
                <w:b/>
                <w:lang w:val="en-US"/>
              </w:rPr>
              <w:t>Sivrikaya, H</w:t>
            </w:r>
            <w:r w:rsidRPr="00DF5452">
              <w:rPr>
                <w:lang w:val="en-US"/>
              </w:rPr>
              <w:t xml:space="preserve">. (2018) Investigations on Wood Destroying Marine Borers in The Turkish Coastal Waters. Proceedings of the International Forest Products Congress. Trabzon, Turkey, 26-29 September, ORENKO 2018, Paper ID. 28  </w:t>
            </w:r>
          </w:p>
          <w:p w:rsidR="005037F7" w:rsidRPr="00DF5452" w:rsidRDefault="005037F7" w:rsidP="0085106E">
            <w:pPr>
              <w:pStyle w:val="ListeParagraf"/>
              <w:numPr>
                <w:ilvl w:val="0"/>
                <w:numId w:val="14"/>
              </w:numPr>
              <w:spacing w:line="276" w:lineRule="auto"/>
              <w:jc w:val="both"/>
              <w:rPr>
                <w:lang w:val="en-US"/>
              </w:rPr>
            </w:pPr>
            <w:r w:rsidRPr="00DF5452">
              <w:rPr>
                <w:lang w:val="en-US"/>
              </w:rPr>
              <w:t xml:space="preserve">Can, A., Temiz, C., Hazer, B., </w:t>
            </w:r>
            <w:r w:rsidRPr="00DF5452">
              <w:rPr>
                <w:b/>
                <w:lang w:val="en-US"/>
              </w:rPr>
              <w:t>Sivrikaya, H</w:t>
            </w:r>
            <w:r w:rsidRPr="00DF5452">
              <w:rPr>
                <w:lang w:val="en-US"/>
              </w:rPr>
              <w:t xml:space="preserve">. (2018) Investigation Some Properties of the Wood Treated with Novel Polystyrene-Soybean Oil Copolymer Containing Silver Nanoparticles. Proceedings of the International Forest Products Congress. Trabzon, Turkey, 26-29 September, ORENKO 2018, Paper ID. 05  </w:t>
            </w:r>
          </w:p>
          <w:p w:rsidR="005037F7" w:rsidRPr="00DF5452" w:rsidRDefault="005037F7" w:rsidP="0085106E">
            <w:pPr>
              <w:pStyle w:val="ListeParagraf"/>
              <w:numPr>
                <w:ilvl w:val="0"/>
                <w:numId w:val="14"/>
              </w:numPr>
              <w:spacing w:after="200" w:line="276" w:lineRule="auto"/>
              <w:jc w:val="both"/>
            </w:pPr>
            <w:r w:rsidRPr="00DF5452">
              <w:rPr>
                <w:b/>
              </w:rPr>
              <w:t xml:space="preserve">Ayben Kilic-Pekgözlü, </w:t>
            </w:r>
            <w:r w:rsidRPr="00DF5452">
              <w:t>Esra Ceylan (2018)</w:t>
            </w:r>
            <w:r w:rsidRPr="00DF5452">
              <w:rPr>
                <w:b/>
              </w:rPr>
              <w:t xml:space="preserve"> </w:t>
            </w:r>
            <w:r w:rsidRPr="00DF5452">
              <w:t xml:space="preserve">Application </w:t>
            </w:r>
            <w:proofErr w:type="gramStart"/>
            <w:r w:rsidRPr="00DF5452">
              <w:t>of  Deep</w:t>
            </w:r>
            <w:proofErr w:type="gramEnd"/>
            <w:r w:rsidRPr="00DF5452">
              <w:t xml:space="preserve"> Eutecthic Solvents (DES) to Wood Extractives. ORENKO-2018. International Forest Products Congress, Trabzon.26-28 September-2018.</w:t>
            </w:r>
          </w:p>
          <w:p w:rsidR="005037F7" w:rsidRPr="00DF5452" w:rsidRDefault="005037F7" w:rsidP="0085106E">
            <w:pPr>
              <w:pStyle w:val="ListeParagraf"/>
              <w:numPr>
                <w:ilvl w:val="0"/>
                <w:numId w:val="14"/>
              </w:numPr>
              <w:spacing w:after="200" w:line="276" w:lineRule="auto"/>
              <w:jc w:val="both"/>
            </w:pPr>
            <w:r w:rsidRPr="00DF5452">
              <w:t>Esra Ceylan,</w:t>
            </w:r>
            <w:r w:rsidRPr="00DF5452">
              <w:rPr>
                <w:b/>
              </w:rPr>
              <w:t xml:space="preserve"> Ayben Kilic-Pekgözlü </w:t>
            </w:r>
            <w:r w:rsidRPr="00DF5452">
              <w:t>(2018)</w:t>
            </w:r>
            <w:r w:rsidRPr="00DF5452">
              <w:rPr>
                <w:b/>
              </w:rPr>
              <w:t xml:space="preserve"> </w:t>
            </w:r>
            <w:r w:rsidRPr="00DF5452">
              <w:t>Ultilization of Trapa Natans. ORENKO-2018. International Forest Products Congress, Trabzon.26-28 September-2018.</w:t>
            </w:r>
          </w:p>
          <w:p w:rsidR="005037F7" w:rsidRPr="00DF5452" w:rsidRDefault="005037F7" w:rsidP="0085106E">
            <w:pPr>
              <w:pStyle w:val="ListeParagraf"/>
              <w:numPr>
                <w:ilvl w:val="0"/>
                <w:numId w:val="14"/>
              </w:numPr>
              <w:spacing w:after="200" w:line="276" w:lineRule="auto"/>
              <w:jc w:val="both"/>
            </w:pPr>
            <w:r w:rsidRPr="00DF5452">
              <w:t>Zehra Odabaş-Serin</w:t>
            </w:r>
            <w:r w:rsidRPr="00DF5452">
              <w:rPr>
                <w:b/>
              </w:rPr>
              <w:t xml:space="preserve">, Ayben Kilic-Pekgözlü, </w:t>
            </w:r>
            <w:r w:rsidRPr="00DF5452">
              <w:t>Eyüp Ünaldı</w:t>
            </w:r>
            <w:r w:rsidRPr="00DF5452">
              <w:rPr>
                <w:b/>
              </w:rPr>
              <w:t xml:space="preserve"> </w:t>
            </w:r>
            <w:r w:rsidRPr="00DF5452">
              <w:t>(2018)</w:t>
            </w:r>
            <w:r w:rsidRPr="00DF5452">
              <w:rPr>
                <w:b/>
              </w:rPr>
              <w:t xml:space="preserve"> </w:t>
            </w:r>
            <w:r w:rsidRPr="00DF5452">
              <w:t>Chemical composition of Pinus brutia Ten. Turpentine. ORENKO-2018. International Forest Products Congress, Trabzon.26-28 September-2018.</w:t>
            </w:r>
          </w:p>
          <w:p w:rsidR="005037F7" w:rsidRPr="00DF5452" w:rsidRDefault="005037F7" w:rsidP="0085106E">
            <w:pPr>
              <w:pStyle w:val="ListeParagraf"/>
              <w:numPr>
                <w:ilvl w:val="0"/>
                <w:numId w:val="14"/>
              </w:numPr>
              <w:spacing w:after="200" w:line="276" w:lineRule="auto"/>
              <w:jc w:val="both"/>
            </w:pPr>
            <w:r w:rsidRPr="00DF5452">
              <w:rPr>
                <w:b/>
              </w:rPr>
              <w:t xml:space="preserve">4. Ayben Kilic-Pekgözlü, </w:t>
            </w:r>
            <w:r w:rsidRPr="00DF5452">
              <w:t>Esra Ceylan (2018)</w:t>
            </w:r>
            <w:r w:rsidRPr="00DF5452">
              <w:rPr>
                <w:b/>
              </w:rPr>
              <w:t xml:space="preserve"> “</w:t>
            </w:r>
            <w:r w:rsidRPr="00DF5452">
              <w:t xml:space="preserve">Ekstraksiyon Yönteminin Uçucu Bileşenler Üzerine Etkisi: Tymus sipyleus </w:t>
            </w:r>
            <w:proofErr w:type="gramStart"/>
            <w:r w:rsidRPr="00DF5452">
              <w:t>Boiss.Var</w:t>
            </w:r>
            <w:proofErr w:type="gramEnd"/>
            <w:r w:rsidRPr="00DF5452">
              <w:t xml:space="preserve">. Örneği” 4th </w:t>
            </w:r>
            <w:r w:rsidRPr="00DF5452">
              <w:lastRenderedPageBreak/>
              <w:t xml:space="preserve">INTERNATIONAL NON-WOOD FOREST PRODUCTS </w:t>
            </w:r>
            <w:proofErr w:type="gramStart"/>
            <w:r w:rsidRPr="00DF5452">
              <w:t xml:space="preserve">SYMPOSIUM   </w:t>
            </w:r>
            <w:r w:rsidRPr="00DF5452">
              <w:rPr>
                <w:bCs/>
              </w:rPr>
              <w:t>Bursa</w:t>
            </w:r>
            <w:proofErr w:type="gramEnd"/>
            <w:r w:rsidRPr="00DF5452">
              <w:rPr>
                <w:bCs/>
              </w:rPr>
              <w:t>, Turkey- October 4 – 6.</w:t>
            </w:r>
          </w:p>
          <w:p w:rsidR="005037F7" w:rsidRPr="00DF5452" w:rsidRDefault="005037F7" w:rsidP="0085106E">
            <w:pPr>
              <w:pStyle w:val="ListeParagraf"/>
              <w:numPr>
                <w:ilvl w:val="0"/>
                <w:numId w:val="14"/>
              </w:numPr>
              <w:jc w:val="both"/>
              <w:rPr>
                <w:rFonts w:eastAsia="Calibri"/>
              </w:rPr>
            </w:pPr>
            <w:r w:rsidRPr="00DF5452">
              <w:rPr>
                <w:rFonts w:eastAsia="Calibri"/>
                <w:b/>
                <w:u w:val="single"/>
              </w:rPr>
              <w:t>Deniz Aydemir</w:t>
            </w:r>
            <w:r w:rsidRPr="00DF5452">
              <w:rPr>
                <w:rFonts w:eastAsia="Calibri"/>
              </w:rPr>
              <w:t>, Leyla Aktürk (2018). Polihidroksibutirat Biyopolimerinin Termal, Morfolojik ve Yapısal Özellikleri Üzerine Selülozik Liflerin Etkileri. VII. Polimer Bilim ve Teknoloji Kongresi, 09.10.2018 - 12.10.2018 (Özet Bildiri).</w:t>
            </w:r>
          </w:p>
          <w:p w:rsidR="005037F7" w:rsidRPr="00DF5452" w:rsidRDefault="005037F7" w:rsidP="0085106E">
            <w:pPr>
              <w:pStyle w:val="ListeParagraf"/>
              <w:numPr>
                <w:ilvl w:val="0"/>
                <w:numId w:val="14"/>
              </w:numPr>
              <w:jc w:val="both"/>
              <w:rPr>
                <w:rFonts w:eastAsia="Calibri"/>
              </w:rPr>
            </w:pPr>
            <w:r w:rsidRPr="00DF5452">
              <w:rPr>
                <w:rFonts w:eastAsia="Calibri"/>
              </w:rPr>
              <w:t xml:space="preserve">Bakır Kıvanç, </w:t>
            </w:r>
            <w:r w:rsidRPr="00DF5452">
              <w:rPr>
                <w:rFonts w:eastAsia="Calibri"/>
                <w:b/>
                <w:u w:val="single"/>
              </w:rPr>
              <w:t>Deniz Aydemir</w:t>
            </w:r>
            <w:r w:rsidRPr="00DF5452">
              <w:rPr>
                <w:rFonts w:eastAsia="Calibri"/>
              </w:rPr>
              <w:t xml:space="preserve"> (2008). Meslek Yüksekokulları Mobilya ve Dekorasyon Programlarına Genel Bir Bakış. </w:t>
            </w:r>
            <w:r w:rsidRPr="00DF5452">
              <w:rPr>
                <w:rFonts w:eastAsia="Calibri"/>
                <w:lang w:val="en-US"/>
              </w:rPr>
              <w:t>International Vocational Science Symposium</w:t>
            </w:r>
            <w:r w:rsidRPr="00DF5452">
              <w:rPr>
                <w:rFonts w:eastAsia="Calibri"/>
              </w:rPr>
              <w:t>. 18.04.2018-21.04.2018 (Tam Metin Bildiri).</w:t>
            </w:r>
          </w:p>
          <w:p w:rsidR="005037F7" w:rsidRPr="00DF5452" w:rsidRDefault="005037F7" w:rsidP="0085106E">
            <w:pPr>
              <w:pStyle w:val="ListeParagraf"/>
              <w:numPr>
                <w:ilvl w:val="0"/>
                <w:numId w:val="14"/>
              </w:numPr>
              <w:jc w:val="both"/>
              <w:rPr>
                <w:rFonts w:eastAsia="Calibri"/>
              </w:rPr>
            </w:pPr>
            <w:r w:rsidRPr="00DF5452">
              <w:rPr>
                <w:rFonts w:eastAsia="Calibri"/>
              </w:rPr>
              <w:t xml:space="preserve">Gülyaz Al, </w:t>
            </w:r>
            <w:r w:rsidRPr="00DF5452">
              <w:rPr>
                <w:rFonts w:eastAsia="Calibri"/>
                <w:b/>
                <w:u w:val="single"/>
              </w:rPr>
              <w:t>Deniz Aydemir</w:t>
            </w:r>
            <w:r w:rsidRPr="00DF5452">
              <w:rPr>
                <w:rFonts w:eastAsia="Calibri"/>
              </w:rPr>
              <w:t xml:space="preserve">, Bülent Kaygın, Gökhan Gündüz, Nadir Ayrılmış (2018). The </w:t>
            </w:r>
            <w:r w:rsidRPr="00DF5452">
              <w:rPr>
                <w:rFonts w:eastAsia="Calibri"/>
                <w:lang w:val="en-US"/>
              </w:rPr>
              <w:t xml:space="preserve">Effects of Nanoboron Nitride on the Physical Properties </w:t>
            </w:r>
            <w:r w:rsidRPr="00DF5452">
              <w:rPr>
                <w:rFonts w:eastAsia="Calibri"/>
              </w:rPr>
              <w:t>of PLA and PHB Nanocomposites. The International Forest Products Congress. 26.09.2018-29.09.2018 (Tam Metin Bildiri).</w:t>
            </w:r>
          </w:p>
          <w:p w:rsidR="005037F7" w:rsidRPr="00DF5452" w:rsidRDefault="005037F7" w:rsidP="0085106E">
            <w:pPr>
              <w:pStyle w:val="ListeParagraf"/>
              <w:numPr>
                <w:ilvl w:val="0"/>
                <w:numId w:val="14"/>
              </w:numPr>
              <w:jc w:val="both"/>
              <w:rPr>
                <w:rFonts w:eastAsia="Calibri"/>
              </w:rPr>
            </w:pPr>
            <w:r w:rsidRPr="00DF5452">
              <w:rPr>
                <w:rFonts w:eastAsia="Calibri"/>
              </w:rPr>
              <w:t xml:space="preserve">Gökhan Gündüz, </w:t>
            </w:r>
            <w:r w:rsidRPr="00DF5452">
              <w:rPr>
                <w:rFonts w:eastAsia="Calibri"/>
                <w:b/>
                <w:u w:val="single"/>
              </w:rPr>
              <w:t>Deniz Aydemir</w:t>
            </w:r>
            <w:r w:rsidRPr="00DF5452">
              <w:rPr>
                <w:rFonts w:eastAsia="Calibri"/>
              </w:rPr>
              <w:t>, Eser Sözen, Gökay Nemli (2018). Comparison of Mechanical and Thermal Properties of Waste and Neat Polypropylene. The Internatıonal Forest Products Congress, 26.09.2018-29.09.2018 (Tam Metin Bildiri).</w:t>
            </w:r>
          </w:p>
          <w:p w:rsidR="005037F7" w:rsidRPr="00DF5452" w:rsidRDefault="005037F7" w:rsidP="0085106E">
            <w:pPr>
              <w:pStyle w:val="ListeParagraf"/>
              <w:numPr>
                <w:ilvl w:val="0"/>
                <w:numId w:val="14"/>
              </w:numPr>
              <w:jc w:val="both"/>
              <w:rPr>
                <w:lang w:val="en-US"/>
              </w:rPr>
            </w:pPr>
            <w:r w:rsidRPr="00DF5452">
              <w:rPr>
                <w:rFonts w:eastAsia="Calibri"/>
              </w:rPr>
              <w:t xml:space="preserve">Eser Sözen, </w:t>
            </w:r>
            <w:r w:rsidRPr="00DF5452">
              <w:rPr>
                <w:rFonts w:eastAsia="Calibri"/>
                <w:b/>
                <w:u w:val="single"/>
              </w:rPr>
              <w:t>Deniz Aydemir</w:t>
            </w:r>
            <w:r w:rsidRPr="00DF5452">
              <w:rPr>
                <w:rFonts w:eastAsia="Calibri"/>
              </w:rPr>
              <w:t xml:space="preserve">, Gökhan Gündüz (2018). </w:t>
            </w:r>
            <w:r w:rsidRPr="00DF5452">
              <w:rPr>
                <w:rFonts w:eastAsia="Calibri"/>
                <w:lang w:val="en-US"/>
              </w:rPr>
              <w:t>The Effects of Nano-TiO</w:t>
            </w:r>
            <w:r w:rsidRPr="00DF5452">
              <w:rPr>
                <w:rFonts w:eastAsia="Calibri"/>
                <w:vertAlign w:val="subscript"/>
                <w:lang w:val="en-US"/>
              </w:rPr>
              <w:t>2</w:t>
            </w:r>
            <w:r w:rsidRPr="00DF5452">
              <w:rPr>
                <w:rFonts w:eastAsia="Calibri"/>
                <w:lang w:val="en-US"/>
              </w:rPr>
              <w:t xml:space="preserve"> and Nano-Boron on the Thermal Properties of Wood Plastic Composites</w:t>
            </w:r>
            <w:r w:rsidRPr="00DF5452">
              <w:rPr>
                <w:rFonts w:eastAsia="Calibri"/>
              </w:rPr>
              <w:t>. The International Forest Products Congress. 26.09.2018-29.09.2018 (Tam Metin Bildiri).</w:t>
            </w:r>
          </w:p>
          <w:p w:rsidR="005037F7" w:rsidRPr="00DF5452" w:rsidRDefault="005037F7" w:rsidP="0085106E">
            <w:pPr>
              <w:pStyle w:val="ListeParagraf"/>
              <w:numPr>
                <w:ilvl w:val="0"/>
                <w:numId w:val="14"/>
              </w:numPr>
              <w:spacing w:line="276" w:lineRule="auto"/>
              <w:jc w:val="both"/>
              <w:rPr>
                <w:lang w:val="en-US"/>
              </w:rPr>
            </w:pPr>
            <w:r w:rsidRPr="00DF5452">
              <w:rPr>
                <w:rFonts w:eastAsia="Calibri"/>
              </w:rPr>
              <w:t xml:space="preserve">Eser Sözen, </w:t>
            </w:r>
            <w:r w:rsidRPr="00DF5452">
              <w:rPr>
                <w:rFonts w:eastAsia="Calibri"/>
                <w:b/>
                <w:u w:val="single"/>
              </w:rPr>
              <w:t>Deniz Aydemir</w:t>
            </w:r>
            <w:r w:rsidRPr="00DF5452">
              <w:rPr>
                <w:rFonts w:eastAsia="Calibri"/>
              </w:rPr>
              <w:t>, Gökhan Gündüz (2018). Taş Suyu (Firetex) ile Emprenye Edilmiş Bazı Ağaç Türlerinin Termal (TGA) Özelliklerinin Belirlenmesi. 6th ASM International Congress of Agriculture and Environment, 11.10.2018-13.10.2018 (Tam Metin Bildiri).</w:t>
            </w:r>
          </w:p>
          <w:p w:rsidR="005037F7" w:rsidRPr="00DF5452" w:rsidRDefault="005037F7" w:rsidP="0085106E">
            <w:pPr>
              <w:pStyle w:val="ListeParagraf"/>
              <w:numPr>
                <w:ilvl w:val="0"/>
                <w:numId w:val="14"/>
              </w:numPr>
              <w:spacing w:line="276" w:lineRule="auto"/>
              <w:jc w:val="both"/>
              <w:rPr>
                <w:lang w:val="en-US"/>
              </w:rPr>
            </w:pPr>
            <w:r w:rsidRPr="00DF5452">
              <w:rPr>
                <w:lang w:val="en-US"/>
              </w:rPr>
              <w:t>Kurt Rifat, Imren Erol, Karayilmazlar Selman,</w:t>
            </w:r>
            <w:r w:rsidRPr="00DF5452">
              <w:t xml:space="preserve"> </w:t>
            </w:r>
            <w:r w:rsidRPr="00DF5452">
              <w:rPr>
                <w:lang w:val="en-US"/>
              </w:rPr>
              <w:t xml:space="preserve">ÇABUK YILDIZ (2018). Kalite Iyilestirmede Shewhart Kontrol Grafiklerinin Kullanimi: Bir Yongalevha Isletmesinde Uygulama. II.International Scientific </w:t>
            </w:r>
            <w:proofErr w:type="gramStart"/>
            <w:r w:rsidRPr="00DF5452">
              <w:rPr>
                <w:lang w:val="en-US"/>
              </w:rPr>
              <w:t>And</w:t>
            </w:r>
            <w:proofErr w:type="gramEnd"/>
            <w:r w:rsidRPr="00DF5452">
              <w:rPr>
                <w:lang w:val="en-US"/>
              </w:rPr>
              <w:t xml:space="preserve"> Vocational Studies Congress (BILMES 2018), 652-658. (Tam Metin Bildiri/Sözlü Sunum)</w:t>
            </w:r>
          </w:p>
          <w:p w:rsidR="005037F7" w:rsidRPr="00DF5452" w:rsidRDefault="005037F7" w:rsidP="0085106E">
            <w:pPr>
              <w:pStyle w:val="ListeParagraf"/>
              <w:numPr>
                <w:ilvl w:val="0"/>
                <w:numId w:val="14"/>
              </w:numPr>
              <w:spacing w:line="276" w:lineRule="auto"/>
              <w:jc w:val="both"/>
              <w:rPr>
                <w:lang w:val="en-US"/>
              </w:rPr>
            </w:pPr>
            <w:r w:rsidRPr="00DF5452">
              <w:rPr>
                <w:lang w:val="en-US"/>
              </w:rPr>
              <w:t xml:space="preserve">Imren Erol, Kurt Rifat, Karayilmazlar Selman, ÇABUK YILDIZ (2018). Orman Ürünleri Endüstrisinde İs Kazalari Üzerine Bir Inceleme. II. International Scientific </w:t>
            </w:r>
            <w:proofErr w:type="gramStart"/>
            <w:r w:rsidRPr="00DF5452">
              <w:rPr>
                <w:lang w:val="en-US"/>
              </w:rPr>
              <w:t>And</w:t>
            </w:r>
            <w:proofErr w:type="gramEnd"/>
            <w:r w:rsidRPr="00DF5452">
              <w:rPr>
                <w:lang w:val="en-US"/>
              </w:rPr>
              <w:t xml:space="preserve"> Vocational Studies Congress (BILMES 2018), 1200-1204. (Tam Metin Bildiri/Sözlü Sunum)</w:t>
            </w:r>
          </w:p>
          <w:p w:rsidR="005037F7" w:rsidRPr="00DF5452" w:rsidRDefault="005037F7" w:rsidP="0085106E">
            <w:pPr>
              <w:pStyle w:val="ListeParagraf"/>
              <w:numPr>
                <w:ilvl w:val="0"/>
                <w:numId w:val="14"/>
              </w:numPr>
              <w:spacing w:line="276" w:lineRule="auto"/>
              <w:jc w:val="both"/>
              <w:rPr>
                <w:lang w:val="en-US"/>
              </w:rPr>
            </w:pPr>
            <w:r w:rsidRPr="00DF5452">
              <w:rPr>
                <w:lang w:val="en-US"/>
              </w:rPr>
              <w:t>Kurt Rifat, Imren Erol, Karayilmazlar Selman,</w:t>
            </w:r>
            <w:r w:rsidRPr="00DF5452">
              <w:t xml:space="preserve"> </w:t>
            </w:r>
            <w:r w:rsidRPr="00DF5452">
              <w:rPr>
                <w:lang w:val="en-US"/>
              </w:rPr>
              <w:t xml:space="preserve">ÇABUK YILDIZ (2018). Geçmisten Gelecege Türkiye Oluklu Mukavva Sektörünün Gelisimi. II. International Scientific </w:t>
            </w:r>
            <w:proofErr w:type="gramStart"/>
            <w:r w:rsidRPr="00DF5452">
              <w:rPr>
                <w:lang w:val="en-US"/>
              </w:rPr>
              <w:t>And</w:t>
            </w:r>
            <w:proofErr w:type="gramEnd"/>
            <w:r w:rsidRPr="00DF5452">
              <w:rPr>
                <w:lang w:val="en-US"/>
              </w:rPr>
              <w:t xml:space="preserve"> Vocational Studies Congress (BILMES 2018), 648-651. (Tam Metin Bildiri/Sözlü Sunum)</w:t>
            </w:r>
          </w:p>
          <w:p w:rsidR="005037F7" w:rsidRPr="00DF5452" w:rsidRDefault="005037F7" w:rsidP="0085106E">
            <w:pPr>
              <w:pStyle w:val="NormalWeb"/>
              <w:numPr>
                <w:ilvl w:val="0"/>
                <w:numId w:val="14"/>
              </w:numPr>
              <w:spacing w:before="0" w:beforeAutospacing="0" w:after="0" w:afterAutospacing="0"/>
              <w:jc w:val="both"/>
              <w:rPr>
                <w:rFonts w:eastAsia="Arial Unicode MS"/>
              </w:rPr>
            </w:pPr>
            <w:r w:rsidRPr="00DF5452">
              <w:rPr>
                <w:rFonts w:eastAsia="Arial Unicode MS"/>
              </w:rPr>
              <w:t>Kurt R., Imren E.</w:t>
            </w:r>
            <w:proofErr w:type="gramStart"/>
            <w:r w:rsidRPr="00DF5452">
              <w:rPr>
                <w:rFonts w:eastAsia="Arial Unicode MS"/>
              </w:rPr>
              <w:t xml:space="preserve">,  </w:t>
            </w:r>
            <w:r w:rsidRPr="00DF5452">
              <w:rPr>
                <w:rFonts w:eastAsia="Arial Unicode MS"/>
                <w:b/>
              </w:rPr>
              <w:t>Karayılmazlar</w:t>
            </w:r>
            <w:proofErr w:type="gramEnd"/>
            <w:r w:rsidRPr="00DF5452">
              <w:rPr>
                <w:rFonts w:eastAsia="Arial Unicode MS"/>
                <w:b/>
              </w:rPr>
              <w:t xml:space="preserve"> S.,</w:t>
            </w:r>
            <w:r w:rsidRPr="00DF5452">
              <w:rPr>
                <w:rFonts w:eastAsia="Arial Unicode MS"/>
              </w:rPr>
              <w:t xml:space="preserve"> Çabuk Y. (2018). </w:t>
            </w:r>
            <w:r w:rsidRPr="00DF5452">
              <w:rPr>
                <w:rFonts w:eastAsia="Arial Unicode MS"/>
                <w:u w:val="single"/>
              </w:rPr>
              <w:t xml:space="preserve">The Development of the Corrugated Cardboard Industry Turkey </w:t>
            </w:r>
            <w:proofErr w:type="gramStart"/>
            <w:r w:rsidRPr="00DF5452">
              <w:rPr>
                <w:rFonts w:eastAsia="Arial Unicode MS"/>
                <w:u w:val="single"/>
              </w:rPr>
              <w:t>From</w:t>
            </w:r>
            <w:proofErr w:type="gramEnd"/>
            <w:r w:rsidRPr="00DF5452">
              <w:rPr>
                <w:rFonts w:eastAsia="Arial Unicode MS"/>
                <w:u w:val="single"/>
              </w:rPr>
              <w:t xml:space="preserve"> Past to the Future</w:t>
            </w:r>
            <w:r w:rsidRPr="00DF5452">
              <w:rPr>
                <w:rFonts w:eastAsia="Arial Unicode MS"/>
              </w:rPr>
              <w:t xml:space="preserve">, II. International Scientific </w:t>
            </w:r>
            <w:proofErr w:type="gramStart"/>
            <w:r w:rsidRPr="00DF5452">
              <w:rPr>
                <w:rFonts w:eastAsia="Arial Unicode MS"/>
              </w:rPr>
              <w:t>And</w:t>
            </w:r>
            <w:proofErr w:type="gramEnd"/>
            <w:r w:rsidRPr="00DF5452">
              <w:rPr>
                <w:rFonts w:eastAsia="Arial Unicode MS"/>
              </w:rPr>
              <w:t xml:space="preserve"> Vocational Studies Congress (BILMES 2018), pp. 648-651.</w:t>
            </w:r>
          </w:p>
          <w:p w:rsidR="005037F7" w:rsidRPr="00DF5452" w:rsidRDefault="005037F7" w:rsidP="0085106E">
            <w:pPr>
              <w:pStyle w:val="ListeParagraf"/>
              <w:numPr>
                <w:ilvl w:val="0"/>
                <w:numId w:val="14"/>
              </w:numPr>
              <w:jc w:val="both"/>
              <w:rPr>
                <w:rFonts w:eastAsia="Arial Unicode MS"/>
              </w:rPr>
            </w:pPr>
            <w:r w:rsidRPr="00DF5452">
              <w:rPr>
                <w:rFonts w:eastAsia="Arial Unicode MS"/>
              </w:rPr>
              <w:t>Kurt R</w:t>
            </w:r>
            <w:proofErr w:type="gramStart"/>
            <w:r w:rsidRPr="00DF5452">
              <w:rPr>
                <w:rFonts w:eastAsia="Arial Unicode MS"/>
              </w:rPr>
              <w:t>.,</w:t>
            </w:r>
            <w:proofErr w:type="gramEnd"/>
            <w:r w:rsidRPr="00DF5452">
              <w:rPr>
                <w:rFonts w:eastAsia="Arial Unicode MS"/>
              </w:rPr>
              <w:t xml:space="preserve"> Imren E.,  </w:t>
            </w:r>
            <w:r w:rsidRPr="00DF5452">
              <w:rPr>
                <w:rFonts w:eastAsia="Arial Unicode MS"/>
                <w:b/>
              </w:rPr>
              <w:t>Karayılmazlar S.,</w:t>
            </w:r>
            <w:r w:rsidRPr="00DF5452">
              <w:rPr>
                <w:rFonts w:eastAsia="Arial Unicode MS"/>
              </w:rPr>
              <w:t xml:space="preserve"> Çabuk Y. (2018). </w:t>
            </w:r>
            <w:r w:rsidRPr="00DF5452">
              <w:rPr>
                <w:rFonts w:eastAsia="Arial Unicode MS"/>
                <w:u w:val="single"/>
              </w:rPr>
              <w:t>Use of Shewhart Control Charts in Quality Improvement: A Case Study in Particleboard Enterprise</w:t>
            </w:r>
            <w:r w:rsidRPr="00DF5452">
              <w:rPr>
                <w:rFonts w:eastAsia="Arial Unicode MS"/>
              </w:rPr>
              <w:t>, II. International Scientific And Vocational Studies Congress (BILMES 2018), pp. 652-658.</w:t>
            </w:r>
          </w:p>
          <w:p w:rsidR="005037F7" w:rsidRPr="00DF5452" w:rsidRDefault="005037F7" w:rsidP="0085106E">
            <w:pPr>
              <w:pStyle w:val="ListeParagraf"/>
              <w:numPr>
                <w:ilvl w:val="0"/>
                <w:numId w:val="14"/>
              </w:numPr>
              <w:jc w:val="both"/>
              <w:rPr>
                <w:rFonts w:eastAsia="Arial Unicode MS"/>
              </w:rPr>
            </w:pPr>
            <w:r w:rsidRPr="00DF5452">
              <w:rPr>
                <w:rFonts w:eastAsia="Arial Unicode MS"/>
              </w:rPr>
              <w:t>Imren E</w:t>
            </w:r>
            <w:proofErr w:type="gramStart"/>
            <w:r w:rsidRPr="00DF5452">
              <w:rPr>
                <w:rFonts w:eastAsia="Arial Unicode MS"/>
              </w:rPr>
              <w:t>.,</w:t>
            </w:r>
            <w:proofErr w:type="gramEnd"/>
            <w:r w:rsidRPr="00DF5452">
              <w:rPr>
                <w:rFonts w:eastAsia="Arial Unicode MS"/>
              </w:rPr>
              <w:t xml:space="preserve">  Kurt R., </w:t>
            </w:r>
            <w:r w:rsidRPr="00DF5452">
              <w:rPr>
                <w:rFonts w:eastAsia="Arial Unicode MS"/>
                <w:b/>
              </w:rPr>
              <w:t>Karayılmazlar S.,</w:t>
            </w:r>
            <w:r w:rsidRPr="00DF5452">
              <w:rPr>
                <w:rFonts w:eastAsia="Arial Unicode MS"/>
              </w:rPr>
              <w:t xml:space="preserve"> Çabuk Y. (2018). </w:t>
            </w:r>
            <w:r w:rsidRPr="00DF5452">
              <w:rPr>
                <w:rFonts w:eastAsia="Arial Unicode MS"/>
                <w:u w:val="single"/>
              </w:rPr>
              <w:t>An Investigation on Occupational Accidents in Forest Products Industry</w:t>
            </w:r>
            <w:r w:rsidRPr="00DF5452">
              <w:rPr>
                <w:rFonts w:eastAsia="Arial Unicode MS"/>
              </w:rPr>
              <w:t>, II. International Scientific And Vocational Studies Congress (BILMES 2018), pp. 1200-1204.</w:t>
            </w:r>
          </w:p>
          <w:p w:rsidR="005037F7" w:rsidRPr="00DF5452" w:rsidRDefault="005037F7" w:rsidP="0085106E">
            <w:pPr>
              <w:pStyle w:val="ListeParagraf"/>
              <w:numPr>
                <w:ilvl w:val="0"/>
                <w:numId w:val="14"/>
              </w:numPr>
              <w:spacing w:line="276" w:lineRule="auto"/>
              <w:jc w:val="both"/>
              <w:rPr>
                <w:lang w:val="en-US"/>
              </w:rPr>
            </w:pPr>
            <w:r w:rsidRPr="00DF5452">
              <w:rPr>
                <w:lang w:val="en-US"/>
              </w:rPr>
              <w:lastRenderedPageBreak/>
              <w:t>Can, A., Temiz, C., Hazer, B., Sivrikaya, H., 2018. Investıgatıon some propertıes of the wood treated wıth novel polystyrene-soybean oıl copolymer contaınıng sılver nanopartıcles, International Forest Products Congress (ORENKO2018). p.25-33, 26-29 September, Trabzon/Turkey.</w:t>
            </w:r>
          </w:p>
          <w:p w:rsidR="005037F7" w:rsidRPr="00DF5452" w:rsidRDefault="005037F7" w:rsidP="0085106E">
            <w:pPr>
              <w:pStyle w:val="ListeParagraf"/>
              <w:numPr>
                <w:ilvl w:val="0"/>
                <w:numId w:val="14"/>
              </w:numPr>
              <w:spacing w:line="276" w:lineRule="auto"/>
              <w:jc w:val="both"/>
              <w:rPr>
                <w:lang w:val="en-US"/>
              </w:rPr>
            </w:pPr>
            <w:r w:rsidRPr="00DF5452">
              <w:rPr>
                <w:lang w:val="en-US"/>
              </w:rPr>
              <w:t>Gencer, A., Can, A., Gitti, U.B., Mustak, A., 2018. Determınatıon of the effect on the color homogeneıty of the use of natural dye stuff ın paper obtaıned from recycled paper by accelerated wheatherıng. International Forest Products Congress (ORENKO2018). p.300-309, 26-29 September, Trabzon/Turkey.</w:t>
            </w:r>
          </w:p>
          <w:p w:rsidR="005037F7" w:rsidRPr="00DF5452" w:rsidRDefault="005037F7" w:rsidP="0085106E">
            <w:pPr>
              <w:pStyle w:val="ListeParagraf"/>
              <w:numPr>
                <w:ilvl w:val="0"/>
                <w:numId w:val="14"/>
              </w:numPr>
              <w:spacing w:line="276" w:lineRule="auto"/>
              <w:jc w:val="both"/>
              <w:rPr>
                <w:lang w:val="en-US"/>
              </w:rPr>
            </w:pPr>
            <w:r w:rsidRPr="00DF5452">
              <w:rPr>
                <w:lang w:val="en-US"/>
              </w:rPr>
              <w:t>İstek, A., Ozlusoylu, I., Can, A., Onat, S.M. (2018). The Effect of Vermıculıte Usage on Surface Propertıes of Medıum Densıty Fıberboard. International Forest Products Congress (ORENKO2018). p.415-423, 26-29 September, Trabzon/Turkey.</w:t>
            </w:r>
          </w:p>
          <w:p w:rsidR="005037F7" w:rsidRPr="00DF5452" w:rsidRDefault="005037F7" w:rsidP="0085106E">
            <w:pPr>
              <w:pStyle w:val="ListeParagraf"/>
              <w:numPr>
                <w:ilvl w:val="0"/>
                <w:numId w:val="14"/>
              </w:numPr>
              <w:spacing w:line="276" w:lineRule="auto"/>
              <w:jc w:val="both"/>
              <w:rPr>
                <w:lang w:val="en-US"/>
              </w:rPr>
            </w:pPr>
            <w:r w:rsidRPr="00DF5452">
              <w:rPr>
                <w:lang w:val="en-US"/>
              </w:rPr>
              <w:t>Zor, M., Can, A., Gardner, D.J. 2018. Weatherıng and decay resıstance of heat-treated wood-fılled SMA composıtes. 3rd International Conference on Engineering Technology and Applied Sciences (ICETAS), 17-21 July, Skopje, Macedonia, ÖZET</w:t>
            </w:r>
          </w:p>
          <w:p w:rsidR="005037F7" w:rsidRPr="00DF5452" w:rsidRDefault="005037F7" w:rsidP="0085106E">
            <w:pPr>
              <w:pStyle w:val="ListeParagraf"/>
              <w:numPr>
                <w:ilvl w:val="0"/>
                <w:numId w:val="14"/>
              </w:numPr>
              <w:spacing w:line="276" w:lineRule="auto"/>
              <w:jc w:val="both"/>
              <w:rPr>
                <w:lang w:val="en-US"/>
              </w:rPr>
            </w:pPr>
            <w:r w:rsidRPr="00DF5452">
              <w:rPr>
                <w:lang w:val="en-US"/>
              </w:rPr>
              <w:t>Çabuk, Y., Kahveci, M., Can, A., İmren, E. 2018. İş Kazalarının Önlenmesinde Güvenlik Kültürünün Önemi. II. International Scientific and Vocational Studies Congress-Engineering and Natural Sciences (BILMES 2018). 5-8 Temmuz 2018, p. 342-349, Nevşehir/Türkiye.</w:t>
            </w:r>
          </w:p>
          <w:p w:rsidR="005037F7" w:rsidRPr="00DF5452" w:rsidRDefault="005037F7" w:rsidP="0085106E">
            <w:pPr>
              <w:pStyle w:val="ListeParagraf"/>
              <w:numPr>
                <w:ilvl w:val="0"/>
                <w:numId w:val="14"/>
              </w:numPr>
              <w:spacing w:line="276" w:lineRule="auto"/>
              <w:jc w:val="both"/>
              <w:rPr>
                <w:lang w:val="en-US"/>
              </w:rPr>
            </w:pPr>
            <w:r w:rsidRPr="00DF5452">
              <w:rPr>
                <w:lang w:val="en-US"/>
              </w:rPr>
              <w:t>Can, A., Özlüsoylu, İ., Sözen, E. 2018. Investıgatıon of water absorptıon, decay resıstance and bendi ̇ ng strength propertıes of fıretex added CuA and ACQ. 4th International Congress on Multidisciplinary Studies. 18th-19th October 2018, Kyrenia-TRNC</w:t>
            </w:r>
          </w:p>
          <w:p w:rsidR="005037F7" w:rsidRPr="00DF5452" w:rsidRDefault="005037F7" w:rsidP="0085106E">
            <w:pPr>
              <w:pStyle w:val="Default"/>
              <w:numPr>
                <w:ilvl w:val="0"/>
                <w:numId w:val="14"/>
              </w:numPr>
              <w:jc w:val="both"/>
              <w:rPr>
                <w:rFonts w:ascii="Times New Roman" w:eastAsia="Times New Roman" w:hAnsi="Times New Roman" w:cs="Times New Roman"/>
                <w:color w:val="auto"/>
                <w:lang w:val="en-US"/>
              </w:rPr>
            </w:pPr>
            <w:r w:rsidRPr="00DF5452">
              <w:rPr>
                <w:rFonts w:ascii="Times New Roman" w:eastAsia="Times New Roman" w:hAnsi="Times New Roman" w:cs="Times New Roman"/>
                <w:color w:val="auto"/>
                <w:lang w:val="en-US"/>
              </w:rPr>
              <w:t xml:space="preserve">Gökhan GÜNDÜZ, Deniz AYDEMİR, </w:t>
            </w:r>
            <w:r w:rsidRPr="00DF5452">
              <w:rPr>
                <w:rFonts w:ascii="Times New Roman" w:eastAsia="Times New Roman" w:hAnsi="Times New Roman" w:cs="Times New Roman"/>
                <w:b/>
                <w:color w:val="auto"/>
                <w:lang w:val="en-US"/>
              </w:rPr>
              <w:t>Eser SÖZEN</w:t>
            </w:r>
            <w:r w:rsidRPr="00DF5452">
              <w:rPr>
                <w:rFonts w:ascii="Times New Roman" w:eastAsia="Times New Roman" w:hAnsi="Times New Roman" w:cs="Times New Roman"/>
                <w:color w:val="auto"/>
                <w:lang w:val="en-US"/>
              </w:rPr>
              <w:t xml:space="preserve">, Gökay NEMLİ. Comparison of Mechanical and Thermal Properties of Waste and Neat Polypropylene. </w:t>
            </w:r>
            <w:r w:rsidRPr="00DF5452">
              <w:rPr>
                <w:rFonts w:ascii="Times New Roman" w:eastAsia="Times New Roman" w:hAnsi="Times New Roman" w:cs="Times New Roman"/>
                <w:i/>
                <w:color w:val="auto"/>
                <w:lang w:val="en-US"/>
              </w:rPr>
              <w:t>International Forest Products Congress</w:t>
            </w:r>
            <w:r w:rsidRPr="00DF5452">
              <w:rPr>
                <w:rFonts w:ascii="Times New Roman" w:eastAsia="Times New Roman" w:hAnsi="Times New Roman" w:cs="Times New Roman"/>
                <w:color w:val="auto"/>
                <w:lang w:val="en-US"/>
              </w:rPr>
              <w:t>, pp: 493-500. 26-29 September 2018. Trabzon /TURKEY</w:t>
            </w:r>
          </w:p>
          <w:p w:rsidR="005037F7" w:rsidRPr="00DF5452" w:rsidRDefault="005037F7" w:rsidP="0085106E">
            <w:pPr>
              <w:pStyle w:val="Default"/>
              <w:numPr>
                <w:ilvl w:val="0"/>
                <w:numId w:val="14"/>
              </w:numPr>
              <w:jc w:val="both"/>
              <w:rPr>
                <w:rFonts w:ascii="Times New Roman" w:eastAsia="Times New Roman" w:hAnsi="Times New Roman" w:cs="Times New Roman"/>
                <w:color w:val="auto"/>
                <w:lang w:val="en-US"/>
              </w:rPr>
            </w:pPr>
            <w:r w:rsidRPr="00DF5452">
              <w:rPr>
                <w:rFonts w:ascii="Times New Roman" w:eastAsia="Times New Roman" w:hAnsi="Times New Roman" w:cs="Times New Roman"/>
                <w:b/>
                <w:color w:val="auto"/>
                <w:lang w:val="en-US"/>
              </w:rPr>
              <w:t>Eser SÖZEN</w:t>
            </w:r>
            <w:r w:rsidRPr="00DF5452">
              <w:rPr>
                <w:rFonts w:ascii="Times New Roman" w:eastAsia="Times New Roman" w:hAnsi="Times New Roman" w:cs="Times New Roman"/>
                <w:color w:val="auto"/>
                <w:lang w:val="en-US"/>
              </w:rPr>
              <w:t>, Deniz AYDEMİR, Gökhan GÜNDÜZ. The Effects of Nano-TiO</w:t>
            </w:r>
            <w:r w:rsidRPr="00DF5452">
              <w:rPr>
                <w:rFonts w:ascii="Times New Roman" w:eastAsia="Times New Roman" w:hAnsi="Times New Roman" w:cs="Times New Roman"/>
                <w:color w:val="auto"/>
                <w:vertAlign w:val="subscript"/>
                <w:lang w:val="en-US"/>
              </w:rPr>
              <w:t>2</w:t>
            </w:r>
            <w:r w:rsidRPr="00DF5452">
              <w:rPr>
                <w:rFonts w:ascii="Times New Roman" w:eastAsia="Times New Roman" w:hAnsi="Times New Roman" w:cs="Times New Roman"/>
                <w:color w:val="auto"/>
                <w:lang w:val="en-US"/>
              </w:rPr>
              <w:t xml:space="preserve"> and Nano-Boron on the Thermal Properties of Wood Plastic Composites. </w:t>
            </w:r>
            <w:r w:rsidRPr="00DF5452">
              <w:rPr>
                <w:rFonts w:ascii="Times New Roman" w:eastAsia="Times New Roman" w:hAnsi="Times New Roman" w:cs="Times New Roman"/>
                <w:i/>
                <w:color w:val="auto"/>
                <w:lang w:val="en-US"/>
              </w:rPr>
              <w:t>International Forest Products Congress</w:t>
            </w:r>
            <w:r w:rsidRPr="00DF5452">
              <w:rPr>
                <w:rFonts w:ascii="Times New Roman" w:eastAsia="Times New Roman" w:hAnsi="Times New Roman" w:cs="Times New Roman"/>
                <w:color w:val="auto"/>
                <w:lang w:val="en-US"/>
              </w:rPr>
              <w:t>, pp:203-209. 26-29 September 2018. Trabzon /TURKEY</w:t>
            </w:r>
          </w:p>
          <w:p w:rsidR="005037F7" w:rsidRPr="00DF5452" w:rsidRDefault="005037F7" w:rsidP="0085106E">
            <w:pPr>
              <w:pStyle w:val="Default"/>
              <w:numPr>
                <w:ilvl w:val="0"/>
                <w:numId w:val="14"/>
              </w:numPr>
              <w:jc w:val="both"/>
              <w:rPr>
                <w:rFonts w:ascii="Times New Roman" w:eastAsia="Times New Roman" w:hAnsi="Times New Roman" w:cs="Times New Roman"/>
                <w:color w:val="auto"/>
                <w:lang w:val="en-US"/>
              </w:rPr>
            </w:pPr>
            <w:r w:rsidRPr="00DF5452">
              <w:rPr>
                <w:rFonts w:ascii="Times New Roman" w:eastAsia="Times New Roman" w:hAnsi="Times New Roman" w:cs="Times New Roman"/>
                <w:b/>
                <w:color w:val="auto"/>
                <w:lang w:val="en-US"/>
              </w:rPr>
              <w:t>Eser SÖZEN</w:t>
            </w:r>
            <w:r w:rsidRPr="00DF5452">
              <w:rPr>
                <w:rFonts w:ascii="Times New Roman" w:eastAsia="Times New Roman" w:hAnsi="Times New Roman" w:cs="Times New Roman"/>
                <w:color w:val="auto"/>
                <w:lang w:val="en-US"/>
              </w:rPr>
              <w:t xml:space="preserve">, Deniz AYDEMİR, Gökhan GÜNDÜZ. The Determination of Thermal (TGA) Properties of Some Wood Species of Impregnated with Stone Water (Firetex). </w:t>
            </w:r>
            <w:r w:rsidRPr="00DF5452">
              <w:rPr>
                <w:rFonts w:ascii="Times New Roman" w:eastAsia="Times New Roman" w:hAnsi="Times New Roman" w:cs="Times New Roman"/>
                <w:i/>
                <w:color w:val="auto"/>
                <w:lang w:val="en-US"/>
              </w:rPr>
              <w:t>6</w:t>
            </w:r>
            <w:r w:rsidRPr="00DF5452">
              <w:rPr>
                <w:rFonts w:ascii="Times New Roman" w:eastAsia="Times New Roman" w:hAnsi="Times New Roman" w:cs="Times New Roman"/>
                <w:i/>
                <w:color w:val="auto"/>
                <w:vertAlign w:val="superscript"/>
                <w:lang w:val="en-US"/>
              </w:rPr>
              <w:t>th</w:t>
            </w:r>
            <w:r w:rsidRPr="00DF5452">
              <w:rPr>
                <w:rFonts w:ascii="Times New Roman" w:eastAsia="Times New Roman" w:hAnsi="Times New Roman" w:cs="Times New Roman"/>
                <w:i/>
                <w:color w:val="auto"/>
                <w:lang w:val="en-US"/>
              </w:rPr>
              <w:t xml:space="preserve"> ASM International Congress of Agriculture and Environment,</w:t>
            </w:r>
            <w:r w:rsidRPr="00DF5452">
              <w:rPr>
                <w:rFonts w:ascii="Times New Roman" w:eastAsia="Times New Roman" w:hAnsi="Times New Roman" w:cs="Times New Roman"/>
                <w:color w:val="auto"/>
                <w:lang w:val="en-US"/>
              </w:rPr>
              <w:t xml:space="preserve"> pp: 43-51. 11-13 October 2018. Antalya/ TURKEY</w:t>
            </w:r>
          </w:p>
          <w:p w:rsidR="005037F7" w:rsidRPr="00DF5452" w:rsidRDefault="005037F7" w:rsidP="0085106E">
            <w:pPr>
              <w:pStyle w:val="Default"/>
              <w:numPr>
                <w:ilvl w:val="0"/>
                <w:numId w:val="14"/>
              </w:numPr>
              <w:jc w:val="both"/>
              <w:rPr>
                <w:rFonts w:ascii="Times New Roman" w:eastAsia="Times New Roman" w:hAnsi="Times New Roman" w:cs="Times New Roman"/>
                <w:color w:val="auto"/>
                <w:lang w:val="en-US"/>
              </w:rPr>
            </w:pPr>
            <w:r w:rsidRPr="00DF5452">
              <w:rPr>
                <w:rFonts w:ascii="Times New Roman" w:eastAsia="Times New Roman" w:hAnsi="Times New Roman" w:cs="Times New Roman"/>
                <w:color w:val="auto"/>
                <w:lang w:val="en-US"/>
              </w:rPr>
              <w:t xml:space="preserve">Timuçin BARDAK, </w:t>
            </w:r>
            <w:r w:rsidRPr="00DF5452">
              <w:rPr>
                <w:rFonts w:ascii="Times New Roman" w:eastAsia="Times New Roman" w:hAnsi="Times New Roman" w:cs="Times New Roman"/>
                <w:b/>
                <w:color w:val="auto"/>
                <w:lang w:val="en-US"/>
              </w:rPr>
              <w:t>Eser SÖZEN</w:t>
            </w:r>
            <w:r w:rsidRPr="00DF5452">
              <w:rPr>
                <w:rFonts w:ascii="Times New Roman" w:eastAsia="Times New Roman" w:hAnsi="Times New Roman" w:cs="Times New Roman"/>
                <w:color w:val="auto"/>
                <w:lang w:val="en-US"/>
              </w:rPr>
              <w:t xml:space="preserve">. Data Mining and Its Importance. </w:t>
            </w:r>
            <w:r w:rsidRPr="00DF5452">
              <w:rPr>
                <w:rFonts w:ascii="Times New Roman" w:eastAsia="Times New Roman" w:hAnsi="Times New Roman" w:cs="Times New Roman"/>
                <w:i/>
                <w:color w:val="auto"/>
                <w:lang w:val="en-US"/>
              </w:rPr>
              <w:t>6</w:t>
            </w:r>
            <w:r w:rsidRPr="00DF5452">
              <w:rPr>
                <w:rFonts w:ascii="Times New Roman" w:eastAsia="Times New Roman" w:hAnsi="Times New Roman" w:cs="Times New Roman"/>
                <w:i/>
                <w:color w:val="auto"/>
                <w:vertAlign w:val="superscript"/>
                <w:lang w:val="en-US"/>
              </w:rPr>
              <w:t xml:space="preserve">th </w:t>
            </w:r>
            <w:r w:rsidRPr="00DF5452">
              <w:rPr>
                <w:rFonts w:ascii="Times New Roman" w:eastAsia="Times New Roman" w:hAnsi="Times New Roman" w:cs="Times New Roman"/>
                <w:i/>
                <w:color w:val="auto"/>
                <w:lang w:val="en-US"/>
              </w:rPr>
              <w:t>ASM International Congress of Agriculture and Environment</w:t>
            </w:r>
            <w:r w:rsidRPr="00DF5452">
              <w:rPr>
                <w:rFonts w:ascii="Times New Roman" w:eastAsia="Times New Roman" w:hAnsi="Times New Roman" w:cs="Times New Roman"/>
                <w:color w:val="auto"/>
                <w:lang w:val="en-US"/>
              </w:rPr>
              <w:t>, pp: 154-159. 11-13 October 2018. Antalya/ TURKEY.</w:t>
            </w:r>
          </w:p>
          <w:p w:rsidR="005037F7" w:rsidRPr="00DF5452" w:rsidRDefault="005037F7" w:rsidP="0085106E">
            <w:pPr>
              <w:pStyle w:val="Default"/>
              <w:numPr>
                <w:ilvl w:val="0"/>
                <w:numId w:val="14"/>
              </w:numPr>
              <w:jc w:val="both"/>
              <w:rPr>
                <w:rFonts w:ascii="Times New Roman" w:eastAsia="Times New Roman" w:hAnsi="Times New Roman" w:cs="Times New Roman"/>
                <w:lang w:val="en-US"/>
              </w:rPr>
            </w:pPr>
            <w:r w:rsidRPr="00DF5452">
              <w:rPr>
                <w:rFonts w:ascii="Times New Roman" w:eastAsia="Times New Roman" w:hAnsi="Times New Roman" w:cs="Times New Roman"/>
                <w:color w:val="auto"/>
                <w:lang w:val="en-US"/>
              </w:rPr>
              <w:t>Can A., Özlüsoylu i., Sözen E. (2018). Investigation of Water Absorption, Decay Resistance and Bending Strength Properties of Firetex Added CUA and ACQ. 4</w:t>
            </w:r>
            <w:r w:rsidRPr="00DF5452">
              <w:rPr>
                <w:rFonts w:ascii="Times New Roman" w:eastAsia="Times New Roman" w:hAnsi="Times New Roman" w:cs="Times New Roman"/>
                <w:color w:val="auto"/>
                <w:vertAlign w:val="superscript"/>
                <w:lang w:val="en-US"/>
              </w:rPr>
              <w:t>th</w:t>
            </w:r>
            <w:r w:rsidRPr="00DF5452">
              <w:rPr>
                <w:rFonts w:ascii="Times New Roman" w:eastAsia="Times New Roman" w:hAnsi="Times New Roman" w:cs="Times New Roman"/>
                <w:color w:val="auto"/>
                <w:lang w:val="en-US"/>
              </w:rPr>
              <w:t xml:space="preserve"> International </w:t>
            </w:r>
            <w:r w:rsidRPr="00DF5452">
              <w:rPr>
                <w:rFonts w:ascii="Times New Roman" w:eastAsia="Times New Roman" w:hAnsi="Times New Roman" w:cs="Times New Roman"/>
                <w:lang w:val="en-US"/>
              </w:rPr>
              <w:t>Multidisciplinary Studies Congress. pp: 378-388. 18-19 October, Kyrenia-TRCN</w:t>
            </w:r>
          </w:p>
          <w:p w:rsidR="005037F7" w:rsidRPr="00DF5452" w:rsidRDefault="005037F7" w:rsidP="0085106E">
            <w:pPr>
              <w:pStyle w:val="ListeParagraf"/>
              <w:numPr>
                <w:ilvl w:val="0"/>
                <w:numId w:val="14"/>
              </w:numPr>
              <w:spacing w:line="276" w:lineRule="auto"/>
              <w:jc w:val="both"/>
              <w:rPr>
                <w:lang w:val="en-US"/>
              </w:rPr>
            </w:pPr>
            <w:r w:rsidRPr="00DF5452">
              <w:rPr>
                <w:lang w:val="en-US"/>
              </w:rPr>
              <w:t xml:space="preserve">İSTEK ABDULLAH, ÖZLÜSOYLU İSMAİL (2018).  Farklı Oranlarda P-MDI İle Üretilmiş Kabuk İzolasyon Levhaların Özellikleri.  IV. Uluslararası Multidisipliner Çalışmaları Kongresi, 390-399. (Tam Metin Bildiri/Sözlü </w:t>
            </w:r>
            <w:proofErr w:type="gramStart"/>
            <w:r w:rsidRPr="00DF5452">
              <w:rPr>
                <w:lang w:val="en-US"/>
              </w:rPr>
              <w:t>Sunum)(</w:t>
            </w:r>
            <w:proofErr w:type="gramEnd"/>
            <w:r w:rsidRPr="00DF5452">
              <w:rPr>
                <w:lang w:val="en-US"/>
              </w:rPr>
              <w:t>Yayın No:4531231)</w:t>
            </w:r>
          </w:p>
          <w:p w:rsidR="005037F7" w:rsidRPr="00DF5452" w:rsidRDefault="005037F7" w:rsidP="0085106E">
            <w:pPr>
              <w:pStyle w:val="ListeParagraf"/>
              <w:numPr>
                <w:ilvl w:val="0"/>
                <w:numId w:val="14"/>
              </w:numPr>
              <w:spacing w:line="276" w:lineRule="auto"/>
              <w:jc w:val="both"/>
              <w:rPr>
                <w:lang w:val="en-US"/>
              </w:rPr>
            </w:pPr>
            <w:r w:rsidRPr="00DF5452">
              <w:rPr>
                <w:lang w:val="en-US"/>
              </w:rPr>
              <w:lastRenderedPageBreak/>
              <w:t xml:space="preserve">ÖZLÜSOYLU </w:t>
            </w:r>
            <w:proofErr w:type="gramStart"/>
            <w:r w:rsidRPr="00DF5452">
              <w:rPr>
                <w:lang w:val="en-US"/>
              </w:rPr>
              <w:t>İSMAİL,İSTEK</w:t>
            </w:r>
            <w:proofErr w:type="gramEnd"/>
            <w:r w:rsidRPr="00DF5452">
              <w:rPr>
                <w:lang w:val="en-US"/>
              </w:rPr>
              <w:t xml:space="preserve"> ABDULLAH (2018).  Ağaç Kabuklarının İzolasyon Levha Üretiminde Değerlendirilmesi.  IV. Uluslararası Multidisipliner Çalışmaları Kongresi, 401-411. (Tam Metin Bildiri/Sözlü </w:t>
            </w:r>
            <w:proofErr w:type="gramStart"/>
            <w:r w:rsidRPr="00DF5452">
              <w:rPr>
                <w:lang w:val="en-US"/>
              </w:rPr>
              <w:t>Sunum)(</w:t>
            </w:r>
            <w:proofErr w:type="gramEnd"/>
            <w:r w:rsidRPr="00DF5452">
              <w:rPr>
                <w:lang w:val="en-US"/>
              </w:rPr>
              <w:t>Yayın No:4531219)</w:t>
            </w:r>
          </w:p>
          <w:p w:rsidR="005037F7" w:rsidRPr="00DF5452" w:rsidRDefault="005037F7" w:rsidP="0085106E">
            <w:pPr>
              <w:pStyle w:val="ListeParagraf"/>
              <w:numPr>
                <w:ilvl w:val="0"/>
                <w:numId w:val="14"/>
              </w:numPr>
              <w:spacing w:line="276" w:lineRule="auto"/>
              <w:jc w:val="both"/>
              <w:rPr>
                <w:lang w:val="en-US"/>
              </w:rPr>
            </w:pPr>
            <w:r w:rsidRPr="00DF5452">
              <w:rPr>
                <w:lang w:val="en-US"/>
              </w:rPr>
              <w:t xml:space="preserve">İSTEK </w:t>
            </w:r>
            <w:proofErr w:type="gramStart"/>
            <w:r w:rsidRPr="00DF5452">
              <w:rPr>
                <w:lang w:val="en-US"/>
              </w:rPr>
              <w:t>ABDULLAH,ÖZLÜSOYLU</w:t>
            </w:r>
            <w:proofErr w:type="gramEnd"/>
            <w:r w:rsidRPr="00DF5452">
              <w:rPr>
                <w:lang w:val="en-US"/>
              </w:rPr>
              <w:t xml:space="preserve"> İSMAİL,CAN AHMET,ONAT SAADETTİN MURAT (2018).  The Effect of Vermiculite Usage on Surface Properties of Medium Density Fiberboard.  International Forest Products Congress, 415-423. (Tam Metin Bildiri/Sözlü </w:t>
            </w:r>
            <w:proofErr w:type="gramStart"/>
            <w:r w:rsidRPr="00DF5452">
              <w:rPr>
                <w:lang w:val="en-US"/>
              </w:rPr>
              <w:t>Sunum)(</w:t>
            </w:r>
            <w:proofErr w:type="gramEnd"/>
            <w:r w:rsidRPr="00DF5452">
              <w:rPr>
                <w:lang w:val="en-US"/>
              </w:rPr>
              <w:t>Yayın No:4367299)</w:t>
            </w:r>
          </w:p>
          <w:p w:rsidR="005037F7" w:rsidRPr="00DF5452" w:rsidRDefault="005037F7" w:rsidP="0085106E">
            <w:pPr>
              <w:pStyle w:val="ListeParagraf"/>
              <w:numPr>
                <w:ilvl w:val="0"/>
                <w:numId w:val="14"/>
              </w:numPr>
              <w:spacing w:line="276" w:lineRule="auto"/>
              <w:jc w:val="both"/>
              <w:rPr>
                <w:lang w:val="en-US"/>
              </w:rPr>
            </w:pPr>
            <w:r w:rsidRPr="00DF5452">
              <w:rPr>
                <w:lang w:val="en-US"/>
              </w:rPr>
              <w:t xml:space="preserve">İSTEK </w:t>
            </w:r>
            <w:proofErr w:type="gramStart"/>
            <w:r w:rsidRPr="00DF5452">
              <w:rPr>
                <w:lang w:val="en-US"/>
              </w:rPr>
              <w:t>ABDULLAH,ÖZLÜSOYLU</w:t>
            </w:r>
            <w:proofErr w:type="gramEnd"/>
            <w:r w:rsidRPr="00DF5452">
              <w:rPr>
                <w:lang w:val="en-US"/>
              </w:rPr>
              <w:t xml:space="preserve"> İSMAİL,BAKAR SELİM,ÖZ ENES (2018).  Tutkal Çözeltisine Üre İlavesinin Formaldehit Emisyonu ve Levha Özelliklerine Etkisi.  II. Uluslararası Bilimsel ve Mesleki Çalışmalar Sempozyumu, 824-830. (Tam Metin Bildiri/Sözlü </w:t>
            </w:r>
            <w:proofErr w:type="gramStart"/>
            <w:r w:rsidRPr="00DF5452">
              <w:rPr>
                <w:lang w:val="en-US"/>
              </w:rPr>
              <w:t>Sunum)(</w:t>
            </w:r>
            <w:proofErr w:type="gramEnd"/>
            <w:r w:rsidRPr="00DF5452">
              <w:rPr>
                <w:lang w:val="en-US"/>
              </w:rPr>
              <w:t>Yayın No:4531270)</w:t>
            </w:r>
          </w:p>
          <w:p w:rsidR="005037F7" w:rsidRPr="00DF5452" w:rsidRDefault="005037F7" w:rsidP="0085106E">
            <w:pPr>
              <w:pStyle w:val="ListeParagraf"/>
              <w:numPr>
                <w:ilvl w:val="0"/>
                <w:numId w:val="14"/>
              </w:numPr>
              <w:spacing w:line="276" w:lineRule="auto"/>
              <w:jc w:val="both"/>
              <w:rPr>
                <w:lang w:val="en-US"/>
              </w:rPr>
            </w:pPr>
            <w:r w:rsidRPr="00DF5452">
              <w:rPr>
                <w:lang w:val="en-US"/>
              </w:rPr>
              <w:t xml:space="preserve">İSTEK </w:t>
            </w:r>
            <w:proofErr w:type="gramStart"/>
            <w:r w:rsidRPr="00DF5452">
              <w:rPr>
                <w:lang w:val="en-US"/>
              </w:rPr>
              <w:t>ABDULLAH,AYDIN</w:t>
            </w:r>
            <w:proofErr w:type="gramEnd"/>
            <w:r w:rsidRPr="00DF5452">
              <w:rPr>
                <w:lang w:val="en-US"/>
              </w:rPr>
              <w:t xml:space="preserve"> UFUK,ÖZLÜSOYLU İSMAİL (2018).  The Effect of Chip Size on the Particleboard Properties.  INTERNATIONAL CONGRESS ON ENGINEERING AND LIFE SCIENCE, 439-444. (Tam Metin Bildiri/Sözlü </w:t>
            </w:r>
            <w:proofErr w:type="gramStart"/>
            <w:r w:rsidRPr="00DF5452">
              <w:rPr>
                <w:lang w:val="en-US"/>
              </w:rPr>
              <w:t>Sunum)(</w:t>
            </w:r>
            <w:proofErr w:type="gramEnd"/>
            <w:r w:rsidRPr="00DF5452">
              <w:rPr>
                <w:lang w:val="en-US"/>
              </w:rPr>
              <w:t>Yayın No:4531298)</w:t>
            </w:r>
          </w:p>
          <w:p w:rsidR="005037F7" w:rsidRPr="00DF5452" w:rsidRDefault="005037F7" w:rsidP="0085106E">
            <w:pPr>
              <w:pStyle w:val="ListeParagraf"/>
              <w:numPr>
                <w:ilvl w:val="0"/>
                <w:numId w:val="14"/>
              </w:numPr>
              <w:spacing w:line="276" w:lineRule="auto"/>
              <w:jc w:val="both"/>
              <w:rPr>
                <w:lang w:val="en-US"/>
              </w:rPr>
            </w:pPr>
            <w:r w:rsidRPr="00DF5452">
              <w:rPr>
                <w:lang w:val="en-US"/>
              </w:rPr>
              <w:t xml:space="preserve">İSTEK </w:t>
            </w:r>
            <w:proofErr w:type="gramStart"/>
            <w:r w:rsidRPr="00DF5452">
              <w:rPr>
                <w:lang w:val="en-US"/>
              </w:rPr>
              <w:t>ABDULLAH,ÖZLÜSOYLU</w:t>
            </w:r>
            <w:proofErr w:type="gramEnd"/>
            <w:r w:rsidRPr="00DF5452">
              <w:rPr>
                <w:lang w:val="en-US"/>
              </w:rPr>
              <w:t xml:space="preserve"> İSMAİL,KORKMAZ MEHMET CAN (2018).  Effect of Sanding Process on Board Properties in Particleboard Production.  INTERNATIONAL CONGRESS ON ENGINEERING AND LIFE SCIENCE, 445-449. (Tam Metin Bildiri/Sözlü </w:t>
            </w:r>
            <w:proofErr w:type="gramStart"/>
            <w:r w:rsidRPr="00DF5452">
              <w:rPr>
                <w:lang w:val="en-US"/>
              </w:rPr>
              <w:t>Sunum)(</w:t>
            </w:r>
            <w:proofErr w:type="gramEnd"/>
            <w:r w:rsidRPr="00DF5452">
              <w:rPr>
                <w:lang w:val="en-US"/>
              </w:rPr>
              <w:t>Yayın No:4531313)</w:t>
            </w:r>
          </w:p>
          <w:p w:rsidR="005037F7" w:rsidRPr="00DF5452" w:rsidRDefault="005037F7" w:rsidP="0085106E">
            <w:pPr>
              <w:pStyle w:val="ListeParagraf"/>
              <w:numPr>
                <w:ilvl w:val="0"/>
                <w:numId w:val="14"/>
              </w:numPr>
              <w:spacing w:line="276" w:lineRule="auto"/>
              <w:jc w:val="both"/>
              <w:rPr>
                <w:lang w:val="en-US"/>
              </w:rPr>
            </w:pPr>
            <w:r w:rsidRPr="00DF5452">
              <w:rPr>
                <w:lang w:val="en-US"/>
              </w:rPr>
              <w:t xml:space="preserve">ONAT SAADETTİN </w:t>
            </w:r>
            <w:proofErr w:type="gramStart"/>
            <w:r w:rsidRPr="00DF5452">
              <w:rPr>
                <w:lang w:val="en-US"/>
              </w:rPr>
              <w:t>MURAT,ÖZLÜSOYLU</w:t>
            </w:r>
            <w:proofErr w:type="gramEnd"/>
            <w:r w:rsidRPr="00DF5452">
              <w:rPr>
                <w:lang w:val="en-US"/>
              </w:rPr>
              <w:t xml:space="preserve"> İSMAİL (2018).  Ahşap Yapı Teknolojisindeki Gelişmeler.  International Eurasian Conference onScience, Engineering and Technology, 2602-2606. (Tam Metin Bildiri/Sözlü </w:t>
            </w:r>
            <w:proofErr w:type="gramStart"/>
            <w:r w:rsidRPr="00DF5452">
              <w:rPr>
                <w:lang w:val="en-US"/>
              </w:rPr>
              <w:t>Sunum)(</w:t>
            </w:r>
            <w:proofErr w:type="gramEnd"/>
            <w:r w:rsidRPr="00DF5452">
              <w:rPr>
                <w:lang w:val="en-US"/>
              </w:rPr>
              <w:t>Yayın No:4531319)</w:t>
            </w:r>
          </w:p>
          <w:p w:rsidR="005037F7" w:rsidRPr="00DF5452" w:rsidRDefault="005037F7" w:rsidP="0085106E">
            <w:pPr>
              <w:pStyle w:val="ListeParagraf"/>
              <w:numPr>
                <w:ilvl w:val="0"/>
                <w:numId w:val="14"/>
              </w:numPr>
              <w:spacing w:line="276" w:lineRule="auto"/>
              <w:jc w:val="both"/>
              <w:rPr>
                <w:lang w:val="en-US"/>
              </w:rPr>
            </w:pPr>
            <w:r w:rsidRPr="00DF5452">
              <w:rPr>
                <w:lang w:val="en-US"/>
              </w:rPr>
              <w:t xml:space="preserve">ÖZLÜSOYLU </w:t>
            </w:r>
            <w:proofErr w:type="gramStart"/>
            <w:r w:rsidRPr="00DF5452">
              <w:rPr>
                <w:lang w:val="en-US"/>
              </w:rPr>
              <w:t>İSMAİL,ONAT</w:t>
            </w:r>
            <w:proofErr w:type="gramEnd"/>
            <w:r w:rsidRPr="00DF5452">
              <w:rPr>
                <w:lang w:val="en-US"/>
              </w:rPr>
              <w:t xml:space="preserve"> SAADETTİN MURAT (2018).  Çeşitli faktörlerin orta yoğunluklu lif levhaların (MDF) özellikleri üzerine etkileri.  International Eurasian Conference onScience, Engineering and Technology, 2163-2167. (Tam Metin Bildiri/Sözlü </w:t>
            </w:r>
            <w:proofErr w:type="gramStart"/>
            <w:r w:rsidRPr="00DF5452">
              <w:rPr>
                <w:lang w:val="en-US"/>
              </w:rPr>
              <w:t>Sunum)(</w:t>
            </w:r>
            <w:proofErr w:type="gramEnd"/>
            <w:r w:rsidRPr="00DF5452">
              <w:rPr>
                <w:lang w:val="en-US"/>
              </w:rPr>
              <w:t>Yayın No:4531325)</w:t>
            </w:r>
          </w:p>
          <w:p w:rsidR="005037F7" w:rsidRPr="00DF5452" w:rsidRDefault="005037F7" w:rsidP="0085106E">
            <w:pPr>
              <w:pStyle w:val="ListeParagraf"/>
              <w:numPr>
                <w:ilvl w:val="0"/>
                <w:numId w:val="14"/>
              </w:numPr>
              <w:spacing w:line="276" w:lineRule="auto"/>
              <w:jc w:val="both"/>
              <w:rPr>
                <w:lang w:val="en-US"/>
              </w:rPr>
            </w:pPr>
            <w:r w:rsidRPr="00DF5452">
              <w:rPr>
                <w:lang w:val="en-US"/>
              </w:rPr>
              <w:t xml:space="preserve">CAN </w:t>
            </w:r>
            <w:proofErr w:type="gramStart"/>
            <w:r w:rsidRPr="00DF5452">
              <w:rPr>
                <w:lang w:val="en-US"/>
              </w:rPr>
              <w:t>AHMET,ÖZLÜSOYLU</w:t>
            </w:r>
            <w:proofErr w:type="gramEnd"/>
            <w:r w:rsidRPr="00DF5452">
              <w:rPr>
                <w:lang w:val="en-US"/>
              </w:rPr>
              <w:t xml:space="preserve"> İSMAİL,SÖZEN ESER (2018).  Firetex İlave Edilmiş CUA Ve ACQ Maddelerinin Çürüklük Direnci, Su Absorpsiyonu ve Eğilme Direncinin İncelenmesi.  4. Uluslararası Multidisipliner Çalışmaları Kongresi, 378-388. (Tam Metin Bildiri/Sözlü </w:t>
            </w:r>
            <w:proofErr w:type="gramStart"/>
            <w:r w:rsidRPr="00DF5452">
              <w:rPr>
                <w:lang w:val="en-US"/>
              </w:rPr>
              <w:t>Sunum)(</w:t>
            </w:r>
            <w:proofErr w:type="gramEnd"/>
            <w:r w:rsidRPr="00DF5452">
              <w:rPr>
                <w:lang w:val="en-US"/>
              </w:rPr>
              <w:t>Yayın No:4528502)</w:t>
            </w:r>
          </w:p>
          <w:p w:rsidR="005037F7" w:rsidRPr="00DF5452" w:rsidRDefault="005037F7" w:rsidP="0085106E">
            <w:pPr>
              <w:pStyle w:val="ListeParagraf"/>
              <w:numPr>
                <w:ilvl w:val="0"/>
                <w:numId w:val="14"/>
              </w:numPr>
              <w:spacing w:line="276" w:lineRule="auto"/>
              <w:jc w:val="both"/>
              <w:rPr>
                <w:lang w:val="en-US"/>
              </w:rPr>
            </w:pPr>
            <w:r w:rsidRPr="00DF5452">
              <w:rPr>
                <w:lang w:val="en-US"/>
              </w:rPr>
              <w:t xml:space="preserve">ONAT SAADETTİN </w:t>
            </w:r>
            <w:proofErr w:type="gramStart"/>
            <w:r w:rsidRPr="00DF5452">
              <w:rPr>
                <w:lang w:val="en-US"/>
              </w:rPr>
              <w:t>MURAT,ÖZLÜSOYLU</w:t>
            </w:r>
            <w:proofErr w:type="gramEnd"/>
            <w:r w:rsidRPr="00DF5452">
              <w:rPr>
                <w:lang w:val="en-US"/>
              </w:rPr>
              <w:t xml:space="preserve"> İSMAİL (2018).  THE DEVELOPMENTS IN MULTI STOREY WOODEN BUILDING TECHNOLOGY IN TERMS OF SUSTAINABILITY AND THE INVESTIGATION OF THE CURRENT SITUATION IN TURKEY.  II. International Scientific and Vocational Studies Congress, 483-484. (Özet Bildiri/Sözlü </w:t>
            </w:r>
            <w:proofErr w:type="gramStart"/>
            <w:r w:rsidRPr="00DF5452">
              <w:rPr>
                <w:lang w:val="en-US"/>
              </w:rPr>
              <w:t>Sunum)(</w:t>
            </w:r>
            <w:proofErr w:type="gramEnd"/>
            <w:r w:rsidRPr="00DF5452">
              <w:rPr>
                <w:lang w:val="en-US"/>
              </w:rPr>
              <w:t>Yayın No:4636392)</w:t>
            </w:r>
          </w:p>
          <w:p w:rsidR="005037F7" w:rsidRPr="00DF5452" w:rsidRDefault="005037F7" w:rsidP="0085106E">
            <w:pPr>
              <w:pStyle w:val="ListeParagraf"/>
              <w:numPr>
                <w:ilvl w:val="0"/>
                <w:numId w:val="14"/>
              </w:numPr>
              <w:jc w:val="both"/>
              <w:rPr>
                <w:bCs/>
              </w:rPr>
            </w:pPr>
            <w:r w:rsidRPr="00DF5452">
              <w:rPr>
                <w:bCs/>
              </w:rPr>
              <w:t>Yılmaz, B</w:t>
            </w:r>
            <w:proofErr w:type="gramStart"/>
            <w:r w:rsidRPr="00DF5452">
              <w:rPr>
                <w:bCs/>
              </w:rPr>
              <w:t>.,</w:t>
            </w:r>
            <w:proofErr w:type="gramEnd"/>
            <w:r w:rsidRPr="00DF5452">
              <w:rPr>
                <w:bCs/>
              </w:rPr>
              <w:t xml:space="preserve"> Ustaömer, D., Topaloğlu, E., </w:t>
            </w:r>
            <w:r w:rsidRPr="00DF5452">
              <w:rPr>
                <w:b/>
                <w:bCs/>
              </w:rPr>
              <w:t>Keskin, H</w:t>
            </w:r>
            <w:r w:rsidRPr="00DF5452">
              <w:rPr>
                <w:bCs/>
              </w:rPr>
              <w:t>., Deniz, İ., Tümen, İ. (2018). Gc‐Ms Analysis of Olea Europaea L. and Diospyros Lotus L. Wood Essential Oils and Antioxidant Activity of Methanolic and Ethanolic Extracts, 4</w:t>
            </w:r>
            <w:r w:rsidRPr="00DF5452">
              <w:rPr>
                <w:bCs/>
                <w:vertAlign w:val="superscript"/>
              </w:rPr>
              <w:t>th</w:t>
            </w:r>
            <w:r w:rsidRPr="00DF5452">
              <w:rPr>
                <w:bCs/>
              </w:rPr>
              <w:t xml:space="preserve"> International Non-Wood Forest Products Symposium, 4-6 October 2018 Bursa/Turkey, S. 15. </w:t>
            </w:r>
          </w:p>
          <w:p w:rsidR="005037F7" w:rsidRPr="00DF5452" w:rsidRDefault="005037F7" w:rsidP="005037F7">
            <w:pPr>
              <w:jc w:val="both"/>
              <w:rPr>
                <w:sz w:val="24"/>
                <w:szCs w:val="24"/>
                <w:lang w:val="en-US"/>
              </w:rPr>
            </w:pPr>
          </w:p>
        </w:tc>
      </w:tr>
    </w:tbl>
    <w:p w:rsidR="005037F7" w:rsidRPr="00DF5452" w:rsidRDefault="005037F7" w:rsidP="005037F7">
      <w:pPr>
        <w:ind w:left="-142"/>
        <w:jc w:val="both"/>
        <w:rPr>
          <w:rFonts w:eastAsia="Calibri"/>
          <w:sz w:val="24"/>
          <w:szCs w:val="24"/>
        </w:rPr>
      </w:pPr>
    </w:p>
    <w:p w:rsidR="005037F7" w:rsidRPr="004F1B5E" w:rsidRDefault="005037F7" w:rsidP="005037F7">
      <w:pPr>
        <w:ind w:left="-142"/>
        <w:jc w:val="both"/>
        <w:rPr>
          <w:rFonts w:eastAsia="Calibri"/>
        </w:rPr>
      </w:pPr>
    </w:p>
    <w:p w:rsidR="005037F7" w:rsidRPr="00845C4A" w:rsidRDefault="005037F7" w:rsidP="0085106E">
      <w:pPr>
        <w:pStyle w:val="ListeParagraf"/>
        <w:numPr>
          <w:ilvl w:val="0"/>
          <w:numId w:val="5"/>
        </w:numPr>
        <w:jc w:val="both"/>
        <w:rPr>
          <w:b/>
        </w:rPr>
      </w:pPr>
      <w:r w:rsidRPr="00845C4A">
        <w:rPr>
          <w:b/>
        </w:rPr>
        <w:t>Orman Endüstri Mühendisliği Bölümünün Uluslararası/Ulusal Posterleri</w:t>
      </w:r>
    </w:p>
    <w:tbl>
      <w:tblPr>
        <w:tblW w:w="93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47"/>
        <w:gridCol w:w="8500"/>
      </w:tblGrid>
      <w:tr w:rsidR="005037F7" w:rsidRPr="00845C4A" w:rsidTr="00DF5452">
        <w:trPr>
          <w:jc w:val="center"/>
        </w:trPr>
        <w:tc>
          <w:tcPr>
            <w:tcW w:w="847" w:type="dxa"/>
            <w:shd w:val="clear" w:color="auto" w:fill="2F5496" w:themeFill="accent5" w:themeFillShade="BF"/>
          </w:tcPr>
          <w:p w:rsidR="005037F7" w:rsidRPr="00845C4A" w:rsidRDefault="00661E97" w:rsidP="005037F7">
            <w:pPr>
              <w:tabs>
                <w:tab w:val="left" w:pos="426"/>
              </w:tabs>
              <w:jc w:val="both"/>
              <w:rPr>
                <w:rFonts w:eastAsia="Calibri"/>
                <w:b/>
                <w:color w:val="FFFFFF" w:themeColor="background1"/>
                <w:sz w:val="24"/>
                <w:szCs w:val="24"/>
              </w:rPr>
            </w:pPr>
            <w:r>
              <w:rPr>
                <w:rFonts w:eastAsia="Calibri"/>
                <w:b/>
                <w:color w:val="FFFFFF" w:themeColor="background1"/>
                <w:sz w:val="24"/>
                <w:szCs w:val="24"/>
              </w:rPr>
              <w:t>Yılı</w:t>
            </w:r>
          </w:p>
        </w:tc>
        <w:tc>
          <w:tcPr>
            <w:tcW w:w="8500" w:type="dxa"/>
            <w:shd w:val="clear" w:color="auto" w:fill="2F5496" w:themeFill="accent5" w:themeFillShade="BF"/>
          </w:tcPr>
          <w:p w:rsidR="005037F7" w:rsidRPr="00845C4A" w:rsidRDefault="005037F7" w:rsidP="005037F7">
            <w:pPr>
              <w:tabs>
                <w:tab w:val="left" w:pos="426"/>
              </w:tabs>
              <w:jc w:val="both"/>
              <w:rPr>
                <w:rFonts w:eastAsia="Calibri"/>
                <w:b/>
                <w:sz w:val="24"/>
                <w:szCs w:val="24"/>
              </w:rPr>
            </w:pPr>
            <w:r w:rsidRPr="00845C4A">
              <w:rPr>
                <w:rFonts w:eastAsia="Calibri"/>
                <w:b/>
                <w:color w:val="FFFFFF" w:themeColor="background1"/>
                <w:sz w:val="24"/>
                <w:szCs w:val="24"/>
              </w:rPr>
              <w:t>Yazarlar, Poster Adı, Yayınlandığı Kitap, Dergi, CD v.s, Sayfalar, Yer</w:t>
            </w:r>
          </w:p>
        </w:tc>
      </w:tr>
      <w:tr w:rsidR="005037F7" w:rsidRPr="00845C4A" w:rsidTr="00845C4A">
        <w:trPr>
          <w:jc w:val="center"/>
        </w:trPr>
        <w:tc>
          <w:tcPr>
            <w:tcW w:w="847" w:type="dxa"/>
            <w:shd w:val="clear" w:color="auto" w:fill="2F5496" w:themeFill="accent5" w:themeFillShade="BF"/>
            <w:vAlign w:val="center"/>
          </w:tcPr>
          <w:p w:rsidR="005037F7" w:rsidRPr="00845C4A" w:rsidRDefault="005037F7" w:rsidP="005037F7">
            <w:pPr>
              <w:tabs>
                <w:tab w:val="left" w:pos="426"/>
              </w:tabs>
              <w:jc w:val="both"/>
              <w:rPr>
                <w:rFonts w:eastAsia="Calibri"/>
                <w:b/>
                <w:color w:val="FFFFFF" w:themeColor="background1"/>
                <w:sz w:val="24"/>
                <w:szCs w:val="24"/>
              </w:rPr>
            </w:pPr>
            <w:r w:rsidRPr="00845C4A">
              <w:rPr>
                <w:rFonts w:eastAsia="Calibri"/>
                <w:b/>
                <w:color w:val="FFFFFF" w:themeColor="background1"/>
                <w:sz w:val="24"/>
                <w:szCs w:val="24"/>
              </w:rPr>
              <w:t>2018</w:t>
            </w:r>
          </w:p>
        </w:tc>
        <w:tc>
          <w:tcPr>
            <w:tcW w:w="8500" w:type="dxa"/>
            <w:shd w:val="clear" w:color="auto" w:fill="D9E2F3" w:themeFill="accent5" w:themeFillTint="33"/>
          </w:tcPr>
          <w:p w:rsidR="005037F7" w:rsidRPr="00845C4A" w:rsidRDefault="005037F7" w:rsidP="0085106E">
            <w:pPr>
              <w:pStyle w:val="ListeParagraf"/>
              <w:numPr>
                <w:ilvl w:val="0"/>
                <w:numId w:val="15"/>
              </w:numPr>
              <w:spacing w:before="60" w:after="60"/>
              <w:jc w:val="both"/>
              <w:rPr>
                <w:rFonts w:eastAsia="Calibri"/>
                <w:color w:val="000000"/>
              </w:rPr>
            </w:pPr>
            <w:r w:rsidRPr="00845C4A">
              <w:rPr>
                <w:rFonts w:eastAsia="Calibri"/>
                <w:b/>
                <w:color w:val="000000"/>
              </w:rPr>
              <w:t>Sivrikaya, H</w:t>
            </w:r>
            <w:proofErr w:type="gramStart"/>
            <w:r w:rsidRPr="00845C4A">
              <w:rPr>
                <w:rFonts w:eastAsia="Calibri"/>
                <w:color w:val="000000"/>
              </w:rPr>
              <w:t>.,</w:t>
            </w:r>
            <w:proofErr w:type="gramEnd"/>
            <w:r w:rsidRPr="00845C4A">
              <w:rPr>
                <w:rFonts w:eastAsia="Calibri"/>
                <w:color w:val="000000"/>
              </w:rPr>
              <w:t xml:space="preserve">  Tesařová, D.,  Jeřábková, E., Can, A.  (2018) Volatile organic compounds emitted from heat and vacuum- heat treated wood. COST Action FP1407 Final Conference “Living with modified wood”. 12-13 December, 2018, Belgrade. (Poster-Özet bildiri)</w:t>
            </w:r>
          </w:p>
          <w:p w:rsidR="005037F7" w:rsidRPr="00845C4A" w:rsidRDefault="005037F7" w:rsidP="0085106E">
            <w:pPr>
              <w:pStyle w:val="ListeParagraf"/>
              <w:numPr>
                <w:ilvl w:val="0"/>
                <w:numId w:val="15"/>
              </w:numPr>
              <w:spacing w:before="60" w:after="60"/>
              <w:jc w:val="both"/>
              <w:rPr>
                <w:rFonts w:eastAsia="Calibri"/>
                <w:color w:val="000000"/>
              </w:rPr>
            </w:pPr>
            <w:r w:rsidRPr="00845C4A">
              <w:rPr>
                <w:lang w:val="en-US"/>
              </w:rPr>
              <w:t>Sivrikaya, H., Can, A. 2018. Ticari olarak üretilen önemli yenilebilir mantarlar. 4th International Congress on Multidisciplinary Studies. 18th-19th October 2018, Kyrenia-TRNC</w:t>
            </w:r>
          </w:p>
          <w:p w:rsidR="005037F7" w:rsidRPr="00845C4A" w:rsidRDefault="005037F7" w:rsidP="005037F7">
            <w:pPr>
              <w:spacing w:before="60" w:after="60"/>
              <w:jc w:val="both"/>
              <w:rPr>
                <w:rFonts w:eastAsia="Calibri"/>
                <w:color w:val="000000"/>
                <w:sz w:val="24"/>
                <w:szCs w:val="24"/>
              </w:rPr>
            </w:pPr>
          </w:p>
        </w:tc>
      </w:tr>
    </w:tbl>
    <w:p w:rsidR="005037F7" w:rsidRPr="004F1B5E" w:rsidRDefault="005037F7" w:rsidP="005037F7">
      <w:pPr>
        <w:ind w:left="-142"/>
        <w:jc w:val="both"/>
        <w:rPr>
          <w:b/>
        </w:rPr>
      </w:pPr>
    </w:p>
    <w:p w:rsidR="005037F7" w:rsidRPr="00845C4A" w:rsidRDefault="005037F7" w:rsidP="0085106E">
      <w:pPr>
        <w:pStyle w:val="ListeParagraf"/>
        <w:numPr>
          <w:ilvl w:val="0"/>
          <w:numId w:val="5"/>
        </w:numPr>
        <w:spacing w:before="60"/>
        <w:jc w:val="both"/>
        <w:rPr>
          <w:b/>
        </w:rPr>
      </w:pPr>
      <w:r w:rsidRPr="00845C4A">
        <w:rPr>
          <w:b/>
        </w:rPr>
        <w:t>Orman Endüstri Mühendisliği Bölümünün Danışmanlığını Yaptığı Doktora/Yüksek Lisans Tezleri</w:t>
      </w:r>
    </w:p>
    <w:tbl>
      <w:tblPr>
        <w:tblW w:w="93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6"/>
        <w:gridCol w:w="8500"/>
      </w:tblGrid>
      <w:tr w:rsidR="005037F7" w:rsidRPr="00845C4A" w:rsidTr="00DF5452">
        <w:trPr>
          <w:jc w:val="center"/>
        </w:trPr>
        <w:tc>
          <w:tcPr>
            <w:tcW w:w="816" w:type="dxa"/>
            <w:shd w:val="clear" w:color="auto" w:fill="2F5496" w:themeFill="accent5" w:themeFillShade="BF"/>
          </w:tcPr>
          <w:p w:rsidR="005037F7" w:rsidRPr="00845C4A" w:rsidRDefault="00661E97" w:rsidP="005037F7">
            <w:pPr>
              <w:tabs>
                <w:tab w:val="left" w:pos="426"/>
              </w:tabs>
              <w:jc w:val="both"/>
              <w:rPr>
                <w:rFonts w:eastAsia="Calibri"/>
                <w:b/>
                <w:color w:val="FFFFFF" w:themeColor="background1"/>
                <w:sz w:val="24"/>
                <w:szCs w:val="24"/>
              </w:rPr>
            </w:pPr>
            <w:r>
              <w:rPr>
                <w:rFonts w:eastAsia="Calibri"/>
                <w:b/>
                <w:color w:val="FFFFFF" w:themeColor="background1"/>
                <w:sz w:val="24"/>
                <w:szCs w:val="24"/>
              </w:rPr>
              <w:t>Yılı</w:t>
            </w:r>
          </w:p>
        </w:tc>
        <w:tc>
          <w:tcPr>
            <w:tcW w:w="8500" w:type="dxa"/>
            <w:shd w:val="clear" w:color="auto" w:fill="2F5496" w:themeFill="accent5" w:themeFillShade="BF"/>
          </w:tcPr>
          <w:p w:rsidR="005037F7" w:rsidRPr="00845C4A" w:rsidRDefault="005037F7" w:rsidP="005037F7">
            <w:pPr>
              <w:tabs>
                <w:tab w:val="left" w:pos="426"/>
              </w:tabs>
              <w:jc w:val="both"/>
              <w:rPr>
                <w:rFonts w:eastAsia="Calibri"/>
                <w:b/>
                <w:sz w:val="24"/>
                <w:szCs w:val="24"/>
              </w:rPr>
            </w:pPr>
            <w:r w:rsidRPr="00845C4A">
              <w:rPr>
                <w:rFonts w:eastAsia="Calibri"/>
                <w:b/>
                <w:color w:val="FFFFFF" w:themeColor="background1"/>
                <w:sz w:val="24"/>
                <w:szCs w:val="24"/>
              </w:rPr>
              <w:t>Varsa Diğer Danışmanlar, Tez Adı (Doktora/Y. Lisans Belirtiniz)</w:t>
            </w:r>
          </w:p>
        </w:tc>
      </w:tr>
      <w:tr w:rsidR="005037F7" w:rsidRPr="00845C4A" w:rsidTr="0091497A">
        <w:trPr>
          <w:jc w:val="center"/>
        </w:trPr>
        <w:tc>
          <w:tcPr>
            <w:tcW w:w="816" w:type="dxa"/>
            <w:shd w:val="clear" w:color="auto" w:fill="2F5496" w:themeFill="accent5" w:themeFillShade="BF"/>
            <w:vAlign w:val="center"/>
          </w:tcPr>
          <w:p w:rsidR="005037F7" w:rsidRPr="0091497A" w:rsidRDefault="005037F7" w:rsidP="0091497A">
            <w:pPr>
              <w:shd w:val="clear" w:color="auto" w:fill="D9E2F3" w:themeFill="accent5" w:themeFillTint="33"/>
              <w:tabs>
                <w:tab w:val="left" w:pos="426"/>
              </w:tabs>
              <w:jc w:val="both"/>
              <w:rPr>
                <w:rFonts w:eastAsia="Calibri"/>
                <w:b/>
                <w:sz w:val="24"/>
                <w:szCs w:val="24"/>
              </w:rPr>
            </w:pPr>
            <w:r w:rsidRPr="0091497A">
              <w:rPr>
                <w:rFonts w:eastAsia="Calibri"/>
                <w:b/>
                <w:sz w:val="24"/>
                <w:szCs w:val="24"/>
              </w:rPr>
              <w:t>2018</w:t>
            </w:r>
          </w:p>
        </w:tc>
        <w:tc>
          <w:tcPr>
            <w:tcW w:w="8500" w:type="dxa"/>
            <w:shd w:val="clear" w:color="auto" w:fill="D9E2F3" w:themeFill="accent5" w:themeFillTint="33"/>
          </w:tcPr>
          <w:p w:rsidR="005037F7" w:rsidRPr="0091497A" w:rsidRDefault="005037F7" w:rsidP="0091497A">
            <w:pPr>
              <w:shd w:val="clear" w:color="auto" w:fill="D9E2F3" w:themeFill="accent5" w:themeFillTint="33"/>
              <w:tabs>
                <w:tab w:val="left" w:pos="426"/>
              </w:tabs>
              <w:jc w:val="both"/>
              <w:rPr>
                <w:rFonts w:eastAsia="Arial Unicode MS"/>
                <w:b/>
                <w:sz w:val="24"/>
                <w:szCs w:val="24"/>
                <w:u w:val="single"/>
              </w:rPr>
            </w:pPr>
            <w:r w:rsidRPr="0091497A">
              <w:rPr>
                <w:rFonts w:eastAsia="Arial Unicode MS"/>
                <w:b/>
                <w:sz w:val="24"/>
                <w:szCs w:val="24"/>
                <w:u w:val="single"/>
              </w:rPr>
              <w:t>Prof. Dr. Bülent KAYGIN’ın Yönettiği Tezler</w:t>
            </w:r>
          </w:p>
          <w:p w:rsidR="005037F7" w:rsidRPr="0091497A" w:rsidRDefault="005037F7" w:rsidP="0091497A">
            <w:pPr>
              <w:shd w:val="clear" w:color="auto" w:fill="D9E2F3" w:themeFill="accent5" w:themeFillTint="33"/>
              <w:tabs>
                <w:tab w:val="left" w:pos="426"/>
              </w:tabs>
              <w:jc w:val="both"/>
              <w:rPr>
                <w:rFonts w:eastAsia="Arial Unicode MS"/>
                <w:sz w:val="24"/>
                <w:szCs w:val="24"/>
              </w:rPr>
            </w:pPr>
          </w:p>
          <w:p w:rsidR="005037F7" w:rsidRPr="0091497A" w:rsidRDefault="005037F7" w:rsidP="0085106E">
            <w:pPr>
              <w:numPr>
                <w:ilvl w:val="0"/>
                <w:numId w:val="10"/>
              </w:numPr>
              <w:shd w:val="clear" w:color="auto" w:fill="D9E2F3" w:themeFill="accent5" w:themeFillTint="33"/>
              <w:tabs>
                <w:tab w:val="left" w:pos="426"/>
              </w:tabs>
              <w:ind w:hanging="515"/>
              <w:jc w:val="both"/>
              <w:rPr>
                <w:rFonts w:eastAsia="Arial Unicode MS"/>
                <w:sz w:val="24"/>
                <w:szCs w:val="24"/>
              </w:rPr>
            </w:pPr>
            <w:r w:rsidRPr="0091497A">
              <w:rPr>
                <w:rFonts w:eastAsia="Arial Unicode MS"/>
                <w:sz w:val="24"/>
                <w:szCs w:val="24"/>
              </w:rPr>
              <w:t>Yüksek Lisans Tezi, “Endüstriyel tasarım tescil süreci ve bir uygulama: Demonte sandalye örneği”, Faruk ÇETİN (Tamamlandı).</w:t>
            </w:r>
          </w:p>
          <w:p w:rsidR="005037F7" w:rsidRPr="0091497A" w:rsidRDefault="005037F7" w:rsidP="0085106E">
            <w:pPr>
              <w:numPr>
                <w:ilvl w:val="0"/>
                <w:numId w:val="10"/>
              </w:numPr>
              <w:shd w:val="clear" w:color="auto" w:fill="D9E2F3" w:themeFill="accent5" w:themeFillTint="33"/>
              <w:tabs>
                <w:tab w:val="left" w:pos="426"/>
              </w:tabs>
              <w:ind w:hanging="515"/>
              <w:jc w:val="both"/>
              <w:rPr>
                <w:rFonts w:eastAsia="Arial Unicode MS"/>
                <w:sz w:val="24"/>
                <w:szCs w:val="24"/>
              </w:rPr>
            </w:pPr>
            <w:r w:rsidRPr="0091497A">
              <w:rPr>
                <w:rFonts w:eastAsia="Arial Unicode MS"/>
                <w:sz w:val="24"/>
                <w:szCs w:val="24"/>
              </w:rPr>
              <w:t>Yüksek Lisans Tezi, “Ağaç İşleri Endüstrisinde Kurum Kültürünün Çalışanların İş Tatmini Üzerine Etkileri, Mobilya Sektöründe Bir Uygulama”, İsmet Can TRAŞOĞLU (Devam ediyor).</w:t>
            </w:r>
          </w:p>
          <w:p w:rsidR="005037F7" w:rsidRPr="0091497A" w:rsidRDefault="005037F7" w:rsidP="0085106E">
            <w:pPr>
              <w:numPr>
                <w:ilvl w:val="0"/>
                <w:numId w:val="10"/>
              </w:numPr>
              <w:shd w:val="clear" w:color="auto" w:fill="D9E2F3" w:themeFill="accent5" w:themeFillTint="33"/>
              <w:tabs>
                <w:tab w:val="left" w:pos="426"/>
              </w:tabs>
              <w:ind w:hanging="515"/>
              <w:jc w:val="both"/>
              <w:rPr>
                <w:rFonts w:eastAsia="Arial Unicode MS"/>
                <w:sz w:val="24"/>
                <w:szCs w:val="24"/>
              </w:rPr>
            </w:pPr>
            <w:r w:rsidRPr="0091497A">
              <w:rPr>
                <w:rFonts w:eastAsia="Arial Unicode MS"/>
                <w:sz w:val="24"/>
                <w:szCs w:val="24"/>
              </w:rPr>
              <w:t>Yüksek Lisans Tezi, “İzmir İlinde Ağaç İşleri Sektöründe Çalışan Çocuk İşçi ve Çırakların Mevcut Durumu, Sorunları ve Çözüm Önerileri”, İbrahim Serkan AVCIKURT (Devam ediyor).</w:t>
            </w:r>
          </w:p>
          <w:p w:rsidR="005037F7" w:rsidRPr="0091497A" w:rsidRDefault="005037F7" w:rsidP="0085106E">
            <w:pPr>
              <w:numPr>
                <w:ilvl w:val="0"/>
                <w:numId w:val="10"/>
              </w:numPr>
              <w:shd w:val="clear" w:color="auto" w:fill="D9E2F3" w:themeFill="accent5" w:themeFillTint="33"/>
              <w:tabs>
                <w:tab w:val="left" w:pos="426"/>
              </w:tabs>
              <w:ind w:hanging="515"/>
              <w:jc w:val="both"/>
              <w:rPr>
                <w:rFonts w:eastAsia="Arial Unicode MS"/>
                <w:sz w:val="24"/>
                <w:szCs w:val="24"/>
              </w:rPr>
            </w:pPr>
            <w:r w:rsidRPr="0091497A">
              <w:rPr>
                <w:rFonts w:eastAsia="Arial Unicode MS"/>
                <w:sz w:val="24"/>
                <w:szCs w:val="24"/>
              </w:rPr>
              <w:t>Yüksek Lisans Tezi, “Mobilya Endüstrisinde Satış Sonrası Hizmetlerin Veri Madenciliği Teknikleri ile Değerlendirilmesi: İstanbul Örneği”, Ertuğrul AY (Devam ediyor).</w:t>
            </w:r>
          </w:p>
          <w:p w:rsidR="005037F7" w:rsidRPr="0091497A" w:rsidRDefault="005037F7" w:rsidP="0085106E">
            <w:pPr>
              <w:numPr>
                <w:ilvl w:val="0"/>
                <w:numId w:val="10"/>
              </w:numPr>
              <w:shd w:val="clear" w:color="auto" w:fill="D9E2F3" w:themeFill="accent5" w:themeFillTint="33"/>
              <w:tabs>
                <w:tab w:val="left" w:pos="426"/>
              </w:tabs>
              <w:ind w:hanging="515"/>
              <w:jc w:val="both"/>
              <w:rPr>
                <w:rFonts w:eastAsia="Arial Unicode MS"/>
                <w:sz w:val="24"/>
                <w:szCs w:val="24"/>
              </w:rPr>
            </w:pPr>
            <w:r w:rsidRPr="0091497A">
              <w:rPr>
                <w:rFonts w:eastAsia="Arial Unicode MS"/>
                <w:sz w:val="24"/>
                <w:szCs w:val="24"/>
              </w:rPr>
              <w:t>Doktora Tezi, “Türkiye’de Mobilya Sektöründeki İhracat ve İktisadi Büyüme Arasındaki İlişkinin Ekonometrik Analizi”, Erol İMREN (Devam ediyor).</w:t>
            </w:r>
          </w:p>
          <w:p w:rsidR="005037F7" w:rsidRPr="0091497A" w:rsidRDefault="005037F7" w:rsidP="0085106E">
            <w:pPr>
              <w:numPr>
                <w:ilvl w:val="0"/>
                <w:numId w:val="10"/>
              </w:numPr>
              <w:shd w:val="clear" w:color="auto" w:fill="D9E2F3" w:themeFill="accent5" w:themeFillTint="33"/>
              <w:tabs>
                <w:tab w:val="left" w:pos="0"/>
                <w:tab w:val="left" w:pos="142"/>
              </w:tabs>
              <w:ind w:hanging="515"/>
              <w:jc w:val="both"/>
              <w:rPr>
                <w:rFonts w:eastAsia="Arial Unicode MS"/>
                <w:sz w:val="24"/>
                <w:szCs w:val="24"/>
              </w:rPr>
            </w:pPr>
            <w:r w:rsidRPr="0091497A">
              <w:rPr>
                <w:rFonts w:eastAsia="Arial Unicode MS"/>
                <w:sz w:val="24"/>
                <w:szCs w:val="24"/>
              </w:rPr>
              <w:t xml:space="preserve">Rıfat KURT (2018): </w:t>
            </w:r>
            <w:r w:rsidRPr="0091497A">
              <w:rPr>
                <w:rFonts w:eastAsia="Arial Unicode MS"/>
                <w:sz w:val="24"/>
                <w:szCs w:val="24"/>
                <w:u w:val="single"/>
              </w:rPr>
              <w:t>Istatistiksel Süreç Kontrolünde Shewhart, CUSUM ve EWMA Kontrol Kartlari Ile Yapay Sinir Ağlarinin Bütünleşik Kullanimi: Bir Orman Endüstri Işletmesinde Uygulama,</w:t>
            </w:r>
            <w:r w:rsidRPr="0091497A">
              <w:rPr>
                <w:rFonts w:eastAsia="Arial Unicode MS"/>
                <w:sz w:val="24"/>
                <w:szCs w:val="24"/>
              </w:rPr>
              <w:t xml:space="preserve"> BÜ Fen Bilimleri Enstitüsü, Orman Endüstri Mühendisliği Anabilim Dalı, Bartın.</w:t>
            </w:r>
          </w:p>
          <w:p w:rsidR="005037F7" w:rsidRPr="0091497A" w:rsidRDefault="005037F7" w:rsidP="0085106E">
            <w:pPr>
              <w:pStyle w:val="ListeParagraf"/>
              <w:numPr>
                <w:ilvl w:val="0"/>
                <w:numId w:val="10"/>
              </w:numPr>
              <w:shd w:val="clear" w:color="auto" w:fill="D9E2F3" w:themeFill="accent5" w:themeFillTint="33"/>
              <w:tabs>
                <w:tab w:val="left" w:pos="0"/>
                <w:tab w:val="left" w:pos="142"/>
              </w:tabs>
              <w:ind w:hanging="515"/>
              <w:jc w:val="both"/>
              <w:rPr>
                <w:rFonts w:eastAsia="Arial Unicode MS"/>
              </w:rPr>
            </w:pPr>
            <w:r w:rsidRPr="0091497A">
              <w:rPr>
                <w:rFonts w:eastAsia="Arial Unicode MS"/>
              </w:rPr>
              <w:t xml:space="preserve">Ünal FARSAK, BÜ Fen Bilimleri Enstitüsü, Orman Endüstri Mühendisliği Anabilim Dalı, Yüksek lisans (Devam Ediyor). </w:t>
            </w:r>
          </w:p>
          <w:p w:rsidR="005037F7" w:rsidRPr="0091497A" w:rsidRDefault="005037F7" w:rsidP="0085106E">
            <w:pPr>
              <w:numPr>
                <w:ilvl w:val="0"/>
                <w:numId w:val="10"/>
              </w:numPr>
              <w:shd w:val="clear" w:color="auto" w:fill="D9E2F3" w:themeFill="accent5" w:themeFillTint="33"/>
              <w:tabs>
                <w:tab w:val="left" w:pos="0"/>
                <w:tab w:val="left" w:pos="142"/>
              </w:tabs>
              <w:ind w:hanging="515"/>
              <w:jc w:val="both"/>
              <w:rPr>
                <w:rFonts w:eastAsia="Arial Unicode MS"/>
                <w:sz w:val="24"/>
                <w:szCs w:val="24"/>
              </w:rPr>
            </w:pPr>
            <w:r w:rsidRPr="0091497A">
              <w:rPr>
                <w:rFonts w:eastAsia="Arial Unicode MS"/>
                <w:sz w:val="24"/>
                <w:szCs w:val="24"/>
              </w:rPr>
              <w:t>Ferhat YALÇINKAYA,  BÜ Fen Bilimleri Enstitüsü, Orman Endüstri Mühendisliği Anabilim Dalı, Yüksek lisans (Devam Ediyor).</w:t>
            </w:r>
          </w:p>
          <w:p w:rsidR="005037F7" w:rsidRPr="0091497A" w:rsidRDefault="005037F7" w:rsidP="0085106E">
            <w:pPr>
              <w:numPr>
                <w:ilvl w:val="0"/>
                <w:numId w:val="10"/>
              </w:numPr>
              <w:shd w:val="clear" w:color="auto" w:fill="D9E2F3" w:themeFill="accent5" w:themeFillTint="33"/>
              <w:tabs>
                <w:tab w:val="left" w:pos="0"/>
                <w:tab w:val="left" w:pos="142"/>
              </w:tabs>
              <w:ind w:hanging="515"/>
              <w:jc w:val="both"/>
              <w:rPr>
                <w:rFonts w:eastAsia="Arial Unicode MS"/>
                <w:sz w:val="24"/>
                <w:szCs w:val="24"/>
              </w:rPr>
            </w:pPr>
            <w:r w:rsidRPr="0091497A">
              <w:rPr>
                <w:rFonts w:eastAsia="Arial Unicode MS"/>
                <w:sz w:val="24"/>
                <w:szCs w:val="24"/>
              </w:rPr>
              <w:t>Seda TOPALOĞLU,  BÜ Fen Bilimleri Enstitüsü, Orman Endüstri Mühendisliği Anabilim Dalı, Yüksek lisans (Devam Ediyor).</w:t>
            </w:r>
          </w:p>
          <w:p w:rsidR="005037F7" w:rsidRPr="0091497A" w:rsidRDefault="005037F7" w:rsidP="0085106E">
            <w:pPr>
              <w:numPr>
                <w:ilvl w:val="0"/>
                <w:numId w:val="10"/>
              </w:numPr>
              <w:shd w:val="clear" w:color="auto" w:fill="D9E2F3" w:themeFill="accent5" w:themeFillTint="33"/>
              <w:tabs>
                <w:tab w:val="left" w:pos="0"/>
                <w:tab w:val="left" w:pos="142"/>
              </w:tabs>
              <w:ind w:hanging="515"/>
              <w:jc w:val="both"/>
              <w:rPr>
                <w:rFonts w:eastAsia="Arial Unicode MS"/>
                <w:sz w:val="24"/>
                <w:szCs w:val="24"/>
              </w:rPr>
            </w:pPr>
            <w:r w:rsidRPr="0091497A">
              <w:rPr>
                <w:rFonts w:eastAsia="Arial Unicode MS"/>
                <w:sz w:val="24"/>
                <w:szCs w:val="24"/>
              </w:rPr>
              <w:t xml:space="preserve">Müge ASAR, </w:t>
            </w:r>
            <w:proofErr w:type="gramStart"/>
            <w:r w:rsidRPr="0091497A">
              <w:rPr>
                <w:rFonts w:eastAsia="Arial Unicode MS"/>
                <w:sz w:val="24"/>
                <w:szCs w:val="24"/>
              </w:rPr>
              <w:t>BÜ , Sosyal</w:t>
            </w:r>
            <w:proofErr w:type="gramEnd"/>
            <w:r w:rsidRPr="0091497A">
              <w:rPr>
                <w:rFonts w:eastAsia="Arial Unicode MS"/>
                <w:sz w:val="24"/>
                <w:szCs w:val="24"/>
              </w:rPr>
              <w:t xml:space="preserve"> Bilimler Enstitüsü - İşletme Anabilim Dalı, İşletme (YL) (Tezli) (Devam Ediyor).</w:t>
            </w:r>
          </w:p>
          <w:p w:rsidR="005037F7" w:rsidRPr="0091497A" w:rsidRDefault="005037F7" w:rsidP="0091497A">
            <w:pPr>
              <w:shd w:val="clear" w:color="auto" w:fill="D9E2F3" w:themeFill="accent5" w:themeFillTint="33"/>
              <w:tabs>
                <w:tab w:val="left" w:pos="426"/>
              </w:tabs>
              <w:ind w:hanging="515"/>
              <w:jc w:val="both"/>
              <w:rPr>
                <w:rFonts w:eastAsia="Arial Unicode MS"/>
                <w:sz w:val="24"/>
                <w:szCs w:val="24"/>
              </w:rPr>
            </w:pPr>
          </w:p>
          <w:p w:rsidR="005037F7" w:rsidRPr="0091497A" w:rsidRDefault="005037F7" w:rsidP="0091497A">
            <w:pPr>
              <w:shd w:val="clear" w:color="auto" w:fill="D9E2F3" w:themeFill="accent5" w:themeFillTint="33"/>
              <w:tabs>
                <w:tab w:val="left" w:pos="426"/>
              </w:tabs>
              <w:ind w:hanging="515"/>
              <w:jc w:val="both"/>
              <w:rPr>
                <w:rFonts w:eastAsia="Arial Unicode MS"/>
                <w:sz w:val="24"/>
                <w:szCs w:val="24"/>
              </w:rPr>
            </w:pPr>
          </w:p>
          <w:p w:rsidR="005037F7" w:rsidRPr="0091497A" w:rsidRDefault="005037F7" w:rsidP="0085106E">
            <w:pPr>
              <w:pStyle w:val="ListeParagraf"/>
              <w:numPr>
                <w:ilvl w:val="0"/>
                <w:numId w:val="10"/>
              </w:numPr>
              <w:shd w:val="clear" w:color="auto" w:fill="D9E2F3" w:themeFill="accent5" w:themeFillTint="33"/>
              <w:tabs>
                <w:tab w:val="left" w:pos="426"/>
              </w:tabs>
              <w:ind w:hanging="515"/>
              <w:jc w:val="both"/>
              <w:rPr>
                <w:rFonts w:eastAsia="Arial Unicode MS"/>
              </w:rPr>
            </w:pPr>
            <w:r w:rsidRPr="0091497A">
              <w:rPr>
                <w:rFonts w:eastAsia="Arial Unicode MS"/>
              </w:rPr>
              <w:t>Yüksek Lisans Tezi, ÖZLÜSOYLU ŞEYMA, (2018). Lif Levha Üretiminde Silan Ve Parafin Kullanımının Özellikler Üzerine Etkileri, Bartın Üniversitesi-&gt;Fen Bilimleri Enstitüsü-&gt;Orman Endüstri Mühendisliği Anabilim Dalı (Tamamlandı)</w:t>
            </w:r>
          </w:p>
          <w:p w:rsidR="005037F7" w:rsidRPr="0091497A" w:rsidRDefault="005037F7" w:rsidP="0085106E">
            <w:pPr>
              <w:pStyle w:val="ListeParagraf"/>
              <w:numPr>
                <w:ilvl w:val="0"/>
                <w:numId w:val="10"/>
              </w:numPr>
              <w:shd w:val="clear" w:color="auto" w:fill="D9E2F3" w:themeFill="accent5" w:themeFillTint="33"/>
              <w:tabs>
                <w:tab w:val="left" w:pos="426"/>
              </w:tabs>
              <w:ind w:hanging="515"/>
              <w:jc w:val="both"/>
              <w:rPr>
                <w:rFonts w:eastAsia="Arial Unicode MS"/>
              </w:rPr>
            </w:pPr>
            <w:r w:rsidRPr="0091497A">
              <w:rPr>
                <w:rFonts w:eastAsia="Arial Unicode MS"/>
              </w:rPr>
              <w:lastRenderedPageBreak/>
              <w:t xml:space="preserve">Yüksek Lisans Tezi, ÖZ </w:t>
            </w:r>
            <w:proofErr w:type="gramStart"/>
            <w:r w:rsidRPr="0091497A">
              <w:rPr>
                <w:rFonts w:eastAsia="Arial Unicode MS"/>
              </w:rPr>
              <w:t>ENES .</w:t>
            </w:r>
            <w:proofErr w:type="gramEnd"/>
            <w:r w:rsidRPr="0091497A">
              <w:rPr>
                <w:rFonts w:eastAsia="Arial Unicode MS"/>
              </w:rPr>
              <w:t xml:space="preserve"> </w:t>
            </w:r>
            <w:proofErr w:type="gramStart"/>
            <w:r w:rsidRPr="0091497A">
              <w:rPr>
                <w:rFonts w:eastAsia="Arial Unicode MS"/>
              </w:rPr>
              <w:t>Kağıt</w:t>
            </w:r>
            <w:proofErr w:type="gramEnd"/>
            <w:r w:rsidRPr="0091497A">
              <w:rPr>
                <w:rFonts w:eastAsia="Arial Unicode MS"/>
              </w:rPr>
              <w:t xml:space="preserve"> Kaplama Atıklarının Yonga Levha Özelliklerine Etkisi, Bartın Üniversitesi-&gt;Fen Bilimleri Enstitüsü-&gt;Orman Endüstri Mühendisliği Anabilim Dalı (Devam ediyor)</w:t>
            </w:r>
          </w:p>
          <w:p w:rsidR="005037F7" w:rsidRPr="0091497A" w:rsidRDefault="005037F7" w:rsidP="0085106E">
            <w:pPr>
              <w:pStyle w:val="ListeParagraf"/>
              <w:numPr>
                <w:ilvl w:val="0"/>
                <w:numId w:val="10"/>
              </w:numPr>
              <w:shd w:val="clear" w:color="auto" w:fill="D9E2F3" w:themeFill="accent5" w:themeFillTint="33"/>
              <w:tabs>
                <w:tab w:val="left" w:pos="426"/>
              </w:tabs>
              <w:ind w:hanging="515"/>
              <w:jc w:val="both"/>
              <w:rPr>
                <w:rFonts w:eastAsia="Arial Unicode MS"/>
              </w:rPr>
            </w:pPr>
            <w:r w:rsidRPr="0091497A">
              <w:rPr>
                <w:rFonts w:eastAsia="Arial Unicode MS"/>
              </w:rPr>
              <w:t>Yüksek Lisans Tezi, ÇELİK SIDDIK. Motorlu testere talaşının yonga levha üretiminde değerlendirilmesi, Bartın Üniversitesi-&gt;Fen Bilimleri Enstitüsü-&gt;Orman Endüstri Mühendisliği Anabilim Dalı (Tamamlandı)</w:t>
            </w:r>
          </w:p>
          <w:p w:rsidR="005037F7" w:rsidRPr="0091497A" w:rsidRDefault="005037F7" w:rsidP="0085106E">
            <w:pPr>
              <w:pStyle w:val="ListeParagraf"/>
              <w:numPr>
                <w:ilvl w:val="0"/>
                <w:numId w:val="10"/>
              </w:numPr>
              <w:shd w:val="clear" w:color="auto" w:fill="D9E2F3" w:themeFill="accent5" w:themeFillTint="33"/>
              <w:tabs>
                <w:tab w:val="left" w:pos="426"/>
              </w:tabs>
              <w:ind w:hanging="515"/>
              <w:jc w:val="both"/>
              <w:rPr>
                <w:rFonts w:eastAsia="Arial Unicode MS"/>
              </w:rPr>
            </w:pPr>
            <w:r w:rsidRPr="0091497A">
              <w:rPr>
                <w:rFonts w:eastAsia="Arial Unicode MS"/>
              </w:rPr>
              <w:t>Yüksek Lisans Tezi, BAKAR SELİM. Levha Üretiminde Formaldehit Emisyonunu Düşürücü Farklı Uygulamaların Karşılaştırılması, Bartın Üniversitesi-&gt;Fen Bilimleri Enstitüsü-&gt;Orman Endüstri Mühendisliği Anabilim Dalı, (Devam ediyor)</w:t>
            </w:r>
          </w:p>
          <w:p w:rsidR="005037F7" w:rsidRPr="0091497A" w:rsidRDefault="005037F7" w:rsidP="0085106E">
            <w:pPr>
              <w:pStyle w:val="ListeParagraf"/>
              <w:numPr>
                <w:ilvl w:val="0"/>
                <w:numId w:val="10"/>
              </w:numPr>
              <w:shd w:val="clear" w:color="auto" w:fill="D9E2F3" w:themeFill="accent5" w:themeFillTint="33"/>
              <w:tabs>
                <w:tab w:val="left" w:pos="426"/>
              </w:tabs>
              <w:ind w:hanging="515"/>
              <w:jc w:val="both"/>
              <w:rPr>
                <w:rFonts w:eastAsia="Arial Unicode MS"/>
              </w:rPr>
            </w:pPr>
            <w:r w:rsidRPr="0091497A">
              <w:rPr>
                <w:rFonts w:eastAsia="Arial Unicode MS"/>
              </w:rPr>
              <w:t>Yüksek Lisans Tezi, GÖNÜL ŞÜKRAN. Borik Asit ve Vermikülit Kullanımının Yonga Levhalarının Yanma Özellikleri Üzerine Etkisi, Bartın Üniversitesi-&gt;Fen Bilimleri Enstitüsü-&gt;Orman Endüstri Mühendisliği Anabilim Dalı, (Devam ediyor)</w:t>
            </w:r>
          </w:p>
          <w:p w:rsidR="005037F7" w:rsidRPr="0091497A" w:rsidRDefault="005037F7" w:rsidP="0085106E">
            <w:pPr>
              <w:pStyle w:val="ListeParagraf"/>
              <w:numPr>
                <w:ilvl w:val="0"/>
                <w:numId w:val="10"/>
              </w:numPr>
              <w:shd w:val="clear" w:color="auto" w:fill="D9E2F3" w:themeFill="accent5" w:themeFillTint="33"/>
              <w:tabs>
                <w:tab w:val="left" w:pos="426"/>
              </w:tabs>
              <w:ind w:hanging="515"/>
              <w:jc w:val="both"/>
              <w:rPr>
                <w:rFonts w:eastAsia="Arial Unicode MS"/>
              </w:rPr>
            </w:pPr>
            <w:r w:rsidRPr="0091497A">
              <w:rPr>
                <w:rFonts w:eastAsia="Arial Unicode MS"/>
              </w:rPr>
              <w:t>Yüksek Lisans Tezi, SIRADAĞ HÜSEYİN. Laminat Parkelerde Bekleme Süresine Bağlı Olarak Serbest Formaldehit Değişimi, Bartın Üniversitesi-&gt;Fen Bilimleri Enstitüsü-&gt;Orman Endüstri Mühendisliği Anabilim Dalı</w:t>
            </w:r>
          </w:p>
          <w:p w:rsidR="005037F7" w:rsidRPr="0091497A" w:rsidRDefault="005037F7" w:rsidP="0085106E">
            <w:pPr>
              <w:pStyle w:val="ListeParagraf"/>
              <w:numPr>
                <w:ilvl w:val="0"/>
                <w:numId w:val="10"/>
              </w:numPr>
              <w:shd w:val="clear" w:color="auto" w:fill="D9E2F3" w:themeFill="accent5" w:themeFillTint="33"/>
              <w:tabs>
                <w:tab w:val="left" w:pos="426"/>
              </w:tabs>
              <w:ind w:hanging="515"/>
              <w:jc w:val="both"/>
              <w:rPr>
                <w:rFonts w:eastAsia="Arial Unicode MS"/>
              </w:rPr>
            </w:pPr>
            <w:r w:rsidRPr="0091497A">
              <w:rPr>
                <w:rFonts w:eastAsia="Arial Unicode MS"/>
              </w:rPr>
              <w:t>Doktora Tezi, ÖZLÜSOYLU İSMAİL. Ağaç Kabuklarının İzolasyon Levha Üretiminde Değerlendirilmesi, Bartın Üniversitesi-&gt;Fen Bilimleri Enstitüsü-&gt;Orman Endüstri Mühendisliği Anabilim Dalı, (Devam ediyor)</w:t>
            </w:r>
          </w:p>
          <w:p w:rsidR="005037F7" w:rsidRPr="0091497A" w:rsidRDefault="005037F7" w:rsidP="0085106E">
            <w:pPr>
              <w:pStyle w:val="ListeParagraf"/>
              <w:numPr>
                <w:ilvl w:val="0"/>
                <w:numId w:val="10"/>
              </w:numPr>
              <w:shd w:val="clear" w:color="auto" w:fill="D9E2F3" w:themeFill="accent5" w:themeFillTint="33"/>
              <w:tabs>
                <w:tab w:val="left" w:pos="426"/>
              </w:tabs>
              <w:ind w:hanging="515"/>
              <w:jc w:val="both"/>
              <w:rPr>
                <w:rFonts w:eastAsia="Arial Unicode MS"/>
              </w:rPr>
            </w:pPr>
            <w:r w:rsidRPr="0091497A">
              <w:rPr>
                <w:rFonts w:eastAsia="Arial Unicode MS"/>
              </w:rPr>
              <w:t>Doktora Tezi, Atık polipropilen (APP) ve dokuma cam lifi ile desteklenen OSB panellerin balistik ve hızlandırılmış UV yaşlandırma özelliklerinin belirlenmesi. Eser SÖZEN, (Devam ediyor)</w:t>
            </w:r>
          </w:p>
          <w:p w:rsidR="005037F7" w:rsidRPr="0091497A" w:rsidRDefault="005037F7" w:rsidP="0085106E">
            <w:pPr>
              <w:pStyle w:val="ListeParagraf"/>
              <w:numPr>
                <w:ilvl w:val="0"/>
                <w:numId w:val="10"/>
              </w:numPr>
              <w:shd w:val="clear" w:color="auto" w:fill="D9E2F3" w:themeFill="accent5" w:themeFillTint="33"/>
              <w:tabs>
                <w:tab w:val="left" w:pos="426"/>
              </w:tabs>
              <w:ind w:hanging="515"/>
              <w:jc w:val="both"/>
              <w:rPr>
                <w:rFonts w:eastAsia="Arial Unicode MS"/>
              </w:rPr>
            </w:pPr>
            <w:r w:rsidRPr="0091497A">
              <w:rPr>
                <w:rFonts w:eastAsia="Arial Unicode MS"/>
              </w:rPr>
              <w:t>Yüksek Lisans Tezi, Numan Kılıç. (devam ediyor)</w:t>
            </w:r>
          </w:p>
          <w:p w:rsidR="005037F7" w:rsidRPr="0091497A" w:rsidRDefault="005037F7" w:rsidP="0085106E">
            <w:pPr>
              <w:pStyle w:val="ListeParagraf"/>
              <w:numPr>
                <w:ilvl w:val="0"/>
                <w:numId w:val="10"/>
              </w:numPr>
              <w:shd w:val="clear" w:color="auto" w:fill="D9E2F3" w:themeFill="accent5" w:themeFillTint="33"/>
              <w:tabs>
                <w:tab w:val="left" w:pos="426"/>
              </w:tabs>
              <w:ind w:hanging="515"/>
              <w:jc w:val="both"/>
              <w:rPr>
                <w:rFonts w:eastAsia="Arial Unicode MS"/>
              </w:rPr>
            </w:pPr>
            <w:r w:rsidRPr="0091497A">
              <w:rPr>
                <w:rFonts w:eastAsia="Arial Unicode MS"/>
              </w:rPr>
              <w:t>Yüksek Lisans Tezi, Rasim Kırveli. (devam ediyor)</w:t>
            </w:r>
          </w:p>
          <w:p w:rsidR="005037F7" w:rsidRPr="0091497A" w:rsidRDefault="005037F7" w:rsidP="0085106E">
            <w:pPr>
              <w:pStyle w:val="ListeParagraf"/>
              <w:numPr>
                <w:ilvl w:val="0"/>
                <w:numId w:val="10"/>
              </w:numPr>
              <w:shd w:val="clear" w:color="auto" w:fill="D9E2F3" w:themeFill="accent5" w:themeFillTint="33"/>
              <w:tabs>
                <w:tab w:val="left" w:pos="426"/>
              </w:tabs>
              <w:ind w:hanging="515"/>
              <w:jc w:val="both"/>
              <w:rPr>
                <w:rFonts w:eastAsia="Arial Unicode MS"/>
              </w:rPr>
            </w:pPr>
            <w:r w:rsidRPr="0091497A">
              <w:rPr>
                <w:rFonts w:eastAsia="Arial Unicode MS"/>
              </w:rPr>
              <w:t>Yüksek Lisans Tezi, Fulya Çetin. (devam ediyor)</w:t>
            </w:r>
          </w:p>
          <w:p w:rsidR="005037F7" w:rsidRPr="0091497A" w:rsidRDefault="005037F7" w:rsidP="0085106E">
            <w:pPr>
              <w:pStyle w:val="ListeParagraf"/>
              <w:numPr>
                <w:ilvl w:val="0"/>
                <w:numId w:val="10"/>
              </w:numPr>
              <w:shd w:val="clear" w:color="auto" w:fill="D9E2F3" w:themeFill="accent5" w:themeFillTint="33"/>
              <w:tabs>
                <w:tab w:val="left" w:pos="426"/>
              </w:tabs>
              <w:ind w:hanging="515"/>
              <w:jc w:val="both"/>
              <w:rPr>
                <w:rFonts w:eastAsia="Arial Unicode MS"/>
              </w:rPr>
            </w:pPr>
            <w:r w:rsidRPr="0091497A">
              <w:rPr>
                <w:rFonts w:eastAsia="Arial Unicode MS"/>
              </w:rPr>
              <w:t>Yüksek Lisans Tezi, Özgüler Zeybek. (devam ediyor)</w:t>
            </w:r>
          </w:p>
          <w:p w:rsidR="005037F7" w:rsidRPr="0091497A" w:rsidRDefault="005037F7" w:rsidP="0085106E">
            <w:pPr>
              <w:pStyle w:val="ListeParagraf"/>
              <w:numPr>
                <w:ilvl w:val="0"/>
                <w:numId w:val="10"/>
              </w:numPr>
              <w:shd w:val="clear" w:color="auto" w:fill="D9E2F3" w:themeFill="accent5" w:themeFillTint="33"/>
              <w:tabs>
                <w:tab w:val="left" w:pos="426"/>
              </w:tabs>
              <w:ind w:hanging="515"/>
              <w:jc w:val="both"/>
              <w:rPr>
                <w:rFonts w:eastAsia="Arial Unicode MS"/>
              </w:rPr>
            </w:pPr>
            <w:r w:rsidRPr="0091497A">
              <w:rPr>
                <w:rFonts w:eastAsia="Arial Unicode MS"/>
              </w:rPr>
              <w:t>Yüksek Lisans Tezi, Esra Karakaya. (ders dönemi, devam ediyor)</w:t>
            </w:r>
          </w:p>
          <w:p w:rsidR="005037F7" w:rsidRPr="0091497A" w:rsidRDefault="005037F7" w:rsidP="0085106E">
            <w:pPr>
              <w:pStyle w:val="ListeParagraf"/>
              <w:numPr>
                <w:ilvl w:val="0"/>
                <w:numId w:val="10"/>
              </w:numPr>
              <w:shd w:val="clear" w:color="auto" w:fill="D9E2F3" w:themeFill="accent5" w:themeFillTint="33"/>
              <w:tabs>
                <w:tab w:val="left" w:pos="426"/>
              </w:tabs>
              <w:ind w:hanging="515"/>
              <w:jc w:val="both"/>
              <w:rPr>
                <w:rFonts w:eastAsia="Arial Unicode MS"/>
              </w:rPr>
            </w:pPr>
            <w:r w:rsidRPr="0091497A">
              <w:rPr>
                <w:rFonts w:eastAsia="Arial Unicode MS"/>
              </w:rPr>
              <w:t>Yüksek Lisans Tezi, Turan Elieyioğlu. (ders dönemi, devam ediyor)</w:t>
            </w:r>
          </w:p>
          <w:p w:rsidR="005037F7" w:rsidRPr="0091497A" w:rsidRDefault="005037F7" w:rsidP="0085106E">
            <w:pPr>
              <w:pStyle w:val="ListeParagraf"/>
              <w:numPr>
                <w:ilvl w:val="0"/>
                <w:numId w:val="10"/>
              </w:numPr>
              <w:shd w:val="clear" w:color="auto" w:fill="D9E2F3" w:themeFill="accent5" w:themeFillTint="33"/>
              <w:tabs>
                <w:tab w:val="left" w:pos="426"/>
              </w:tabs>
              <w:ind w:hanging="515"/>
              <w:jc w:val="both"/>
              <w:rPr>
                <w:rFonts w:eastAsia="Arial Unicode MS"/>
              </w:rPr>
            </w:pPr>
            <w:r w:rsidRPr="0091497A">
              <w:rPr>
                <w:rFonts w:eastAsia="Arial Unicode MS"/>
              </w:rPr>
              <w:t>Yüksek Lisans Tezi, İbrahim Altun. (devam ediyor)</w:t>
            </w:r>
          </w:p>
          <w:p w:rsidR="005037F7" w:rsidRPr="0091497A" w:rsidRDefault="005037F7" w:rsidP="0085106E">
            <w:pPr>
              <w:pStyle w:val="ListeParagraf"/>
              <w:numPr>
                <w:ilvl w:val="0"/>
                <w:numId w:val="10"/>
              </w:numPr>
              <w:shd w:val="clear" w:color="auto" w:fill="D9E2F3" w:themeFill="accent5" w:themeFillTint="33"/>
              <w:tabs>
                <w:tab w:val="left" w:pos="426"/>
              </w:tabs>
              <w:ind w:hanging="515"/>
              <w:jc w:val="both"/>
              <w:rPr>
                <w:rFonts w:eastAsia="Arial Unicode MS"/>
              </w:rPr>
            </w:pPr>
            <w:r w:rsidRPr="0091497A">
              <w:rPr>
                <w:rFonts w:eastAsia="Arial Unicode MS"/>
              </w:rPr>
              <w:t>Doktora Tezi, “Su İtici Maddeler ile Kombine Edilmiş Bazı Emprenye Maddelerinin Performansının İncelenmesi”. Ahmet CAN  (Tamamlandı).</w:t>
            </w:r>
          </w:p>
          <w:p w:rsidR="005037F7" w:rsidRPr="0091497A" w:rsidRDefault="005037F7" w:rsidP="0085106E">
            <w:pPr>
              <w:pStyle w:val="ListeParagraf"/>
              <w:numPr>
                <w:ilvl w:val="0"/>
                <w:numId w:val="10"/>
              </w:numPr>
              <w:shd w:val="clear" w:color="auto" w:fill="D9E2F3" w:themeFill="accent5" w:themeFillTint="33"/>
              <w:tabs>
                <w:tab w:val="left" w:pos="426"/>
              </w:tabs>
              <w:ind w:hanging="515"/>
              <w:jc w:val="both"/>
              <w:rPr>
                <w:rFonts w:eastAsia="Arial Unicode MS"/>
              </w:rPr>
            </w:pPr>
            <w:r w:rsidRPr="0091497A">
              <w:rPr>
                <w:rFonts w:eastAsia="Arial Unicode MS"/>
              </w:rPr>
              <w:t>Yüksek Lisans Tezi, “</w:t>
            </w:r>
            <w:r w:rsidRPr="0091497A">
              <w:t xml:space="preserve">Karaçam (Pinus Nigra) Gövde Odunu Ve Budaklarındaki Stilbenlerin Derin Ötektik Çözücülerle (Döç) Geri Kazanılması” Öznur </w:t>
            </w:r>
            <w:proofErr w:type="gramStart"/>
            <w:r w:rsidRPr="0091497A">
              <w:t>ÇAKAL</w:t>
            </w:r>
            <w:proofErr w:type="gramEnd"/>
            <w:r w:rsidRPr="0091497A">
              <w:t xml:space="preserve">, </w:t>
            </w:r>
            <w:r w:rsidRPr="0091497A">
              <w:rPr>
                <w:rFonts w:eastAsia="Arial Unicode MS"/>
              </w:rPr>
              <w:t>(Devam ediyor).</w:t>
            </w:r>
          </w:p>
          <w:p w:rsidR="005037F7" w:rsidRPr="0091497A" w:rsidRDefault="005037F7" w:rsidP="0085106E">
            <w:pPr>
              <w:pStyle w:val="ListeParagraf"/>
              <w:numPr>
                <w:ilvl w:val="0"/>
                <w:numId w:val="10"/>
              </w:numPr>
              <w:shd w:val="clear" w:color="auto" w:fill="D9E2F3" w:themeFill="accent5" w:themeFillTint="33"/>
              <w:tabs>
                <w:tab w:val="left" w:pos="426"/>
              </w:tabs>
              <w:ind w:hanging="515"/>
              <w:jc w:val="both"/>
              <w:rPr>
                <w:rFonts w:eastAsia="Arial Unicode MS"/>
              </w:rPr>
            </w:pPr>
            <w:r w:rsidRPr="0091497A">
              <w:rPr>
                <w:rFonts w:eastAsia="Arial Unicode MS"/>
              </w:rPr>
              <w:t>Doktora Tezi, “</w:t>
            </w:r>
            <w:r w:rsidRPr="0091497A">
              <w:t>Lignoselülozik Maddelerden Değerli Kimyasalların Üretimi</w:t>
            </w:r>
            <w:r w:rsidRPr="0091497A">
              <w:rPr>
                <w:rFonts w:eastAsia="Arial Unicode MS"/>
              </w:rPr>
              <w:t>”, Esra CEYLAN (Devam ediyor).</w:t>
            </w:r>
          </w:p>
          <w:p w:rsidR="005037F7" w:rsidRPr="0091497A" w:rsidRDefault="005037F7" w:rsidP="0085106E">
            <w:pPr>
              <w:pStyle w:val="ListeParagraf"/>
              <w:numPr>
                <w:ilvl w:val="0"/>
                <w:numId w:val="10"/>
              </w:numPr>
              <w:shd w:val="clear" w:color="auto" w:fill="D9E2F3" w:themeFill="accent5" w:themeFillTint="33"/>
              <w:tabs>
                <w:tab w:val="left" w:pos="-4204"/>
              </w:tabs>
              <w:ind w:hanging="515"/>
              <w:jc w:val="both"/>
              <w:rPr>
                <w:rFonts w:eastAsia="Arial Unicode MS"/>
              </w:rPr>
            </w:pPr>
            <w:r w:rsidRPr="0091497A">
              <w:rPr>
                <w:rFonts w:eastAsia="Arial Unicode MS"/>
              </w:rPr>
              <w:t>Gökçe Bürüç (2018). Doğu Kayını ve Saplı Meşe Odunlarının Bazı Özellikleri Üzerine Isıl İşlemin Etkisi (Tamamlandı).</w:t>
            </w:r>
          </w:p>
          <w:p w:rsidR="005037F7" w:rsidRPr="0091497A" w:rsidRDefault="005037F7" w:rsidP="0085106E">
            <w:pPr>
              <w:pStyle w:val="ListeParagraf"/>
              <w:numPr>
                <w:ilvl w:val="0"/>
                <w:numId w:val="10"/>
              </w:numPr>
              <w:shd w:val="clear" w:color="auto" w:fill="D9E2F3" w:themeFill="accent5" w:themeFillTint="33"/>
              <w:tabs>
                <w:tab w:val="left" w:pos="426"/>
              </w:tabs>
              <w:ind w:hanging="515"/>
              <w:jc w:val="both"/>
              <w:rPr>
                <w:rFonts w:eastAsia="Arial Unicode MS"/>
              </w:rPr>
            </w:pPr>
            <w:r w:rsidRPr="0091497A">
              <w:rPr>
                <w:rFonts w:eastAsia="Arial Unicode MS"/>
              </w:rPr>
              <w:t>Samet Kızılırmak (2018). Isıl İşlem Uygulanmış Ahşap Malzemenin Çeşitli Nano Partiküllerle Emprenyesi (Tamamlandı).</w:t>
            </w:r>
          </w:p>
          <w:p w:rsidR="005037F7" w:rsidRPr="0091497A" w:rsidRDefault="005037F7" w:rsidP="0085106E">
            <w:pPr>
              <w:pStyle w:val="ListeParagraf"/>
              <w:numPr>
                <w:ilvl w:val="0"/>
                <w:numId w:val="10"/>
              </w:numPr>
              <w:shd w:val="clear" w:color="auto" w:fill="D9E2F3" w:themeFill="accent5" w:themeFillTint="33"/>
              <w:tabs>
                <w:tab w:val="left" w:pos="426"/>
              </w:tabs>
              <w:ind w:hanging="515"/>
              <w:jc w:val="both"/>
              <w:rPr>
                <w:rFonts w:eastAsia="Arial Unicode MS"/>
              </w:rPr>
            </w:pPr>
            <w:r w:rsidRPr="0091497A">
              <w:rPr>
                <w:rFonts w:eastAsia="Arial Unicode MS"/>
              </w:rPr>
              <w:t>Ayşin AŞKIN, "Türkiye'deki Büyük Ölçekli Mobilya İşletmelerinin Yapısı ve İnovasyon Çalışmalarının Belirlenmesi" Doktora Tezi (Devam ediyor).</w:t>
            </w:r>
          </w:p>
          <w:p w:rsidR="005037F7" w:rsidRPr="0091497A" w:rsidRDefault="005037F7" w:rsidP="0085106E">
            <w:pPr>
              <w:pStyle w:val="ListeParagraf"/>
              <w:numPr>
                <w:ilvl w:val="0"/>
                <w:numId w:val="10"/>
              </w:numPr>
              <w:shd w:val="clear" w:color="auto" w:fill="D9E2F3" w:themeFill="accent5" w:themeFillTint="33"/>
              <w:tabs>
                <w:tab w:val="left" w:pos="426"/>
              </w:tabs>
              <w:ind w:hanging="515"/>
              <w:jc w:val="both"/>
              <w:rPr>
                <w:rFonts w:eastAsia="Arial Unicode MS"/>
              </w:rPr>
            </w:pPr>
            <w:r w:rsidRPr="0091497A">
              <w:rPr>
                <w:rFonts w:eastAsia="Arial Unicode MS"/>
              </w:rPr>
              <w:t>Murat KAHVECİ, "İnegöl Bölgesindeki Mobilya Fabrikalarında Çalışanların İş Sağlığı ve Güvenliği Algılarının Ölçülmesi" Y. Lisans Tezi (Devam ediyor).</w:t>
            </w:r>
          </w:p>
          <w:p w:rsidR="005037F7" w:rsidRPr="0091497A" w:rsidRDefault="005037F7" w:rsidP="0091497A">
            <w:pPr>
              <w:shd w:val="clear" w:color="auto" w:fill="D9E2F3" w:themeFill="accent5" w:themeFillTint="33"/>
              <w:tabs>
                <w:tab w:val="left" w:pos="426"/>
              </w:tabs>
              <w:jc w:val="both"/>
              <w:rPr>
                <w:rFonts w:eastAsia="Calibri"/>
                <w:b/>
                <w:sz w:val="24"/>
                <w:szCs w:val="24"/>
              </w:rPr>
            </w:pPr>
          </w:p>
        </w:tc>
      </w:tr>
    </w:tbl>
    <w:p w:rsidR="005037F7" w:rsidRPr="00845C4A" w:rsidRDefault="005037F7" w:rsidP="0091497A">
      <w:pPr>
        <w:shd w:val="clear" w:color="auto" w:fill="D9E2F3" w:themeFill="accent5" w:themeFillTint="33"/>
        <w:jc w:val="both"/>
        <w:rPr>
          <w:rFonts w:eastAsia="Calibri"/>
          <w:sz w:val="24"/>
          <w:szCs w:val="24"/>
        </w:rPr>
      </w:pPr>
    </w:p>
    <w:p w:rsidR="008C75CE" w:rsidRDefault="008C75CE" w:rsidP="008C75CE"/>
    <w:p w:rsidR="0091497A" w:rsidRDefault="0091497A" w:rsidP="008C75CE"/>
    <w:p w:rsidR="0091497A" w:rsidRDefault="0091497A" w:rsidP="008C75CE"/>
    <w:p w:rsidR="0091497A" w:rsidRDefault="0091497A" w:rsidP="008C75CE"/>
    <w:p w:rsidR="0091497A" w:rsidRDefault="0091497A" w:rsidP="008C75CE"/>
    <w:p w:rsidR="008C75CE" w:rsidRDefault="008C75CE" w:rsidP="008C75CE">
      <w:pPr>
        <w:pStyle w:val="AralkYok"/>
        <w:jc w:val="left"/>
        <w:rPr>
          <w:color w:val="000000" w:themeColor="text1"/>
          <w:szCs w:val="24"/>
        </w:rPr>
      </w:pPr>
      <w:bookmarkStart w:id="3" w:name="_Toc323291525"/>
      <w:bookmarkStart w:id="4" w:name="_Toc411934184"/>
      <w:r w:rsidRPr="00A47D92">
        <w:rPr>
          <w:color w:val="auto"/>
          <w:szCs w:val="24"/>
        </w:rPr>
        <w:lastRenderedPageBreak/>
        <w:t>3.4.</w:t>
      </w:r>
      <w:r w:rsidRPr="00A47D92">
        <w:rPr>
          <w:color w:val="auto"/>
        </w:rPr>
        <w:t xml:space="preserve"> </w:t>
      </w:r>
      <w:r>
        <w:rPr>
          <w:color w:val="auto"/>
        </w:rPr>
        <w:t xml:space="preserve">Orman Fakültesi </w:t>
      </w:r>
      <w:r>
        <w:rPr>
          <w:color w:val="000000" w:themeColor="text1"/>
          <w:szCs w:val="24"/>
        </w:rPr>
        <w:t>201</w:t>
      </w:r>
      <w:r w:rsidR="00E6333C">
        <w:rPr>
          <w:color w:val="000000" w:themeColor="text1"/>
          <w:szCs w:val="24"/>
        </w:rPr>
        <w:t>8</w:t>
      </w:r>
      <w:r>
        <w:rPr>
          <w:color w:val="000000" w:themeColor="text1"/>
          <w:szCs w:val="24"/>
        </w:rPr>
        <w:t xml:space="preserve"> Yılı</w:t>
      </w:r>
      <w:r w:rsidRPr="00E8370D">
        <w:rPr>
          <w:color w:val="000000" w:themeColor="text1"/>
          <w:szCs w:val="24"/>
        </w:rPr>
        <w:t xml:space="preserve"> Faaliyet Türü ve Sayısı</w:t>
      </w:r>
      <w:bookmarkEnd w:id="3"/>
      <w:bookmarkEnd w:id="4"/>
    </w:p>
    <w:p w:rsidR="008C75CE" w:rsidRPr="00E8370D" w:rsidRDefault="008C75CE" w:rsidP="008C75CE">
      <w:pPr>
        <w:pStyle w:val="AralkYok"/>
        <w:jc w:val="left"/>
        <w:rPr>
          <w:color w:val="000000" w:themeColor="text1"/>
          <w:szCs w:val="24"/>
        </w:rPr>
      </w:pPr>
    </w:p>
    <w:tbl>
      <w:tblPr>
        <w:tblW w:w="7300" w:type="dxa"/>
        <w:tblInd w:w="902" w:type="dxa"/>
        <w:tblCellMar>
          <w:left w:w="70" w:type="dxa"/>
          <w:right w:w="70" w:type="dxa"/>
        </w:tblCellMar>
        <w:tblLook w:val="04A0" w:firstRow="1" w:lastRow="0" w:firstColumn="1" w:lastColumn="0" w:noHBand="0" w:noVBand="1"/>
      </w:tblPr>
      <w:tblGrid>
        <w:gridCol w:w="4160"/>
        <w:gridCol w:w="3140"/>
      </w:tblGrid>
      <w:tr w:rsidR="008C75CE" w:rsidRPr="00CA4717" w:rsidTr="008C75CE">
        <w:trPr>
          <w:trHeight w:val="300"/>
        </w:trPr>
        <w:tc>
          <w:tcPr>
            <w:tcW w:w="4160" w:type="dxa"/>
            <w:vMerge w:val="restart"/>
            <w:tcBorders>
              <w:top w:val="single" w:sz="8" w:space="0" w:color="auto"/>
              <w:left w:val="single" w:sz="8" w:space="0" w:color="auto"/>
              <w:bottom w:val="single" w:sz="8" w:space="0" w:color="000000"/>
              <w:right w:val="single" w:sz="8" w:space="0" w:color="000000"/>
            </w:tcBorders>
            <w:shd w:val="clear" w:color="000000" w:fill="C00000"/>
            <w:vAlign w:val="center"/>
            <w:hideMark/>
          </w:tcPr>
          <w:p w:rsidR="008C75CE" w:rsidRPr="00CA4717" w:rsidRDefault="008C75CE" w:rsidP="008C75CE">
            <w:pPr>
              <w:jc w:val="center"/>
              <w:rPr>
                <w:b/>
                <w:bCs/>
                <w:color w:val="FFFFFF"/>
              </w:rPr>
            </w:pPr>
            <w:r w:rsidRPr="00CA4717">
              <w:rPr>
                <w:b/>
                <w:bCs/>
                <w:color w:val="FFFFFF" w:themeColor="background1"/>
              </w:rPr>
              <w:t>Faaliyet Türü</w:t>
            </w:r>
          </w:p>
        </w:tc>
        <w:tc>
          <w:tcPr>
            <w:tcW w:w="3140" w:type="dxa"/>
            <w:vMerge w:val="restart"/>
            <w:tcBorders>
              <w:top w:val="single" w:sz="8" w:space="0" w:color="auto"/>
              <w:left w:val="single" w:sz="8" w:space="0" w:color="000000"/>
              <w:bottom w:val="single" w:sz="8" w:space="0" w:color="000000"/>
              <w:right w:val="single" w:sz="8" w:space="0" w:color="auto"/>
            </w:tcBorders>
            <w:shd w:val="clear" w:color="000000" w:fill="006699"/>
            <w:vAlign w:val="center"/>
            <w:hideMark/>
          </w:tcPr>
          <w:p w:rsidR="008C75CE" w:rsidRPr="00CA4717" w:rsidRDefault="008C75CE" w:rsidP="004F42B7">
            <w:pPr>
              <w:jc w:val="center"/>
              <w:rPr>
                <w:b/>
                <w:bCs/>
                <w:color w:val="FFFFFF"/>
              </w:rPr>
            </w:pPr>
            <w:r w:rsidRPr="00CA4717">
              <w:rPr>
                <w:b/>
                <w:bCs/>
                <w:color w:val="FFFFFF" w:themeColor="background1"/>
              </w:rPr>
              <w:t>201</w:t>
            </w:r>
            <w:r w:rsidR="004F42B7">
              <w:rPr>
                <w:b/>
                <w:bCs/>
                <w:color w:val="FFFFFF" w:themeColor="background1"/>
              </w:rPr>
              <w:t>8</w:t>
            </w:r>
          </w:p>
        </w:tc>
      </w:tr>
      <w:tr w:rsidR="008C75CE" w:rsidRPr="00CA4717" w:rsidTr="008C75CE">
        <w:trPr>
          <w:trHeight w:val="315"/>
        </w:trPr>
        <w:tc>
          <w:tcPr>
            <w:tcW w:w="4160" w:type="dxa"/>
            <w:vMerge/>
            <w:tcBorders>
              <w:top w:val="single" w:sz="8" w:space="0" w:color="auto"/>
              <w:left w:val="single" w:sz="8" w:space="0" w:color="auto"/>
              <w:bottom w:val="single" w:sz="8" w:space="0" w:color="000000"/>
              <w:right w:val="single" w:sz="8" w:space="0" w:color="000000"/>
            </w:tcBorders>
            <w:vAlign w:val="center"/>
            <w:hideMark/>
          </w:tcPr>
          <w:p w:rsidR="008C75CE" w:rsidRPr="00CA4717" w:rsidRDefault="008C75CE" w:rsidP="008C75CE">
            <w:pPr>
              <w:rPr>
                <w:b/>
                <w:bCs/>
                <w:color w:val="FFFFFF"/>
              </w:rPr>
            </w:pPr>
          </w:p>
        </w:tc>
        <w:tc>
          <w:tcPr>
            <w:tcW w:w="3140" w:type="dxa"/>
            <w:vMerge/>
            <w:tcBorders>
              <w:top w:val="single" w:sz="8" w:space="0" w:color="auto"/>
              <w:left w:val="single" w:sz="8" w:space="0" w:color="000000"/>
              <w:bottom w:val="single" w:sz="8" w:space="0" w:color="000000"/>
              <w:right w:val="single" w:sz="8" w:space="0" w:color="auto"/>
            </w:tcBorders>
            <w:vAlign w:val="center"/>
            <w:hideMark/>
          </w:tcPr>
          <w:p w:rsidR="008C75CE" w:rsidRPr="00CA4717" w:rsidRDefault="008C75CE" w:rsidP="008C75CE">
            <w:pPr>
              <w:rPr>
                <w:b/>
                <w:bCs/>
                <w:color w:val="FFFFFF"/>
              </w:rPr>
            </w:pPr>
          </w:p>
        </w:tc>
      </w:tr>
      <w:tr w:rsidR="008C75CE" w:rsidRPr="00CA4717" w:rsidTr="008C75CE">
        <w:trPr>
          <w:trHeight w:val="360"/>
        </w:trPr>
        <w:tc>
          <w:tcPr>
            <w:tcW w:w="4160" w:type="dxa"/>
            <w:tcBorders>
              <w:top w:val="nil"/>
              <w:left w:val="single" w:sz="8" w:space="0" w:color="auto"/>
              <w:bottom w:val="single" w:sz="8" w:space="0" w:color="000000"/>
              <w:right w:val="single" w:sz="8" w:space="0" w:color="000000"/>
            </w:tcBorders>
            <w:shd w:val="clear" w:color="000000" w:fill="006699"/>
            <w:vAlign w:val="center"/>
            <w:hideMark/>
          </w:tcPr>
          <w:p w:rsidR="008C75CE" w:rsidRPr="00CA4717" w:rsidRDefault="008C75CE" w:rsidP="008C75CE">
            <w:pPr>
              <w:rPr>
                <w:b/>
                <w:bCs/>
                <w:color w:val="FFFFFF"/>
              </w:rPr>
            </w:pPr>
            <w:r w:rsidRPr="00CA4717">
              <w:rPr>
                <w:b/>
                <w:bCs/>
                <w:color w:val="FFFFFF" w:themeColor="background1"/>
              </w:rPr>
              <w:t>Sempozyum ve Kongre</w:t>
            </w:r>
          </w:p>
        </w:tc>
        <w:tc>
          <w:tcPr>
            <w:tcW w:w="3140" w:type="dxa"/>
            <w:tcBorders>
              <w:top w:val="nil"/>
              <w:left w:val="nil"/>
              <w:bottom w:val="single" w:sz="8" w:space="0" w:color="000000"/>
              <w:right w:val="single" w:sz="8" w:space="0" w:color="auto"/>
            </w:tcBorders>
            <w:shd w:val="clear" w:color="000000" w:fill="DBE5F1"/>
            <w:vAlign w:val="center"/>
          </w:tcPr>
          <w:p w:rsidR="008C75CE" w:rsidRPr="00CA4717" w:rsidRDefault="00B97257" w:rsidP="008C75CE">
            <w:pPr>
              <w:jc w:val="center"/>
              <w:rPr>
                <w:color w:val="000000"/>
              </w:rPr>
            </w:pPr>
            <w:r>
              <w:rPr>
                <w:color w:val="000000"/>
              </w:rPr>
              <w:t>49</w:t>
            </w:r>
          </w:p>
        </w:tc>
      </w:tr>
      <w:tr w:rsidR="008C75CE" w:rsidRPr="00CA4717" w:rsidTr="008C75CE">
        <w:trPr>
          <w:trHeight w:val="375"/>
        </w:trPr>
        <w:tc>
          <w:tcPr>
            <w:tcW w:w="4160" w:type="dxa"/>
            <w:tcBorders>
              <w:top w:val="nil"/>
              <w:left w:val="single" w:sz="8" w:space="0" w:color="auto"/>
              <w:bottom w:val="single" w:sz="8" w:space="0" w:color="000000"/>
              <w:right w:val="single" w:sz="8" w:space="0" w:color="000000"/>
            </w:tcBorders>
            <w:shd w:val="clear" w:color="000000" w:fill="006699"/>
            <w:vAlign w:val="center"/>
            <w:hideMark/>
          </w:tcPr>
          <w:p w:rsidR="008C75CE" w:rsidRPr="00CA4717" w:rsidRDefault="008C75CE" w:rsidP="008C75CE">
            <w:pPr>
              <w:rPr>
                <w:b/>
                <w:bCs/>
                <w:color w:val="FFFFFF"/>
              </w:rPr>
            </w:pPr>
            <w:r w:rsidRPr="00CA4717">
              <w:rPr>
                <w:b/>
                <w:bCs/>
                <w:color w:val="FFFFFF" w:themeColor="background1"/>
              </w:rPr>
              <w:t>Konferans</w:t>
            </w:r>
          </w:p>
        </w:tc>
        <w:tc>
          <w:tcPr>
            <w:tcW w:w="3140" w:type="dxa"/>
            <w:tcBorders>
              <w:top w:val="nil"/>
              <w:left w:val="nil"/>
              <w:bottom w:val="single" w:sz="8" w:space="0" w:color="000000"/>
              <w:right w:val="single" w:sz="8" w:space="0" w:color="auto"/>
            </w:tcBorders>
            <w:shd w:val="clear" w:color="000000" w:fill="DBE5F1"/>
            <w:vAlign w:val="center"/>
          </w:tcPr>
          <w:p w:rsidR="008C75CE" w:rsidRPr="00CA4717" w:rsidRDefault="00B97257" w:rsidP="008C75CE">
            <w:pPr>
              <w:jc w:val="center"/>
              <w:rPr>
                <w:color w:val="000000"/>
              </w:rPr>
            </w:pPr>
            <w:r>
              <w:rPr>
                <w:color w:val="000000"/>
              </w:rPr>
              <w:t>18</w:t>
            </w:r>
          </w:p>
        </w:tc>
      </w:tr>
      <w:tr w:rsidR="008C75CE" w:rsidRPr="00CA4717" w:rsidTr="008C75CE">
        <w:trPr>
          <w:trHeight w:val="405"/>
        </w:trPr>
        <w:tc>
          <w:tcPr>
            <w:tcW w:w="4160" w:type="dxa"/>
            <w:tcBorders>
              <w:top w:val="nil"/>
              <w:left w:val="single" w:sz="8" w:space="0" w:color="auto"/>
              <w:bottom w:val="single" w:sz="8" w:space="0" w:color="000000"/>
              <w:right w:val="single" w:sz="8" w:space="0" w:color="000000"/>
            </w:tcBorders>
            <w:shd w:val="clear" w:color="000000" w:fill="006699"/>
            <w:vAlign w:val="center"/>
            <w:hideMark/>
          </w:tcPr>
          <w:p w:rsidR="008C75CE" w:rsidRPr="00CA4717" w:rsidRDefault="008C75CE" w:rsidP="008C75CE">
            <w:pPr>
              <w:rPr>
                <w:b/>
                <w:bCs/>
                <w:color w:val="FFFFFF"/>
              </w:rPr>
            </w:pPr>
            <w:r w:rsidRPr="00CA4717">
              <w:rPr>
                <w:b/>
                <w:bCs/>
                <w:color w:val="FFFFFF" w:themeColor="background1"/>
              </w:rPr>
              <w:t>Panel</w:t>
            </w:r>
          </w:p>
        </w:tc>
        <w:tc>
          <w:tcPr>
            <w:tcW w:w="3140" w:type="dxa"/>
            <w:tcBorders>
              <w:top w:val="nil"/>
              <w:left w:val="nil"/>
              <w:bottom w:val="single" w:sz="8" w:space="0" w:color="000000"/>
              <w:right w:val="single" w:sz="8" w:space="0" w:color="auto"/>
            </w:tcBorders>
            <w:shd w:val="clear" w:color="000000" w:fill="DBE5F1"/>
            <w:vAlign w:val="center"/>
          </w:tcPr>
          <w:p w:rsidR="008C75CE" w:rsidRPr="00CA4717" w:rsidRDefault="00B97257" w:rsidP="008C75CE">
            <w:pPr>
              <w:jc w:val="center"/>
              <w:rPr>
                <w:color w:val="000000"/>
              </w:rPr>
            </w:pPr>
            <w:r>
              <w:rPr>
                <w:color w:val="000000"/>
              </w:rPr>
              <w:t>2</w:t>
            </w:r>
          </w:p>
        </w:tc>
      </w:tr>
      <w:tr w:rsidR="008C75CE" w:rsidRPr="00CA4717" w:rsidTr="008C75CE">
        <w:trPr>
          <w:trHeight w:val="435"/>
        </w:trPr>
        <w:tc>
          <w:tcPr>
            <w:tcW w:w="4160" w:type="dxa"/>
            <w:tcBorders>
              <w:top w:val="nil"/>
              <w:left w:val="single" w:sz="8" w:space="0" w:color="auto"/>
              <w:bottom w:val="single" w:sz="8" w:space="0" w:color="000000"/>
              <w:right w:val="single" w:sz="8" w:space="0" w:color="000000"/>
            </w:tcBorders>
            <w:shd w:val="clear" w:color="000000" w:fill="006699"/>
            <w:vAlign w:val="center"/>
            <w:hideMark/>
          </w:tcPr>
          <w:p w:rsidR="008C75CE" w:rsidRPr="00CA4717" w:rsidRDefault="008C75CE" w:rsidP="008C75CE">
            <w:pPr>
              <w:rPr>
                <w:b/>
                <w:bCs/>
                <w:color w:val="FFFFFF"/>
              </w:rPr>
            </w:pPr>
            <w:r w:rsidRPr="00CA4717">
              <w:rPr>
                <w:b/>
                <w:bCs/>
                <w:color w:val="FFFFFF" w:themeColor="background1"/>
              </w:rPr>
              <w:t>Seminer</w:t>
            </w:r>
          </w:p>
        </w:tc>
        <w:tc>
          <w:tcPr>
            <w:tcW w:w="3140" w:type="dxa"/>
            <w:tcBorders>
              <w:top w:val="nil"/>
              <w:left w:val="nil"/>
              <w:bottom w:val="single" w:sz="8" w:space="0" w:color="000000"/>
              <w:right w:val="single" w:sz="8" w:space="0" w:color="auto"/>
            </w:tcBorders>
            <w:shd w:val="clear" w:color="000000" w:fill="DBE5F1"/>
            <w:vAlign w:val="center"/>
          </w:tcPr>
          <w:p w:rsidR="008C75CE" w:rsidRPr="00CA4717" w:rsidRDefault="00B97257" w:rsidP="008C75CE">
            <w:pPr>
              <w:jc w:val="center"/>
              <w:rPr>
                <w:color w:val="000000"/>
              </w:rPr>
            </w:pPr>
            <w:r>
              <w:rPr>
                <w:color w:val="000000"/>
              </w:rPr>
              <w:t>25</w:t>
            </w:r>
          </w:p>
        </w:tc>
      </w:tr>
      <w:tr w:rsidR="008C75CE" w:rsidRPr="00CA4717" w:rsidTr="008C75CE">
        <w:trPr>
          <w:trHeight w:val="375"/>
        </w:trPr>
        <w:tc>
          <w:tcPr>
            <w:tcW w:w="4160" w:type="dxa"/>
            <w:tcBorders>
              <w:top w:val="nil"/>
              <w:left w:val="single" w:sz="8" w:space="0" w:color="auto"/>
              <w:bottom w:val="single" w:sz="8" w:space="0" w:color="000000"/>
              <w:right w:val="single" w:sz="8" w:space="0" w:color="000000"/>
            </w:tcBorders>
            <w:shd w:val="clear" w:color="000000" w:fill="006699"/>
            <w:vAlign w:val="center"/>
            <w:hideMark/>
          </w:tcPr>
          <w:p w:rsidR="008C75CE" w:rsidRPr="00CA4717" w:rsidRDefault="008C75CE" w:rsidP="008C75CE">
            <w:pPr>
              <w:rPr>
                <w:b/>
                <w:bCs/>
                <w:color w:val="FFFFFF"/>
              </w:rPr>
            </w:pPr>
            <w:r w:rsidRPr="00CA4717">
              <w:rPr>
                <w:b/>
                <w:bCs/>
                <w:color w:val="FFFFFF" w:themeColor="background1"/>
              </w:rPr>
              <w:t>Tiyatro</w:t>
            </w:r>
          </w:p>
        </w:tc>
        <w:tc>
          <w:tcPr>
            <w:tcW w:w="3140" w:type="dxa"/>
            <w:tcBorders>
              <w:top w:val="nil"/>
              <w:left w:val="nil"/>
              <w:bottom w:val="single" w:sz="8" w:space="0" w:color="000000"/>
              <w:right w:val="single" w:sz="8" w:space="0" w:color="auto"/>
            </w:tcBorders>
            <w:shd w:val="clear" w:color="000000" w:fill="DBE5F1"/>
            <w:vAlign w:val="center"/>
          </w:tcPr>
          <w:p w:rsidR="008C75CE" w:rsidRPr="00CA4717" w:rsidRDefault="00B97257" w:rsidP="008C75CE">
            <w:pPr>
              <w:jc w:val="center"/>
              <w:rPr>
                <w:color w:val="000000"/>
              </w:rPr>
            </w:pPr>
            <w:r>
              <w:rPr>
                <w:color w:val="000000"/>
              </w:rPr>
              <w:t>--</w:t>
            </w:r>
          </w:p>
        </w:tc>
      </w:tr>
      <w:tr w:rsidR="008C75CE" w:rsidRPr="00CA4717" w:rsidTr="008C75CE">
        <w:trPr>
          <w:trHeight w:val="405"/>
        </w:trPr>
        <w:tc>
          <w:tcPr>
            <w:tcW w:w="4160" w:type="dxa"/>
            <w:tcBorders>
              <w:top w:val="nil"/>
              <w:left w:val="single" w:sz="8" w:space="0" w:color="auto"/>
              <w:bottom w:val="single" w:sz="8" w:space="0" w:color="000000"/>
              <w:right w:val="single" w:sz="8" w:space="0" w:color="000000"/>
            </w:tcBorders>
            <w:shd w:val="clear" w:color="000000" w:fill="006699"/>
            <w:vAlign w:val="center"/>
            <w:hideMark/>
          </w:tcPr>
          <w:p w:rsidR="008C75CE" w:rsidRPr="00CA4717" w:rsidRDefault="008C75CE" w:rsidP="008C75CE">
            <w:pPr>
              <w:rPr>
                <w:b/>
                <w:bCs/>
                <w:color w:val="FFFFFF"/>
              </w:rPr>
            </w:pPr>
            <w:r w:rsidRPr="00CA4717">
              <w:rPr>
                <w:b/>
                <w:bCs/>
                <w:color w:val="FFFFFF" w:themeColor="background1"/>
              </w:rPr>
              <w:t>Tören</w:t>
            </w:r>
          </w:p>
        </w:tc>
        <w:tc>
          <w:tcPr>
            <w:tcW w:w="3140" w:type="dxa"/>
            <w:tcBorders>
              <w:top w:val="nil"/>
              <w:left w:val="nil"/>
              <w:bottom w:val="single" w:sz="8" w:space="0" w:color="000000"/>
              <w:right w:val="single" w:sz="8" w:space="0" w:color="auto"/>
            </w:tcBorders>
            <w:shd w:val="clear" w:color="000000" w:fill="DBE5F1"/>
            <w:vAlign w:val="center"/>
          </w:tcPr>
          <w:p w:rsidR="008C75CE" w:rsidRPr="00CA4717" w:rsidRDefault="00B97257" w:rsidP="008C75CE">
            <w:pPr>
              <w:jc w:val="center"/>
              <w:rPr>
                <w:color w:val="000000"/>
              </w:rPr>
            </w:pPr>
            <w:r>
              <w:rPr>
                <w:color w:val="000000"/>
              </w:rPr>
              <w:t>--</w:t>
            </w:r>
          </w:p>
        </w:tc>
      </w:tr>
      <w:tr w:rsidR="008C75CE" w:rsidRPr="00CA4717" w:rsidTr="008C75CE">
        <w:trPr>
          <w:trHeight w:val="390"/>
        </w:trPr>
        <w:tc>
          <w:tcPr>
            <w:tcW w:w="4160" w:type="dxa"/>
            <w:tcBorders>
              <w:top w:val="nil"/>
              <w:left w:val="single" w:sz="8" w:space="0" w:color="auto"/>
              <w:bottom w:val="single" w:sz="8" w:space="0" w:color="000000"/>
              <w:right w:val="single" w:sz="8" w:space="0" w:color="000000"/>
            </w:tcBorders>
            <w:shd w:val="clear" w:color="000000" w:fill="006699"/>
            <w:vAlign w:val="center"/>
            <w:hideMark/>
          </w:tcPr>
          <w:p w:rsidR="008C75CE" w:rsidRPr="00CA4717" w:rsidRDefault="008C75CE" w:rsidP="008C75CE">
            <w:pPr>
              <w:rPr>
                <w:b/>
                <w:bCs/>
                <w:color w:val="FFFFFF"/>
              </w:rPr>
            </w:pPr>
            <w:r w:rsidRPr="00CA4717">
              <w:rPr>
                <w:b/>
                <w:bCs/>
                <w:color w:val="FFFFFF" w:themeColor="background1"/>
              </w:rPr>
              <w:t>Konser ve Sergi</w:t>
            </w:r>
          </w:p>
        </w:tc>
        <w:tc>
          <w:tcPr>
            <w:tcW w:w="3140" w:type="dxa"/>
            <w:tcBorders>
              <w:top w:val="nil"/>
              <w:left w:val="nil"/>
              <w:bottom w:val="single" w:sz="8" w:space="0" w:color="000000"/>
              <w:right w:val="single" w:sz="8" w:space="0" w:color="auto"/>
            </w:tcBorders>
            <w:shd w:val="clear" w:color="000000" w:fill="DBE5F1"/>
            <w:vAlign w:val="center"/>
          </w:tcPr>
          <w:p w:rsidR="008C75CE" w:rsidRPr="00CA4717" w:rsidRDefault="00B97257" w:rsidP="008C75CE">
            <w:pPr>
              <w:jc w:val="center"/>
              <w:rPr>
                <w:color w:val="000000"/>
              </w:rPr>
            </w:pPr>
            <w:r>
              <w:rPr>
                <w:color w:val="000000"/>
              </w:rPr>
              <w:t>5</w:t>
            </w:r>
          </w:p>
        </w:tc>
      </w:tr>
      <w:tr w:rsidR="008C75CE" w:rsidRPr="00CA4717" w:rsidTr="008C75CE">
        <w:trPr>
          <w:trHeight w:val="390"/>
        </w:trPr>
        <w:tc>
          <w:tcPr>
            <w:tcW w:w="4160" w:type="dxa"/>
            <w:tcBorders>
              <w:top w:val="nil"/>
              <w:left w:val="single" w:sz="8" w:space="0" w:color="auto"/>
              <w:bottom w:val="single" w:sz="8" w:space="0" w:color="000000"/>
              <w:right w:val="single" w:sz="8" w:space="0" w:color="000000"/>
            </w:tcBorders>
            <w:shd w:val="clear" w:color="000000" w:fill="006699"/>
            <w:vAlign w:val="center"/>
            <w:hideMark/>
          </w:tcPr>
          <w:p w:rsidR="008C75CE" w:rsidRPr="00CA4717" w:rsidRDefault="008C75CE" w:rsidP="008C75CE">
            <w:pPr>
              <w:rPr>
                <w:b/>
                <w:bCs/>
                <w:color w:val="FFFFFF"/>
              </w:rPr>
            </w:pPr>
            <w:r w:rsidRPr="00CA4717">
              <w:rPr>
                <w:b/>
                <w:bCs/>
                <w:color w:val="FFFFFF" w:themeColor="background1"/>
              </w:rPr>
              <w:t>Turnuva</w:t>
            </w:r>
          </w:p>
        </w:tc>
        <w:tc>
          <w:tcPr>
            <w:tcW w:w="3140" w:type="dxa"/>
            <w:tcBorders>
              <w:top w:val="nil"/>
              <w:left w:val="nil"/>
              <w:bottom w:val="single" w:sz="8" w:space="0" w:color="000000"/>
              <w:right w:val="single" w:sz="8" w:space="0" w:color="auto"/>
            </w:tcBorders>
            <w:shd w:val="clear" w:color="000000" w:fill="DBE5F1"/>
            <w:vAlign w:val="center"/>
          </w:tcPr>
          <w:p w:rsidR="008C75CE" w:rsidRPr="00CA4717" w:rsidRDefault="00B97257" w:rsidP="008C75CE">
            <w:pPr>
              <w:jc w:val="center"/>
              <w:rPr>
                <w:color w:val="000000"/>
              </w:rPr>
            </w:pPr>
            <w:r>
              <w:rPr>
                <w:color w:val="000000"/>
              </w:rPr>
              <w:t>--</w:t>
            </w:r>
          </w:p>
        </w:tc>
      </w:tr>
      <w:tr w:rsidR="008C75CE" w:rsidRPr="00CA4717" w:rsidTr="008C75CE">
        <w:trPr>
          <w:trHeight w:val="375"/>
        </w:trPr>
        <w:tc>
          <w:tcPr>
            <w:tcW w:w="4160" w:type="dxa"/>
            <w:tcBorders>
              <w:top w:val="nil"/>
              <w:left w:val="single" w:sz="8" w:space="0" w:color="auto"/>
              <w:bottom w:val="single" w:sz="8" w:space="0" w:color="000000"/>
              <w:right w:val="single" w:sz="8" w:space="0" w:color="000000"/>
            </w:tcBorders>
            <w:shd w:val="clear" w:color="000000" w:fill="006699"/>
            <w:vAlign w:val="center"/>
            <w:hideMark/>
          </w:tcPr>
          <w:p w:rsidR="008C75CE" w:rsidRPr="00CA4717" w:rsidRDefault="008C75CE" w:rsidP="008C75CE">
            <w:pPr>
              <w:rPr>
                <w:b/>
                <w:bCs/>
                <w:color w:val="FFFFFF"/>
              </w:rPr>
            </w:pPr>
            <w:r w:rsidRPr="00CA4717">
              <w:rPr>
                <w:b/>
                <w:bCs/>
                <w:color w:val="FFFFFF" w:themeColor="background1"/>
              </w:rPr>
              <w:t>Çalıştay</w:t>
            </w:r>
          </w:p>
        </w:tc>
        <w:tc>
          <w:tcPr>
            <w:tcW w:w="3140" w:type="dxa"/>
            <w:tcBorders>
              <w:top w:val="nil"/>
              <w:left w:val="nil"/>
              <w:bottom w:val="single" w:sz="8" w:space="0" w:color="000000"/>
              <w:right w:val="single" w:sz="8" w:space="0" w:color="auto"/>
            </w:tcBorders>
            <w:shd w:val="clear" w:color="000000" w:fill="DBE5F1"/>
            <w:vAlign w:val="center"/>
          </w:tcPr>
          <w:p w:rsidR="008C75CE" w:rsidRPr="00CA4717" w:rsidRDefault="00B97257" w:rsidP="008C75CE">
            <w:pPr>
              <w:jc w:val="center"/>
              <w:rPr>
                <w:color w:val="000000"/>
              </w:rPr>
            </w:pPr>
            <w:r>
              <w:rPr>
                <w:color w:val="000000"/>
              </w:rPr>
              <w:t>1</w:t>
            </w:r>
          </w:p>
        </w:tc>
      </w:tr>
      <w:tr w:rsidR="008C75CE" w:rsidRPr="00CA4717" w:rsidTr="008C75CE">
        <w:trPr>
          <w:trHeight w:val="375"/>
        </w:trPr>
        <w:tc>
          <w:tcPr>
            <w:tcW w:w="4160" w:type="dxa"/>
            <w:tcBorders>
              <w:top w:val="nil"/>
              <w:left w:val="single" w:sz="8" w:space="0" w:color="auto"/>
              <w:bottom w:val="single" w:sz="8" w:space="0" w:color="000000"/>
              <w:right w:val="single" w:sz="8" w:space="0" w:color="000000"/>
            </w:tcBorders>
            <w:shd w:val="clear" w:color="000000" w:fill="006699"/>
            <w:vAlign w:val="center"/>
            <w:hideMark/>
          </w:tcPr>
          <w:p w:rsidR="008C75CE" w:rsidRPr="00CA4717" w:rsidRDefault="008C75CE" w:rsidP="008C75CE">
            <w:pPr>
              <w:rPr>
                <w:b/>
                <w:bCs/>
                <w:color w:val="FFFFFF"/>
              </w:rPr>
            </w:pPr>
            <w:r>
              <w:rPr>
                <w:b/>
                <w:bCs/>
                <w:color w:val="FFFFFF" w:themeColor="background1"/>
              </w:rPr>
              <w:t>Eğitim</w:t>
            </w:r>
          </w:p>
        </w:tc>
        <w:tc>
          <w:tcPr>
            <w:tcW w:w="3140" w:type="dxa"/>
            <w:tcBorders>
              <w:top w:val="nil"/>
              <w:left w:val="nil"/>
              <w:bottom w:val="single" w:sz="8" w:space="0" w:color="000000"/>
              <w:right w:val="single" w:sz="8" w:space="0" w:color="auto"/>
            </w:tcBorders>
            <w:shd w:val="clear" w:color="000000" w:fill="DBE5F1"/>
            <w:vAlign w:val="center"/>
          </w:tcPr>
          <w:p w:rsidR="008C75CE" w:rsidRPr="00CA4717" w:rsidRDefault="00B97257" w:rsidP="008C75CE">
            <w:pPr>
              <w:jc w:val="center"/>
              <w:rPr>
                <w:color w:val="000000"/>
              </w:rPr>
            </w:pPr>
            <w:r>
              <w:rPr>
                <w:color w:val="000000"/>
              </w:rPr>
              <w:t>3</w:t>
            </w:r>
          </w:p>
        </w:tc>
      </w:tr>
      <w:tr w:rsidR="008C75CE" w:rsidRPr="00CA4717" w:rsidTr="008C75CE">
        <w:trPr>
          <w:trHeight w:val="405"/>
        </w:trPr>
        <w:tc>
          <w:tcPr>
            <w:tcW w:w="4160" w:type="dxa"/>
            <w:tcBorders>
              <w:top w:val="nil"/>
              <w:left w:val="single" w:sz="8" w:space="0" w:color="auto"/>
              <w:bottom w:val="single" w:sz="8" w:space="0" w:color="auto"/>
              <w:right w:val="single" w:sz="8" w:space="0" w:color="000000"/>
            </w:tcBorders>
            <w:shd w:val="clear" w:color="000000" w:fill="C00000"/>
            <w:vAlign w:val="center"/>
            <w:hideMark/>
          </w:tcPr>
          <w:p w:rsidR="008C75CE" w:rsidRPr="00CA4717" w:rsidRDefault="008C75CE" w:rsidP="008C75CE">
            <w:pPr>
              <w:jc w:val="center"/>
              <w:rPr>
                <w:b/>
                <w:bCs/>
                <w:color w:val="000000"/>
              </w:rPr>
            </w:pPr>
            <w:r w:rsidRPr="00CA4717">
              <w:rPr>
                <w:b/>
                <w:bCs/>
                <w:color w:val="000000"/>
              </w:rPr>
              <w:t>TOPLAM</w:t>
            </w:r>
          </w:p>
        </w:tc>
        <w:tc>
          <w:tcPr>
            <w:tcW w:w="3140" w:type="dxa"/>
            <w:tcBorders>
              <w:top w:val="nil"/>
              <w:left w:val="nil"/>
              <w:bottom w:val="single" w:sz="8" w:space="0" w:color="auto"/>
              <w:right w:val="single" w:sz="8" w:space="0" w:color="auto"/>
            </w:tcBorders>
            <w:shd w:val="clear" w:color="000000" w:fill="DBE5F1"/>
            <w:vAlign w:val="center"/>
          </w:tcPr>
          <w:p w:rsidR="008C75CE" w:rsidRPr="00CA4717" w:rsidRDefault="00B97257" w:rsidP="008C75CE">
            <w:pPr>
              <w:jc w:val="center"/>
              <w:rPr>
                <w:b/>
                <w:bCs/>
                <w:color w:val="000000"/>
              </w:rPr>
            </w:pPr>
            <w:r>
              <w:rPr>
                <w:b/>
                <w:bCs/>
                <w:color w:val="000000"/>
              </w:rPr>
              <w:t>103</w:t>
            </w:r>
          </w:p>
        </w:tc>
      </w:tr>
    </w:tbl>
    <w:p w:rsidR="008C75CE" w:rsidRDefault="008C75CE" w:rsidP="008C75CE"/>
    <w:p w:rsidR="008C75CE" w:rsidRPr="009F27CF" w:rsidRDefault="008C75CE" w:rsidP="008C75CE">
      <w:pPr>
        <w:rPr>
          <w:b/>
          <w:sz w:val="24"/>
          <w:szCs w:val="24"/>
        </w:rPr>
      </w:pPr>
      <w:r>
        <w:rPr>
          <w:b/>
          <w:sz w:val="24"/>
          <w:szCs w:val="24"/>
        </w:rPr>
        <w:t xml:space="preserve">          3.5. Orman Fakültesi 201</w:t>
      </w:r>
      <w:r w:rsidR="00E6333C">
        <w:rPr>
          <w:b/>
          <w:sz w:val="24"/>
          <w:szCs w:val="24"/>
        </w:rPr>
        <w:t>8</w:t>
      </w:r>
      <w:r>
        <w:rPr>
          <w:b/>
          <w:sz w:val="24"/>
          <w:szCs w:val="24"/>
        </w:rPr>
        <w:t xml:space="preserve"> Yılı Yayın Türü ve Sayısı</w:t>
      </w:r>
    </w:p>
    <w:p w:rsidR="008C75CE" w:rsidRDefault="008C75CE" w:rsidP="008C75CE"/>
    <w:tbl>
      <w:tblPr>
        <w:tblStyle w:val="TabloKlavuzu"/>
        <w:tblW w:w="7371" w:type="dxa"/>
        <w:tblCellSpacing w:w="20" w:type="dxa"/>
        <w:tblInd w:w="1004"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4A0" w:firstRow="1" w:lastRow="0" w:firstColumn="1" w:lastColumn="0" w:noHBand="0" w:noVBand="1"/>
      </w:tblPr>
      <w:tblGrid>
        <w:gridCol w:w="3898"/>
        <w:gridCol w:w="3473"/>
      </w:tblGrid>
      <w:tr w:rsidR="008C75CE" w:rsidTr="008C75CE">
        <w:trPr>
          <w:trHeight w:val="812"/>
          <w:tblCellSpacing w:w="20" w:type="dxa"/>
        </w:trPr>
        <w:tc>
          <w:tcPr>
            <w:tcW w:w="3838" w:type="dxa"/>
            <w:tcBorders>
              <w:top w:val="inset" w:sz="2" w:space="0" w:color="auto"/>
              <w:left w:val="inset" w:sz="2" w:space="0" w:color="auto"/>
              <w:bottom w:val="inset" w:sz="2" w:space="0" w:color="auto"/>
              <w:right w:val="inset" w:sz="2" w:space="0" w:color="auto"/>
            </w:tcBorders>
            <w:shd w:val="clear" w:color="auto" w:fill="C00000"/>
          </w:tcPr>
          <w:p w:rsidR="008C75CE" w:rsidRDefault="008C75CE" w:rsidP="008C75CE">
            <w:pPr>
              <w:autoSpaceDE w:val="0"/>
              <w:autoSpaceDN w:val="0"/>
              <w:adjustRightInd w:val="0"/>
              <w:spacing w:line="360" w:lineRule="auto"/>
              <w:contextualSpacing/>
              <w:jc w:val="center"/>
              <w:rPr>
                <w:color w:val="FFFFFF"/>
              </w:rPr>
            </w:pPr>
          </w:p>
          <w:p w:rsidR="008C75CE" w:rsidRDefault="008C75CE" w:rsidP="008C75CE">
            <w:pPr>
              <w:autoSpaceDE w:val="0"/>
              <w:autoSpaceDN w:val="0"/>
              <w:adjustRightInd w:val="0"/>
              <w:spacing w:line="360" w:lineRule="auto"/>
              <w:contextualSpacing/>
              <w:jc w:val="center"/>
              <w:rPr>
                <w:color w:val="FFFFFF"/>
              </w:rPr>
            </w:pPr>
            <w:r>
              <w:rPr>
                <w:color w:val="FFFFFF"/>
              </w:rPr>
              <w:t>Yayın Türü</w:t>
            </w:r>
          </w:p>
        </w:tc>
        <w:tc>
          <w:tcPr>
            <w:tcW w:w="3413" w:type="dxa"/>
            <w:tcBorders>
              <w:top w:val="inset" w:sz="2" w:space="0" w:color="auto"/>
              <w:left w:val="inset" w:sz="2" w:space="0" w:color="auto"/>
              <w:bottom w:val="inset" w:sz="2" w:space="0" w:color="auto"/>
              <w:right w:val="inset" w:sz="2" w:space="0" w:color="auto"/>
            </w:tcBorders>
            <w:shd w:val="clear" w:color="auto" w:fill="5D8791"/>
            <w:vAlign w:val="center"/>
          </w:tcPr>
          <w:p w:rsidR="008C75CE" w:rsidRDefault="008C75CE" w:rsidP="008C75CE">
            <w:pPr>
              <w:autoSpaceDE w:val="0"/>
              <w:autoSpaceDN w:val="0"/>
              <w:adjustRightInd w:val="0"/>
              <w:spacing w:line="360" w:lineRule="auto"/>
              <w:contextualSpacing/>
              <w:jc w:val="center"/>
              <w:rPr>
                <w:color w:val="FFFFFF"/>
              </w:rPr>
            </w:pPr>
          </w:p>
          <w:p w:rsidR="008C75CE" w:rsidRDefault="008C75CE" w:rsidP="004F42B7">
            <w:pPr>
              <w:autoSpaceDE w:val="0"/>
              <w:autoSpaceDN w:val="0"/>
              <w:adjustRightInd w:val="0"/>
              <w:spacing w:line="360" w:lineRule="auto"/>
              <w:contextualSpacing/>
              <w:jc w:val="center"/>
              <w:rPr>
                <w:color w:val="FFFFFF"/>
              </w:rPr>
            </w:pPr>
            <w:r>
              <w:rPr>
                <w:color w:val="FFFFFF"/>
              </w:rPr>
              <w:t>201</w:t>
            </w:r>
            <w:r w:rsidR="004F42B7">
              <w:rPr>
                <w:color w:val="FFFFFF"/>
              </w:rPr>
              <w:t>8</w:t>
            </w:r>
          </w:p>
        </w:tc>
      </w:tr>
      <w:tr w:rsidR="008C75CE" w:rsidTr="008C75CE">
        <w:trPr>
          <w:trHeight w:val="632"/>
          <w:tblCellSpacing w:w="20" w:type="dxa"/>
        </w:trPr>
        <w:tc>
          <w:tcPr>
            <w:tcW w:w="3838" w:type="dxa"/>
            <w:tcBorders>
              <w:top w:val="inset" w:sz="2" w:space="0" w:color="auto"/>
              <w:left w:val="inset" w:sz="2" w:space="0" w:color="auto"/>
              <w:bottom w:val="inset" w:sz="2" w:space="0" w:color="auto"/>
              <w:right w:val="inset" w:sz="2" w:space="0" w:color="auto"/>
            </w:tcBorders>
            <w:shd w:val="clear" w:color="auto" w:fill="5D8791"/>
            <w:hideMark/>
          </w:tcPr>
          <w:p w:rsidR="008C75CE" w:rsidRDefault="008C75CE" w:rsidP="008C75CE">
            <w:pPr>
              <w:autoSpaceDE w:val="0"/>
              <w:autoSpaceDN w:val="0"/>
              <w:adjustRightInd w:val="0"/>
              <w:spacing w:line="360" w:lineRule="auto"/>
              <w:contextualSpacing/>
              <w:rPr>
                <w:color w:val="FFFFFF"/>
              </w:rPr>
            </w:pPr>
            <w:r>
              <w:rPr>
                <w:color w:val="FFFFFF"/>
              </w:rPr>
              <w:t xml:space="preserve">Uluslararası Makale </w:t>
            </w:r>
          </w:p>
        </w:tc>
        <w:tc>
          <w:tcPr>
            <w:tcW w:w="3413" w:type="dxa"/>
            <w:tcBorders>
              <w:top w:val="inset" w:sz="2" w:space="0" w:color="auto"/>
              <w:left w:val="inset" w:sz="2" w:space="0" w:color="auto"/>
              <w:bottom w:val="inset" w:sz="2" w:space="0" w:color="auto"/>
              <w:right w:val="inset" w:sz="2" w:space="0" w:color="auto"/>
            </w:tcBorders>
            <w:shd w:val="clear" w:color="auto" w:fill="DEEAF6" w:themeFill="accent1" w:themeFillTint="33"/>
          </w:tcPr>
          <w:p w:rsidR="008C75CE" w:rsidRDefault="00B97257" w:rsidP="008C75CE">
            <w:pPr>
              <w:autoSpaceDE w:val="0"/>
              <w:autoSpaceDN w:val="0"/>
              <w:adjustRightInd w:val="0"/>
              <w:spacing w:line="360" w:lineRule="auto"/>
              <w:contextualSpacing/>
              <w:jc w:val="center"/>
            </w:pPr>
            <w:r>
              <w:t>84</w:t>
            </w:r>
          </w:p>
        </w:tc>
      </w:tr>
      <w:tr w:rsidR="008C75CE" w:rsidTr="008C75CE">
        <w:trPr>
          <w:tblCellSpacing w:w="20" w:type="dxa"/>
        </w:trPr>
        <w:tc>
          <w:tcPr>
            <w:tcW w:w="3838" w:type="dxa"/>
            <w:tcBorders>
              <w:top w:val="inset" w:sz="2" w:space="0" w:color="auto"/>
              <w:left w:val="inset" w:sz="2" w:space="0" w:color="auto"/>
              <w:bottom w:val="inset" w:sz="2" w:space="0" w:color="auto"/>
              <w:right w:val="inset" w:sz="2" w:space="0" w:color="auto"/>
            </w:tcBorders>
            <w:shd w:val="clear" w:color="auto" w:fill="5D8791"/>
            <w:hideMark/>
          </w:tcPr>
          <w:p w:rsidR="008C75CE" w:rsidRDefault="008C75CE" w:rsidP="008C75CE">
            <w:pPr>
              <w:autoSpaceDE w:val="0"/>
              <w:autoSpaceDN w:val="0"/>
              <w:adjustRightInd w:val="0"/>
              <w:spacing w:line="360" w:lineRule="auto"/>
              <w:contextualSpacing/>
              <w:rPr>
                <w:color w:val="FFFFFF"/>
              </w:rPr>
            </w:pPr>
            <w:r>
              <w:rPr>
                <w:color w:val="FFFFFF"/>
              </w:rPr>
              <w:t>Ulusal Makale</w:t>
            </w:r>
          </w:p>
        </w:tc>
        <w:tc>
          <w:tcPr>
            <w:tcW w:w="3413" w:type="dxa"/>
            <w:tcBorders>
              <w:top w:val="inset" w:sz="2" w:space="0" w:color="auto"/>
              <w:left w:val="inset" w:sz="2" w:space="0" w:color="auto"/>
              <w:bottom w:val="inset" w:sz="2" w:space="0" w:color="auto"/>
              <w:right w:val="inset" w:sz="2" w:space="0" w:color="auto"/>
            </w:tcBorders>
            <w:shd w:val="clear" w:color="auto" w:fill="DEEAF6" w:themeFill="accent1" w:themeFillTint="33"/>
          </w:tcPr>
          <w:p w:rsidR="008C75CE" w:rsidRDefault="00B97257" w:rsidP="008C75CE">
            <w:pPr>
              <w:autoSpaceDE w:val="0"/>
              <w:autoSpaceDN w:val="0"/>
              <w:adjustRightInd w:val="0"/>
              <w:spacing w:line="360" w:lineRule="auto"/>
              <w:contextualSpacing/>
              <w:jc w:val="center"/>
            </w:pPr>
            <w:r>
              <w:t>42</w:t>
            </w:r>
          </w:p>
        </w:tc>
      </w:tr>
      <w:tr w:rsidR="008C75CE" w:rsidTr="008C75CE">
        <w:trPr>
          <w:tblCellSpacing w:w="20" w:type="dxa"/>
        </w:trPr>
        <w:tc>
          <w:tcPr>
            <w:tcW w:w="3838" w:type="dxa"/>
            <w:tcBorders>
              <w:top w:val="inset" w:sz="2" w:space="0" w:color="auto"/>
              <w:left w:val="inset" w:sz="2" w:space="0" w:color="auto"/>
              <w:bottom w:val="inset" w:sz="2" w:space="0" w:color="auto"/>
              <w:right w:val="inset" w:sz="2" w:space="0" w:color="auto"/>
            </w:tcBorders>
            <w:shd w:val="clear" w:color="auto" w:fill="5D8791"/>
            <w:hideMark/>
          </w:tcPr>
          <w:p w:rsidR="008C75CE" w:rsidRDefault="008C75CE" w:rsidP="008C75CE">
            <w:pPr>
              <w:autoSpaceDE w:val="0"/>
              <w:autoSpaceDN w:val="0"/>
              <w:adjustRightInd w:val="0"/>
              <w:rPr>
                <w:color w:val="FFFFFF"/>
              </w:rPr>
            </w:pPr>
            <w:r>
              <w:rPr>
                <w:color w:val="FFFFFF"/>
              </w:rPr>
              <w:t>Uluslararası Bildiri</w:t>
            </w:r>
          </w:p>
        </w:tc>
        <w:tc>
          <w:tcPr>
            <w:tcW w:w="3413" w:type="dxa"/>
            <w:tcBorders>
              <w:top w:val="inset" w:sz="2" w:space="0" w:color="auto"/>
              <w:left w:val="inset" w:sz="2" w:space="0" w:color="auto"/>
              <w:bottom w:val="inset" w:sz="2" w:space="0" w:color="auto"/>
              <w:right w:val="inset" w:sz="2" w:space="0" w:color="auto"/>
            </w:tcBorders>
            <w:shd w:val="clear" w:color="auto" w:fill="DEEAF6" w:themeFill="accent1" w:themeFillTint="33"/>
          </w:tcPr>
          <w:p w:rsidR="008C75CE" w:rsidRDefault="00B97257" w:rsidP="008C75CE">
            <w:pPr>
              <w:autoSpaceDE w:val="0"/>
              <w:autoSpaceDN w:val="0"/>
              <w:adjustRightInd w:val="0"/>
              <w:spacing w:line="360" w:lineRule="auto"/>
              <w:contextualSpacing/>
              <w:jc w:val="center"/>
            </w:pPr>
            <w:r>
              <w:t>99</w:t>
            </w:r>
          </w:p>
        </w:tc>
      </w:tr>
      <w:tr w:rsidR="008C75CE" w:rsidTr="008C75CE">
        <w:trPr>
          <w:tblCellSpacing w:w="20" w:type="dxa"/>
        </w:trPr>
        <w:tc>
          <w:tcPr>
            <w:tcW w:w="3838" w:type="dxa"/>
            <w:tcBorders>
              <w:top w:val="inset" w:sz="2" w:space="0" w:color="auto"/>
              <w:left w:val="inset" w:sz="2" w:space="0" w:color="auto"/>
              <w:bottom w:val="inset" w:sz="2" w:space="0" w:color="auto"/>
              <w:right w:val="inset" w:sz="2" w:space="0" w:color="auto"/>
            </w:tcBorders>
            <w:shd w:val="clear" w:color="auto" w:fill="5D8791"/>
            <w:vAlign w:val="center"/>
            <w:hideMark/>
          </w:tcPr>
          <w:p w:rsidR="008C75CE" w:rsidRDefault="008C75CE" w:rsidP="008C75CE">
            <w:pPr>
              <w:autoSpaceDE w:val="0"/>
              <w:autoSpaceDN w:val="0"/>
              <w:adjustRightInd w:val="0"/>
              <w:rPr>
                <w:color w:val="FFFFFF"/>
              </w:rPr>
            </w:pPr>
            <w:r>
              <w:rPr>
                <w:color w:val="FFFFFF"/>
              </w:rPr>
              <w:t>Ulusal Bildiri</w:t>
            </w:r>
          </w:p>
        </w:tc>
        <w:tc>
          <w:tcPr>
            <w:tcW w:w="3413" w:type="dxa"/>
            <w:tcBorders>
              <w:top w:val="inset" w:sz="2" w:space="0" w:color="auto"/>
              <w:left w:val="inset" w:sz="2" w:space="0" w:color="auto"/>
              <w:bottom w:val="inset" w:sz="2" w:space="0" w:color="auto"/>
              <w:right w:val="inset" w:sz="2" w:space="0" w:color="auto"/>
            </w:tcBorders>
            <w:shd w:val="clear" w:color="auto" w:fill="DEEAF6" w:themeFill="accent1" w:themeFillTint="33"/>
          </w:tcPr>
          <w:p w:rsidR="008C75CE" w:rsidRDefault="00B97257" w:rsidP="008C75CE">
            <w:pPr>
              <w:autoSpaceDE w:val="0"/>
              <w:autoSpaceDN w:val="0"/>
              <w:adjustRightInd w:val="0"/>
              <w:spacing w:line="360" w:lineRule="auto"/>
              <w:contextualSpacing/>
              <w:jc w:val="center"/>
            </w:pPr>
            <w:r>
              <w:t>27</w:t>
            </w:r>
          </w:p>
        </w:tc>
      </w:tr>
      <w:tr w:rsidR="008C75CE" w:rsidTr="008C75CE">
        <w:trPr>
          <w:tblCellSpacing w:w="20" w:type="dxa"/>
        </w:trPr>
        <w:tc>
          <w:tcPr>
            <w:tcW w:w="3838" w:type="dxa"/>
            <w:tcBorders>
              <w:top w:val="inset" w:sz="2" w:space="0" w:color="auto"/>
              <w:left w:val="inset" w:sz="2" w:space="0" w:color="auto"/>
              <w:bottom w:val="inset" w:sz="2" w:space="0" w:color="auto"/>
              <w:right w:val="inset" w:sz="2" w:space="0" w:color="auto"/>
            </w:tcBorders>
            <w:shd w:val="clear" w:color="auto" w:fill="5D8791"/>
            <w:vAlign w:val="center"/>
            <w:hideMark/>
          </w:tcPr>
          <w:p w:rsidR="008C75CE" w:rsidRDefault="008C75CE" w:rsidP="008C75CE">
            <w:pPr>
              <w:autoSpaceDE w:val="0"/>
              <w:autoSpaceDN w:val="0"/>
              <w:adjustRightInd w:val="0"/>
              <w:rPr>
                <w:color w:val="FFFFFF"/>
              </w:rPr>
            </w:pPr>
            <w:r>
              <w:rPr>
                <w:color w:val="FFFFFF"/>
              </w:rPr>
              <w:t>Kitap</w:t>
            </w:r>
          </w:p>
        </w:tc>
        <w:tc>
          <w:tcPr>
            <w:tcW w:w="3413" w:type="dxa"/>
            <w:tcBorders>
              <w:top w:val="inset" w:sz="2" w:space="0" w:color="auto"/>
              <w:left w:val="inset" w:sz="2" w:space="0" w:color="auto"/>
              <w:bottom w:val="inset" w:sz="2" w:space="0" w:color="auto"/>
              <w:right w:val="inset" w:sz="2" w:space="0" w:color="auto"/>
            </w:tcBorders>
            <w:shd w:val="clear" w:color="auto" w:fill="DEEAF6" w:themeFill="accent1" w:themeFillTint="33"/>
          </w:tcPr>
          <w:p w:rsidR="008C75CE" w:rsidRDefault="00B97257" w:rsidP="008C75CE">
            <w:pPr>
              <w:autoSpaceDE w:val="0"/>
              <w:autoSpaceDN w:val="0"/>
              <w:adjustRightInd w:val="0"/>
              <w:spacing w:line="360" w:lineRule="auto"/>
              <w:contextualSpacing/>
              <w:jc w:val="center"/>
            </w:pPr>
            <w:r>
              <w:t>14</w:t>
            </w:r>
          </w:p>
        </w:tc>
      </w:tr>
      <w:tr w:rsidR="008C75CE" w:rsidTr="008C75CE">
        <w:trPr>
          <w:trHeight w:val="336"/>
          <w:tblCellSpacing w:w="20" w:type="dxa"/>
        </w:trPr>
        <w:tc>
          <w:tcPr>
            <w:tcW w:w="3838" w:type="dxa"/>
            <w:tcBorders>
              <w:top w:val="inset" w:sz="2" w:space="0" w:color="auto"/>
              <w:left w:val="inset" w:sz="2" w:space="0" w:color="auto"/>
              <w:bottom w:val="inset" w:sz="2" w:space="0" w:color="auto"/>
              <w:right w:val="inset" w:sz="2" w:space="0" w:color="auto"/>
            </w:tcBorders>
            <w:shd w:val="clear" w:color="auto" w:fill="C00000"/>
            <w:vAlign w:val="bottom"/>
            <w:hideMark/>
          </w:tcPr>
          <w:p w:rsidR="008C75CE" w:rsidRDefault="008C75CE" w:rsidP="008C75CE">
            <w:pPr>
              <w:autoSpaceDE w:val="0"/>
              <w:autoSpaceDN w:val="0"/>
              <w:adjustRightInd w:val="0"/>
              <w:jc w:val="center"/>
            </w:pPr>
            <w:r>
              <w:t>TOPLAM</w:t>
            </w:r>
          </w:p>
        </w:tc>
        <w:tc>
          <w:tcPr>
            <w:tcW w:w="3413" w:type="dxa"/>
            <w:tcBorders>
              <w:top w:val="inset" w:sz="2" w:space="0" w:color="auto"/>
              <w:left w:val="inset" w:sz="2" w:space="0" w:color="auto"/>
              <w:bottom w:val="inset" w:sz="2" w:space="0" w:color="auto"/>
              <w:right w:val="inset" w:sz="2" w:space="0" w:color="auto"/>
            </w:tcBorders>
            <w:shd w:val="clear" w:color="auto" w:fill="DEEAF6" w:themeFill="accent1" w:themeFillTint="33"/>
          </w:tcPr>
          <w:p w:rsidR="008C75CE" w:rsidRDefault="00B97257" w:rsidP="008C75CE">
            <w:pPr>
              <w:autoSpaceDE w:val="0"/>
              <w:autoSpaceDN w:val="0"/>
              <w:adjustRightInd w:val="0"/>
              <w:contextualSpacing/>
              <w:jc w:val="center"/>
            </w:pPr>
            <w:r>
              <w:t>266</w:t>
            </w:r>
          </w:p>
        </w:tc>
      </w:tr>
    </w:tbl>
    <w:p w:rsidR="008C75CE" w:rsidRDefault="008C75CE" w:rsidP="008C75CE"/>
    <w:p w:rsidR="008C75CE" w:rsidRPr="00E6333C" w:rsidRDefault="008C75CE" w:rsidP="0085106E">
      <w:pPr>
        <w:pStyle w:val="ListeParagraf"/>
        <w:numPr>
          <w:ilvl w:val="1"/>
          <w:numId w:val="4"/>
        </w:numPr>
        <w:spacing w:before="240"/>
        <w:rPr>
          <w:b/>
          <w:bCs/>
          <w:iCs/>
        </w:rPr>
      </w:pPr>
      <w:r w:rsidRPr="00E6333C">
        <w:rPr>
          <w:b/>
          <w:bCs/>
          <w:iCs/>
        </w:rPr>
        <w:t>Lisansüstü Eğitim Görmek Üzere Görevlendirilen Öğretim Elemanlarına İlişkin Bilgiler</w:t>
      </w:r>
    </w:p>
    <w:p w:rsidR="008C75CE" w:rsidRDefault="008C75CE" w:rsidP="008C75CE"/>
    <w:tbl>
      <w:tblPr>
        <w:tblW w:w="8160" w:type="dxa"/>
        <w:jc w:val="center"/>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ayout w:type="fixed"/>
        <w:tblCellMar>
          <w:left w:w="70" w:type="dxa"/>
          <w:right w:w="70" w:type="dxa"/>
        </w:tblCellMar>
        <w:tblLook w:val="04A0" w:firstRow="1" w:lastRow="0" w:firstColumn="1" w:lastColumn="0" w:noHBand="0" w:noVBand="1"/>
      </w:tblPr>
      <w:tblGrid>
        <w:gridCol w:w="1280"/>
        <w:gridCol w:w="749"/>
        <w:gridCol w:w="936"/>
        <w:gridCol w:w="692"/>
        <w:gridCol w:w="929"/>
        <w:gridCol w:w="815"/>
        <w:gridCol w:w="913"/>
        <w:gridCol w:w="913"/>
        <w:gridCol w:w="933"/>
      </w:tblGrid>
      <w:tr w:rsidR="008C75CE" w:rsidTr="008C75CE">
        <w:trPr>
          <w:trHeight w:val="375"/>
          <w:tblCellSpacing w:w="20" w:type="dxa"/>
          <w:jc w:val="center"/>
        </w:trPr>
        <w:tc>
          <w:tcPr>
            <w:tcW w:w="1220" w:type="dxa"/>
            <w:vMerge w:val="restart"/>
            <w:tcBorders>
              <w:top w:val="inset" w:sz="2" w:space="0" w:color="auto"/>
              <w:left w:val="inset" w:sz="2" w:space="0" w:color="auto"/>
              <w:bottom w:val="inset" w:sz="2" w:space="0" w:color="auto"/>
              <w:right w:val="inset" w:sz="2" w:space="0" w:color="auto"/>
            </w:tcBorders>
            <w:shd w:val="clear" w:color="auto" w:fill="5D8791"/>
            <w:vAlign w:val="center"/>
            <w:hideMark/>
          </w:tcPr>
          <w:p w:rsidR="008C75CE" w:rsidRDefault="008C75CE" w:rsidP="008C75CE">
            <w:pPr>
              <w:spacing w:before="120"/>
              <w:rPr>
                <w:b/>
                <w:iCs/>
                <w:color w:val="FFFFFF"/>
              </w:rPr>
            </w:pPr>
            <w:r>
              <w:rPr>
                <w:b/>
                <w:iCs/>
                <w:color w:val="FFFFFF"/>
              </w:rPr>
              <w:t>BİRİM ADI</w:t>
            </w:r>
          </w:p>
        </w:tc>
        <w:tc>
          <w:tcPr>
            <w:tcW w:w="1645" w:type="dxa"/>
            <w:gridSpan w:val="2"/>
            <w:tcBorders>
              <w:top w:val="inset" w:sz="2" w:space="0" w:color="auto"/>
              <w:left w:val="inset" w:sz="2" w:space="0" w:color="auto"/>
              <w:bottom w:val="inset" w:sz="2" w:space="0" w:color="auto"/>
              <w:right w:val="inset" w:sz="2" w:space="0" w:color="auto"/>
            </w:tcBorders>
            <w:shd w:val="clear" w:color="auto" w:fill="5D8791"/>
            <w:vAlign w:val="center"/>
            <w:hideMark/>
          </w:tcPr>
          <w:p w:rsidR="008C75CE" w:rsidRDefault="008C75CE" w:rsidP="008C75CE">
            <w:pPr>
              <w:spacing w:before="120"/>
              <w:jc w:val="center"/>
              <w:rPr>
                <w:b/>
                <w:iCs/>
                <w:color w:val="FFFFFF"/>
              </w:rPr>
            </w:pPr>
            <w:r>
              <w:rPr>
                <w:b/>
                <w:iCs/>
                <w:color w:val="FFFFFF"/>
              </w:rPr>
              <w:t>35.MADDE</w:t>
            </w:r>
          </w:p>
          <w:p w:rsidR="008C75CE" w:rsidRDefault="008C75CE" w:rsidP="008C75CE">
            <w:pPr>
              <w:spacing w:before="120"/>
              <w:jc w:val="center"/>
              <w:rPr>
                <w:b/>
                <w:iCs/>
                <w:color w:val="FFFFFF"/>
              </w:rPr>
            </w:pPr>
            <w:r>
              <w:rPr>
                <w:b/>
                <w:iCs/>
                <w:color w:val="FFFFFF"/>
              </w:rPr>
              <w:t>(ÖYP HARİCİ)</w:t>
            </w:r>
          </w:p>
        </w:tc>
        <w:tc>
          <w:tcPr>
            <w:tcW w:w="1581" w:type="dxa"/>
            <w:gridSpan w:val="2"/>
            <w:tcBorders>
              <w:top w:val="inset" w:sz="2" w:space="0" w:color="auto"/>
              <w:left w:val="inset" w:sz="2" w:space="0" w:color="auto"/>
              <w:bottom w:val="inset" w:sz="2" w:space="0" w:color="auto"/>
              <w:right w:val="inset" w:sz="2" w:space="0" w:color="auto"/>
            </w:tcBorders>
            <w:shd w:val="clear" w:color="auto" w:fill="5D8791"/>
            <w:vAlign w:val="center"/>
            <w:hideMark/>
          </w:tcPr>
          <w:p w:rsidR="008C75CE" w:rsidRDefault="008C75CE" w:rsidP="008C75CE">
            <w:pPr>
              <w:spacing w:before="120"/>
              <w:jc w:val="center"/>
              <w:rPr>
                <w:b/>
                <w:iCs/>
                <w:color w:val="FFFFFF"/>
              </w:rPr>
            </w:pPr>
            <w:r>
              <w:rPr>
                <w:b/>
                <w:iCs/>
                <w:color w:val="FFFFFF"/>
              </w:rPr>
              <w:t>ÖYP</w:t>
            </w:r>
          </w:p>
        </w:tc>
        <w:tc>
          <w:tcPr>
            <w:tcW w:w="1688" w:type="dxa"/>
            <w:gridSpan w:val="2"/>
            <w:tcBorders>
              <w:top w:val="inset" w:sz="2" w:space="0" w:color="auto"/>
              <w:left w:val="inset" w:sz="2" w:space="0" w:color="auto"/>
              <w:bottom w:val="inset" w:sz="2" w:space="0" w:color="auto"/>
              <w:right w:val="inset" w:sz="2" w:space="0" w:color="auto"/>
            </w:tcBorders>
            <w:shd w:val="clear" w:color="auto" w:fill="5D8791"/>
            <w:hideMark/>
          </w:tcPr>
          <w:p w:rsidR="008C75CE" w:rsidRDefault="008C75CE" w:rsidP="008C75CE">
            <w:pPr>
              <w:spacing w:before="120"/>
              <w:jc w:val="center"/>
              <w:rPr>
                <w:b/>
                <w:iCs/>
                <w:color w:val="FFFFFF"/>
              </w:rPr>
            </w:pPr>
            <w:r>
              <w:rPr>
                <w:b/>
                <w:iCs/>
                <w:color w:val="FFFFFF"/>
              </w:rPr>
              <w:t xml:space="preserve">1416 SAYILI </w:t>
            </w:r>
          </w:p>
          <w:p w:rsidR="008C75CE" w:rsidRDefault="008C75CE" w:rsidP="008C75CE">
            <w:pPr>
              <w:spacing w:before="120"/>
              <w:jc w:val="center"/>
              <w:rPr>
                <w:b/>
                <w:iCs/>
                <w:color w:val="FFFFFF"/>
              </w:rPr>
            </w:pPr>
            <w:r>
              <w:rPr>
                <w:b/>
                <w:iCs/>
                <w:color w:val="FFFFFF"/>
              </w:rPr>
              <w:t>KANUN</w:t>
            </w:r>
          </w:p>
        </w:tc>
        <w:tc>
          <w:tcPr>
            <w:tcW w:w="1786" w:type="dxa"/>
            <w:gridSpan w:val="2"/>
            <w:tcBorders>
              <w:top w:val="inset" w:sz="2" w:space="0" w:color="auto"/>
              <w:left w:val="inset" w:sz="2" w:space="0" w:color="auto"/>
              <w:bottom w:val="inset" w:sz="2" w:space="0" w:color="auto"/>
              <w:right w:val="inset" w:sz="2" w:space="0" w:color="auto"/>
            </w:tcBorders>
            <w:shd w:val="clear" w:color="auto" w:fill="C00000"/>
            <w:vAlign w:val="center"/>
          </w:tcPr>
          <w:p w:rsidR="008C75CE" w:rsidRDefault="008C75CE" w:rsidP="008C75CE">
            <w:pPr>
              <w:spacing w:before="120"/>
              <w:jc w:val="center"/>
              <w:rPr>
                <w:b/>
                <w:iCs/>
                <w:color w:val="FFFFFF"/>
              </w:rPr>
            </w:pPr>
          </w:p>
          <w:p w:rsidR="008C75CE" w:rsidRDefault="008C75CE" w:rsidP="008C75CE">
            <w:pPr>
              <w:spacing w:before="120"/>
              <w:jc w:val="center"/>
              <w:rPr>
                <w:b/>
                <w:iCs/>
                <w:color w:val="FFFFFF"/>
              </w:rPr>
            </w:pPr>
            <w:r>
              <w:rPr>
                <w:b/>
                <w:iCs/>
                <w:color w:val="FFFFFF"/>
                <w:shd w:val="clear" w:color="auto" w:fill="C00000"/>
              </w:rPr>
              <w:t>TOPLAM</w:t>
            </w:r>
          </w:p>
        </w:tc>
      </w:tr>
      <w:tr w:rsidR="008C75CE" w:rsidTr="008C75CE">
        <w:trPr>
          <w:trHeight w:val="469"/>
          <w:tblCellSpacing w:w="20" w:type="dxa"/>
          <w:jc w:val="center"/>
        </w:trPr>
        <w:tc>
          <w:tcPr>
            <w:tcW w:w="1220" w:type="dxa"/>
            <w:vMerge/>
            <w:tcBorders>
              <w:top w:val="inset" w:sz="2" w:space="0" w:color="auto"/>
              <w:left w:val="inset" w:sz="2" w:space="0" w:color="auto"/>
              <w:bottom w:val="inset" w:sz="2" w:space="0" w:color="auto"/>
              <w:right w:val="inset" w:sz="2" w:space="0" w:color="auto"/>
            </w:tcBorders>
            <w:vAlign w:val="center"/>
            <w:hideMark/>
          </w:tcPr>
          <w:p w:rsidR="008C75CE" w:rsidRDefault="008C75CE" w:rsidP="008C75CE">
            <w:pPr>
              <w:rPr>
                <w:b/>
                <w:iCs/>
                <w:color w:val="FFFFFF"/>
              </w:rPr>
            </w:pPr>
          </w:p>
        </w:tc>
        <w:tc>
          <w:tcPr>
            <w:tcW w:w="709" w:type="dxa"/>
            <w:tcBorders>
              <w:top w:val="inset" w:sz="2" w:space="0" w:color="auto"/>
              <w:left w:val="inset" w:sz="2" w:space="0" w:color="auto"/>
              <w:bottom w:val="inset" w:sz="2" w:space="0" w:color="auto"/>
              <w:right w:val="inset" w:sz="2" w:space="0" w:color="auto"/>
            </w:tcBorders>
            <w:shd w:val="clear" w:color="auto" w:fill="5D8791"/>
            <w:vAlign w:val="center"/>
            <w:hideMark/>
          </w:tcPr>
          <w:p w:rsidR="008C75CE" w:rsidRDefault="008C75CE" w:rsidP="008C75CE">
            <w:pPr>
              <w:spacing w:before="120"/>
              <w:jc w:val="center"/>
              <w:rPr>
                <w:b/>
                <w:iCs/>
                <w:color w:val="FFFFFF"/>
              </w:rPr>
            </w:pPr>
            <w:r>
              <w:rPr>
                <w:b/>
                <w:iCs/>
                <w:color w:val="FFFFFF"/>
              </w:rPr>
              <w:t>Y.L</w:t>
            </w:r>
          </w:p>
        </w:tc>
        <w:tc>
          <w:tcPr>
            <w:tcW w:w="896" w:type="dxa"/>
            <w:tcBorders>
              <w:top w:val="inset" w:sz="2" w:space="0" w:color="auto"/>
              <w:left w:val="inset" w:sz="2" w:space="0" w:color="auto"/>
              <w:bottom w:val="inset" w:sz="2" w:space="0" w:color="auto"/>
              <w:right w:val="inset" w:sz="2" w:space="0" w:color="auto"/>
            </w:tcBorders>
            <w:shd w:val="clear" w:color="auto" w:fill="5D8791"/>
            <w:vAlign w:val="center"/>
            <w:hideMark/>
          </w:tcPr>
          <w:p w:rsidR="008C75CE" w:rsidRDefault="008C75CE" w:rsidP="008C75CE">
            <w:pPr>
              <w:spacing w:before="120"/>
              <w:rPr>
                <w:b/>
                <w:iCs/>
                <w:color w:val="FFFFFF"/>
              </w:rPr>
            </w:pPr>
            <w:r>
              <w:rPr>
                <w:b/>
                <w:iCs/>
                <w:color w:val="FFFFFF"/>
              </w:rPr>
              <w:t>Doktora</w:t>
            </w:r>
          </w:p>
        </w:tc>
        <w:tc>
          <w:tcPr>
            <w:tcW w:w="652" w:type="dxa"/>
            <w:tcBorders>
              <w:top w:val="inset" w:sz="2" w:space="0" w:color="auto"/>
              <w:left w:val="inset" w:sz="2" w:space="0" w:color="auto"/>
              <w:bottom w:val="inset" w:sz="2" w:space="0" w:color="auto"/>
              <w:right w:val="inset" w:sz="2" w:space="0" w:color="auto"/>
            </w:tcBorders>
            <w:shd w:val="clear" w:color="auto" w:fill="5D8791"/>
            <w:vAlign w:val="center"/>
            <w:hideMark/>
          </w:tcPr>
          <w:p w:rsidR="008C75CE" w:rsidRDefault="008C75CE" w:rsidP="008C75CE">
            <w:pPr>
              <w:spacing w:before="120"/>
              <w:jc w:val="center"/>
              <w:rPr>
                <w:b/>
                <w:iCs/>
                <w:color w:val="FFFFFF"/>
              </w:rPr>
            </w:pPr>
            <w:r>
              <w:rPr>
                <w:b/>
                <w:iCs/>
                <w:color w:val="FFFFFF"/>
              </w:rPr>
              <w:t>Y.L</w:t>
            </w:r>
          </w:p>
        </w:tc>
        <w:tc>
          <w:tcPr>
            <w:tcW w:w="889" w:type="dxa"/>
            <w:tcBorders>
              <w:top w:val="inset" w:sz="2" w:space="0" w:color="auto"/>
              <w:left w:val="inset" w:sz="2" w:space="0" w:color="auto"/>
              <w:bottom w:val="inset" w:sz="2" w:space="0" w:color="auto"/>
              <w:right w:val="inset" w:sz="2" w:space="0" w:color="auto"/>
            </w:tcBorders>
            <w:shd w:val="clear" w:color="auto" w:fill="5D8791"/>
            <w:vAlign w:val="center"/>
            <w:hideMark/>
          </w:tcPr>
          <w:p w:rsidR="008C75CE" w:rsidRDefault="008C75CE" w:rsidP="008C75CE">
            <w:pPr>
              <w:spacing w:before="120"/>
              <w:rPr>
                <w:b/>
                <w:iCs/>
                <w:color w:val="FFFFFF"/>
              </w:rPr>
            </w:pPr>
            <w:r>
              <w:rPr>
                <w:b/>
                <w:iCs/>
                <w:color w:val="FFFFFF"/>
              </w:rPr>
              <w:t>Doktora</w:t>
            </w:r>
          </w:p>
        </w:tc>
        <w:tc>
          <w:tcPr>
            <w:tcW w:w="775" w:type="dxa"/>
            <w:tcBorders>
              <w:top w:val="inset" w:sz="2" w:space="0" w:color="auto"/>
              <w:left w:val="inset" w:sz="2" w:space="0" w:color="auto"/>
              <w:bottom w:val="inset" w:sz="2" w:space="0" w:color="auto"/>
              <w:right w:val="inset" w:sz="2" w:space="0" w:color="auto"/>
            </w:tcBorders>
            <w:shd w:val="clear" w:color="auto" w:fill="5D8791"/>
            <w:vAlign w:val="center"/>
            <w:hideMark/>
          </w:tcPr>
          <w:p w:rsidR="008C75CE" w:rsidRDefault="008C75CE" w:rsidP="008C75CE">
            <w:pPr>
              <w:spacing w:before="120"/>
              <w:jc w:val="center"/>
              <w:rPr>
                <w:b/>
                <w:iCs/>
                <w:color w:val="FFFFFF"/>
              </w:rPr>
            </w:pPr>
            <w:r>
              <w:rPr>
                <w:b/>
                <w:iCs/>
                <w:color w:val="FFFFFF"/>
              </w:rPr>
              <w:t>Y.L</w:t>
            </w:r>
          </w:p>
        </w:tc>
        <w:tc>
          <w:tcPr>
            <w:tcW w:w="873" w:type="dxa"/>
            <w:tcBorders>
              <w:top w:val="inset" w:sz="2" w:space="0" w:color="auto"/>
              <w:left w:val="inset" w:sz="2" w:space="0" w:color="auto"/>
              <w:bottom w:val="inset" w:sz="2" w:space="0" w:color="auto"/>
              <w:right w:val="inset" w:sz="2" w:space="0" w:color="auto"/>
            </w:tcBorders>
            <w:shd w:val="clear" w:color="auto" w:fill="5D8791"/>
            <w:vAlign w:val="center"/>
            <w:hideMark/>
          </w:tcPr>
          <w:p w:rsidR="008C75CE" w:rsidRDefault="008C75CE" w:rsidP="008C75CE">
            <w:pPr>
              <w:spacing w:before="120"/>
              <w:rPr>
                <w:b/>
                <w:iCs/>
                <w:color w:val="FFFFFF"/>
              </w:rPr>
            </w:pPr>
            <w:r>
              <w:rPr>
                <w:b/>
                <w:iCs/>
                <w:color w:val="FFFFFF"/>
              </w:rPr>
              <w:t>Doktora</w:t>
            </w:r>
          </w:p>
        </w:tc>
        <w:tc>
          <w:tcPr>
            <w:tcW w:w="873" w:type="dxa"/>
            <w:tcBorders>
              <w:top w:val="inset" w:sz="2" w:space="0" w:color="auto"/>
              <w:left w:val="inset" w:sz="2" w:space="0" w:color="auto"/>
              <w:bottom w:val="inset" w:sz="2" w:space="0" w:color="auto"/>
              <w:right w:val="inset" w:sz="2" w:space="0" w:color="auto"/>
            </w:tcBorders>
            <w:shd w:val="clear" w:color="auto" w:fill="5D8791"/>
            <w:hideMark/>
          </w:tcPr>
          <w:p w:rsidR="008C75CE" w:rsidRDefault="008C75CE" w:rsidP="008C75CE">
            <w:pPr>
              <w:spacing w:before="120"/>
              <w:jc w:val="center"/>
              <w:rPr>
                <w:b/>
                <w:iCs/>
                <w:color w:val="FFFFFF"/>
              </w:rPr>
            </w:pPr>
            <w:r>
              <w:rPr>
                <w:b/>
                <w:iCs/>
                <w:color w:val="FFFFFF"/>
              </w:rPr>
              <w:t>Y.L</w:t>
            </w:r>
          </w:p>
        </w:tc>
        <w:tc>
          <w:tcPr>
            <w:tcW w:w="873" w:type="dxa"/>
            <w:tcBorders>
              <w:top w:val="inset" w:sz="2" w:space="0" w:color="auto"/>
              <w:left w:val="inset" w:sz="2" w:space="0" w:color="auto"/>
              <w:bottom w:val="inset" w:sz="2" w:space="0" w:color="auto"/>
              <w:right w:val="inset" w:sz="2" w:space="0" w:color="auto"/>
            </w:tcBorders>
            <w:shd w:val="clear" w:color="auto" w:fill="5D8791"/>
            <w:hideMark/>
          </w:tcPr>
          <w:p w:rsidR="008C75CE" w:rsidRDefault="008C75CE" w:rsidP="008C75CE">
            <w:pPr>
              <w:spacing w:before="120"/>
              <w:jc w:val="center"/>
              <w:rPr>
                <w:b/>
                <w:iCs/>
                <w:color w:val="FFFFFF"/>
              </w:rPr>
            </w:pPr>
            <w:r>
              <w:rPr>
                <w:b/>
                <w:iCs/>
                <w:color w:val="FFFFFF"/>
              </w:rPr>
              <w:t>Doktora</w:t>
            </w:r>
          </w:p>
        </w:tc>
      </w:tr>
      <w:tr w:rsidR="008C75CE" w:rsidTr="008C75CE">
        <w:trPr>
          <w:tblCellSpacing w:w="20" w:type="dxa"/>
          <w:jc w:val="center"/>
        </w:trPr>
        <w:tc>
          <w:tcPr>
            <w:tcW w:w="1220" w:type="dxa"/>
            <w:tcBorders>
              <w:top w:val="inset" w:sz="2" w:space="0" w:color="auto"/>
              <w:left w:val="inset" w:sz="2" w:space="0" w:color="auto"/>
              <w:bottom w:val="inset" w:sz="2" w:space="0" w:color="auto"/>
              <w:right w:val="inset" w:sz="2" w:space="0" w:color="auto"/>
            </w:tcBorders>
            <w:shd w:val="clear" w:color="auto" w:fill="5D8791"/>
            <w:vAlign w:val="center"/>
            <w:hideMark/>
          </w:tcPr>
          <w:p w:rsidR="008C75CE" w:rsidRDefault="008C75CE" w:rsidP="008C75CE">
            <w:pPr>
              <w:spacing w:before="120"/>
              <w:rPr>
                <w:b/>
                <w:iCs/>
                <w:color w:val="FFFFFF"/>
              </w:rPr>
            </w:pPr>
            <w:r>
              <w:rPr>
                <w:b/>
                <w:iCs/>
                <w:color w:val="FFFFFF"/>
              </w:rPr>
              <w:t>Orman Fakültesi</w:t>
            </w:r>
          </w:p>
        </w:tc>
        <w:tc>
          <w:tcPr>
            <w:tcW w:w="709" w:type="dxa"/>
            <w:tcBorders>
              <w:top w:val="inset" w:sz="2" w:space="0" w:color="auto"/>
              <w:left w:val="inset" w:sz="2" w:space="0" w:color="auto"/>
              <w:bottom w:val="inset" w:sz="2" w:space="0" w:color="auto"/>
              <w:right w:val="inset" w:sz="2" w:space="0" w:color="auto"/>
            </w:tcBorders>
            <w:shd w:val="clear" w:color="auto" w:fill="DEEAF6" w:themeFill="accent1" w:themeFillTint="33"/>
            <w:vAlign w:val="center"/>
            <w:hideMark/>
          </w:tcPr>
          <w:p w:rsidR="008C75CE" w:rsidRDefault="008C75CE" w:rsidP="008C75CE">
            <w:pPr>
              <w:spacing w:before="120"/>
              <w:jc w:val="center"/>
              <w:rPr>
                <w:iCs/>
                <w:color w:val="C00000"/>
              </w:rPr>
            </w:pPr>
            <w:r>
              <w:rPr>
                <w:iCs/>
                <w:color w:val="C00000"/>
              </w:rPr>
              <w:t>-</w:t>
            </w:r>
          </w:p>
        </w:tc>
        <w:tc>
          <w:tcPr>
            <w:tcW w:w="896" w:type="dxa"/>
            <w:tcBorders>
              <w:top w:val="inset" w:sz="2" w:space="0" w:color="auto"/>
              <w:left w:val="inset" w:sz="2" w:space="0" w:color="auto"/>
              <w:bottom w:val="inset" w:sz="2" w:space="0" w:color="auto"/>
              <w:right w:val="inset" w:sz="2" w:space="0" w:color="auto"/>
            </w:tcBorders>
            <w:shd w:val="clear" w:color="auto" w:fill="DEEAF6" w:themeFill="accent1" w:themeFillTint="33"/>
            <w:vAlign w:val="center"/>
            <w:hideMark/>
          </w:tcPr>
          <w:p w:rsidR="008C75CE" w:rsidRDefault="008C75CE" w:rsidP="008C75CE">
            <w:pPr>
              <w:spacing w:before="120"/>
              <w:jc w:val="center"/>
              <w:rPr>
                <w:iCs/>
                <w:color w:val="C00000"/>
              </w:rPr>
            </w:pPr>
            <w:r>
              <w:rPr>
                <w:iCs/>
                <w:color w:val="C00000"/>
              </w:rPr>
              <w:t>1</w:t>
            </w:r>
          </w:p>
        </w:tc>
        <w:tc>
          <w:tcPr>
            <w:tcW w:w="652" w:type="dxa"/>
            <w:tcBorders>
              <w:top w:val="inset" w:sz="2" w:space="0" w:color="auto"/>
              <w:left w:val="inset" w:sz="2" w:space="0" w:color="auto"/>
              <w:bottom w:val="inset" w:sz="2" w:space="0" w:color="auto"/>
              <w:right w:val="inset" w:sz="2" w:space="0" w:color="auto"/>
            </w:tcBorders>
            <w:shd w:val="clear" w:color="auto" w:fill="DEEAF6" w:themeFill="accent1" w:themeFillTint="33"/>
            <w:vAlign w:val="center"/>
            <w:hideMark/>
          </w:tcPr>
          <w:p w:rsidR="008C75CE" w:rsidRDefault="008C75CE" w:rsidP="008C75CE">
            <w:pPr>
              <w:spacing w:before="120"/>
              <w:jc w:val="center"/>
              <w:rPr>
                <w:iCs/>
                <w:color w:val="C00000"/>
              </w:rPr>
            </w:pPr>
            <w:r>
              <w:rPr>
                <w:iCs/>
                <w:color w:val="C00000"/>
              </w:rPr>
              <w:t>-</w:t>
            </w:r>
          </w:p>
        </w:tc>
        <w:tc>
          <w:tcPr>
            <w:tcW w:w="889" w:type="dxa"/>
            <w:tcBorders>
              <w:top w:val="inset" w:sz="2" w:space="0" w:color="auto"/>
              <w:left w:val="inset" w:sz="2" w:space="0" w:color="auto"/>
              <w:bottom w:val="inset" w:sz="2" w:space="0" w:color="auto"/>
              <w:right w:val="inset" w:sz="2" w:space="0" w:color="auto"/>
            </w:tcBorders>
            <w:shd w:val="clear" w:color="auto" w:fill="DEEAF6" w:themeFill="accent1" w:themeFillTint="33"/>
            <w:vAlign w:val="center"/>
            <w:hideMark/>
          </w:tcPr>
          <w:p w:rsidR="008C75CE" w:rsidRDefault="008C75CE" w:rsidP="008C75CE">
            <w:pPr>
              <w:spacing w:before="120"/>
              <w:jc w:val="center"/>
              <w:rPr>
                <w:iCs/>
                <w:color w:val="C00000"/>
              </w:rPr>
            </w:pPr>
            <w:r>
              <w:rPr>
                <w:iCs/>
                <w:color w:val="C00000"/>
              </w:rPr>
              <w:t>-</w:t>
            </w:r>
          </w:p>
        </w:tc>
        <w:tc>
          <w:tcPr>
            <w:tcW w:w="775" w:type="dxa"/>
            <w:tcBorders>
              <w:top w:val="inset" w:sz="2" w:space="0" w:color="auto"/>
              <w:left w:val="inset" w:sz="2" w:space="0" w:color="auto"/>
              <w:bottom w:val="inset" w:sz="2" w:space="0" w:color="auto"/>
              <w:right w:val="inset" w:sz="2" w:space="0" w:color="auto"/>
            </w:tcBorders>
            <w:shd w:val="clear" w:color="auto" w:fill="DEEAF6" w:themeFill="accent1" w:themeFillTint="33"/>
            <w:vAlign w:val="center"/>
            <w:hideMark/>
          </w:tcPr>
          <w:p w:rsidR="008C75CE" w:rsidRDefault="008C75CE" w:rsidP="008C75CE">
            <w:pPr>
              <w:spacing w:before="120"/>
              <w:jc w:val="center"/>
              <w:rPr>
                <w:iCs/>
                <w:color w:val="C00000"/>
              </w:rPr>
            </w:pPr>
            <w:r>
              <w:rPr>
                <w:iCs/>
                <w:color w:val="C00000"/>
              </w:rPr>
              <w:t>-</w:t>
            </w:r>
          </w:p>
        </w:tc>
        <w:tc>
          <w:tcPr>
            <w:tcW w:w="873" w:type="dxa"/>
            <w:tcBorders>
              <w:top w:val="inset" w:sz="2" w:space="0" w:color="auto"/>
              <w:left w:val="inset" w:sz="2" w:space="0" w:color="auto"/>
              <w:bottom w:val="inset" w:sz="2" w:space="0" w:color="auto"/>
              <w:right w:val="inset" w:sz="2" w:space="0" w:color="auto"/>
            </w:tcBorders>
            <w:shd w:val="clear" w:color="auto" w:fill="DEEAF6" w:themeFill="accent1" w:themeFillTint="33"/>
            <w:vAlign w:val="center"/>
            <w:hideMark/>
          </w:tcPr>
          <w:p w:rsidR="008C75CE" w:rsidRDefault="008C75CE" w:rsidP="008C75CE">
            <w:pPr>
              <w:spacing w:before="120"/>
              <w:jc w:val="center"/>
              <w:rPr>
                <w:iCs/>
                <w:color w:val="C00000"/>
              </w:rPr>
            </w:pPr>
            <w:r>
              <w:rPr>
                <w:iCs/>
                <w:color w:val="C00000"/>
              </w:rPr>
              <w:t>--</w:t>
            </w:r>
          </w:p>
        </w:tc>
        <w:tc>
          <w:tcPr>
            <w:tcW w:w="873" w:type="dxa"/>
            <w:tcBorders>
              <w:top w:val="inset" w:sz="2" w:space="0" w:color="auto"/>
              <w:left w:val="inset" w:sz="2" w:space="0" w:color="auto"/>
              <w:bottom w:val="inset" w:sz="2" w:space="0" w:color="auto"/>
              <w:right w:val="inset" w:sz="2" w:space="0" w:color="auto"/>
            </w:tcBorders>
            <w:shd w:val="clear" w:color="auto" w:fill="DEEAF6" w:themeFill="accent1" w:themeFillTint="33"/>
            <w:vAlign w:val="center"/>
            <w:hideMark/>
          </w:tcPr>
          <w:p w:rsidR="008C75CE" w:rsidRDefault="008C75CE" w:rsidP="008C75CE">
            <w:pPr>
              <w:spacing w:before="120"/>
              <w:jc w:val="center"/>
              <w:rPr>
                <w:iCs/>
                <w:color w:val="C00000"/>
              </w:rPr>
            </w:pPr>
            <w:r>
              <w:rPr>
                <w:iCs/>
                <w:color w:val="C00000"/>
              </w:rPr>
              <w:t>-</w:t>
            </w:r>
          </w:p>
        </w:tc>
        <w:tc>
          <w:tcPr>
            <w:tcW w:w="873" w:type="dxa"/>
            <w:tcBorders>
              <w:top w:val="inset" w:sz="2" w:space="0" w:color="auto"/>
              <w:left w:val="inset" w:sz="2" w:space="0" w:color="auto"/>
              <w:bottom w:val="inset" w:sz="2" w:space="0" w:color="auto"/>
              <w:right w:val="inset" w:sz="2" w:space="0" w:color="auto"/>
            </w:tcBorders>
            <w:shd w:val="clear" w:color="auto" w:fill="DEEAF6" w:themeFill="accent1" w:themeFillTint="33"/>
            <w:vAlign w:val="center"/>
            <w:hideMark/>
          </w:tcPr>
          <w:p w:rsidR="008C75CE" w:rsidRDefault="008C75CE" w:rsidP="008C75CE">
            <w:pPr>
              <w:spacing w:before="120"/>
              <w:jc w:val="center"/>
              <w:rPr>
                <w:iCs/>
                <w:color w:val="C00000"/>
              </w:rPr>
            </w:pPr>
            <w:r>
              <w:rPr>
                <w:iCs/>
                <w:color w:val="C00000"/>
              </w:rPr>
              <w:t>-</w:t>
            </w:r>
          </w:p>
        </w:tc>
      </w:tr>
      <w:tr w:rsidR="008C75CE" w:rsidTr="008C75CE">
        <w:trPr>
          <w:tblCellSpacing w:w="20" w:type="dxa"/>
          <w:jc w:val="center"/>
        </w:trPr>
        <w:tc>
          <w:tcPr>
            <w:tcW w:w="1220" w:type="dxa"/>
            <w:tcBorders>
              <w:top w:val="inset" w:sz="2" w:space="0" w:color="auto"/>
              <w:left w:val="inset" w:sz="2" w:space="0" w:color="auto"/>
              <w:bottom w:val="inset" w:sz="2" w:space="0" w:color="auto"/>
              <w:right w:val="inset" w:sz="2" w:space="0" w:color="auto"/>
            </w:tcBorders>
            <w:shd w:val="clear" w:color="auto" w:fill="C00000"/>
            <w:vAlign w:val="center"/>
            <w:hideMark/>
          </w:tcPr>
          <w:p w:rsidR="008C75CE" w:rsidRDefault="008C75CE" w:rsidP="008C75CE">
            <w:pPr>
              <w:spacing w:before="120"/>
              <w:rPr>
                <w:b/>
                <w:iCs/>
                <w:color w:val="FFFFFF"/>
              </w:rPr>
            </w:pPr>
            <w:r>
              <w:rPr>
                <w:b/>
                <w:iCs/>
                <w:color w:val="FFFFFF"/>
              </w:rPr>
              <w:t>TOPLAM</w:t>
            </w:r>
          </w:p>
        </w:tc>
        <w:tc>
          <w:tcPr>
            <w:tcW w:w="709" w:type="dxa"/>
            <w:tcBorders>
              <w:top w:val="inset" w:sz="2" w:space="0" w:color="auto"/>
              <w:left w:val="inset" w:sz="2" w:space="0" w:color="auto"/>
              <w:bottom w:val="inset" w:sz="2" w:space="0" w:color="auto"/>
              <w:right w:val="inset" w:sz="2" w:space="0" w:color="auto"/>
            </w:tcBorders>
            <w:shd w:val="clear" w:color="auto" w:fill="DEEAF6" w:themeFill="accent1" w:themeFillTint="33"/>
            <w:vAlign w:val="center"/>
            <w:hideMark/>
          </w:tcPr>
          <w:p w:rsidR="008C75CE" w:rsidRDefault="008C75CE" w:rsidP="008C75CE">
            <w:pPr>
              <w:spacing w:before="120"/>
              <w:jc w:val="center"/>
              <w:rPr>
                <w:b/>
                <w:iCs/>
                <w:color w:val="C00000"/>
              </w:rPr>
            </w:pPr>
            <w:r>
              <w:rPr>
                <w:b/>
                <w:iCs/>
                <w:color w:val="C00000"/>
              </w:rPr>
              <w:t>-</w:t>
            </w:r>
          </w:p>
        </w:tc>
        <w:tc>
          <w:tcPr>
            <w:tcW w:w="896" w:type="dxa"/>
            <w:tcBorders>
              <w:top w:val="inset" w:sz="2" w:space="0" w:color="auto"/>
              <w:left w:val="inset" w:sz="2" w:space="0" w:color="auto"/>
              <w:bottom w:val="inset" w:sz="2" w:space="0" w:color="auto"/>
              <w:right w:val="inset" w:sz="2" w:space="0" w:color="auto"/>
            </w:tcBorders>
            <w:shd w:val="clear" w:color="auto" w:fill="DEEAF6" w:themeFill="accent1" w:themeFillTint="33"/>
            <w:vAlign w:val="center"/>
            <w:hideMark/>
          </w:tcPr>
          <w:p w:rsidR="008C75CE" w:rsidRDefault="008C75CE" w:rsidP="008C75CE">
            <w:pPr>
              <w:spacing w:before="120"/>
              <w:jc w:val="center"/>
              <w:rPr>
                <w:b/>
                <w:iCs/>
                <w:color w:val="C00000"/>
              </w:rPr>
            </w:pPr>
            <w:r>
              <w:rPr>
                <w:b/>
                <w:iCs/>
                <w:color w:val="C00000"/>
              </w:rPr>
              <w:t>1</w:t>
            </w:r>
          </w:p>
        </w:tc>
        <w:tc>
          <w:tcPr>
            <w:tcW w:w="652" w:type="dxa"/>
            <w:tcBorders>
              <w:top w:val="inset" w:sz="2" w:space="0" w:color="auto"/>
              <w:left w:val="inset" w:sz="2" w:space="0" w:color="auto"/>
              <w:bottom w:val="inset" w:sz="2" w:space="0" w:color="auto"/>
              <w:right w:val="inset" w:sz="2" w:space="0" w:color="auto"/>
            </w:tcBorders>
            <w:shd w:val="clear" w:color="auto" w:fill="DEEAF6" w:themeFill="accent1" w:themeFillTint="33"/>
            <w:vAlign w:val="center"/>
            <w:hideMark/>
          </w:tcPr>
          <w:p w:rsidR="008C75CE" w:rsidRDefault="008C75CE" w:rsidP="008C75CE">
            <w:pPr>
              <w:spacing w:before="120"/>
              <w:jc w:val="center"/>
              <w:rPr>
                <w:b/>
                <w:iCs/>
                <w:color w:val="C00000"/>
              </w:rPr>
            </w:pPr>
            <w:r>
              <w:rPr>
                <w:b/>
                <w:iCs/>
                <w:color w:val="C00000"/>
              </w:rPr>
              <w:t>--</w:t>
            </w:r>
          </w:p>
        </w:tc>
        <w:tc>
          <w:tcPr>
            <w:tcW w:w="889" w:type="dxa"/>
            <w:tcBorders>
              <w:top w:val="inset" w:sz="2" w:space="0" w:color="auto"/>
              <w:left w:val="inset" w:sz="2" w:space="0" w:color="auto"/>
              <w:bottom w:val="inset" w:sz="2" w:space="0" w:color="auto"/>
              <w:right w:val="inset" w:sz="2" w:space="0" w:color="auto"/>
            </w:tcBorders>
            <w:shd w:val="clear" w:color="auto" w:fill="DEEAF6" w:themeFill="accent1" w:themeFillTint="33"/>
            <w:vAlign w:val="center"/>
            <w:hideMark/>
          </w:tcPr>
          <w:p w:rsidR="008C75CE" w:rsidRDefault="008C75CE" w:rsidP="008C75CE">
            <w:pPr>
              <w:spacing w:before="120"/>
              <w:jc w:val="center"/>
              <w:rPr>
                <w:b/>
                <w:iCs/>
                <w:color w:val="C00000"/>
              </w:rPr>
            </w:pPr>
            <w:r>
              <w:rPr>
                <w:b/>
                <w:iCs/>
                <w:color w:val="C00000"/>
              </w:rPr>
              <w:t>--</w:t>
            </w:r>
          </w:p>
        </w:tc>
        <w:tc>
          <w:tcPr>
            <w:tcW w:w="775" w:type="dxa"/>
            <w:tcBorders>
              <w:top w:val="inset" w:sz="2" w:space="0" w:color="auto"/>
              <w:left w:val="inset" w:sz="2" w:space="0" w:color="auto"/>
              <w:bottom w:val="inset" w:sz="2" w:space="0" w:color="auto"/>
              <w:right w:val="inset" w:sz="2" w:space="0" w:color="auto"/>
            </w:tcBorders>
            <w:shd w:val="clear" w:color="auto" w:fill="DEEAF6" w:themeFill="accent1" w:themeFillTint="33"/>
            <w:vAlign w:val="center"/>
            <w:hideMark/>
          </w:tcPr>
          <w:p w:rsidR="008C75CE" w:rsidRDefault="008C75CE" w:rsidP="008C75CE">
            <w:pPr>
              <w:spacing w:before="120"/>
              <w:jc w:val="center"/>
              <w:rPr>
                <w:b/>
                <w:iCs/>
                <w:color w:val="C00000"/>
              </w:rPr>
            </w:pPr>
            <w:r>
              <w:rPr>
                <w:b/>
                <w:iCs/>
                <w:color w:val="C00000"/>
              </w:rPr>
              <w:t>--</w:t>
            </w:r>
          </w:p>
        </w:tc>
        <w:tc>
          <w:tcPr>
            <w:tcW w:w="873" w:type="dxa"/>
            <w:tcBorders>
              <w:top w:val="inset" w:sz="2" w:space="0" w:color="auto"/>
              <w:left w:val="inset" w:sz="2" w:space="0" w:color="auto"/>
              <w:bottom w:val="inset" w:sz="2" w:space="0" w:color="auto"/>
              <w:right w:val="inset" w:sz="2" w:space="0" w:color="auto"/>
            </w:tcBorders>
            <w:shd w:val="clear" w:color="auto" w:fill="DEEAF6" w:themeFill="accent1" w:themeFillTint="33"/>
            <w:vAlign w:val="center"/>
            <w:hideMark/>
          </w:tcPr>
          <w:p w:rsidR="008C75CE" w:rsidRDefault="008C75CE" w:rsidP="008C75CE">
            <w:pPr>
              <w:spacing w:before="120"/>
              <w:jc w:val="center"/>
              <w:rPr>
                <w:b/>
                <w:iCs/>
                <w:color w:val="C00000"/>
              </w:rPr>
            </w:pPr>
            <w:r>
              <w:rPr>
                <w:b/>
                <w:iCs/>
                <w:color w:val="C00000"/>
              </w:rPr>
              <w:t>--</w:t>
            </w:r>
          </w:p>
        </w:tc>
        <w:tc>
          <w:tcPr>
            <w:tcW w:w="873" w:type="dxa"/>
            <w:tcBorders>
              <w:top w:val="inset" w:sz="2" w:space="0" w:color="auto"/>
              <w:left w:val="inset" w:sz="2" w:space="0" w:color="auto"/>
              <w:bottom w:val="inset" w:sz="2" w:space="0" w:color="auto"/>
              <w:right w:val="inset" w:sz="2" w:space="0" w:color="auto"/>
            </w:tcBorders>
            <w:shd w:val="clear" w:color="auto" w:fill="DEEAF6" w:themeFill="accent1" w:themeFillTint="33"/>
            <w:vAlign w:val="center"/>
            <w:hideMark/>
          </w:tcPr>
          <w:p w:rsidR="008C75CE" w:rsidRDefault="008C75CE" w:rsidP="008C75CE">
            <w:pPr>
              <w:spacing w:before="120"/>
              <w:jc w:val="center"/>
              <w:rPr>
                <w:b/>
                <w:iCs/>
                <w:color w:val="C00000"/>
              </w:rPr>
            </w:pPr>
            <w:r>
              <w:rPr>
                <w:b/>
                <w:iCs/>
                <w:color w:val="C00000"/>
              </w:rPr>
              <w:t>-</w:t>
            </w:r>
          </w:p>
        </w:tc>
        <w:tc>
          <w:tcPr>
            <w:tcW w:w="873" w:type="dxa"/>
            <w:tcBorders>
              <w:top w:val="inset" w:sz="2" w:space="0" w:color="auto"/>
              <w:left w:val="inset" w:sz="2" w:space="0" w:color="auto"/>
              <w:bottom w:val="inset" w:sz="2" w:space="0" w:color="auto"/>
              <w:right w:val="inset" w:sz="2" w:space="0" w:color="auto"/>
            </w:tcBorders>
            <w:shd w:val="clear" w:color="auto" w:fill="DEEAF6" w:themeFill="accent1" w:themeFillTint="33"/>
            <w:vAlign w:val="center"/>
            <w:hideMark/>
          </w:tcPr>
          <w:p w:rsidR="008C75CE" w:rsidRDefault="008C75CE" w:rsidP="008C75CE">
            <w:pPr>
              <w:spacing w:before="120"/>
              <w:jc w:val="center"/>
              <w:rPr>
                <w:b/>
                <w:iCs/>
                <w:color w:val="C00000"/>
              </w:rPr>
            </w:pPr>
            <w:r>
              <w:rPr>
                <w:b/>
                <w:iCs/>
                <w:color w:val="C00000"/>
              </w:rPr>
              <w:t>--</w:t>
            </w:r>
          </w:p>
        </w:tc>
      </w:tr>
      <w:tr w:rsidR="008C75CE" w:rsidTr="008C75CE">
        <w:trPr>
          <w:tblCellSpacing w:w="20" w:type="dxa"/>
          <w:jc w:val="center"/>
        </w:trPr>
        <w:tc>
          <w:tcPr>
            <w:tcW w:w="1220" w:type="dxa"/>
            <w:tcBorders>
              <w:top w:val="inset" w:sz="2" w:space="0" w:color="auto"/>
              <w:left w:val="inset" w:sz="2" w:space="0" w:color="auto"/>
              <w:bottom w:val="inset" w:sz="2" w:space="0" w:color="auto"/>
              <w:right w:val="inset" w:sz="2" w:space="0" w:color="auto"/>
            </w:tcBorders>
            <w:shd w:val="clear" w:color="auto" w:fill="C00000"/>
            <w:vAlign w:val="center"/>
            <w:hideMark/>
          </w:tcPr>
          <w:p w:rsidR="008C75CE" w:rsidRDefault="008C75CE" w:rsidP="008C75CE">
            <w:pPr>
              <w:spacing w:before="120"/>
              <w:rPr>
                <w:b/>
                <w:iCs/>
                <w:color w:val="FFFFFF"/>
              </w:rPr>
            </w:pPr>
            <w:r>
              <w:rPr>
                <w:b/>
                <w:iCs/>
                <w:color w:val="FFFFFF"/>
              </w:rPr>
              <w:t>GENEL TOPLAM</w:t>
            </w:r>
          </w:p>
        </w:tc>
        <w:tc>
          <w:tcPr>
            <w:tcW w:w="1645" w:type="dxa"/>
            <w:gridSpan w:val="2"/>
            <w:tcBorders>
              <w:top w:val="inset" w:sz="2" w:space="0" w:color="auto"/>
              <w:left w:val="inset" w:sz="2" w:space="0" w:color="auto"/>
              <w:bottom w:val="inset" w:sz="2" w:space="0" w:color="auto"/>
              <w:right w:val="inset" w:sz="2" w:space="0" w:color="auto"/>
            </w:tcBorders>
            <w:shd w:val="clear" w:color="auto" w:fill="DEEAF6" w:themeFill="accent1" w:themeFillTint="33"/>
            <w:vAlign w:val="center"/>
            <w:hideMark/>
          </w:tcPr>
          <w:p w:rsidR="008C75CE" w:rsidRDefault="008C75CE" w:rsidP="008C75CE">
            <w:pPr>
              <w:spacing w:before="120"/>
              <w:jc w:val="center"/>
              <w:rPr>
                <w:b/>
                <w:iCs/>
                <w:color w:val="C00000"/>
              </w:rPr>
            </w:pPr>
            <w:r>
              <w:rPr>
                <w:b/>
                <w:iCs/>
                <w:color w:val="C00000"/>
              </w:rPr>
              <w:t>1</w:t>
            </w:r>
          </w:p>
        </w:tc>
        <w:tc>
          <w:tcPr>
            <w:tcW w:w="1581" w:type="dxa"/>
            <w:gridSpan w:val="2"/>
            <w:tcBorders>
              <w:top w:val="inset" w:sz="2" w:space="0" w:color="auto"/>
              <w:left w:val="inset" w:sz="2" w:space="0" w:color="auto"/>
              <w:bottom w:val="inset" w:sz="2" w:space="0" w:color="auto"/>
              <w:right w:val="inset" w:sz="2" w:space="0" w:color="auto"/>
            </w:tcBorders>
            <w:shd w:val="clear" w:color="auto" w:fill="DEEAF6" w:themeFill="accent1" w:themeFillTint="33"/>
            <w:vAlign w:val="center"/>
            <w:hideMark/>
          </w:tcPr>
          <w:p w:rsidR="008C75CE" w:rsidRDefault="008C75CE" w:rsidP="008C75CE">
            <w:pPr>
              <w:spacing w:before="120"/>
              <w:jc w:val="center"/>
              <w:rPr>
                <w:b/>
                <w:iCs/>
                <w:color w:val="C00000"/>
              </w:rPr>
            </w:pPr>
            <w:r>
              <w:rPr>
                <w:b/>
                <w:iCs/>
                <w:color w:val="C00000"/>
              </w:rPr>
              <w:t>--</w:t>
            </w:r>
          </w:p>
        </w:tc>
        <w:tc>
          <w:tcPr>
            <w:tcW w:w="1688" w:type="dxa"/>
            <w:gridSpan w:val="2"/>
            <w:tcBorders>
              <w:top w:val="inset" w:sz="2" w:space="0" w:color="auto"/>
              <w:left w:val="inset" w:sz="2" w:space="0" w:color="auto"/>
              <w:bottom w:val="inset" w:sz="2" w:space="0" w:color="auto"/>
              <w:right w:val="inset" w:sz="2" w:space="0" w:color="auto"/>
            </w:tcBorders>
            <w:shd w:val="clear" w:color="auto" w:fill="DEEAF6" w:themeFill="accent1" w:themeFillTint="33"/>
            <w:vAlign w:val="center"/>
            <w:hideMark/>
          </w:tcPr>
          <w:p w:rsidR="008C75CE" w:rsidRDefault="008C75CE" w:rsidP="008C75CE">
            <w:pPr>
              <w:spacing w:before="120"/>
              <w:jc w:val="center"/>
              <w:rPr>
                <w:b/>
                <w:iCs/>
                <w:color w:val="C00000"/>
              </w:rPr>
            </w:pPr>
            <w:r>
              <w:rPr>
                <w:b/>
                <w:iCs/>
                <w:color w:val="C00000"/>
              </w:rPr>
              <w:t>--</w:t>
            </w:r>
          </w:p>
        </w:tc>
        <w:tc>
          <w:tcPr>
            <w:tcW w:w="1786" w:type="dxa"/>
            <w:gridSpan w:val="2"/>
            <w:tcBorders>
              <w:top w:val="inset" w:sz="2" w:space="0" w:color="auto"/>
              <w:left w:val="inset" w:sz="2" w:space="0" w:color="auto"/>
              <w:bottom w:val="inset" w:sz="2" w:space="0" w:color="auto"/>
              <w:right w:val="inset" w:sz="2" w:space="0" w:color="auto"/>
            </w:tcBorders>
            <w:shd w:val="clear" w:color="auto" w:fill="DEEAF6" w:themeFill="accent1" w:themeFillTint="33"/>
            <w:vAlign w:val="center"/>
            <w:hideMark/>
          </w:tcPr>
          <w:p w:rsidR="008C75CE" w:rsidRDefault="008C75CE" w:rsidP="008C75CE">
            <w:pPr>
              <w:spacing w:before="120"/>
              <w:jc w:val="center"/>
              <w:rPr>
                <w:b/>
                <w:iCs/>
                <w:color w:val="C00000"/>
              </w:rPr>
            </w:pPr>
            <w:r>
              <w:rPr>
                <w:b/>
                <w:iCs/>
                <w:color w:val="C00000"/>
              </w:rPr>
              <w:t>--</w:t>
            </w:r>
          </w:p>
        </w:tc>
      </w:tr>
    </w:tbl>
    <w:p w:rsidR="008C75CE" w:rsidRDefault="008C75CE" w:rsidP="008C75CE"/>
    <w:tbl>
      <w:tblPr>
        <w:tblW w:w="11085" w:type="dxa"/>
        <w:tblInd w:w="142" w:type="dxa"/>
        <w:tblLayout w:type="fixed"/>
        <w:tblCellMar>
          <w:left w:w="70" w:type="dxa"/>
          <w:right w:w="70" w:type="dxa"/>
        </w:tblCellMar>
        <w:tblLook w:val="04A0" w:firstRow="1" w:lastRow="0" w:firstColumn="1" w:lastColumn="0" w:noHBand="0" w:noVBand="1"/>
      </w:tblPr>
      <w:tblGrid>
        <w:gridCol w:w="2192"/>
        <w:gridCol w:w="1278"/>
        <w:gridCol w:w="1284"/>
        <w:gridCol w:w="421"/>
        <w:gridCol w:w="1422"/>
        <w:gridCol w:w="284"/>
        <w:gridCol w:w="628"/>
        <w:gridCol w:w="789"/>
        <w:gridCol w:w="763"/>
        <w:gridCol w:w="513"/>
        <w:gridCol w:w="532"/>
        <w:gridCol w:w="460"/>
        <w:gridCol w:w="519"/>
      </w:tblGrid>
      <w:tr w:rsidR="00F21FF1" w:rsidRPr="002A5385" w:rsidTr="00F21FF1">
        <w:trPr>
          <w:trHeight w:val="390"/>
        </w:trPr>
        <w:tc>
          <w:tcPr>
            <w:tcW w:w="6881" w:type="dxa"/>
            <w:gridSpan w:val="6"/>
            <w:tcBorders>
              <w:top w:val="nil"/>
              <w:left w:val="nil"/>
              <w:bottom w:val="nil"/>
              <w:right w:val="nil"/>
            </w:tcBorders>
            <w:shd w:val="clear" w:color="auto" w:fill="auto"/>
            <w:noWrap/>
            <w:vAlign w:val="bottom"/>
            <w:hideMark/>
          </w:tcPr>
          <w:p w:rsidR="00F21FF1" w:rsidRPr="002A5385" w:rsidRDefault="00F21FF1" w:rsidP="008318E0">
            <w:pPr>
              <w:rPr>
                <w:rFonts w:ascii="Arial TUR" w:hAnsi="Arial TUR"/>
                <w:b/>
                <w:bCs/>
              </w:rPr>
            </w:pPr>
            <w:r w:rsidRPr="002A5385">
              <w:rPr>
                <w:rFonts w:ascii="Arial TUR" w:hAnsi="Arial TUR"/>
                <w:b/>
                <w:bCs/>
              </w:rPr>
              <w:lastRenderedPageBreak/>
              <w:t>4. ORMAN FAKÜLTESİ ÖĞRENCİ DURUMU</w:t>
            </w:r>
          </w:p>
        </w:tc>
        <w:tc>
          <w:tcPr>
            <w:tcW w:w="2180" w:type="dxa"/>
            <w:gridSpan w:val="3"/>
            <w:tcBorders>
              <w:top w:val="nil"/>
              <w:left w:val="nil"/>
              <w:bottom w:val="nil"/>
              <w:right w:val="nil"/>
            </w:tcBorders>
            <w:shd w:val="clear" w:color="auto" w:fill="auto"/>
            <w:noWrap/>
            <w:vAlign w:val="bottom"/>
            <w:hideMark/>
          </w:tcPr>
          <w:p w:rsidR="00F21FF1" w:rsidRPr="002A5385" w:rsidRDefault="00F21FF1" w:rsidP="008318E0">
            <w:pPr>
              <w:rPr>
                <w:rFonts w:ascii="Arial TUR" w:hAnsi="Arial TUR"/>
              </w:rPr>
            </w:pPr>
          </w:p>
        </w:tc>
        <w:tc>
          <w:tcPr>
            <w:tcW w:w="1045" w:type="dxa"/>
            <w:gridSpan w:val="2"/>
            <w:tcBorders>
              <w:top w:val="nil"/>
              <w:left w:val="nil"/>
              <w:bottom w:val="nil"/>
              <w:right w:val="nil"/>
            </w:tcBorders>
            <w:shd w:val="clear" w:color="auto" w:fill="auto"/>
            <w:noWrap/>
            <w:vAlign w:val="bottom"/>
            <w:hideMark/>
          </w:tcPr>
          <w:p w:rsidR="00F21FF1" w:rsidRPr="002A5385" w:rsidRDefault="00F21FF1" w:rsidP="008318E0">
            <w:pPr>
              <w:rPr>
                <w:rFonts w:ascii="Arial TUR" w:hAnsi="Arial TUR"/>
              </w:rPr>
            </w:pPr>
          </w:p>
        </w:tc>
        <w:tc>
          <w:tcPr>
            <w:tcW w:w="979" w:type="dxa"/>
            <w:gridSpan w:val="2"/>
            <w:tcBorders>
              <w:top w:val="nil"/>
              <w:left w:val="nil"/>
              <w:bottom w:val="nil"/>
              <w:right w:val="nil"/>
            </w:tcBorders>
            <w:shd w:val="clear" w:color="auto" w:fill="auto"/>
            <w:noWrap/>
            <w:vAlign w:val="bottom"/>
            <w:hideMark/>
          </w:tcPr>
          <w:p w:rsidR="00F21FF1" w:rsidRPr="002A5385" w:rsidRDefault="00F21FF1" w:rsidP="008318E0">
            <w:pPr>
              <w:rPr>
                <w:rFonts w:ascii="Arial TUR" w:hAnsi="Arial TUR"/>
              </w:rPr>
            </w:pPr>
          </w:p>
        </w:tc>
      </w:tr>
      <w:tr w:rsidR="00F21FF1" w:rsidRPr="002A5385" w:rsidTr="00F21FF1">
        <w:trPr>
          <w:trHeight w:val="705"/>
        </w:trPr>
        <w:tc>
          <w:tcPr>
            <w:tcW w:w="6881" w:type="dxa"/>
            <w:gridSpan w:val="6"/>
            <w:tcBorders>
              <w:top w:val="nil"/>
              <w:left w:val="nil"/>
              <w:bottom w:val="nil"/>
              <w:right w:val="nil"/>
            </w:tcBorders>
            <w:shd w:val="clear" w:color="auto" w:fill="auto"/>
            <w:vAlign w:val="bottom"/>
            <w:hideMark/>
          </w:tcPr>
          <w:p w:rsidR="00F21FF1" w:rsidRPr="002A5385" w:rsidRDefault="00F21FF1" w:rsidP="008318E0">
            <w:pPr>
              <w:rPr>
                <w:rFonts w:ascii="Arial TUR" w:hAnsi="Arial TUR"/>
                <w:b/>
                <w:bCs/>
                <w:u w:val="single"/>
              </w:rPr>
            </w:pPr>
            <w:r>
              <w:rPr>
                <w:rFonts w:ascii="Arial TUR" w:hAnsi="Arial TUR"/>
                <w:b/>
                <w:bCs/>
                <w:u w:val="single"/>
              </w:rPr>
              <w:t>2017-</w:t>
            </w:r>
            <w:proofErr w:type="gramStart"/>
            <w:r>
              <w:rPr>
                <w:rFonts w:ascii="Arial TUR" w:hAnsi="Arial TUR"/>
                <w:b/>
                <w:bCs/>
                <w:u w:val="single"/>
              </w:rPr>
              <w:t xml:space="preserve">2018 </w:t>
            </w:r>
            <w:r w:rsidRPr="002A5385">
              <w:rPr>
                <w:rFonts w:ascii="Arial TUR" w:hAnsi="Arial TUR"/>
                <w:b/>
                <w:bCs/>
                <w:u w:val="single"/>
              </w:rPr>
              <w:t xml:space="preserve"> Öğretim</w:t>
            </w:r>
            <w:proofErr w:type="gramEnd"/>
            <w:r w:rsidRPr="002A5385">
              <w:rPr>
                <w:rFonts w:ascii="Arial TUR" w:hAnsi="Arial TUR"/>
                <w:b/>
                <w:bCs/>
                <w:u w:val="single"/>
              </w:rPr>
              <w:t xml:space="preserve"> Yılı Toplam Öğrenci Sayısı,</w:t>
            </w:r>
            <w:r w:rsidRPr="002A5385">
              <w:rPr>
                <w:rFonts w:ascii="Arial TUR" w:hAnsi="Arial TUR"/>
                <w:b/>
                <w:bCs/>
                <w:u w:val="single"/>
              </w:rPr>
              <w:br/>
              <w:t>Mezun Öğrenci Sayısı- Kaydı Silinen Öğrenci Sayısı</w:t>
            </w:r>
          </w:p>
        </w:tc>
        <w:tc>
          <w:tcPr>
            <w:tcW w:w="2180" w:type="dxa"/>
            <w:gridSpan w:val="3"/>
            <w:tcBorders>
              <w:top w:val="nil"/>
              <w:left w:val="nil"/>
              <w:bottom w:val="nil"/>
              <w:right w:val="nil"/>
            </w:tcBorders>
            <w:shd w:val="clear" w:color="auto" w:fill="auto"/>
            <w:noWrap/>
            <w:vAlign w:val="bottom"/>
            <w:hideMark/>
          </w:tcPr>
          <w:p w:rsidR="00F21FF1" w:rsidRPr="002A5385" w:rsidRDefault="00F21FF1" w:rsidP="008318E0">
            <w:pPr>
              <w:rPr>
                <w:rFonts w:ascii="Arial TUR" w:hAnsi="Arial TUR"/>
              </w:rPr>
            </w:pPr>
          </w:p>
        </w:tc>
        <w:tc>
          <w:tcPr>
            <w:tcW w:w="1045" w:type="dxa"/>
            <w:gridSpan w:val="2"/>
            <w:tcBorders>
              <w:top w:val="nil"/>
              <w:left w:val="nil"/>
              <w:bottom w:val="nil"/>
              <w:right w:val="nil"/>
            </w:tcBorders>
            <w:shd w:val="clear" w:color="auto" w:fill="auto"/>
            <w:noWrap/>
            <w:vAlign w:val="bottom"/>
            <w:hideMark/>
          </w:tcPr>
          <w:p w:rsidR="00F21FF1" w:rsidRPr="002A5385" w:rsidRDefault="00F21FF1" w:rsidP="008318E0">
            <w:pPr>
              <w:rPr>
                <w:rFonts w:ascii="Arial TUR" w:hAnsi="Arial TUR"/>
              </w:rPr>
            </w:pPr>
          </w:p>
        </w:tc>
        <w:tc>
          <w:tcPr>
            <w:tcW w:w="979" w:type="dxa"/>
            <w:gridSpan w:val="2"/>
            <w:tcBorders>
              <w:top w:val="nil"/>
              <w:left w:val="nil"/>
              <w:bottom w:val="nil"/>
              <w:right w:val="nil"/>
            </w:tcBorders>
            <w:shd w:val="clear" w:color="auto" w:fill="auto"/>
            <w:noWrap/>
            <w:vAlign w:val="bottom"/>
            <w:hideMark/>
          </w:tcPr>
          <w:p w:rsidR="00F21FF1" w:rsidRPr="002A5385" w:rsidRDefault="00F21FF1" w:rsidP="008318E0">
            <w:pPr>
              <w:rPr>
                <w:rFonts w:ascii="Arial TUR" w:hAnsi="Arial TUR"/>
              </w:rPr>
            </w:pPr>
          </w:p>
        </w:tc>
      </w:tr>
      <w:tr w:rsidR="00F21FF1" w:rsidRPr="002A5385" w:rsidTr="00F21FF1">
        <w:trPr>
          <w:trHeight w:val="255"/>
        </w:trPr>
        <w:tc>
          <w:tcPr>
            <w:tcW w:w="2192" w:type="dxa"/>
            <w:tcBorders>
              <w:top w:val="nil"/>
              <w:left w:val="nil"/>
              <w:bottom w:val="nil"/>
              <w:right w:val="nil"/>
            </w:tcBorders>
            <w:shd w:val="clear" w:color="auto" w:fill="auto"/>
            <w:vAlign w:val="bottom"/>
            <w:hideMark/>
          </w:tcPr>
          <w:p w:rsidR="00F21FF1" w:rsidRPr="002A5385" w:rsidRDefault="00F21FF1" w:rsidP="008318E0">
            <w:pPr>
              <w:rPr>
                <w:rFonts w:ascii="Arial TUR" w:hAnsi="Arial TUR"/>
                <w:b/>
                <w:bCs/>
                <w:u w:val="single"/>
              </w:rPr>
            </w:pPr>
          </w:p>
        </w:tc>
        <w:tc>
          <w:tcPr>
            <w:tcW w:w="1278" w:type="dxa"/>
            <w:tcBorders>
              <w:top w:val="nil"/>
              <w:left w:val="nil"/>
              <w:bottom w:val="nil"/>
              <w:right w:val="nil"/>
            </w:tcBorders>
            <w:shd w:val="clear" w:color="auto" w:fill="auto"/>
            <w:vAlign w:val="bottom"/>
            <w:hideMark/>
          </w:tcPr>
          <w:p w:rsidR="00F21FF1" w:rsidRPr="002A5385" w:rsidRDefault="00F21FF1" w:rsidP="008318E0">
            <w:pPr>
              <w:rPr>
                <w:rFonts w:ascii="Arial TUR" w:hAnsi="Arial TUR"/>
                <w:b/>
                <w:bCs/>
                <w:u w:val="single"/>
              </w:rPr>
            </w:pPr>
          </w:p>
        </w:tc>
        <w:tc>
          <w:tcPr>
            <w:tcW w:w="1705" w:type="dxa"/>
            <w:gridSpan w:val="2"/>
            <w:tcBorders>
              <w:top w:val="nil"/>
              <w:left w:val="nil"/>
              <w:bottom w:val="nil"/>
              <w:right w:val="nil"/>
            </w:tcBorders>
            <w:shd w:val="clear" w:color="auto" w:fill="auto"/>
            <w:vAlign w:val="bottom"/>
            <w:hideMark/>
          </w:tcPr>
          <w:p w:rsidR="00F21FF1" w:rsidRPr="002A5385" w:rsidRDefault="00F21FF1" w:rsidP="008318E0">
            <w:pPr>
              <w:rPr>
                <w:rFonts w:ascii="Arial TUR" w:hAnsi="Arial TUR"/>
                <w:b/>
                <w:bCs/>
                <w:u w:val="single"/>
              </w:rPr>
            </w:pPr>
          </w:p>
        </w:tc>
        <w:tc>
          <w:tcPr>
            <w:tcW w:w="1706" w:type="dxa"/>
            <w:gridSpan w:val="2"/>
            <w:tcBorders>
              <w:top w:val="nil"/>
              <w:left w:val="nil"/>
              <w:bottom w:val="nil"/>
              <w:right w:val="nil"/>
            </w:tcBorders>
            <w:shd w:val="clear" w:color="auto" w:fill="auto"/>
            <w:vAlign w:val="bottom"/>
            <w:hideMark/>
          </w:tcPr>
          <w:p w:rsidR="00F21FF1" w:rsidRPr="002A5385" w:rsidRDefault="00F21FF1" w:rsidP="008318E0">
            <w:pPr>
              <w:rPr>
                <w:rFonts w:ascii="Arial TUR" w:hAnsi="Arial TUR"/>
                <w:b/>
                <w:bCs/>
                <w:u w:val="single"/>
              </w:rPr>
            </w:pPr>
          </w:p>
        </w:tc>
        <w:tc>
          <w:tcPr>
            <w:tcW w:w="2180" w:type="dxa"/>
            <w:gridSpan w:val="3"/>
            <w:tcBorders>
              <w:top w:val="nil"/>
              <w:left w:val="nil"/>
              <w:bottom w:val="nil"/>
              <w:right w:val="nil"/>
            </w:tcBorders>
            <w:shd w:val="clear" w:color="auto" w:fill="auto"/>
            <w:noWrap/>
            <w:vAlign w:val="bottom"/>
            <w:hideMark/>
          </w:tcPr>
          <w:p w:rsidR="00F21FF1" w:rsidRPr="002A5385" w:rsidRDefault="00F21FF1" w:rsidP="008318E0">
            <w:pPr>
              <w:rPr>
                <w:rFonts w:ascii="Arial TUR" w:hAnsi="Arial TUR"/>
              </w:rPr>
            </w:pPr>
          </w:p>
        </w:tc>
        <w:tc>
          <w:tcPr>
            <w:tcW w:w="1045" w:type="dxa"/>
            <w:gridSpan w:val="2"/>
            <w:tcBorders>
              <w:top w:val="nil"/>
              <w:left w:val="nil"/>
              <w:bottom w:val="nil"/>
              <w:right w:val="nil"/>
            </w:tcBorders>
            <w:shd w:val="clear" w:color="auto" w:fill="auto"/>
            <w:noWrap/>
            <w:vAlign w:val="bottom"/>
            <w:hideMark/>
          </w:tcPr>
          <w:p w:rsidR="00F21FF1" w:rsidRPr="002A5385" w:rsidRDefault="00F21FF1" w:rsidP="008318E0">
            <w:pPr>
              <w:rPr>
                <w:rFonts w:ascii="Arial TUR" w:hAnsi="Arial TUR"/>
              </w:rPr>
            </w:pPr>
          </w:p>
        </w:tc>
        <w:tc>
          <w:tcPr>
            <w:tcW w:w="979" w:type="dxa"/>
            <w:gridSpan w:val="2"/>
            <w:tcBorders>
              <w:top w:val="nil"/>
              <w:left w:val="nil"/>
              <w:bottom w:val="nil"/>
              <w:right w:val="nil"/>
            </w:tcBorders>
            <w:shd w:val="clear" w:color="auto" w:fill="auto"/>
            <w:noWrap/>
            <w:vAlign w:val="bottom"/>
            <w:hideMark/>
          </w:tcPr>
          <w:p w:rsidR="00F21FF1" w:rsidRPr="002A5385" w:rsidRDefault="00F21FF1" w:rsidP="008318E0">
            <w:pPr>
              <w:rPr>
                <w:rFonts w:ascii="Arial TUR" w:hAnsi="Arial TUR"/>
              </w:rPr>
            </w:pPr>
          </w:p>
        </w:tc>
      </w:tr>
      <w:tr w:rsidR="00F21FF1" w:rsidRPr="002A5385" w:rsidTr="00F21FF1">
        <w:trPr>
          <w:trHeight w:val="765"/>
        </w:trPr>
        <w:tc>
          <w:tcPr>
            <w:tcW w:w="2192" w:type="dxa"/>
            <w:tcBorders>
              <w:top w:val="single" w:sz="4" w:space="0" w:color="auto"/>
              <w:left w:val="single" w:sz="4" w:space="0" w:color="auto"/>
              <w:bottom w:val="single" w:sz="4" w:space="0" w:color="auto"/>
              <w:right w:val="single" w:sz="4" w:space="0" w:color="auto"/>
            </w:tcBorders>
            <w:shd w:val="clear" w:color="auto" w:fill="8EAADB" w:themeFill="accent5" w:themeFillTint="99"/>
            <w:vAlign w:val="bottom"/>
            <w:hideMark/>
          </w:tcPr>
          <w:p w:rsidR="00F21FF1" w:rsidRPr="002A5385" w:rsidRDefault="00F21FF1" w:rsidP="008318E0">
            <w:pPr>
              <w:jc w:val="center"/>
              <w:rPr>
                <w:rFonts w:ascii="Arial TUR" w:hAnsi="Arial TUR"/>
                <w:b/>
                <w:bCs/>
              </w:rPr>
            </w:pPr>
            <w:r w:rsidRPr="002A5385">
              <w:rPr>
                <w:rFonts w:ascii="Arial TUR" w:hAnsi="Arial TUR"/>
                <w:b/>
                <w:bCs/>
              </w:rPr>
              <w:t>BÖLÜMÜ</w:t>
            </w:r>
          </w:p>
        </w:tc>
        <w:tc>
          <w:tcPr>
            <w:tcW w:w="1278" w:type="dxa"/>
            <w:tcBorders>
              <w:top w:val="single" w:sz="4" w:space="0" w:color="auto"/>
              <w:left w:val="nil"/>
              <w:bottom w:val="single" w:sz="4" w:space="0" w:color="auto"/>
              <w:right w:val="single" w:sz="4" w:space="0" w:color="auto"/>
            </w:tcBorders>
            <w:shd w:val="clear" w:color="auto" w:fill="8EAADB" w:themeFill="accent5" w:themeFillTint="99"/>
            <w:vAlign w:val="bottom"/>
            <w:hideMark/>
          </w:tcPr>
          <w:p w:rsidR="00F21FF1" w:rsidRPr="002A5385" w:rsidRDefault="00F21FF1" w:rsidP="008318E0">
            <w:pPr>
              <w:jc w:val="center"/>
              <w:rPr>
                <w:rFonts w:ascii="Arial TUR" w:hAnsi="Arial TUR"/>
                <w:b/>
                <w:bCs/>
              </w:rPr>
            </w:pPr>
            <w:r w:rsidRPr="002A5385">
              <w:rPr>
                <w:rFonts w:ascii="Arial TUR" w:hAnsi="Arial TUR"/>
                <w:b/>
                <w:bCs/>
              </w:rPr>
              <w:t xml:space="preserve">MEVCUT ÖĞRENCİ </w:t>
            </w:r>
            <w:r w:rsidRPr="002A5385">
              <w:rPr>
                <w:rFonts w:ascii="Arial TUR" w:hAnsi="Arial TUR"/>
                <w:b/>
                <w:bCs/>
              </w:rPr>
              <w:br/>
              <w:t>SAYISI</w:t>
            </w:r>
          </w:p>
        </w:tc>
        <w:tc>
          <w:tcPr>
            <w:tcW w:w="1705"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hideMark/>
          </w:tcPr>
          <w:p w:rsidR="00F21FF1" w:rsidRPr="002A5385" w:rsidRDefault="00F21FF1" w:rsidP="008318E0">
            <w:pPr>
              <w:jc w:val="center"/>
              <w:rPr>
                <w:rFonts w:ascii="Arial TUR" w:hAnsi="Arial TUR"/>
                <w:b/>
                <w:bCs/>
              </w:rPr>
            </w:pPr>
            <w:r w:rsidRPr="002A5385">
              <w:rPr>
                <w:rFonts w:ascii="Arial TUR" w:hAnsi="Arial TUR"/>
                <w:b/>
                <w:bCs/>
              </w:rPr>
              <w:t xml:space="preserve">KAYDI SİLİNEN ÖĞRENCİ </w:t>
            </w:r>
            <w:r w:rsidRPr="002A5385">
              <w:rPr>
                <w:rFonts w:ascii="Arial TUR" w:hAnsi="Arial TUR"/>
                <w:b/>
                <w:bCs/>
              </w:rPr>
              <w:br/>
              <w:t>SAYISI</w:t>
            </w:r>
          </w:p>
        </w:tc>
        <w:tc>
          <w:tcPr>
            <w:tcW w:w="1706"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hideMark/>
          </w:tcPr>
          <w:p w:rsidR="00F21FF1" w:rsidRPr="002A5385" w:rsidRDefault="00F21FF1" w:rsidP="008318E0">
            <w:pPr>
              <w:jc w:val="center"/>
              <w:rPr>
                <w:rFonts w:ascii="Arial TUR" w:hAnsi="Arial TUR"/>
                <w:b/>
                <w:bCs/>
              </w:rPr>
            </w:pPr>
            <w:r w:rsidRPr="002A5385">
              <w:rPr>
                <w:rFonts w:ascii="Arial TUR" w:hAnsi="Arial TUR"/>
                <w:b/>
                <w:bCs/>
              </w:rPr>
              <w:t xml:space="preserve">MEZUN ÖĞRENCİ </w:t>
            </w:r>
            <w:r w:rsidRPr="002A5385">
              <w:rPr>
                <w:rFonts w:ascii="Arial TUR" w:hAnsi="Arial TUR"/>
                <w:b/>
                <w:bCs/>
              </w:rPr>
              <w:br/>
              <w:t>SAYISI</w:t>
            </w:r>
          </w:p>
        </w:tc>
        <w:tc>
          <w:tcPr>
            <w:tcW w:w="2180" w:type="dxa"/>
            <w:gridSpan w:val="3"/>
            <w:tcBorders>
              <w:top w:val="nil"/>
              <w:left w:val="nil"/>
              <w:bottom w:val="nil"/>
              <w:right w:val="nil"/>
            </w:tcBorders>
            <w:shd w:val="clear" w:color="auto" w:fill="auto"/>
            <w:noWrap/>
            <w:vAlign w:val="bottom"/>
            <w:hideMark/>
          </w:tcPr>
          <w:p w:rsidR="00F21FF1" w:rsidRPr="002A5385" w:rsidRDefault="00F21FF1" w:rsidP="008318E0">
            <w:pPr>
              <w:rPr>
                <w:rFonts w:ascii="Arial TUR" w:hAnsi="Arial TUR"/>
              </w:rPr>
            </w:pPr>
          </w:p>
        </w:tc>
        <w:tc>
          <w:tcPr>
            <w:tcW w:w="1045" w:type="dxa"/>
            <w:gridSpan w:val="2"/>
            <w:tcBorders>
              <w:top w:val="nil"/>
              <w:left w:val="nil"/>
              <w:bottom w:val="nil"/>
              <w:right w:val="nil"/>
            </w:tcBorders>
            <w:shd w:val="clear" w:color="auto" w:fill="auto"/>
            <w:noWrap/>
            <w:vAlign w:val="bottom"/>
            <w:hideMark/>
          </w:tcPr>
          <w:p w:rsidR="00F21FF1" w:rsidRPr="002A5385" w:rsidRDefault="00F21FF1" w:rsidP="008318E0">
            <w:pPr>
              <w:rPr>
                <w:rFonts w:ascii="Arial TUR" w:hAnsi="Arial TUR"/>
              </w:rPr>
            </w:pPr>
          </w:p>
        </w:tc>
        <w:tc>
          <w:tcPr>
            <w:tcW w:w="979" w:type="dxa"/>
            <w:gridSpan w:val="2"/>
            <w:tcBorders>
              <w:top w:val="nil"/>
              <w:left w:val="nil"/>
              <w:bottom w:val="nil"/>
              <w:right w:val="nil"/>
            </w:tcBorders>
            <w:shd w:val="clear" w:color="auto" w:fill="auto"/>
            <w:noWrap/>
            <w:vAlign w:val="bottom"/>
            <w:hideMark/>
          </w:tcPr>
          <w:p w:rsidR="00F21FF1" w:rsidRPr="002A5385" w:rsidRDefault="00F21FF1" w:rsidP="008318E0">
            <w:pPr>
              <w:rPr>
                <w:rFonts w:ascii="Arial TUR" w:hAnsi="Arial TUR"/>
              </w:rPr>
            </w:pPr>
          </w:p>
        </w:tc>
      </w:tr>
      <w:tr w:rsidR="00F21FF1" w:rsidRPr="002A5385" w:rsidTr="00F21FF1">
        <w:trPr>
          <w:trHeight w:val="510"/>
        </w:trPr>
        <w:tc>
          <w:tcPr>
            <w:tcW w:w="2192" w:type="dxa"/>
            <w:tcBorders>
              <w:top w:val="nil"/>
              <w:left w:val="single" w:sz="4" w:space="0" w:color="auto"/>
              <w:bottom w:val="single" w:sz="4" w:space="0" w:color="auto"/>
              <w:right w:val="single" w:sz="4" w:space="0" w:color="auto"/>
            </w:tcBorders>
            <w:shd w:val="clear" w:color="auto" w:fill="8EAADB" w:themeFill="accent5" w:themeFillTint="99"/>
            <w:vAlign w:val="bottom"/>
            <w:hideMark/>
          </w:tcPr>
          <w:p w:rsidR="00F21FF1" w:rsidRPr="002A5385" w:rsidRDefault="00F21FF1" w:rsidP="008318E0">
            <w:pPr>
              <w:rPr>
                <w:rFonts w:ascii="Arial TUR" w:hAnsi="Arial TUR"/>
              </w:rPr>
            </w:pPr>
            <w:r w:rsidRPr="002A5385">
              <w:rPr>
                <w:rFonts w:ascii="Arial TUR" w:hAnsi="Arial TUR"/>
              </w:rPr>
              <w:t>ORMAN</w:t>
            </w:r>
            <w:r w:rsidRPr="002A5385">
              <w:rPr>
                <w:rFonts w:ascii="Arial TUR" w:hAnsi="Arial TUR"/>
              </w:rPr>
              <w:br/>
              <w:t xml:space="preserve"> MÜHENDİSLİĞİ</w:t>
            </w:r>
          </w:p>
        </w:tc>
        <w:tc>
          <w:tcPr>
            <w:tcW w:w="1278" w:type="dxa"/>
            <w:tcBorders>
              <w:top w:val="nil"/>
              <w:left w:val="nil"/>
              <w:bottom w:val="single" w:sz="4" w:space="0" w:color="auto"/>
              <w:right w:val="single" w:sz="4" w:space="0" w:color="auto"/>
            </w:tcBorders>
            <w:shd w:val="clear" w:color="auto" w:fill="DEEAF6" w:themeFill="accent1" w:themeFillTint="33"/>
            <w:noWrap/>
            <w:vAlign w:val="bottom"/>
          </w:tcPr>
          <w:p w:rsidR="00F21FF1" w:rsidRPr="00087932" w:rsidRDefault="00F21FF1" w:rsidP="008318E0">
            <w:pPr>
              <w:jc w:val="center"/>
              <w:rPr>
                <w:rFonts w:ascii="Arial TUR" w:hAnsi="Arial TUR"/>
              </w:rPr>
            </w:pPr>
            <w:r>
              <w:rPr>
                <w:rFonts w:ascii="Arial TUR" w:hAnsi="Arial TUR"/>
              </w:rPr>
              <w:t>150</w:t>
            </w:r>
          </w:p>
        </w:tc>
        <w:tc>
          <w:tcPr>
            <w:tcW w:w="1705" w:type="dxa"/>
            <w:gridSpan w:val="2"/>
            <w:tcBorders>
              <w:top w:val="nil"/>
              <w:left w:val="nil"/>
              <w:bottom w:val="single" w:sz="4" w:space="0" w:color="auto"/>
              <w:right w:val="single" w:sz="4" w:space="0" w:color="auto"/>
            </w:tcBorders>
            <w:shd w:val="clear" w:color="auto" w:fill="DEEAF6" w:themeFill="accent1" w:themeFillTint="33"/>
            <w:noWrap/>
            <w:vAlign w:val="bottom"/>
          </w:tcPr>
          <w:p w:rsidR="00F21FF1" w:rsidRPr="00087932" w:rsidRDefault="00F21FF1" w:rsidP="008318E0">
            <w:pPr>
              <w:jc w:val="center"/>
              <w:rPr>
                <w:rFonts w:ascii="Arial TUR" w:hAnsi="Arial TUR"/>
              </w:rPr>
            </w:pPr>
            <w:r>
              <w:rPr>
                <w:rFonts w:ascii="Arial TUR" w:hAnsi="Arial TUR"/>
              </w:rPr>
              <w:t>19</w:t>
            </w:r>
          </w:p>
        </w:tc>
        <w:tc>
          <w:tcPr>
            <w:tcW w:w="1706" w:type="dxa"/>
            <w:gridSpan w:val="2"/>
            <w:tcBorders>
              <w:top w:val="nil"/>
              <w:left w:val="nil"/>
              <w:bottom w:val="single" w:sz="4" w:space="0" w:color="auto"/>
              <w:right w:val="single" w:sz="4" w:space="0" w:color="auto"/>
            </w:tcBorders>
            <w:shd w:val="clear" w:color="auto" w:fill="DEEAF6" w:themeFill="accent1" w:themeFillTint="33"/>
            <w:noWrap/>
            <w:vAlign w:val="bottom"/>
          </w:tcPr>
          <w:p w:rsidR="00F21FF1" w:rsidRPr="00087932" w:rsidRDefault="00F21FF1" w:rsidP="008318E0">
            <w:pPr>
              <w:jc w:val="center"/>
              <w:rPr>
                <w:rFonts w:ascii="Arial TUR" w:hAnsi="Arial TUR"/>
              </w:rPr>
            </w:pPr>
            <w:r>
              <w:rPr>
                <w:rFonts w:ascii="Arial TUR" w:hAnsi="Arial TUR"/>
              </w:rPr>
              <w:t>36</w:t>
            </w:r>
          </w:p>
        </w:tc>
        <w:tc>
          <w:tcPr>
            <w:tcW w:w="2180" w:type="dxa"/>
            <w:gridSpan w:val="3"/>
            <w:tcBorders>
              <w:top w:val="nil"/>
              <w:left w:val="nil"/>
              <w:bottom w:val="nil"/>
              <w:right w:val="nil"/>
            </w:tcBorders>
            <w:shd w:val="clear" w:color="auto" w:fill="auto"/>
            <w:noWrap/>
            <w:vAlign w:val="bottom"/>
            <w:hideMark/>
          </w:tcPr>
          <w:p w:rsidR="00F21FF1" w:rsidRPr="002A5385" w:rsidRDefault="00F21FF1" w:rsidP="008318E0">
            <w:pPr>
              <w:rPr>
                <w:rFonts w:ascii="Arial TUR" w:hAnsi="Arial TUR"/>
              </w:rPr>
            </w:pPr>
          </w:p>
        </w:tc>
        <w:tc>
          <w:tcPr>
            <w:tcW w:w="1045" w:type="dxa"/>
            <w:gridSpan w:val="2"/>
            <w:tcBorders>
              <w:top w:val="nil"/>
              <w:left w:val="nil"/>
              <w:bottom w:val="nil"/>
              <w:right w:val="nil"/>
            </w:tcBorders>
            <w:shd w:val="clear" w:color="auto" w:fill="auto"/>
            <w:noWrap/>
            <w:vAlign w:val="bottom"/>
            <w:hideMark/>
          </w:tcPr>
          <w:p w:rsidR="00F21FF1" w:rsidRPr="002A5385" w:rsidRDefault="00F21FF1" w:rsidP="008318E0">
            <w:pPr>
              <w:rPr>
                <w:rFonts w:ascii="Arial TUR" w:hAnsi="Arial TUR"/>
              </w:rPr>
            </w:pPr>
          </w:p>
        </w:tc>
        <w:tc>
          <w:tcPr>
            <w:tcW w:w="979" w:type="dxa"/>
            <w:gridSpan w:val="2"/>
            <w:tcBorders>
              <w:top w:val="nil"/>
              <w:left w:val="nil"/>
              <w:bottom w:val="nil"/>
              <w:right w:val="nil"/>
            </w:tcBorders>
            <w:shd w:val="clear" w:color="auto" w:fill="auto"/>
            <w:noWrap/>
            <w:vAlign w:val="bottom"/>
            <w:hideMark/>
          </w:tcPr>
          <w:p w:rsidR="00F21FF1" w:rsidRPr="002A5385" w:rsidRDefault="00F21FF1" w:rsidP="008318E0">
            <w:pPr>
              <w:rPr>
                <w:rFonts w:ascii="Arial TUR" w:hAnsi="Arial TUR"/>
              </w:rPr>
            </w:pPr>
          </w:p>
        </w:tc>
      </w:tr>
      <w:tr w:rsidR="00F21FF1" w:rsidRPr="002A5385" w:rsidTr="00F21FF1">
        <w:trPr>
          <w:trHeight w:val="255"/>
        </w:trPr>
        <w:tc>
          <w:tcPr>
            <w:tcW w:w="2192" w:type="dxa"/>
            <w:tcBorders>
              <w:top w:val="nil"/>
              <w:left w:val="single" w:sz="4" w:space="0" w:color="auto"/>
              <w:bottom w:val="single" w:sz="4" w:space="0" w:color="auto"/>
              <w:right w:val="single" w:sz="4" w:space="0" w:color="auto"/>
            </w:tcBorders>
            <w:shd w:val="clear" w:color="auto" w:fill="8EAADB" w:themeFill="accent5" w:themeFillTint="99"/>
            <w:noWrap/>
            <w:vAlign w:val="bottom"/>
            <w:hideMark/>
          </w:tcPr>
          <w:p w:rsidR="00F21FF1" w:rsidRPr="002A5385" w:rsidRDefault="00F21FF1" w:rsidP="008318E0">
            <w:pPr>
              <w:rPr>
                <w:rFonts w:ascii="Arial TUR" w:hAnsi="Arial TUR"/>
              </w:rPr>
            </w:pPr>
            <w:r w:rsidRPr="002A5385">
              <w:rPr>
                <w:rFonts w:ascii="Arial TUR" w:hAnsi="Arial TUR"/>
              </w:rPr>
              <w:t>PEYZAJ MİMARLIĞI</w:t>
            </w:r>
          </w:p>
        </w:tc>
        <w:tc>
          <w:tcPr>
            <w:tcW w:w="1278" w:type="dxa"/>
            <w:tcBorders>
              <w:top w:val="nil"/>
              <w:left w:val="nil"/>
              <w:bottom w:val="single" w:sz="4" w:space="0" w:color="auto"/>
              <w:right w:val="single" w:sz="4" w:space="0" w:color="auto"/>
            </w:tcBorders>
            <w:shd w:val="clear" w:color="auto" w:fill="DEEAF6" w:themeFill="accent1" w:themeFillTint="33"/>
            <w:noWrap/>
            <w:vAlign w:val="bottom"/>
          </w:tcPr>
          <w:p w:rsidR="00F21FF1" w:rsidRPr="00087932" w:rsidRDefault="00F21FF1" w:rsidP="008318E0">
            <w:pPr>
              <w:jc w:val="center"/>
              <w:rPr>
                <w:rFonts w:ascii="Arial TUR" w:hAnsi="Arial TUR"/>
              </w:rPr>
            </w:pPr>
            <w:r>
              <w:rPr>
                <w:rFonts w:ascii="Arial TUR" w:hAnsi="Arial TUR"/>
              </w:rPr>
              <w:t>154</w:t>
            </w:r>
          </w:p>
        </w:tc>
        <w:tc>
          <w:tcPr>
            <w:tcW w:w="1705" w:type="dxa"/>
            <w:gridSpan w:val="2"/>
            <w:tcBorders>
              <w:top w:val="nil"/>
              <w:left w:val="nil"/>
              <w:bottom w:val="single" w:sz="4" w:space="0" w:color="auto"/>
              <w:right w:val="single" w:sz="4" w:space="0" w:color="auto"/>
            </w:tcBorders>
            <w:shd w:val="clear" w:color="auto" w:fill="DEEAF6" w:themeFill="accent1" w:themeFillTint="33"/>
            <w:noWrap/>
            <w:vAlign w:val="bottom"/>
          </w:tcPr>
          <w:p w:rsidR="00F21FF1" w:rsidRPr="00087932" w:rsidRDefault="00F21FF1" w:rsidP="008318E0">
            <w:pPr>
              <w:jc w:val="center"/>
              <w:rPr>
                <w:rFonts w:ascii="Arial TUR" w:hAnsi="Arial TUR"/>
              </w:rPr>
            </w:pPr>
            <w:r>
              <w:rPr>
                <w:rFonts w:ascii="Arial TUR" w:hAnsi="Arial TUR"/>
              </w:rPr>
              <w:t>1</w:t>
            </w:r>
            <w:r w:rsidRPr="00087932">
              <w:rPr>
                <w:rFonts w:ascii="Arial TUR" w:hAnsi="Arial TUR"/>
              </w:rPr>
              <w:t>0</w:t>
            </w:r>
          </w:p>
        </w:tc>
        <w:tc>
          <w:tcPr>
            <w:tcW w:w="1706" w:type="dxa"/>
            <w:gridSpan w:val="2"/>
            <w:tcBorders>
              <w:top w:val="nil"/>
              <w:left w:val="nil"/>
              <w:bottom w:val="single" w:sz="4" w:space="0" w:color="auto"/>
              <w:right w:val="single" w:sz="4" w:space="0" w:color="auto"/>
            </w:tcBorders>
            <w:shd w:val="clear" w:color="auto" w:fill="DEEAF6" w:themeFill="accent1" w:themeFillTint="33"/>
            <w:noWrap/>
            <w:vAlign w:val="bottom"/>
          </w:tcPr>
          <w:p w:rsidR="00F21FF1" w:rsidRPr="00087932" w:rsidRDefault="00F21FF1" w:rsidP="008318E0">
            <w:pPr>
              <w:jc w:val="center"/>
              <w:rPr>
                <w:rFonts w:ascii="Arial TUR" w:hAnsi="Arial TUR"/>
              </w:rPr>
            </w:pPr>
            <w:r>
              <w:rPr>
                <w:rFonts w:ascii="Arial TUR" w:hAnsi="Arial TUR"/>
              </w:rPr>
              <w:t>19</w:t>
            </w:r>
          </w:p>
        </w:tc>
        <w:tc>
          <w:tcPr>
            <w:tcW w:w="2180" w:type="dxa"/>
            <w:gridSpan w:val="3"/>
            <w:tcBorders>
              <w:top w:val="nil"/>
              <w:left w:val="nil"/>
              <w:bottom w:val="nil"/>
              <w:right w:val="nil"/>
            </w:tcBorders>
            <w:shd w:val="clear" w:color="auto" w:fill="auto"/>
            <w:noWrap/>
            <w:vAlign w:val="bottom"/>
            <w:hideMark/>
          </w:tcPr>
          <w:p w:rsidR="00F21FF1" w:rsidRPr="002A5385" w:rsidRDefault="00F21FF1" w:rsidP="008318E0">
            <w:pPr>
              <w:rPr>
                <w:rFonts w:ascii="Arial TUR" w:hAnsi="Arial TUR"/>
              </w:rPr>
            </w:pPr>
          </w:p>
        </w:tc>
        <w:tc>
          <w:tcPr>
            <w:tcW w:w="1045" w:type="dxa"/>
            <w:gridSpan w:val="2"/>
            <w:tcBorders>
              <w:top w:val="nil"/>
              <w:left w:val="nil"/>
              <w:bottom w:val="nil"/>
              <w:right w:val="nil"/>
            </w:tcBorders>
            <w:shd w:val="clear" w:color="auto" w:fill="auto"/>
            <w:noWrap/>
            <w:vAlign w:val="bottom"/>
            <w:hideMark/>
          </w:tcPr>
          <w:p w:rsidR="00F21FF1" w:rsidRPr="002A5385" w:rsidRDefault="00F21FF1" w:rsidP="008318E0">
            <w:pPr>
              <w:rPr>
                <w:rFonts w:ascii="Arial TUR" w:hAnsi="Arial TUR"/>
              </w:rPr>
            </w:pPr>
          </w:p>
        </w:tc>
        <w:tc>
          <w:tcPr>
            <w:tcW w:w="979" w:type="dxa"/>
            <w:gridSpan w:val="2"/>
            <w:tcBorders>
              <w:top w:val="nil"/>
              <w:left w:val="nil"/>
              <w:bottom w:val="nil"/>
              <w:right w:val="nil"/>
            </w:tcBorders>
            <w:shd w:val="clear" w:color="auto" w:fill="auto"/>
            <w:noWrap/>
            <w:vAlign w:val="bottom"/>
            <w:hideMark/>
          </w:tcPr>
          <w:p w:rsidR="00F21FF1" w:rsidRPr="002A5385" w:rsidRDefault="00F21FF1" w:rsidP="008318E0">
            <w:pPr>
              <w:rPr>
                <w:rFonts w:ascii="Arial TUR" w:hAnsi="Arial TUR"/>
              </w:rPr>
            </w:pPr>
          </w:p>
        </w:tc>
      </w:tr>
      <w:tr w:rsidR="00F21FF1" w:rsidRPr="002A5385" w:rsidTr="00F21FF1">
        <w:trPr>
          <w:trHeight w:val="510"/>
        </w:trPr>
        <w:tc>
          <w:tcPr>
            <w:tcW w:w="2192" w:type="dxa"/>
            <w:tcBorders>
              <w:top w:val="nil"/>
              <w:left w:val="single" w:sz="4" w:space="0" w:color="auto"/>
              <w:bottom w:val="single" w:sz="4" w:space="0" w:color="auto"/>
              <w:right w:val="single" w:sz="4" w:space="0" w:color="auto"/>
            </w:tcBorders>
            <w:shd w:val="clear" w:color="auto" w:fill="8EAADB" w:themeFill="accent5" w:themeFillTint="99"/>
            <w:vAlign w:val="bottom"/>
            <w:hideMark/>
          </w:tcPr>
          <w:p w:rsidR="00F21FF1" w:rsidRPr="002A5385" w:rsidRDefault="00F21FF1" w:rsidP="008318E0">
            <w:pPr>
              <w:rPr>
                <w:rFonts w:ascii="Arial TUR" w:hAnsi="Arial TUR"/>
              </w:rPr>
            </w:pPr>
            <w:r w:rsidRPr="002A5385">
              <w:rPr>
                <w:rFonts w:ascii="Arial TUR" w:hAnsi="Arial TUR"/>
              </w:rPr>
              <w:t xml:space="preserve">ORMAN ENDÜSTRİ </w:t>
            </w:r>
            <w:r w:rsidRPr="002A5385">
              <w:rPr>
                <w:rFonts w:ascii="Arial TUR" w:hAnsi="Arial TUR"/>
              </w:rPr>
              <w:br/>
              <w:t>MÜHENDİSLİĞİ</w:t>
            </w:r>
          </w:p>
        </w:tc>
        <w:tc>
          <w:tcPr>
            <w:tcW w:w="1278" w:type="dxa"/>
            <w:tcBorders>
              <w:top w:val="nil"/>
              <w:left w:val="nil"/>
              <w:bottom w:val="single" w:sz="4" w:space="0" w:color="auto"/>
              <w:right w:val="single" w:sz="4" w:space="0" w:color="auto"/>
            </w:tcBorders>
            <w:shd w:val="clear" w:color="auto" w:fill="DEEAF6" w:themeFill="accent1" w:themeFillTint="33"/>
            <w:noWrap/>
            <w:vAlign w:val="bottom"/>
          </w:tcPr>
          <w:p w:rsidR="00F21FF1" w:rsidRPr="00087932" w:rsidRDefault="00F21FF1" w:rsidP="008318E0">
            <w:pPr>
              <w:jc w:val="center"/>
              <w:rPr>
                <w:rFonts w:ascii="Arial TUR" w:hAnsi="Arial TUR"/>
              </w:rPr>
            </w:pPr>
            <w:r>
              <w:rPr>
                <w:rFonts w:ascii="Arial TUR" w:hAnsi="Arial TUR"/>
              </w:rPr>
              <w:t>34</w:t>
            </w:r>
          </w:p>
        </w:tc>
        <w:tc>
          <w:tcPr>
            <w:tcW w:w="1705" w:type="dxa"/>
            <w:gridSpan w:val="2"/>
            <w:tcBorders>
              <w:top w:val="nil"/>
              <w:left w:val="nil"/>
              <w:bottom w:val="single" w:sz="4" w:space="0" w:color="auto"/>
              <w:right w:val="single" w:sz="4" w:space="0" w:color="auto"/>
            </w:tcBorders>
            <w:shd w:val="clear" w:color="auto" w:fill="DEEAF6" w:themeFill="accent1" w:themeFillTint="33"/>
            <w:noWrap/>
            <w:vAlign w:val="bottom"/>
          </w:tcPr>
          <w:p w:rsidR="00F21FF1" w:rsidRPr="00087932" w:rsidRDefault="00F21FF1" w:rsidP="008318E0">
            <w:pPr>
              <w:jc w:val="center"/>
              <w:rPr>
                <w:rFonts w:ascii="Arial TUR" w:hAnsi="Arial TUR"/>
              </w:rPr>
            </w:pPr>
            <w:r>
              <w:rPr>
                <w:rFonts w:ascii="Arial TUR" w:hAnsi="Arial TUR"/>
              </w:rPr>
              <w:t>11</w:t>
            </w:r>
          </w:p>
        </w:tc>
        <w:tc>
          <w:tcPr>
            <w:tcW w:w="1706" w:type="dxa"/>
            <w:gridSpan w:val="2"/>
            <w:tcBorders>
              <w:top w:val="nil"/>
              <w:left w:val="nil"/>
              <w:bottom w:val="single" w:sz="4" w:space="0" w:color="auto"/>
              <w:right w:val="single" w:sz="4" w:space="0" w:color="auto"/>
            </w:tcBorders>
            <w:shd w:val="clear" w:color="auto" w:fill="DEEAF6" w:themeFill="accent1" w:themeFillTint="33"/>
            <w:noWrap/>
            <w:vAlign w:val="bottom"/>
          </w:tcPr>
          <w:p w:rsidR="00F21FF1" w:rsidRPr="00087932" w:rsidRDefault="00F21FF1" w:rsidP="008318E0">
            <w:pPr>
              <w:jc w:val="center"/>
              <w:rPr>
                <w:rFonts w:ascii="Arial TUR" w:hAnsi="Arial TUR"/>
              </w:rPr>
            </w:pPr>
            <w:r>
              <w:rPr>
                <w:rFonts w:ascii="Arial TUR" w:hAnsi="Arial TUR"/>
              </w:rPr>
              <w:t>5</w:t>
            </w:r>
          </w:p>
        </w:tc>
        <w:tc>
          <w:tcPr>
            <w:tcW w:w="2180" w:type="dxa"/>
            <w:gridSpan w:val="3"/>
            <w:tcBorders>
              <w:top w:val="nil"/>
              <w:left w:val="nil"/>
              <w:bottom w:val="nil"/>
              <w:right w:val="nil"/>
            </w:tcBorders>
            <w:shd w:val="clear" w:color="auto" w:fill="auto"/>
            <w:noWrap/>
            <w:vAlign w:val="bottom"/>
            <w:hideMark/>
          </w:tcPr>
          <w:p w:rsidR="00F21FF1" w:rsidRPr="002A5385" w:rsidRDefault="00F21FF1" w:rsidP="008318E0">
            <w:pPr>
              <w:rPr>
                <w:rFonts w:ascii="Arial TUR" w:hAnsi="Arial TUR"/>
              </w:rPr>
            </w:pPr>
          </w:p>
        </w:tc>
        <w:tc>
          <w:tcPr>
            <w:tcW w:w="1045" w:type="dxa"/>
            <w:gridSpan w:val="2"/>
            <w:tcBorders>
              <w:top w:val="nil"/>
              <w:left w:val="nil"/>
              <w:bottom w:val="nil"/>
              <w:right w:val="nil"/>
            </w:tcBorders>
            <w:shd w:val="clear" w:color="auto" w:fill="auto"/>
            <w:noWrap/>
            <w:vAlign w:val="bottom"/>
            <w:hideMark/>
          </w:tcPr>
          <w:p w:rsidR="00F21FF1" w:rsidRPr="002A5385" w:rsidRDefault="00F21FF1" w:rsidP="008318E0">
            <w:pPr>
              <w:rPr>
                <w:rFonts w:ascii="Arial TUR" w:hAnsi="Arial TUR"/>
              </w:rPr>
            </w:pPr>
          </w:p>
        </w:tc>
        <w:tc>
          <w:tcPr>
            <w:tcW w:w="979" w:type="dxa"/>
            <w:gridSpan w:val="2"/>
            <w:tcBorders>
              <w:top w:val="nil"/>
              <w:left w:val="nil"/>
              <w:bottom w:val="nil"/>
              <w:right w:val="nil"/>
            </w:tcBorders>
            <w:shd w:val="clear" w:color="auto" w:fill="auto"/>
            <w:noWrap/>
            <w:vAlign w:val="bottom"/>
            <w:hideMark/>
          </w:tcPr>
          <w:p w:rsidR="00F21FF1" w:rsidRPr="002A5385" w:rsidRDefault="00F21FF1" w:rsidP="008318E0">
            <w:pPr>
              <w:rPr>
                <w:rFonts w:ascii="Arial TUR" w:hAnsi="Arial TUR"/>
              </w:rPr>
            </w:pPr>
          </w:p>
        </w:tc>
      </w:tr>
      <w:tr w:rsidR="00F21FF1" w:rsidRPr="00087932" w:rsidTr="00F21FF1">
        <w:trPr>
          <w:trHeight w:val="255"/>
        </w:trPr>
        <w:tc>
          <w:tcPr>
            <w:tcW w:w="2192" w:type="dxa"/>
            <w:tcBorders>
              <w:top w:val="nil"/>
              <w:left w:val="single" w:sz="4" w:space="0" w:color="auto"/>
              <w:bottom w:val="single" w:sz="4" w:space="0" w:color="auto"/>
              <w:right w:val="single" w:sz="4" w:space="0" w:color="auto"/>
            </w:tcBorders>
            <w:shd w:val="clear" w:color="auto" w:fill="C00000"/>
            <w:noWrap/>
            <w:vAlign w:val="bottom"/>
            <w:hideMark/>
          </w:tcPr>
          <w:p w:rsidR="00F21FF1" w:rsidRPr="00087932" w:rsidRDefault="00F21FF1" w:rsidP="008318E0">
            <w:pPr>
              <w:rPr>
                <w:rFonts w:ascii="Arial TUR" w:hAnsi="Arial TUR"/>
                <w:b/>
                <w:bCs/>
              </w:rPr>
            </w:pPr>
            <w:r w:rsidRPr="00087932">
              <w:rPr>
                <w:rFonts w:ascii="Arial TUR" w:hAnsi="Arial TUR"/>
                <w:b/>
                <w:bCs/>
              </w:rPr>
              <w:t>TOPLAM</w:t>
            </w:r>
          </w:p>
        </w:tc>
        <w:tc>
          <w:tcPr>
            <w:tcW w:w="1278" w:type="dxa"/>
            <w:tcBorders>
              <w:top w:val="nil"/>
              <w:left w:val="nil"/>
              <w:bottom w:val="single" w:sz="4" w:space="0" w:color="auto"/>
              <w:right w:val="single" w:sz="4" w:space="0" w:color="auto"/>
            </w:tcBorders>
            <w:shd w:val="clear" w:color="auto" w:fill="C00000"/>
            <w:noWrap/>
            <w:vAlign w:val="bottom"/>
          </w:tcPr>
          <w:p w:rsidR="00F21FF1" w:rsidRPr="00087932" w:rsidRDefault="00F21FF1" w:rsidP="008318E0">
            <w:pPr>
              <w:jc w:val="center"/>
              <w:rPr>
                <w:rFonts w:ascii="Arial TUR" w:hAnsi="Arial TUR"/>
                <w:b/>
                <w:bCs/>
              </w:rPr>
            </w:pPr>
            <w:r>
              <w:rPr>
                <w:rFonts w:ascii="Arial TUR" w:hAnsi="Arial TUR"/>
                <w:b/>
                <w:bCs/>
              </w:rPr>
              <w:t>338</w:t>
            </w:r>
          </w:p>
        </w:tc>
        <w:tc>
          <w:tcPr>
            <w:tcW w:w="1705" w:type="dxa"/>
            <w:gridSpan w:val="2"/>
            <w:tcBorders>
              <w:top w:val="nil"/>
              <w:left w:val="nil"/>
              <w:bottom w:val="single" w:sz="4" w:space="0" w:color="auto"/>
              <w:right w:val="single" w:sz="4" w:space="0" w:color="auto"/>
            </w:tcBorders>
            <w:shd w:val="clear" w:color="auto" w:fill="C00000"/>
            <w:noWrap/>
            <w:vAlign w:val="bottom"/>
          </w:tcPr>
          <w:p w:rsidR="00F21FF1" w:rsidRPr="00087932" w:rsidRDefault="00F21FF1" w:rsidP="008318E0">
            <w:pPr>
              <w:jc w:val="center"/>
              <w:rPr>
                <w:rFonts w:ascii="Arial TUR" w:hAnsi="Arial TUR"/>
                <w:b/>
                <w:bCs/>
              </w:rPr>
            </w:pPr>
            <w:r>
              <w:rPr>
                <w:rFonts w:ascii="Arial TUR" w:hAnsi="Arial TUR"/>
                <w:b/>
                <w:bCs/>
              </w:rPr>
              <w:t>40</w:t>
            </w:r>
          </w:p>
        </w:tc>
        <w:tc>
          <w:tcPr>
            <w:tcW w:w="1706" w:type="dxa"/>
            <w:gridSpan w:val="2"/>
            <w:tcBorders>
              <w:top w:val="nil"/>
              <w:left w:val="nil"/>
              <w:bottom w:val="single" w:sz="4" w:space="0" w:color="auto"/>
              <w:right w:val="single" w:sz="4" w:space="0" w:color="auto"/>
            </w:tcBorders>
            <w:shd w:val="clear" w:color="auto" w:fill="C00000"/>
            <w:noWrap/>
            <w:vAlign w:val="bottom"/>
          </w:tcPr>
          <w:p w:rsidR="00F21FF1" w:rsidRPr="00087932" w:rsidRDefault="00F21FF1" w:rsidP="008318E0">
            <w:pPr>
              <w:jc w:val="center"/>
              <w:rPr>
                <w:rFonts w:ascii="Arial TUR" w:hAnsi="Arial TUR"/>
                <w:b/>
                <w:bCs/>
              </w:rPr>
            </w:pPr>
            <w:r>
              <w:rPr>
                <w:rFonts w:ascii="Arial TUR" w:hAnsi="Arial TUR"/>
                <w:b/>
                <w:bCs/>
              </w:rPr>
              <w:t>60</w:t>
            </w:r>
          </w:p>
        </w:tc>
        <w:tc>
          <w:tcPr>
            <w:tcW w:w="2180" w:type="dxa"/>
            <w:gridSpan w:val="3"/>
            <w:tcBorders>
              <w:top w:val="nil"/>
              <w:left w:val="nil"/>
              <w:bottom w:val="nil"/>
              <w:right w:val="nil"/>
            </w:tcBorders>
            <w:shd w:val="clear" w:color="auto" w:fill="auto"/>
            <w:noWrap/>
            <w:vAlign w:val="bottom"/>
            <w:hideMark/>
          </w:tcPr>
          <w:p w:rsidR="00F21FF1" w:rsidRPr="00087932" w:rsidRDefault="00F21FF1" w:rsidP="008318E0">
            <w:pPr>
              <w:rPr>
                <w:rFonts w:ascii="Arial TUR" w:hAnsi="Arial TUR"/>
              </w:rPr>
            </w:pPr>
          </w:p>
        </w:tc>
        <w:tc>
          <w:tcPr>
            <w:tcW w:w="1045" w:type="dxa"/>
            <w:gridSpan w:val="2"/>
            <w:tcBorders>
              <w:top w:val="nil"/>
              <w:left w:val="nil"/>
              <w:bottom w:val="nil"/>
              <w:right w:val="nil"/>
            </w:tcBorders>
            <w:shd w:val="clear" w:color="auto" w:fill="auto"/>
            <w:noWrap/>
            <w:vAlign w:val="bottom"/>
            <w:hideMark/>
          </w:tcPr>
          <w:p w:rsidR="00F21FF1" w:rsidRPr="00087932" w:rsidRDefault="00F21FF1" w:rsidP="008318E0">
            <w:pPr>
              <w:rPr>
                <w:rFonts w:ascii="Arial TUR" w:hAnsi="Arial TUR"/>
              </w:rPr>
            </w:pPr>
          </w:p>
        </w:tc>
        <w:tc>
          <w:tcPr>
            <w:tcW w:w="979" w:type="dxa"/>
            <w:gridSpan w:val="2"/>
            <w:tcBorders>
              <w:top w:val="nil"/>
              <w:left w:val="nil"/>
              <w:bottom w:val="nil"/>
              <w:right w:val="nil"/>
            </w:tcBorders>
            <w:shd w:val="clear" w:color="auto" w:fill="auto"/>
            <w:noWrap/>
            <w:vAlign w:val="bottom"/>
            <w:hideMark/>
          </w:tcPr>
          <w:p w:rsidR="00F21FF1" w:rsidRPr="00087932" w:rsidRDefault="00F21FF1" w:rsidP="008318E0">
            <w:pPr>
              <w:rPr>
                <w:rFonts w:ascii="Arial TUR" w:hAnsi="Arial TUR"/>
              </w:rPr>
            </w:pPr>
          </w:p>
        </w:tc>
      </w:tr>
      <w:tr w:rsidR="00F21FF1" w:rsidRPr="002A5385" w:rsidTr="00F21FF1">
        <w:trPr>
          <w:trHeight w:val="255"/>
        </w:trPr>
        <w:tc>
          <w:tcPr>
            <w:tcW w:w="2192" w:type="dxa"/>
            <w:tcBorders>
              <w:top w:val="nil"/>
              <w:left w:val="nil"/>
              <w:bottom w:val="nil"/>
              <w:right w:val="nil"/>
            </w:tcBorders>
            <w:shd w:val="clear" w:color="auto" w:fill="auto"/>
            <w:noWrap/>
            <w:vAlign w:val="bottom"/>
          </w:tcPr>
          <w:p w:rsidR="00F21FF1" w:rsidRPr="002A5385" w:rsidRDefault="00F21FF1" w:rsidP="008318E0">
            <w:pPr>
              <w:rPr>
                <w:rFonts w:ascii="Arial TUR" w:hAnsi="Arial TUR"/>
              </w:rPr>
            </w:pPr>
          </w:p>
        </w:tc>
        <w:tc>
          <w:tcPr>
            <w:tcW w:w="1278" w:type="dxa"/>
            <w:tcBorders>
              <w:top w:val="nil"/>
              <w:left w:val="nil"/>
              <w:bottom w:val="nil"/>
              <w:right w:val="nil"/>
            </w:tcBorders>
            <w:shd w:val="clear" w:color="auto" w:fill="auto"/>
            <w:noWrap/>
            <w:vAlign w:val="bottom"/>
          </w:tcPr>
          <w:p w:rsidR="00F21FF1" w:rsidRPr="002A5385" w:rsidRDefault="00F21FF1" w:rsidP="008318E0">
            <w:pPr>
              <w:rPr>
                <w:rFonts w:ascii="Arial TUR" w:hAnsi="Arial TUR"/>
              </w:rPr>
            </w:pPr>
          </w:p>
        </w:tc>
        <w:tc>
          <w:tcPr>
            <w:tcW w:w="1705" w:type="dxa"/>
            <w:gridSpan w:val="2"/>
            <w:tcBorders>
              <w:top w:val="nil"/>
              <w:left w:val="nil"/>
              <w:bottom w:val="nil"/>
              <w:right w:val="nil"/>
            </w:tcBorders>
            <w:shd w:val="clear" w:color="auto" w:fill="auto"/>
            <w:noWrap/>
            <w:vAlign w:val="bottom"/>
          </w:tcPr>
          <w:p w:rsidR="00F21FF1" w:rsidRPr="002A5385" w:rsidRDefault="00F21FF1" w:rsidP="008318E0">
            <w:pPr>
              <w:rPr>
                <w:rFonts w:ascii="Arial TUR" w:hAnsi="Arial TUR"/>
              </w:rPr>
            </w:pPr>
          </w:p>
        </w:tc>
        <w:tc>
          <w:tcPr>
            <w:tcW w:w="1706" w:type="dxa"/>
            <w:gridSpan w:val="2"/>
            <w:tcBorders>
              <w:top w:val="nil"/>
              <w:left w:val="nil"/>
              <w:bottom w:val="nil"/>
              <w:right w:val="nil"/>
            </w:tcBorders>
            <w:shd w:val="clear" w:color="auto" w:fill="auto"/>
            <w:noWrap/>
            <w:vAlign w:val="bottom"/>
          </w:tcPr>
          <w:p w:rsidR="00F21FF1" w:rsidRPr="002A5385" w:rsidRDefault="00F21FF1" w:rsidP="008318E0">
            <w:pPr>
              <w:rPr>
                <w:rFonts w:ascii="Arial TUR" w:hAnsi="Arial TUR"/>
              </w:rPr>
            </w:pPr>
          </w:p>
        </w:tc>
        <w:tc>
          <w:tcPr>
            <w:tcW w:w="2180" w:type="dxa"/>
            <w:gridSpan w:val="3"/>
            <w:tcBorders>
              <w:top w:val="nil"/>
              <w:left w:val="nil"/>
              <w:bottom w:val="nil"/>
              <w:right w:val="nil"/>
            </w:tcBorders>
            <w:shd w:val="clear" w:color="auto" w:fill="auto"/>
            <w:noWrap/>
            <w:vAlign w:val="bottom"/>
          </w:tcPr>
          <w:p w:rsidR="00F21FF1" w:rsidRPr="002A5385" w:rsidRDefault="00F21FF1" w:rsidP="008318E0">
            <w:pPr>
              <w:rPr>
                <w:rFonts w:ascii="Arial TUR" w:hAnsi="Arial TUR"/>
              </w:rPr>
            </w:pPr>
          </w:p>
        </w:tc>
        <w:tc>
          <w:tcPr>
            <w:tcW w:w="1045" w:type="dxa"/>
            <w:gridSpan w:val="2"/>
            <w:tcBorders>
              <w:top w:val="nil"/>
              <w:left w:val="nil"/>
              <w:bottom w:val="nil"/>
              <w:right w:val="nil"/>
            </w:tcBorders>
            <w:shd w:val="clear" w:color="auto" w:fill="auto"/>
            <w:noWrap/>
            <w:vAlign w:val="bottom"/>
          </w:tcPr>
          <w:p w:rsidR="00F21FF1" w:rsidRPr="002A5385" w:rsidRDefault="00F21FF1" w:rsidP="008318E0">
            <w:pPr>
              <w:rPr>
                <w:rFonts w:ascii="Arial TUR" w:hAnsi="Arial TUR"/>
              </w:rPr>
            </w:pPr>
          </w:p>
        </w:tc>
        <w:tc>
          <w:tcPr>
            <w:tcW w:w="979" w:type="dxa"/>
            <w:gridSpan w:val="2"/>
            <w:tcBorders>
              <w:top w:val="nil"/>
              <w:left w:val="nil"/>
              <w:bottom w:val="nil"/>
              <w:right w:val="nil"/>
            </w:tcBorders>
            <w:shd w:val="clear" w:color="auto" w:fill="auto"/>
            <w:noWrap/>
            <w:vAlign w:val="bottom"/>
          </w:tcPr>
          <w:p w:rsidR="00F21FF1" w:rsidRPr="002A5385" w:rsidRDefault="00F21FF1" w:rsidP="008318E0">
            <w:pPr>
              <w:rPr>
                <w:rFonts w:ascii="Arial TUR" w:hAnsi="Arial TUR"/>
              </w:rPr>
            </w:pPr>
          </w:p>
        </w:tc>
      </w:tr>
      <w:tr w:rsidR="00F21FF1" w:rsidRPr="002A5385" w:rsidTr="00F21FF1">
        <w:trPr>
          <w:trHeight w:val="255"/>
        </w:trPr>
        <w:tc>
          <w:tcPr>
            <w:tcW w:w="2192" w:type="dxa"/>
            <w:tcBorders>
              <w:top w:val="nil"/>
              <w:left w:val="nil"/>
              <w:bottom w:val="nil"/>
              <w:right w:val="nil"/>
            </w:tcBorders>
            <w:shd w:val="clear" w:color="auto" w:fill="auto"/>
            <w:noWrap/>
            <w:vAlign w:val="bottom"/>
          </w:tcPr>
          <w:p w:rsidR="00F21FF1" w:rsidRPr="002A5385" w:rsidRDefault="00F21FF1" w:rsidP="008318E0">
            <w:pPr>
              <w:rPr>
                <w:rFonts w:ascii="Arial TUR" w:hAnsi="Arial TUR"/>
              </w:rPr>
            </w:pPr>
          </w:p>
        </w:tc>
        <w:tc>
          <w:tcPr>
            <w:tcW w:w="1278" w:type="dxa"/>
            <w:tcBorders>
              <w:top w:val="nil"/>
              <w:left w:val="nil"/>
              <w:bottom w:val="nil"/>
              <w:right w:val="nil"/>
            </w:tcBorders>
            <w:shd w:val="clear" w:color="auto" w:fill="auto"/>
            <w:noWrap/>
            <w:vAlign w:val="bottom"/>
          </w:tcPr>
          <w:p w:rsidR="00F21FF1" w:rsidRPr="002A5385" w:rsidRDefault="00F21FF1" w:rsidP="008318E0">
            <w:pPr>
              <w:rPr>
                <w:rFonts w:ascii="Arial TUR" w:hAnsi="Arial TUR"/>
              </w:rPr>
            </w:pPr>
          </w:p>
        </w:tc>
        <w:tc>
          <w:tcPr>
            <w:tcW w:w="1705" w:type="dxa"/>
            <w:gridSpan w:val="2"/>
            <w:tcBorders>
              <w:top w:val="nil"/>
              <w:left w:val="nil"/>
              <w:bottom w:val="nil"/>
              <w:right w:val="nil"/>
            </w:tcBorders>
            <w:shd w:val="clear" w:color="auto" w:fill="auto"/>
            <w:noWrap/>
            <w:vAlign w:val="bottom"/>
          </w:tcPr>
          <w:p w:rsidR="00F21FF1" w:rsidRPr="002A5385" w:rsidRDefault="00F21FF1" w:rsidP="008318E0">
            <w:pPr>
              <w:rPr>
                <w:rFonts w:ascii="Arial TUR" w:hAnsi="Arial TUR"/>
              </w:rPr>
            </w:pPr>
          </w:p>
        </w:tc>
        <w:tc>
          <w:tcPr>
            <w:tcW w:w="1706" w:type="dxa"/>
            <w:gridSpan w:val="2"/>
            <w:tcBorders>
              <w:top w:val="nil"/>
              <w:left w:val="nil"/>
              <w:bottom w:val="nil"/>
              <w:right w:val="nil"/>
            </w:tcBorders>
            <w:shd w:val="clear" w:color="auto" w:fill="auto"/>
            <w:noWrap/>
            <w:vAlign w:val="bottom"/>
          </w:tcPr>
          <w:p w:rsidR="00F21FF1" w:rsidRPr="002A5385" w:rsidRDefault="00F21FF1" w:rsidP="008318E0">
            <w:pPr>
              <w:rPr>
                <w:rFonts w:ascii="Arial TUR" w:hAnsi="Arial TUR"/>
              </w:rPr>
            </w:pPr>
          </w:p>
        </w:tc>
        <w:tc>
          <w:tcPr>
            <w:tcW w:w="2180" w:type="dxa"/>
            <w:gridSpan w:val="3"/>
            <w:tcBorders>
              <w:top w:val="nil"/>
              <w:left w:val="nil"/>
              <w:bottom w:val="nil"/>
              <w:right w:val="nil"/>
            </w:tcBorders>
            <w:shd w:val="clear" w:color="auto" w:fill="auto"/>
            <w:noWrap/>
            <w:vAlign w:val="bottom"/>
          </w:tcPr>
          <w:p w:rsidR="00F21FF1" w:rsidRPr="002A5385" w:rsidRDefault="00F21FF1" w:rsidP="008318E0">
            <w:pPr>
              <w:rPr>
                <w:rFonts w:ascii="Arial TUR" w:hAnsi="Arial TUR"/>
              </w:rPr>
            </w:pPr>
          </w:p>
        </w:tc>
        <w:tc>
          <w:tcPr>
            <w:tcW w:w="1045" w:type="dxa"/>
            <w:gridSpan w:val="2"/>
            <w:tcBorders>
              <w:top w:val="nil"/>
              <w:left w:val="nil"/>
              <w:bottom w:val="nil"/>
              <w:right w:val="nil"/>
            </w:tcBorders>
            <w:shd w:val="clear" w:color="auto" w:fill="auto"/>
            <w:noWrap/>
            <w:vAlign w:val="bottom"/>
          </w:tcPr>
          <w:p w:rsidR="00F21FF1" w:rsidRPr="002A5385" w:rsidRDefault="00F21FF1" w:rsidP="008318E0">
            <w:pPr>
              <w:rPr>
                <w:rFonts w:ascii="Arial TUR" w:hAnsi="Arial TUR"/>
              </w:rPr>
            </w:pPr>
          </w:p>
        </w:tc>
        <w:tc>
          <w:tcPr>
            <w:tcW w:w="979" w:type="dxa"/>
            <w:gridSpan w:val="2"/>
            <w:tcBorders>
              <w:top w:val="nil"/>
              <w:left w:val="nil"/>
              <w:bottom w:val="nil"/>
              <w:right w:val="nil"/>
            </w:tcBorders>
            <w:shd w:val="clear" w:color="auto" w:fill="auto"/>
            <w:noWrap/>
            <w:vAlign w:val="bottom"/>
          </w:tcPr>
          <w:p w:rsidR="00F21FF1" w:rsidRPr="002A5385" w:rsidRDefault="00F21FF1" w:rsidP="008318E0">
            <w:pPr>
              <w:rPr>
                <w:rFonts w:ascii="Arial TUR" w:hAnsi="Arial TUR"/>
              </w:rPr>
            </w:pPr>
          </w:p>
        </w:tc>
      </w:tr>
      <w:tr w:rsidR="00F21FF1" w:rsidRPr="002A5385" w:rsidTr="00F21FF1">
        <w:trPr>
          <w:trHeight w:val="255"/>
        </w:trPr>
        <w:tc>
          <w:tcPr>
            <w:tcW w:w="10106" w:type="dxa"/>
            <w:gridSpan w:val="11"/>
            <w:tcBorders>
              <w:top w:val="nil"/>
              <w:left w:val="nil"/>
              <w:bottom w:val="nil"/>
              <w:right w:val="nil"/>
            </w:tcBorders>
            <w:shd w:val="clear" w:color="auto" w:fill="auto"/>
            <w:noWrap/>
            <w:vAlign w:val="bottom"/>
            <w:hideMark/>
          </w:tcPr>
          <w:p w:rsidR="00F21FF1" w:rsidRPr="002A5385" w:rsidRDefault="00F21FF1" w:rsidP="008318E0">
            <w:pPr>
              <w:rPr>
                <w:rFonts w:ascii="Arial TUR" w:hAnsi="Arial TUR"/>
                <w:b/>
                <w:bCs/>
              </w:rPr>
            </w:pPr>
            <w:r w:rsidRPr="002A5385">
              <w:rPr>
                <w:rFonts w:ascii="Arial TUR" w:hAnsi="Arial TUR"/>
                <w:b/>
                <w:bCs/>
              </w:rPr>
              <w:t>Disiplin Cezalarının Dağılımı (</w:t>
            </w:r>
            <w:r>
              <w:rPr>
                <w:rFonts w:ascii="Arial TUR" w:hAnsi="Arial TUR"/>
                <w:b/>
                <w:bCs/>
              </w:rPr>
              <w:t>2017-</w:t>
            </w:r>
            <w:proofErr w:type="gramStart"/>
            <w:r>
              <w:rPr>
                <w:rFonts w:ascii="Arial TUR" w:hAnsi="Arial TUR"/>
                <w:b/>
                <w:bCs/>
              </w:rPr>
              <w:t xml:space="preserve">2018 </w:t>
            </w:r>
            <w:r w:rsidRPr="002A5385">
              <w:rPr>
                <w:rFonts w:ascii="Arial TUR" w:hAnsi="Arial TUR"/>
                <w:b/>
                <w:bCs/>
              </w:rPr>
              <w:t xml:space="preserve"> Öğretim</w:t>
            </w:r>
            <w:proofErr w:type="gramEnd"/>
            <w:r w:rsidRPr="002A5385">
              <w:rPr>
                <w:rFonts w:ascii="Arial TUR" w:hAnsi="Arial TUR"/>
                <w:b/>
                <w:bCs/>
              </w:rPr>
              <w:t xml:space="preserve"> Yılı)</w:t>
            </w:r>
          </w:p>
        </w:tc>
        <w:tc>
          <w:tcPr>
            <w:tcW w:w="979" w:type="dxa"/>
            <w:gridSpan w:val="2"/>
            <w:tcBorders>
              <w:top w:val="nil"/>
              <w:left w:val="nil"/>
              <w:bottom w:val="nil"/>
              <w:right w:val="nil"/>
            </w:tcBorders>
            <w:shd w:val="clear" w:color="auto" w:fill="auto"/>
            <w:noWrap/>
            <w:vAlign w:val="bottom"/>
            <w:hideMark/>
          </w:tcPr>
          <w:p w:rsidR="00F21FF1" w:rsidRPr="002A5385" w:rsidRDefault="00F21FF1" w:rsidP="008318E0">
            <w:pPr>
              <w:rPr>
                <w:rFonts w:ascii="Arial TUR" w:hAnsi="Arial TUR"/>
              </w:rPr>
            </w:pPr>
          </w:p>
        </w:tc>
      </w:tr>
      <w:tr w:rsidR="00F21FF1" w:rsidRPr="002A5385" w:rsidTr="00F21FF1">
        <w:trPr>
          <w:trHeight w:val="255"/>
        </w:trPr>
        <w:tc>
          <w:tcPr>
            <w:tcW w:w="2192" w:type="dxa"/>
            <w:tcBorders>
              <w:top w:val="nil"/>
              <w:left w:val="nil"/>
              <w:bottom w:val="nil"/>
              <w:right w:val="nil"/>
            </w:tcBorders>
            <w:shd w:val="clear" w:color="auto" w:fill="auto"/>
            <w:noWrap/>
            <w:vAlign w:val="bottom"/>
            <w:hideMark/>
          </w:tcPr>
          <w:p w:rsidR="00F21FF1" w:rsidRPr="002A5385" w:rsidRDefault="00F21FF1" w:rsidP="008318E0">
            <w:pPr>
              <w:rPr>
                <w:rFonts w:ascii="Arial TUR" w:hAnsi="Arial TUR"/>
                <w:b/>
                <w:bCs/>
              </w:rPr>
            </w:pPr>
          </w:p>
        </w:tc>
        <w:tc>
          <w:tcPr>
            <w:tcW w:w="1278" w:type="dxa"/>
            <w:tcBorders>
              <w:top w:val="nil"/>
              <w:left w:val="nil"/>
              <w:bottom w:val="nil"/>
              <w:right w:val="nil"/>
            </w:tcBorders>
            <w:shd w:val="clear" w:color="auto" w:fill="auto"/>
            <w:noWrap/>
            <w:vAlign w:val="bottom"/>
            <w:hideMark/>
          </w:tcPr>
          <w:p w:rsidR="00F21FF1" w:rsidRPr="002A5385" w:rsidRDefault="00F21FF1" w:rsidP="008318E0">
            <w:pPr>
              <w:rPr>
                <w:rFonts w:ascii="Arial TUR" w:hAnsi="Arial TUR"/>
                <w:b/>
                <w:bCs/>
              </w:rPr>
            </w:pPr>
          </w:p>
        </w:tc>
        <w:tc>
          <w:tcPr>
            <w:tcW w:w="1705" w:type="dxa"/>
            <w:gridSpan w:val="2"/>
            <w:tcBorders>
              <w:top w:val="nil"/>
              <w:left w:val="nil"/>
              <w:bottom w:val="nil"/>
              <w:right w:val="nil"/>
            </w:tcBorders>
            <w:shd w:val="clear" w:color="auto" w:fill="auto"/>
            <w:noWrap/>
            <w:vAlign w:val="bottom"/>
            <w:hideMark/>
          </w:tcPr>
          <w:p w:rsidR="00F21FF1" w:rsidRPr="002A5385" w:rsidRDefault="00F21FF1" w:rsidP="008318E0">
            <w:pPr>
              <w:rPr>
                <w:rFonts w:ascii="Arial TUR" w:hAnsi="Arial TUR"/>
                <w:b/>
                <w:bCs/>
              </w:rPr>
            </w:pPr>
          </w:p>
        </w:tc>
        <w:tc>
          <w:tcPr>
            <w:tcW w:w="2334" w:type="dxa"/>
            <w:gridSpan w:val="3"/>
            <w:tcBorders>
              <w:top w:val="nil"/>
              <w:left w:val="nil"/>
              <w:bottom w:val="nil"/>
              <w:right w:val="nil"/>
            </w:tcBorders>
            <w:shd w:val="clear" w:color="auto" w:fill="auto"/>
            <w:noWrap/>
            <w:vAlign w:val="bottom"/>
            <w:hideMark/>
          </w:tcPr>
          <w:p w:rsidR="00F21FF1" w:rsidRPr="002A5385" w:rsidRDefault="00F21FF1" w:rsidP="008318E0">
            <w:pPr>
              <w:rPr>
                <w:rFonts w:ascii="Arial TUR" w:hAnsi="Arial TUR"/>
                <w:b/>
                <w:bCs/>
              </w:rPr>
            </w:pPr>
          </w:p>
        </w:tc>
        <w:tc>
          <w:tcPr>
            <w:tcW w:w="1552" w:type="dxa"/>
            <w:gridSpan w:val="2"/>
            <w:tcBorders>
              <w:top w:val="nil"/>
              <w:left w:val="nil"/>
              <w:bottom w:val="nil"/>
              <w:right w:val="nil"/>
            </w:tcBorders>
            <w:shd w:val="clear" w:color="auto" w:fill="auto"/>
            <w:noWrap/>
            <w:vAlign w:val="bottom"/>
            <w:hideMark/>
          </w:tcPr>
          <w:p w:rsidR="00F21FF1" w:rsidRPr="002A5385" w:rsidRDefault="00F21FF1" w:rsidP="008318E0">
            <w:pPr>
              <w:rPr>
                <w:rFonts w:ascii="Arial TUR" w:hAnsi="Arial TUR"/>
                <w:b/>
                <w:bCs/>
              </w:rPr>
            </w:pPr>
          </w:p>
        </w:tc>
        <w:tc>
          <w:tcPr>
            <w:tcW w:w="1045" w:type="dxa"/>
            <w:gridSpan w:val="2"/>
            <w:tcBorders>
              <w:top w:val="nil"/>
              <w:left w:val="nil"/>
              <w:bottom w:val="nil"/>
              <w:right w:val="nil"/>
            </w:tcBorders>
            <w:shd w:val="clear" w:color="auto" w:fill="auto"/>
            <w:noWrap/>
            <w:vAlign w:val="bottom"/>
            <w:hideMark/>
          </w:tcPr>
          <w:p w:rsidR="00F21FF1" w:rsidRPr="002A5385" w:rsidRDefault="00F21FF1" w:rsidP="008318E0">
            <w:pPr>
              <w:rPr>
                <w:rFonts w:ascii="Arial TUR" w:hAnsi="Arial TUR"/>
                <w:b/>
                <w:bCs/>
              </w:rPr>
            </w:pPr>
          </w:p>
        </w:tc>
        <w:tc>
          <w:tcPr>
            <w:tcW w:w="979" w:type="dxa"/>
            <w:gridSpan w:val="2"/>
            <w:tcBorders>
              <w:top w:val="nil"/>
              <w:left w:val="nil"/>
              <w:bottom w:val="nil"/>
              <w:right w:val="nil"/>
            </w:tcBorders>
            <w:shd w:val="clear" w:color="auto" w:fill="auto"/>
            <w:noWrap/>
            <w:vAlign w:val="bottom"/>
            <w:hideMark/>
          </w:tcPr>
          <w:p w:rsidR="00F21FF1" w:rsidRPr="002A5385" w:rsidRDefault="00F21FF1" w:rsidP="008318E0">
            <w:pPr>
              <w:rPr>
                <w:rFonts w:ascii="Arial TUR" w:hAnsi="Arial TUR"/>
              </w:rPr>
            </w:pPr>
          </w:p>
        </w:tc>
      </w:tr>
      <w:tr w:rsidR="00F21FF1" w:rsidRPr="002A5385" w:rsidTr="00F21FF1">
        <w:trPr>
          <w:gridAfter w:val="1"/>
          <w:wAfter w:w="519" w:type="dxa"/>
          <w:trHeight w:val="255"/>
        </w:trPr>
        <w:tc>
          <w:tcPr>
            <w:tcW w:w="2192"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rsidR="00F21FF1" w:rsidRPr="002A5385" w:rsidRDefault="00F21FF1" w:rsidP="008318E0">
            <w:pPr>
              <w:rPr>
                <w:rFonts w:ascii="Arial TUR" w:hAnsi="Arial TUR"/>
                <w:b/>
                <w:bCs/>
                <w:sz w:val="18"/>
                <w:szCs w:val="18"/>
              </w:rPr>
            </w:pPr>
            <w:r w:rsidRPr="002A5385">
              <w:rPr>
                <w:rFonts w:ascii="Arial TUR" w:hAnsi="Arial TUR"/>
                <w:b/>
                <w:bCs/>
                <w:sz w:val="18"/>
                <w:szCs w:val="18"/>
              </w:rPr>
              <w:t>BÖLÜM</w:t>
            </w:r>
          </w:p>
        </w:tc>
        <w:tc>
          <w:tcPr>
            <w:tcW w:w="8374" w:type="dxa"/>
            <w:gridSpan w:val="11"/>
            <w:tcBorders>
              <w:top w:val="single" w:sz="4" w:space="0" w:color="auto"/>
              <w:left w:val="nil"/>
              <w:bottom w:val="single" w:sz="4" w:space="0" w:color="auto"/>
              <w:right w:val="single" w:sz="4" w:space="0" w:color="auto"/>
            </w:tcBorders>
            <w:shd w:val="clear" w:color="auto" w:fill="8EAADB" w:themeFill="accent5" w:themeFillTint="99"/>
            <w:noWrap/>
            <w:vAlign w:val="bottom"/>
            <w:hideMark/>
          </w:tcPr>
          <w:p w:rsidR="00F21FF1" w:rsidRPr="002A5385" w:rsidRDefault="00F21FF1" w:rsidP="008318E0">
            <w:pPr>
              <w:rPr>
                <w:rFonts w:ascii="Arial TUR" w:hAnsi="Arial TUR"/>
                <w:b/>
                <w:bCs/>
                <w:sz w:val="18"/>
                <w:szCs w:val="18"/>
              </w:rPr>
            </w:pPr>
            <w:r w:rsidRPr="002A5385">
              <w:rPr>
                <w:rFonts w:ascii="Arial TUR" w:hAnsi="Arial TUR"/>
                <w:b/>
                <w:bCs/>
                <w:sz w:val="18"/>
                <w:szCs w:val="18"/>
              </w:rPr>
              <w:t>VERİLEN CEZALAR VE SAYILARI</w:t>
            </w:r>
          </w:p>
        </w:tc>
      </w:tr>
      <w:tr w:rsidR="00F21FF1" w:rsidRPr="002A5385" w:rsidTr="00F21FF1">
        <w:trPr>
          <w:gridAfter w:val="1"/>
          <w:wAfter w:w="519" w:type="dxa"/>
          <w:trHeight w:val="960"/>
        </w:trPr>
        <w:tc>
          <w:tcPr>
            <w:tcW w:w="2192" w:type="dxa"/>
            <w:tcBorders>
              <w:top w:val="nil"/>
              <w:left w:val="single" w:sz="4" w:space="0" w:color="auto"/>
              <w:bottom w:val="single" w:sz="4" w:space="0" w:color="auto"/>
              <w:right w:val="single" w:sz="4" w:space="0" w:color="auto"/>
            </w:tcBorders>
            <w:shd w:val="clear" w:color="auto" w:fill="8EAADB" w:themeFill="accent5" w:themeFillTint="99"/>
            <w:noWrap/>
            <w:vAlign w:val="bottom"/>
            <w:hideMark/>
          </w:tcPr>
          <w:p w:rsidR="00F21FF1" w:rsidRPr="002A5385" w:rsidRDefault="00F21FF1" w:rsidP="008318E0">
            <w:pPr>
              <w:rPr>
                <w:rFonts w:ascii="Arial TUR" w:hAnsi="Arial TUR"/>
                <w:b/>
                <w:bCs/>
                <w:sz w:val="18"/>
                <w:szCs w:val="18"/>
              </w:rPr>
            </w:pPr>
            <w:r w:rsidRPr="002A5385">
              <w:rPr>
                <w:rFonts w:ascii="Arial TUR" w:hAnsi="Arial TUR"/>
                <w:b/>
                <w:bCs/>
                <w:sz w:val="18"/>
                <w:szCs w:val="18"/>
              </w:rPr>
              <w:t>ORMAN MÜHENDİSLİĞİ</w:t>
            </w:r>
          </w:p>
        </w:tc>
        <w:tc>
          <w:tcPr>
            <w:tcW w:w="1278" w:type="dxa"/>
            <w:tcBorders>
              <w:top w:val="nil"/>
              <w:left w:val="nil"/>
              <w:bottom w:val="single" w:sz="4" w:space="0" w:color="auto"/>
              <w:right w:val="single" w:sz="4" w:space="0" w:color="auto"/>
            </w:tcBorders>
            <w:shd w:val="clear" w:color="auto" w:fill="8EAADB" w:themeFill="accent5" w:themeFillTint="99"/>
            <w:noWrap/>
            <w:vAlign w:val="bottom"/>
            <w:hideMark/>
          </w:tcPr>
          <w:p w:rsidR="00F21FF1" w:rsidRPr="002A5385" w:rsidRDefault="00F21FF1" w:rsidP="008318E0">
            <w:pPr>
              <w:rPr>
                <w:rFonts w:ascii="Arial TUR" w:hAnsi="Arial TUR"/>
                <w:b/>
                <w:bCs/>
                <w:sz w:val="18"/>
                <w:szCs w:val="18"/>
              </w:rPr>
            </w:pPr>
            <w:r w:rsidRPr="002A5385">
              <w:rPr>
                <w:rFonts w:ascii="Arial TUR" w:hAnsi="Arial TUR"/>
                <w:b/>
                <w:bCs/>
                <w:sz w:val="18"/>
                <w:szCs w:val="18"/>
              </w:rPr>
              <w:t>UYARI</w:t>
            </w:r>
          </w:p>
        </w:tc>
        <w:tc>
          <w:tcPr>
            <w:tcW w:w="1284" w:type="dxa"/>
            <w:tcBorders>
              <w:top w:val="nil"/>
              <w:left w:val="nil"/>
              <w:bottom w:val="single" w:sz="4" w:space="0" w:color="auto"/>
              <w:right w:val="single" w:sz="4" w:space="0" w:color="auto"/>
            </w:tcBorders>
            <w:shd w:val="clear" w:color="auto" w:fill="8EAADB" w:themeFill="accent5" w:themeFillTint="99"/>
            <w:noWrap/>
            <w:vAlign w:val="bottom"/>
            <w:hideMark/>
          </w:tcPr>
          <w:p w:rsidR="00F21FF1" w:rsidRPr="002A5385" w:rsidRDefault="00F21FF1" w:rsidP="008318E0">
            <w:pPr>
              <w:rPr>
                <w:rFonts w:ascii="Arial TUR" w:hAnsi="Arial TUR"/>
                <w:b/>
                <w:bCs/>
                <w:sz w:val="18"/>
                <w:szCs w:val="18"/>
              </w:rPr>
            </w:pPr>
            <w:r w:rsidRPr="002A5385">
              <w:rPr>
                <w:rFonts w:ascii="Arial TUR" w:hAnsi="Arial TUR"/>
                <w:b/>
                <w:bCs/>
                <w:sz w:val="18"/>
                <w:szCs w:val="18"/>
              </w:rPr>
              <w:t>KINAMA</w:t>
            </w:r>
          </w:p>
        </w:tc>
        <w:tc>
          <w:tcPr>
            <w:tcW w:w="1843" w:type="dxa"/>
            <w:gridSpan w:val="2"/>
            <w:tcBorders>
              <w:top w:val="nil"/>
              <w:left w:val="nil"/>
              <w:bottom w:val="single" w:sz="4" w:space="0" w:color="auto"/>
              <w:right w:val="single" w:sz="4" w:space="0" w:color="auto"/>
            </w:tcBorders>
            <w:shd w:val="clear" w:color="auto" w:fill="8EAADB" w:themeFill="accent5" w:themeFillTint="99"/>
            <w:vAlign w:val="bottom"/>
            <w:hideMark/>
          </w:tcPr>
          <w:p w:rsidR="00F21FF1" w:rsidRPr="002A5385" w:rsidRDefault="00F21FF1" w:rsidP="008318E0">
            <w:pPr>
              <w:rPr>
                <w:rFonts w:ascii="Arial TUR" w:hAnsi="Arial TUR"/>
                <w:b/>
                <w:bCs/>
                <w:sz w:val="18"/>
                <w:szCs w:val="18"/>
              </w:rPr>
            </w:pPr>
            <w:r w:rsidRPr="002A5385">
              <w:rPr>
                <w:rFonts w:ascii="Arial TUR" w:hAnsi="Arial TUR"/>
                <w:b/>
                <w:bCs/>
                <w:sz w:val="18"/>
                <w:szCs w:val="18"/>
              </w:rPr>
              <w:t xml:space="preserve">KISA SÜRELİ </w:t>
            </w:r>
            <w:r w:rsidRPr="002A5385">
              <w:rPr>
                <w:rFonts w:ascii="Arial TUR" w:hAnsi="Arial TUR"/>
                <w:b/>
                <w:bCs/>
                <w:sz w:val="18"/>
                <w:szCs w:val="18"/>
              </w:rPr>
              <w:br/>
              <w:t>UZAKLAŞTIRMA</w:t>
            </w:r>
          </w:p>
        </w:tc>
        <w:tc>
          <w:tcPr>
            <w:tcW w:w="1701" w:type="dxa"/>
            <w:gridSpan w:val="3"/>
            <w:tcBorders>
              <w:top w:val="nil"/>
              <w:left w:val="nil"/>
              <w:bottom w:val="single" w:sz="4" w:space="0" w:color="auto"/>
              <w:right w:val="single" w:sz="4" w:space="0" w:color="auto"/>
            </w:tcBorders>
            <w:shd w:val="clear" w:color="auto" w:fill="8EAADB" w:themeFill="accent5" w:themeFillTint="99"/>
            <w:vAlign w:val="bottom"/>
            <w:hideMark/>
          </w:tcPr>
          <w:p w:rsidR="00F21FF1" w:rsidRPr="002A5385" w:rsidRDefault="00F21FF1" w:rsidP="008318E0">
            <w:pPr>
              <w:rPr>
                <w:rFonts w:ascii="Arial TUR" w:hAnsi="Arial TUR"/>
                <w:b/>
                <w:bCs/>
                <w:sz w:val="18"/>
                <w:szCs w:val="18"/>
              </w:rPr>
            </w:pPr>
            <w:r w:rsidRPr="002A5385">
              <w:rPr>
                <w:rFonts w:ascii="Arial TUR" w:hAnsi="Arial TUR"/>
                <w:b/>
                <w:bCs/>
                <w:sz w:val="18"/>
                <w:szCs w:val="18"/>
              </w:rPr>
              <w:t xml:space="preserve">UZUN SÜRELİ </w:t>
            </w:r>
            <w:r w:rsidRPr="002A5385">
              <w:rPr>
                <w:rFonts w:ascii="Arial TUR" w:hAnsi="Arial TUR"/>
                <w:b/>
                <w:bCs/>
                <w:sz w:val="18"/>
                <w:szCs w:val="18"/>
              </w:rPr>
              <w:br/>
              <w:t>UZAKLAŞTIRMA</w:t>
            </w:r>
          </w:p>
        </w:tc>
        <w:tc>
          <w:tcPr>
            <w:tcW w:w="1276" w:type="dxa"/>
            <w:gridSpan w:val="2"/>
            <w:tcBorders>
              <w:top w:val="nil"/>
              <w:left w:val="nil"/>
              <w:bottom w:val="single" w:sz="4" w:space="0" w:color="auto"/>
              <w:right w:val="single" w:sz="4" w:space="0" w:color="auto"/>
            </w:tcBorders>
            <w:shd w:val="clear" w:color="auto" w:fill="8EAADB" w:themeFill="accent5" w:themeFillTint="99"/>
            <w:vAlign w:val="bottom"/>
            <w:hideMark/>
          </w:tcPr>
          <w:p w:rsidR="00F21FF1" w:rsidRPr="002A5385" w:rsidRDefault="00F21FF1" w:rsidP="008318E0">
            <w:pPr>
              <w:rPr>
                <w:rFonts w:ascii="Arial TUR" w:hAnsi="Arial TUR"/>
                <w:b/>
                <w:bCs/>
                <w:sz w:val="18"/>
                <w:szCs w:val="18"/>
              </w:rPr>
            </w:pPr>
            <w:r w:rsidRPr="002A5385">
              <w:rPr>
                <w:rFonts w:ascii="Arial TUR" w:hAnsi="Arial TUR"/>
                <w:b/>
                <w:bCs/>
                <w:sz w:val="18"/>
                <w:szCs w:val="18"/>
              </w:rPr>
              <w:t xml:space="preserve">YÜK. ÖĞR. KUR. </w:t>
            </w:r>
            <w:r w:rsidRPr="002A5385">
              <w:rPr>
                <w:rFonts w:ascii="Arial TUR" w:hAnsi="Arial TUR"/>
                <w:b/>
                <w:bCs/>
                <w:sz w:val="18"/>
                <w:szCs w:val="18"/>
              </w:rPr>
              <w:br/>
              <w:t>ÇIKARMA</w:t>
            </w:r>
          </w:p>
        </w:tc>
        <w:tc>
          <w:tcPr>
            <w:tcW w:w="992" w:type="dxa"/>
            <w:gridSpan w:val="2"/>
            <w:tcBorders>
              <w:top w:val="nil"/>
              <w:left w:val="nil"/>
              <w:bottom w:val="single" w:sz="4" w:space="0" w:color="auto"/>
              <w:right w:val="single" w:sz="4" w:space="0" w:color="auto"/>
            </w:tcBorders>
            <w:shd w:val="clear" w:color="auto" w:fill="8EAADB" w:themeFill="accent5" w:themeFillTint="99"/>
            <w:noWrap/>
            <w:vAlign w:val="bottom"/>
            <w:hideMark/>
          </w:tcPr>
          <w:p w:rsidR="00F21FF1" w:rsidRPr="002A5385" w:rsidRDefault="00F21FF1" w:rsidP="008318E0">
            <w:pPr>
              <w:rPr>
                <w:rFonts w:ascii="Arial TUR" w:hAnsi="Arial TUR"/>
                <w:b/>
                <w:bCs/>
              </w:rPr>
            </w:pPr>
            <w:r w:rsidRPr="002A5385">
              <w:rPr>
                <w:rFonts w:ascii="Arial TUR" w:hAnsi="Arial TUR"/>
                <w:b/>
                <w:bCs/>
              </w:rPr>
              <w:t>TOPLAM</w:t>
            </w:r>
          </w:p>
        </w:tc>
      </w:tr>
      <w:tr w:rsidR="00F21FF1" w:rsidRPr="002A5385" w:rsidTr="00F21FF1">
        <w:trPr>
          <w:gridAfter w:val="1"/>
          <w:wAfter w:w="519" w:type="dxa"/>
          <w:trHeight w:val="255"/>
        </w:trPr>
        <w:tc>
          <w:tcPr>
            <w:tcW w:w="2192" w:type="dxa"/>
            <w:tcBorders>
              <w:top w:val="nil"/>
              <w:left w:val="single" w:sz="4" w:space="0" w:color="auto"/>
              <w:bottom w:val="single" w:sz="4" w:space="0" w:color="auto"/>
              <w:right w:val="single" w:sz="4" w:space="0" w:color="auto"/>
            </w:tcBorders>
            <w:shd w:val="clear" w:color="auto" w:fill="8EAADB" w:themeFill="accent5" w:themeFillTint="99"/>
            <w:noWrap/>
            <w:vAlign w:val="bottom"/>
            <w:hideMark/>
          </w:tcPr>
          <w:p w:rsidR="00F21FF1" w:rsidRPr="002A5385" w:rsidRDefault="00F21FF1" w:rsidP="008318E0">
            <w:pPr>
              <w:rPr>
                <w:rFonts w:ascii="Arial TUR" w:hAnsi="Arial TUR"/>
              </w:rPr>
            </w:pPr>
            <w:r w:rsidRPr="002A5385">
              <w:rPr>
                <w:rFonts w:ascii="Arial TUR" w:hAnsi="Arial TUR"/>
              </w:rPr>
              <w:t>1. SINIF</w:t>
            </w:r>
          </w:p>
        </w:tc>
        <w:tc>
          <w:tcPr>
            <w:tcW w:w="1278" w:type="dxa"/>
            <w:tcBorders>
              <w:top w:val="nil"/>
              <w:left w:val="nil"/>
              <w:bottom w:val="single" w:sz="4" w:space="0" w:color="auto"/>
              <w:right w:val="single" w:sz="4" w:space="0" w:color="auto"/>
            </w:tcBorders>
            <w:shd w:val="clear" w:color="auto" w:fill="DEEAF6" w:themeFill="accent1" w:themeFillTint="33"/>
            <w:noWrap/>
            <w:vAlign w:val="bottom"/>
            <w:hideMark/>
          </w:tcPr>
          <w:p w:rsidR="00F21FF1" w:rsidRPr="002A5385" w:rsidRDefault="00F21FF1" w:rsidP="008318E0">
            <w:pPr>
              <w:jc w:val="center"/>
              <w:rPr>
                <w:rFonts w:ascii="Arial TUR" w:hAnsi="Arial TUR"/>
                <w:b/>
                <w:bCs/>
              </w:rPr>
            </w:pPr>
            <w:r w:rsidRPr="002A5385">
              <w:rPr>
                <w:rFonts w:ascii="Arial TUR" w:hAnsi="Arial TUR"/>
                <w:b/>
                <w:bCs/>
              </w:rPr>
              <w:t>~~</w:t>
            </w:r>
          </w:p>
        </w:tc>
        <w:tc>
          <w:tcPr>
            <w:tcW w:w="1284" w:type="dxa"/>
            <w:tcBorders>
              <w:top w:val="nil"/>
              <w:left w:val="nil"/>
              <w:bottom w:val="single" w:sz="4" w:space="0" w:color="auto"/>
              <w:right w:val="single" w:sz="4" w:space="0" w:color="auto"/>
            </w:tcBorders>
            <w:shd w:val="clear" w:color="auto" w:fill="DEEAF6" w:themeFill="accent1" w:themeFillTint="33"/>
            <w:noWrap/>
            <w:vAlign w:val="bottom"/>
            <w:hideMark/>
          </w:tcPr>
          <w:p w:rsidR="00F21FF1" w:rsidRPr="002A5385" w:rsidRDefault="00F21FF1" w:rsidP="008318E0">
            <w:pPr>
              <w:jc w:val="center"/>
              <w:rPr>
                <w:rFonts w:ascii="Arial TUR" w:hAnsi="Arial TUR"/>
                <w:b/>
                <w:bCs/>
              </w:rPr>
            </w:pPr>
            <w:r w:rsidRPr="002A5385">
              <w:rPr>
                <w:rFonts w:ascii="Arial TUR" w:hAnsi="Arial TUR"/>
                <w:b/>
                <w:bCs/>
              </w:rPr>
              <w:t>~~</w:t>
            </w:r>
          </w:p>
        </w:tc>
        <w:tc>
          <w:tcPr>
            <w:tcW w:w="1843" w:type="dxa"/>
            <w:gridSpan w:val="2"/>
            <w:tcBorders>
              <w:top w:val="nil"/>
              <w:left w:val="nil"/>
              <w:bottom w:val="single" w:sz="4" w:space="0" w:color="auto"/>
              <w:right w:val="single" w:sz="4" w:space="0" w:color="auto"/>
            </w:tcBorders>
            <w:shd w:val="clear" w:color="auto" w:fill="DEEAF6" w:themeFill="accent1" w:themeFillTint="33"/>
            <w:noWrap/>
            <w:vAlign w:val="bottom"/>
            <w:hideMark/>
          </w:tcPr>
          <w:p w:rsidR="00F21FF1" w:rsidRPr="002A5385" w:rsidRDefault="00F21FF1" w:rsidP="008318E0">
            <w:pPr>
              <w:jc w:val="center"/>
              <w:rPr>
                <w:rFonts w:ascii="Arial TUR" w:hAnsi="Arial TUR"/>
                <w:b/>
                <w:bCs/>
              </w:rPr>
            </w:pPr>
            <w:r w:rsidRPr="002A5385">
              <w:rPr>
                <w:rFonts w:ascii="Arial TUR" w:hAnsi="Arial TUR"/>
                <w:b/>
                <w:bCs/>
              </w:rPr>
              <w:t>~~</w:t>
            </w:r>
          </w:p>
        </w:tc>
        <w:tc>
          <w:tcPr>
            <w:tcW w:w="1701" w:type="dxa"/>
            <w:gridSpan w:val="3"/>
            <w:tcBorders>
              <w:top w:val="nil"/>
              <w:left w:val="nil"/>
              <w:bottom w:val="single" w:sz="4" w:space="0" w:color="auto"/>
              <w:right w:val="single" w:sz="4" w:space="0" w:color="auto"/>
            </w:tcBorders>
            <w:shd w:val="clear" w:color="auto" w:fill="DEEAF6" w:themeFill="accent1" w:themeFillTint="33"/>
            <w:noWrap/>
            <w:vAlign w:val="bottom"/>
            <w:hideMark/>
          </w:tcPr>
          <w:p w:rsidR="00F21FF1" w:rsidRPr="002A5385" w:rsidRDefault="00F21FF1" w:rsidP="008318E0">
            <w:pPr>
              <w:jc w:val="center"/>
              <w:rPr>
                <w:rFonts w:ascii="Arial TUR" w:hAnsi="Arial TUR"/>
                <w:b/>
                <w:bCs/>
              </w:rPr>
            </w:pPr>
            <w:r w:rsidRPr="002A5385">
              <w:rPr>
                <w:rFonts w:ascii="Arial TUR" w:hAnsi="Arial TUR"/>
                <w:b/>
                <w:bCs/>
              </w:rPr>
              <w:t>~~</w:t>
            </w:r>
          </w:p>
        </w:tc>
        <w:tc>
          <w:tcPr>
            <w:tcW w:w="1276" w:type="dxa"/>
            <w:gridSpan w:val="2"/>
            <w:tcBorders>
              <w:top w:val="nil"/>
              <w:left w:val="nil"/>
              <w:bottom w:val="single" w:sz="4" w:space="0" w:color="auto"/>
              <w:right w:val="single" w:sz="4" w:space="0" w:color="auto"/>
            </w:tcBorders>
            <w:shd w:val="clear" w:color="auto" w:fill="DEEAF6" w:themeFill="accent1" w:themeFillTint="33"/>
            <w:noWrap/>
            <w:vAlign w:val="bottom"/>
            <w:hideMark/>
          </w:tcPr>
          <w:p w:rsidR="00F21FF1" w:rsidRPr="002A5385" w:rsidRDefault="00F21FF1" w:rsidP="008318E0">
            <w:pPr>
              <w:jc w:val="center"/>
              <w:rPr>
                <w:rFonts w:ascii="Arial TUR" w:hAnsi="Arial TUR"/>
                <w:b/>
                <w:bCs/>
              </w:rPr>
            </w:pPr>
            <w:r w:rsidRPr="002A5385">
              <w:rPr>
                <w:rFonts w:ascii="Arial TUR" w:hAnsi="Arial TUR"/>
                <w:b/>
                <w:bCs/>
              </w:rPr>
              <w:t>~~</w:t>
            </w:r>
          </w:p>
        </w:tc>
        <w:tc>
          <w:tcPr>
            <w:tcW w:w="992" w:type="dxa"/>
            <w:gridSpan w:val="2"/>
            <w:tcBorders>
              <w:top w:val="nil"/>
              <w:left w:val="nil"/>
              <w:bottom w:val="single" w:sz="4" w:space="0" w:color="auto"/>
              <w:right w:val="single" w:sz="4" w:space="0" w:color="auto"/>
            </w:tcBorders>
            <w:shd w:val="clear" w:color="auto" w:fill="DEEAF6" w:themeFill="accent1" w:themeFillTint="33"/>
            <w:noWrap/>
            <w:vAlign w:val="bottom"/>
            <w:hideMark/>
          </w:tcPr>
          <w:p w:rsidR="00F21FF1" w:rsidRPr="002A5385" w:rsidRDefault="00F21FF1" w:rsidP="008318E0">
            <w:pPr>
              <w:jc w:val="center"/>
              <w:rPr>
                <w:rFonts w:ascii="Arial TUR" w:hAnsi="Arial TUR"/>
                <w:b/>
                <w:bCs/>
              </w:rPr>
            </w:pPr>
            <w:r w:rsidRPr="002A5385">
              <w:rPr>
                <w:rFonts w:ascii="Arial TUR" w:hAnsi="Arial TUR"/>
                <w:b/>
                <w:bCs/>
              </w:rPr>
              <w:t>~~</w:t>
            </w:r>
          </w:p>
        </w:tc>
      </w:tr>
      <w:tr w:rsidR="00F21FF1" w:rsidRPr="002A5385" w:rsidTr="00F21FF1">
        <w:trPr>
          <w:gridAfter w:val="1"/>
          <w:wAfter w:w="519" w:type="dxa"/>
          <w:trHeight w:val="255"/>
        </w:trPr>
        <w:tc>
          <w:tcPr>
            <w:tcW w:w="2192" w:type="dxa"/>
            <w:tcBorders>
              <w:top w:val="nil"/>
              <w:left w:val="single" w:sz="4" w:space="0" w:color="auto"/>
              <w:bottom w:val="single" w:sz="4" w:space="0" w:color="auto"/>
              <w:right w:val="single" w:sz="4" w:space="0" w:color="auto"/>
            </w:tcBorders>
            <w:shd w:val="clear" w:color="auto" w:fill="8EAADB" w:themeFill="accent5" w:themeFillTint="99"/>
            <w:noWrap/>
            <w:vAlign w:val="bottom"/>
            <w:hideMark/>
          </w:tcPr>
          <w:p w:rsidR="00F21FF1" w:rsidRPr="002A5385" w:rsidRDefault="00F21FF1" w:rsidP="008318E0">
            <w:pPr>
              <w:rPr>
                <w:rFonts w:ascii="Arial TUR" w:hAnsi="Arial TUR"/>
              </w:rPr>
            </w:pPr>
            <w:r w:rsidRPr="002A5385">
              <w:rPr>
                <w:rFonts w:ascii="Arial TUR" w:hAnsi="Arial TUR"/>
              </w:rPr>
              <w:t>2. SINIF</w:t>
            </w:r>
          </w:p>
        </w:tc>
        <w:tc>
          <w:tcPr>
            <w:tcW w:w="1278" w:type="dxa"/>
            <w:tcBorders>
              <w:top w:val="nil"/>
              <w:left w:val="nil"/>
              <w:bottom w:val="single" w:sz="4" w:space="0" w:color="auto"/>
              <w:right w:val="single" w:sz="4" w:space="0" w:color="auto"/>
            </w:tcBorders>
            <w:shd w:val="clear" w:color="auto" w:fill="DEEAF6" w:themeFill="accent1" w:themeFillTint="33"/>
            <w:noWrap/>
            <w:vAlign w:val="bottom"/>
            <w:hideMark/>
          </w:tcPr>
          <w:p w:rsidR="00F21FF1" w:rsidRPr="002A5385" w:rsidRDefault="00F21FF1" w:rsidP="008318E0">
            <w:pPr>
              <w:jc w:val="center"/>
              <w:rPr>
                <w:rFonts w:ascii="Arial TUR" w:hAnsi="Arial TUR"/>
                <w:b/>
                <w:bCs/>
              </w:rPr>
            </w:pPr>
            <w:r w:rsidRPr="002A5385">
              <w:rPr>
                <w:rFonts w:ascii="Arial TUR" w:hAnsi="Arial TUR"/>
                <w:b/>
                <w:bCs/>
              </w:rPr>
              <w:t>~~</w:t>
            </w:r>
          </w:p>
        </w:tc>
        <w:tc>
          <w:tcPr>
            <w:tcW w:w="1284" w:type="dxa"/>
            <w:tcBorders>
              <w:top w:val="nil"/>
              <w:left w:val="nil"/>
              <w:bottom w:val="single" w:sz="4" w:space="0" w:color="auto"/>
              <w:right w:val="single" w:sz="4" w:space="0" w:color="auto"/>
            </w:tcBorders>
            <w:shd w:val="clear" w:color="auto" w:fill="DEEAF6" w:themeFill="accent1" w:themeFillTint="33"/>
            <w:noWrap/>
            <w:vAlign w:val="bottom"/>
            <w:hideMark/>
          </w:tcPr>
          <w:p w:rsidR="00F21FF1" w:rsidRPr="002A5385" w:rsidRDefault="00F21FF1" w:rsidP="008318E0">
            <w:pPr>
              <w:jc w:val="center"/>
              <w:rPr>
                <w:rFonts w:ascii="Arial TUR" w:hAnsi="Arial TUR"/>
                <w:b/>
                <w:bCs/>
              </w:rPr>
            </w:pPr>
            <w:r w:rsidRPr="002A5385">
              <w:rPr>
                <w:rFonts w:ascii="Arial TUR" w:hAnsi="Arial TUR"/>
                <w:b/>
                <w:bCs/>
              </w:rPr>
              <w:t>~~</w:t>
            </w:r>
          </w:p>
        </w:tc>
        <w:tc>
          <w:tcPr>
            <w:tcW w:w="1843" w:type="dxa"/>
            <w:gridSpan w:val="2"/>
            <w:tcBorders>
              <w:top w:val="nil"/>
              <w:left w:val="nil"/>
              <w:bottom w:val="single" w:sz="4" w:space="0" w:color="auto"/>
              <w:right w:val="single" w:sz="4" w:space="0" w:color="auto"/>
            </w:tcBorders>
            <w:shd w:val="clear" w:color="auto" w:fill="DEEAF6" w:themeFill="accent1" w:themeFillTint="33"/>
            <w:noWrap/>
            <w:vAlign w:val="bottom"/>
            <w:hideMark/>
          </w:tcPr>
          <w:p w:rsidR="00F21FF1" w:rsidRPr="002A5385" w:rsidRDefault="00F21FF1" w:rsidP="008318E0">
            <w:pPr>
              <w:jc w:val="center"/>
              <w:rPr>
                <w:rFonts w:ascii="Arial TUR" w:hAnsi="Arial TUR"/>
                <w:b/>
                <w:bCs/>
              </w:rPr>
            </w:pPr>
            <w:r w:rsidRPr="002A5385">
              <w:rPr>
                <w:rFonts w:ascii="Arial TUR" w:hAnsi="Arial TUR"/>
                <w:b/>
                <w:bCs/>
              </w:rPr>
              <w:t>~~</w:t>
            </w:r>
          </w:p>
        </w:tc>
        <w:tc>
          <w:tcPr>
            <w:tcW w:w="1701" w:type="dxa"/>
            <w:gridSpan w:val="3"/>
            <w:tcBorders>
              <w:top w:val="nil"/>
              <w:left w:val="nil"/>
              <w:bottom w:val="single" w:sz="4" w:space="0" w:color="auto"/>
              <w:right w:val="single" w:sz="4" w:space="0" w:color="auto"/>
            </w:tcBorders>
            <w:shd w:val="clear" w:color="auto" w:fill="DEEAF6" w:themeFill="accent1" w:themeFillTint="33"/>
            <w:noWrap/>
            <w:vAlign w:val="bottom"/>
            <w:hideMark/>
          </w:tcPr>
          <w:p w:rsidR="00F21FF1" w:rsidRPr="002A5385" w:rsidRDefault="00F21FF1" w:rsidP="008318E0">
            <w:pPr>
              <w:jc w:val="center"/>
              <w:rPr>
                <w:rFonts w:ascii="Arial TUR" w:hAnsi="Arial TUR"/>
                <w:b/>
                <w:bCs/>
              </w:rPr>
            </w:pPr>
            <w:r w:rsidRPr="002A5385">
              <w:rPr>
                <w:rFonts w:ascii="Arial TUR" w:hAnsi="Arial TUR"/>
                <w:b/>
                <w:bCs/>
              </w:rPr>
              <w:t>~~</w:t>
            </w:r>
          </w:p>
        </w:tc>
        <w:tc>
          <w:tcPr>
            <w:tcW w:w="1276" w:type="dxa"/>
            <w:gridSpan w:val="2"/>
            <w:tcBorders>
              <w:top w:val="nil"/>
              <w:left w:val="nil"/>
              <w:bottom w:val="single" w:sz="4" w:space="0" w:color="auto"/>
              <w:right w:val="single" w:sz="4" w:space="0" w:color="auto"/>
            </w:tcBorders>
            <w:shd w:val="clear" w:color="auto" w:fill="DEEAF6" w:themeFill="accent1" w:themeFillTint="33"/>
            <w:noWrap/>
            <w:vAlign w:val="bottom"/>
            <w:hideMark/>
          </w:tcPr>
          <w:p w:rsidR="00F21FF1" w:rsidRPr="002A5385" w:rsidRDefault="00F21FF1" w:rsidP="008318E0">
            <w:pPr>
              <w:jc w:val="center"/>
              <w:rPr>
                <w:rFonts w:ascii="Arial TUR" w:hAnsi="Arial TUR"/>
                <w:b/>
                <w:bCs/>
              </w:rPr>
            </w:pPr>
            <w:r w:rsidRPr="002A5385">
              <w:rPr>
                <w:rFonts w:ascii="Arial TUR" w:hAnsi="Arial TUR"/>
                <w:b/>
                <w:bCs/>
              </w:rPr>
              <w:t>~~</w:t>
            </w:r>
          </w:p>
        </w:tc>
        <w:tc>
          <w:tcPr>
            <w:tcW w:w="992" w:type="dxa"/>
            <w:gridSpan w:val="2"/>
            <w:tcBorders>
              <w:top w:val="nil"/>
              <w:left w:val="nil"/>
              <w:bottom w:val="single" w:sz="4" w:space="0" w:color="auto"/>
              <w:right w:val="single" w:sz="4" w:space="0" w:color="auto"/>
            </w:tcBorders>
            <w:shd w:val="clear" w:color="auto" w:fill="DEEAF6" w:themeFill="accent1" w:themeFillTint="33"/>
            <w:noWrap/>
            <w:vAlign w:val="bottom"/>
            <w:hideMark/>
          </w:tcPr>
          <w:p w:rsidR="00F21FF1" w:rsidRPr="002A5385" w:rsidRDefault="00F21FF1" w:rsidP="008318E0">
            <w:pPr>
              <w:jc w:val="center"/>
              <w:rPr>
                <w:rFonts w:ascii="Arial TUR" w:hAnsi="Arial TUR"/>
                <w:b/>
                <w:bCs/>
              </w:rPr>
            </w:pPr>
            <w:r w:rsidRPr="002A5385">
              <w:rPr>
                <w:rFonts w:ascii="Arial TUR" w:hAnsi="Arial TUR"/>
                <w:b/>
                <w:bCs/>
              </w:rPr>
              <w:t>~~</w:t>
            </w:r>
          </w:p>
        </w:tc>
      </w:tr>
      <w:tr w:rsidR="00F21FF1" w:rsidRPr="002A5385" w:rsidTr="00F21FF1">
        <w:trPr>
          <w:gridAfter w:val="1"/>
          <w:wAfter w:w="519" w:type="dxa"/>
          <w:trHeight w:val="255"/>
        </w:trPr>
        <w:tc>
          <w:tcPr>
            <w:tcW w:w="2192" w:type="dxa"/>
            <w:tcBorders>
              <w:top w:val="nil"/>
              <w:left w:val="single" w:sz="4" w:space="0" w:color="auto"/>
              <w:bottom w:val="single" w:sz="4" w:space="0" w:color="auto"/>
              <w:right w:val="single" w:sz="4" w:space="0" w:color="auto"/>
            </w:tcBorders>
            <w:shd w:val="clear" w:color="auto" w:fill="8EAADB" w:themeFill="accent5" w:themeFillTint="99"/>
            <w:noWrap/>
            <w:vAlign w:val="bottom"/>
            <w:hideMark/>
          </w:tcPr>
          <w:p w:rsidR="00F21FF1" w:rsidRPr="002A5385" w:rsidRDefault="00F21FF1" w:rsidP="008318E0">
            <w:pPr>
              <w:rPr>
                <w:rFonts w:ascii="Arial TUR" w:hAnsi="Arial TUR"/>
              </w:rPr>
            </w:pPr>
            <w:r w:rsidRPr="002A5385">
              <w:rPr>
                <w:rFonts w:ascii="Arial TUR" w:hAnsi="Arial TUR"/>
              </w:rPr>
              <w:t>3. SINIF</w:t>
            </w:r>
          </w:p>
        </w:tc>
        <w:tc>
          <w:tcPr>
            <w:tcW w:w="1278" w:type="dxa"/>
            <w:tcBorders>
              <w:top w:val="nil"/>
              <w:left w:val="nil"/>
              <w:bottom w:val="single" w:sz="4" w:space="0" w:color="auto"/>
              <w:right w:val="single" w:sz="4" w:space="0" w:color="auto"/>
            </w:tcBorders>
            <w:shd w:val="clear" w:color="auto" w:fill="DEEAF6" w:themeFill="accent1" w:themeFillTint="33"/>
            <w:noWrap/>
            <w:vAlign w:val="bottom"/>
            <w:hideMark/>
          </w:tcPr>
          <w:p w:rsidR="00F21FF1" w:rsidRPr="002A5385" w:rsidRDefault="00F21FF1" w:rsidP="008318E0">
            <w:pPr>
              <w:jc w:val="center"/>
              <w:rPr>
                <w:rFonts w:ascii="Arial TUR" w:hAnsi="Arial TUR"/>
                <w:b/>
                <w:bCs/>
              </w:rPr>
            </w:pPr>
            <w:r w:rsidRPr="002A5385">
              <w:rPr>
                <w:rFonts w:ascii="Arial TUR" w:hAnsi="Arial TUR"/>
                <w:b/>
                <w:bCs/>
              </w:rPr>
              <w:t>~~</w:t>
            </w:r>
          </w:p>
        </w:tc>
        <w:tc>
          <w:tcPr>
            <w:tcW w:w="1284" w:type="dxa"/>
            <w:tcBorders>
              <w:top w:val="nil"/>
              <w:left w:val="nil"/>
              <w:bottom w:val="single" w:sz="4" w:space="0" w:color="auto"/>
              <w:right w:val="single" w:sz="4" w:space="0" w:color="auto"/>
            </w:tcBorders>
            <w:shd w:val="clear" w:color="auto" w:fill="DEEAF6" w:themeFill="accent1" w:themeFillTint="33"/>
            <w:noWrap/>
            <w:vAlign w:val="bottom"/>
            <w:hideMark/>
          </w:tcPr>
          <w:p w:rsidR="00F21FF1" w:rsidRPr="002A5385" w:rsidRDefault="00F21FF1" w:rsidP="008318E0">
            <w:pPr>
              <w:jc w:val="center"/>
              <w:rPr>
                <w:rFonts w:ascii="Arial TUR" w:hAnsi="Arial TUR"/>
                <w:b/>
                <w:bCs/>
              </w:rPr>
            </w:pPr>
            <w:r w:rsidRPr="002A5385">
              <w:rPr>
                <w:rFonts w:ascii="Arial TUR" w:hAnsi="Arial TUR"/>
                <w:b/>
                <w:bCs/>
              </w:rPr>
              <w:t>~~</w:t>
            </w:r>
          </w:p>
        </w:tc>
        <w:tc>
          <w:tcPr>
            <w:tcW w:w="1843" w:type="dxa"/>
            <w:gridSpan w:val="2"/>
            <w:tcBorders>
              <w:top w:val="nil"/>
              <w:left w:val="nil"/>
              <w:bottom w:val="single" w:sz="4" w:space="0" w:color="auto"/>
              <w:right w:val="single" w:sz="4" w:space="0" w:color="auto"/>
            </w:tcBorders>
            <w:shd w:val="clear" w:color="auto" w:fill="DEEAF6" w:themeFill="accent1" w:themeFillTint="33"/>
            <w:noWrap/>
            <w:vAlign w:val="bottom"/>
            <w:hideMark/>
          </w:tcPr>
          <w:p w:rsidR="00F21FF1" w:rsidRPr="002A5385" w:rsidRDefault="00F21FF1" w:rsidP="008318E0">
            <w:pPr>
              <w:jc w:val="center"/>
              <w:rPr>
                <w:rFonts w:ascii="Arial TUR" w:hAnsi="Arial TUR"/>
                <w:b/>
                <w:bCs/>
              </w:rPr>
            </w:pPr>
            <w:r w:rsidRPr="002A5385">
              <w:rPr>
                <w:rFonts w:ascii="Arial TUR" w:hAnsi="Arial TUR"/>
                <w:b/>
                <w:bCs/>
              </w:rPr>
              <w:t>~~</w:t>
            </w:r>
          </w:p>
        </w:tc>
        <w:tc>
          <w:tcPr>
            <w:tcW w:w="1701" w:type="dxa"/>
            <w:gridSpan w:val="3"/>
            <w:tcBorders>
              <w:top w:val="nil"/>
              <w:left w:val="nil"/>
              <w:bottom w:val="single" w:sz="4" w:space="0" w:color="auto"/>
              <w:right w:val="single" w:sz="4" w:space="0" w:color="auto"/>
            </w:tcBorders>
            <w:shd w:val="clear" w:color="auto" w:fill="DEEAF6" w:themeFill="accent1" w:themeFillTint="33"/>
            <w:noWrap/>
            <w:vAlign w:val="bottom"/>
            <w:hideMark/>
          </w:tcPr>
          <w:p w:rsidR="00F21FF1" w:rsidRPr="002A5385" w:rsidRDefault="00F21FF1" w:rsidP="008318E0">
            <w:pPr>
              <w:jc w:val="center"/>
              <w:rPr>
                <w:rFonts w:ascii="Arial TUR" w:hAnsi="Arial TUR"/>
                <w:b/>
                <w:bCs/>
              </w:rPr>
            </w:pPr>
            <w:r w:rsidRPr="002A5385">
              <w:rPr>
                <w:rFonts w:ascii="Arial TUR" w:hAnsi="Arial TUR"/>
                <w:b/>
                <w:bCs/>
              </w:rPr>
              <w:t>~~</w:t>
            </w:r>
          </w:p>
        </w:tc>
        <w:tc>
          <w:tcPr>
            <w:tcW w:w="1276" w:type="dxa"/>
            <w:gridSpan w:val="2"/>
            <w:tcBorders>
              <w:top w:val="nil"/>
              <w:left w:val="nil"/>
              <w:bottom w:val="single" w:sz="4" w:space="0" w:color="auto"/>
              <w:right w:val="single" w:sz="4" w:space="0" w:color="auto"/>
            </w:tcBorders>
            <w:shd w:val="clear" w:color="auto" w:fill="DEEAF6" w:themeFill="accent1" w:themeFillTint="33"/>
            <w:noWrap/>
            <w:vAlign w:val="bottom"/>
            <w:hideMark/>
          </w:tcPr>
          <w:p w:rsidR="00F21FF1" w:rsidRPr="002A5385" w:rsidRDefault="00F21FF1" w:rsidP="008318E0">
            <w:pPr>
              <w:jc w:val="center"/>
              <w:rPr>
                <w:rFonts w:ascii="Arial TUR" w:hAnsi="Arial TUR"/>
                <w:b/>
                <w:bCs/>
              </w:rPr>
            </w:pPr>
            <w:r w:rsidRPr="002A5385">
              <w:rPr>
                <w:rFonts w:ascii="Arial TUR" w:hAnsi="Arial TUR"/>
                <w:b/>
                <w:bCs/>
              </w:rPr>
              <w:t>~~</w:t>
            </w:r>
          </w:p>
        </w:tc>
        <w:tc>
          <w:tcPr>
            <w:tcW w:w="992" w:type="dxa"/>
            <w:gridSpan w:val="2"/>
            <w:tcBorders>
              <w:top w:val="nil"/>
              <w:left w:val="nil"/>
              <w:bottom w:val="single" w:sz="4" w:space="0" w:color="auto"/>
              <w:right w:val="single" w:sz="4" w:space="0" w:color="auto"/>
            </w:tcBorders>
            <w:shd w:val="clear" w:color="auto" w:fill="DEEAF6" w:themeFill="accent1" w:themeFillTint="33"/>
            <w:noWrap/>
            <w:vAlign w:val="bottom"/>
            <w:hideMark/>
          </w:tcPr>
          <w:p w:rsidR="00F21FF1" w:rsidRPr="002A5385" w:rsidRDefault="00F21FF1" w:rsidP="008318E0">
            <w:pPr>
              <w:jc w:val="center"/>
              <w:rPr>
                <w:rFonts w:ascii="Arial TUR" w:hAnsi="Arial TUR"/>
                <w:b/>
                <w:bCs/>
              </w:rPr>
            </w:pPr>
            <w:r w:rsidRPr="002A5385">
              <w:rPr>
                <w:rFonts w:ascii="Arial TUR" w:hAnsi="Arial TUR"/>
                <w:b/>
                <w:bCs/>
              </w:rPr>
              <w:t>~~</w:t>
            </w:r>
          </w:p>
        </w:tc>
      </w:tr>
      <w:tr w:rsidR="00F21FF1" w:rsidRPr="002A5385" w:rsidTr="00F21FF1">
        <w:trPr>
          <w:gridAfter w:val="1"/>
          <w:wAfter w:w="519" w:type="dxa"/>
          <w:trHeight w:val="255"/>
        </w:trPr>
        <w:tc>
          <w:tcPr>
            <w:tcW w:w="2192" w:type="dxa"/>
            <w:tcBorders>
              <w:top w:val="nil"/>
              <w:left w:val="single" w:sz="4" w:space="0" w:color="auto"/>
              <w:bottom w:val="single" w:sz="4" w:space="0" w:color="auto"/>
              <w:right w:val="single" w:sz="4" w:space="0" w:color="auto"/>
            </w:tcBorders>
            <w:shd w:val="clear" w:color="auto" w:fill="8EAADB" w:themeFill="accent5" w:themeFillTint="99"/>
            <w:noWrap/>
            <w:vAlign w:val="bottom"/>
            <w:hideMark/>
          </w:tcPr>
          <w:p w:rsidR="00F21FF1" w:rsidRPr="002A5385" w:rsidRDefault="00F21FF1" w:rsidP="008318E0">
            <w:pPr>
              <w:rPr>
                <w:rFonts w:ascii="Arial TUR" w:hAnsi="Arial TUR"/>
              </w:rPr>
            </w:pPr>
            <w:r w:rsidRPr="002A5385">
              <w:rPr>
                <w:rFonts w:ascii="Arial TUR" w:hAnsi="Arial TUR"/>
              </w:rPr>
              <w:t>4. SINIF</w:t>
            </w:r>
          </w:p>
        </w:tc>
        <w:tc>
          <w:tcPr>
            <w:tcW w:w="1278" w:type="dxa"/>
            <w:tcBorders>
              <w:top w:val="nil"/>
              <w:left w:val="nil"/>
              <w:bottom w:val="single" w:sz="4" w:space="0" w:color="auto"/>
              <w:right w:val="single" w:sz="4" w:space="0" w:color="auto"/>
            </w:tcBorders>
            <w:shd w:val="clear" w:color="auto" w:fill="DEEAF6" w:themeFill="accent1" w:themeFillTint="33"/>
            <w:noWrap/>
            <w:vAlign w:val="bottom"/>
            <w:hideMark/>
          </w:tcPr>
          <w:p w:rsidR="00F21FF1" w:rsidRPr="002A5385" w:rsidRDefault="00F21FF1" w:rsidP="008318E0">
            <w:pPr>
              <w:jc w:val="center"/>
              <w:rPr>
                <w:rFonts w:ascii="Arial TUR" w:hAnsi="Arial TUR"/>
                <w:b/>
                <w:bCs/>
              </w:rPr>
            </w:pPr>
            <w:r w:rsidRPr="002A5385">
              <w:rPr>
                <w:rFonts w:ascii="Arial TUR" w:hAnsi="Arial TUR"/>
                <w:b/>
                <w:bCs/>
              </w:rPr>
              <w:t>~~</w:t>
            </w:r>
          </w:p>
        </w:tc>
        <w:tc>
          <w:tcPr>
            <w:tcW w:w="1284" w:type="dxa"/>
            <w:tcBorders>
              <w:top w:val="nil"/>
              <w:left w:val="nil"/>
              <w:bottom w:val="single" w:sz="4" w:space="0" w:color="auto"/>
              <w:right w:val="single" w:sz="4" w:space="0" w:color="auto"/>
            </w:tcBorders>
            <w:shd w:val="clear" w:color="auto" w:fill="DEEAF6" w:themeFill="accent1" w:themeFillTint="33"/>
            <w:noWrap/>
            <w:vAlign w:val="bottom"/>
            <w:hideMark/>
          </w:tcPr>
          <w:p w:rsidR="00F21FF1" w:rsidRPr="002A5385" w:rsidRDefault="00F21FF1" w:rsidP="008318E0">
            <w:pPr>
              <w:jc w:val="center"/>
              <w:rPr>
                <w:rFonts w:ascii="Arial TUR" w:hAnsi="Arial TUR"/>
                <w:b/>
                <w:bCs/>
              </w:rPr>
            </w:pPr>
            <w:r w:rsidRPr="002A5385">
              <w:rPr>
                <w:rFonts w:ascii="Arial TUR" w:hAnsi="Arial TUR"/>
                <w:b/>
                <w:bCs/>
              </w:rPr>
              <w:t>~~</w:t>
            </w:r>
          </w:p>
        </w:tc>
        <w:tc>
          <w:tcPr>
            <w:tcW w:w="1843" w:type="dxa"/>
            <w:gridSpan w:val="2"/>
            <w:tcBorders>
              <w:top w:val="nil"/>
              <w:left w:val="nil"/>
              <w:bottom w:val="single" w:sz="4" w:space="0" w:color="auto"/>
              <w:right w:val="single" w:sz="4" w:space="0" w:color="auto"/>
            </w:tcBorders>
            <w:shd w:val="clear" w:color="auto" w:fill="DEEAF6" w:themeFill="accent1" w:themeFillTint="33"/>
            <w:noWrap/>
            <w:vAlign w:val="bottom"/>
            <w:hideMark/>
          </w:tcPr>
          <w:p w:rsidR="00F21FF1" w:rsidRPr="002A5385" w:rsidRDefault="00F21FF1" w:rsidP="008318E0">
            <w:pPr>
              <w:jc w:val="center"/>
              <w:rPr>
                <w:rFonts w:ascii="Arial TUR" w:hAnsi="Arial TUR"/>
                <w:b/>
                <w:bCs/>
              </w:rPr>
            </w:pPr>
            <w:r w:rsidRPr="002A5385">
              <w:rPr>
                <w:rFonts w:ascii="Arial TUR" w:hAnsi="Arial TUR"/>
                <w:b/>
                <w:bCs/>
              </w:rPr>
              <w:t>~~</w:t>
            </w:r>
          </w:p>
        </w:tc>
        <w:tc>
          <w:tcPr>
            <w:tcW w:w="1701" w:type="dxa"/>
            <w:gridSpan w:val="3"/>
            <w:tcBorders>
              <w:top w:val="nil"/>
              <w:left w:val="nil"/>
              <w:bottom w:val="single" w:sz="4" w:space="0" w:color="auto"/>
              <w:right w:val="single" w:sz="4" w:space="0" w:color="auto"/>
            </w:tcBorders>
            <w:shd w:val="clear" w:color="auto" w:fill="DEEAF6" w:themeFill="accent1" w:themeFillTint="33"/>
            <w:noWrap/>
            <w:vAlign w:val="bottom"/>
            <w:hideMark/>
          </w:tcPr>
          <w:p w:rsidR="00F21FF1" w:rsidRPr="002A5385" w:rsidRDefault="00F21FF1" w:rsidP="008318E0">
            <w:pPr>
              <w:jc w:val="center"/>
              <w:rPr>
                <w:rFonts w:ascii="Arial TUR" w:hAnsi="Arial TUR"/>
                <w:b/>
                <w:bCs/>
              </w:rPr>
            </w:pPr>
            <w:r w:rsidRPr="002A5385">
              <w:rPr>
                <w:rFonts w:ascii="Arial TUR" w:hAnsi="Arial TUR"/>
                <w:b/>
                <w:bCs/>
              </w:rPr>
              <w:t>~~</w:t>
            </w:r>
          </w:p>
        </w:tc>
        <w:tc>
          <w:tcPr>
            <w:tcW w:w="1276" w:type="dxa"/>
            <w:gridSpan w:val="2"/>
            <w:tcBorders>
              <w:top w:val="nil"/>
              <w:left w:val="nil"/>
              <w:bottom w:val="single" w:sz="4" w:space="0" w:color="auto"/>
              <w:right w:val="single" w:sz="4" w:space="0" w:color="auto"/>
            </w:tcBorders>
            <w:shd w:val="clear" w:color="auto" w:fill="DEEAF6" w:themeFill="accent1" w:themeFillTint="33"/>
            <w:noWrap/>
            <w:vAlign w:val="bottom"/>
            <w:hideMark/>
          </w:tcPr>
          <w:p w:rsidR="00F21FF1" w:rsidRPr="002A5385" w:rsidRDefault="00F21FF1" w:rsidP="008318E0">
            <w:pPr>
              <w:jc w:val="center"/>
              <w:rPr>
                <w:rFonts w:ascii="Arial TUR" w:hAnsi="Arial TUR"/>
                <w:b/>
                <w:bCs/>
              </w:rPr>
            </w:pPr>
            <w:r w:rsidRPr="002A5385">
              <w:rPr>
                <w:rFonts w:ascii="Arial TUR" w:hAnsi="Arial TUR"/>
                <w:b/>
                <w:bCs/>
              </w:rPr>
              <w:t>~~</w:t>
            </w:r>
          </w:p>
        </w:tc>
        <w:tc>
          <w:tcPr>
            <w:tcW w:w="992" w:type="dxa"/>
            <w:gridSpan w:val="2"/>
            <w:tcBorders>
              <w:top w:val="nil"/>
              <w:left w:val="nil"/>
              <w:bottom w:val="single" w:sz="4" w:space="0" w:color="auto"/>
              <w:right w:val="single" w:sz="4" w:space="0" w:color="auto"/>
            </w:tcBorders>
            <w:shd w:val="clear" w:color="auto" w:fill="DEEAF6" w:themeFill="accent1" w:themeFillTint="33"/>
            <w:noWrap/>
            <w:vAlign w:val="bottom"/>
            <w:hideMark/>
          </w:tcPr>
          <w:p w:rsidR="00F21FF1" w:rsidRPr="002A5385" w:rsidRDefault="00F21FF1" w:rsidP="008318E0">
            <w:pPr>
              <w:jc w:val="center"/>
              <w:rPr>
                <w:rFonts w:ascii="Arial TUR" w:hAnsi="Arial TUR"/>
                <w:b/>
                <w:bCs/>
              </w:rPr>
            </w:pPr>
            <w:r w:rsidRPr="002A5385">
              <w:rPr>
                <w:rFonts w:ascii="Arial TUR" w:hAnsi="Arial TUR"/>
                <w:b/>
                <w:bCs/>
              </w:rPr>
              <w:t>~~</w:t>
            </w:r>
          </w:p>
        </w:tc>
      </w:tr>
      <w:tr w:rsidR="00F21FF1" w:rsidRPr="002A5385" w:rsidTr="00F21FF1">
        <w:trPr>
          <w:gridAfter w:val="1"/>
          <w:wAfter w:w="519" w:type="dxa"/>
          <w:trHeight w:val="255"/>
        </w:trPr>
        <w:tc>
          <w:tcPr>
            <w:tcW w:w="2192" w:type="dxa"/>
            <w:tcBorders>
              <w:top w:val="nil"/>
              <w:left w:val="nil"/>
              <w:bottom w:val="nil"/>
              <w:right w:val="nil"/>
            </w:tcBorders>
            <w:shd w:val="clear" w:color="auto" w:fill="auto"/>
            <w:noWrap/>
            <w:vAlign w:val="bottom"/>
            <w:hideMark/>
          </w:tcPr>
          <w:p w:rsidR="00F21FF1" w:rsidRPr="002A5385" w:rsidRDefault="00F21FF1" w:rsidP="008318E0">
            <w:pPr>
              <w:rPr>
                <w:rFonts w:ascii="Arial TUR" w:hAnsi="Arial TUR"/>
              </w:rPr>
            </w:pPr>
          </w:p>
        </w:tc>
        <w:tc>
          <w:tcPr>
            <w:tcW w:w="1278" w:type="dxa"/>
            <w:tcBorders>
              <w:top w:val="nil"/>
              <w:left w:val="nil"/>
              <w:bottom w:val="nil"/>
              <w:right w:val="nil"/>
            </w:tcBorders>
            <w:shd w:val="clear" w:color="auto" w:fill="auto"/>
            <w:noWrap/>
            <w:vAlign w:val="bottom"/>
            <w:hideMark/>
          </w:tcPr>
          <w:p w:rsidR="00F21FF1" w:rsidRPr="002A5385" w:rsidRDefault="00F21FF1" w:rsidP="008318E0">
            <w:pPr>
              <w:rPr>
                <w:rFonts w:ascii="Arial TUR" w:hAnsi="Arial TUR"/>
              </w:rPr>
            </w:pPr>
          </w:p>
        </w:tc>
        <w:tc>
          <w:tcPr>
            <w:tcW w:w="1284" w:type="dxa"/>
            <w:tcBorders>
              <w:top w:val="nil"/>
              <w:left w:val="nil"/>
              <w:bottom w:val="nil"/>
              <w:right w:val="nil"/>
            </w:tcBorders>
            <w:shd w:val="clear" w:color="auto" w:fill="auto"/>
            <w:noWrap/>
            <w:vAlign w:val="bottom"/>
            <w:hideMark/>
          </w:tcPr>
          <w:p w:rsidR="00F21FF1" w:rsidRPr="002A5385" w:rsidRDefault="00F21FF1" w:rsidP="008318E0">
            <w:pPr>
              <w:rPr>
                <w:rFonts w:ascii="Arial TUR" w:hAnsi="Arial TUR"/>
              </w:rPr>
            </w:pPr>
          </w:p>
        </w:tc>
        <w:tc>
          <w:tcPr>
            <w:tcW w:w="1843" w:type="dxa"/>
            <w:gridSpan w:val="2"/>
            <w:tcBorders>
              <w:top w:val="nil"/>
              <w:left w:val="nil"/>
              <w:bottom w:val="nil"/>
              <w:right w:val="nil"/>
            </w:tcBorders>
            <w:shd w:val="clear" w:color="auto" w:fill="auto"/>
            <w:noWrap/>
            <w:vAlign w:val="bottom"/>
            <w:hideMark/>
          </w:tcPr>
          <w:p w:rsidR="00F21FF1" w:rsidRPr="002A5385" w:rsidRDefault="00F21FF1" w:rsidP="008318E0">
            <w:pPr>
              <w:rPr>
                <w:rFonts w:ascii="Arial TUR" w:hAnsi="Arial TUR"/>
              </w:rPr>
            </w:pPr>
          </w:p>
        </w:tc>
        <w:tc>
          <w:tcPr>
            <w:tcW w:w="1701" w:type="dxa"/>
            <w:gridSpan w:val="3"/>
            <w:tcBorders>
              <w:top w:val="nil"/>
              <w:left w:val="nil"/>
              <w:bottom w:val="nil"/>
              <w:right w:val="nil"/>
            </w:tcBorders>
            <w:shd w:val="clear" w:color="auto" w:fill="auto"/>
            <w:noWrap/>
            <w:vAlign w:val="bottom"/>
            <w:hideMark/>
          </w:tcPr>
          <w:p w:rsidR="00F21FF1" w:rsidRPr="002A5385" w:rsidRDefault="00F21FF1" w:rsidP="008318E0">
            <w:pPr>
              <w:rPr>
                <w:rFonts w:ascii="Arial TUR" w:hAnsi="Arial TUR"/>
              </w:rPr>
            </w:pPr>
          </w:p>
        </w:tc>
        <w:tc>
          <w:tcPr>
            <w:tcW w:w="1276" w:type="dxa"/>
            <w:gridSpan w:val="2"/>
            <w:tcBorders>
              <w:top w:val="nil"/>
              <w:left w:val="nil"/>
              <w:bottom w:val="nil"/>
              <w:right w:val="nil"/>
            </w:tcBorders>
            <w:shd w:val="clear" w:color="auto" w:fill="auto"/>
            <w:noWrap/>
            <w:vAlign w:val="bottom"/>
            <w:hideMark/>
          </w:tcPr>
          <w:p w:rsidR="00F21FF1" w:rsidRPr="002A5385" w:rsidRDefault="00F21FF1" w:rsidP="008318E0">
            <w:pPr>
              <w:rPr>
                <w:rFonts w:ascii="Arial TUR" w:hAnsi="Arial TUR"/>
              </w:rPr>
            </w:pPr>
          </w:p>
        </w:tc>
        <w:tc>
          <w:tcPr>
            <w:tcW w:w="992" w:type="dxa"/>
            <w:gridSpan w:val="2"/>
            <w:tcBorders>
              <w:top w:val="nil"/>
              <w:left w:val="nil"/>
              <w:bottom w:val="nil"/>
              <w:right w:val="nil"/>
            </w:tcBorders>
            <w:shd w:val="clear" w:color="auto" w:fill="auto"/>
            <w:noWrap/>
            <w:vAlign w:val="bottom"/>
            <w:hideMark/>
          </w:tcPr>
          <w:p w:rsidR="00F21FF1" w:rsidRPr="002A5385" w:rsidRDefault="00F21FF1" w:rsidP="008318E0">
            <w:pPr>
              <w:rPr>
                <w:rFonts w:ascii="Arial TUR" w:hAnsi="Arial TUR"/>
              </w:rPr>
            </w:pPr>
          </w:p>
        </w:tc>
      </w:tr>
      <w:tr w:rsidR="00F21FF1" w:rsidRPr="002A5385" w:rsidTr="00F21FF1">
        <w:trPr>
          <w:gridAfter w:val="1"/>
          <w:wAfter w:w="519" w:type="dxa"/>
          <w:trHeight w:val="255"/>
        </w:trPr>
        <w:tc>
          <w:tcPr>
            <w:tcW w:w="2192" w:type="dxa"/>
            <w:tcBorders>
              <w:top w:val="nil"/>
              <w:left w:val="nil"/>
              <w:bottom w:val="nil"/>
              <w:right w:val="nil"/>
            </w:tcBorders>
            <w:shd w:val="clear" w:color="auto" w:fill="auto"/>
            <w:noWrap/>
            <w:vAlign w:val="bottom"/>
            <w:hideMark/>
          </w:tcPr>
          <w:p w:rsidR="00F21FF1" w:rsidRPr="002A5385" w:rsidRDefault="00F21FF1" w:rsidP="008318E0">
            <w:pPr>
              <w:rPr>
                <w:rFonts w:ascii="Arial TUR" w:hAnsi="Arial TUR"/>
              </w:rPr>
            </w:pPr>
          </w:p>
        </w:tc>
        <w:tc>
          <w:tcPr>
            <w:tcW w:w="1278" w:type="dxa"/>
            <w:tcBorders>
              <w:top w:val="nil"/>
              <w:left w:val="nil"/>
              <w:bottom w:val="nil"/>
              <w:right w:val="nil"/>
            </w:tcBorders>
            <w:shd w:val="clear" w:color="auto" w:fill="auto"/>
            <w:noWrap/>
            <w:vAlign w:val="bottom"/>
            <w:hideMark/>
          </w:tcPr>
          <w:p w:rsidR="00F21FF1" w:rsidRPr="002A5385" w:rsidRDefault="00F21FF1" w:rsidP="008318E0">
            <w:pPr>
              <w:rPr>
                <w:rFonts w:ascii="Arial TUR" w:hAnsi="Arial TUR"/>
              </w:rPr>
            </w:pPr>
          </w:p>
        </w:tc>
        <w:tc>
          <w:tcPr>
            <w:tcW w:w="1284" w:type="dxa"/>
            <w:tcBorders>
              <w:top w:val="nil"/>
              <w:left w:val="nil"/>
              <w:bottom w:val="nil"/>
              <w:right w:val="nil"/>
            </w:tcBorders>
            <w:shd w:val="clear" w:color="auto" w:fill="auto"/>
            <w:noWrap/>
            <w:vAlign w:val="bottom"/>
            <w:hideMark/>
          </w:tcPr>
          <w:p w:rsidR="00F21FF1" w:rsidRPr="002A5385" w:rsidRDefault="00F21FF1" w:rsidP="008318E0">
            <w:pPr>
              <w:rPr>
                <w:rFonts w:ascii="Arial TUR" w:hAnsi="Arial TUR"/>
              </w:rPr>
            </w:pPr>
          </w:p>
        </w:tc>
        <w:tc>
          <w:tcPr>
            <w:tcW w:w="1843" w:type="dxa"/>
            <w:gridSpan w:val="2"/>
            <w:tcBorders>
              <w:top w:val="nil"/>
              <w:left w:val="nil"/>
              <w:bottom w:val="nil"/>
              <w:right w:val="nil"/>
            </w:tcBorders>
            <w:shd w:val="clear" w:color="auto" w:fill="auto"/>
            <w:noWrap/>
            <w:vAlign w:val="bottom"/>
            <w:hideMark/>
          </w:tcPr>
          <w:p w:rsidR="00F21FF1" w:rsidRPr="002A5385" w:rsidRDefault="00F21FF1" w:rsidP="008318E0">
            <w:pPr>
              <w:rPr>
                <w:rFonts w:ascii="Arial TUR" w:hAnsi="Arial TUR"/>
              </w:rPr>
            </w:pPr>
          </w:p>
        </w:tc>
        <w:tc>
          <w:tcPr>
            <w:tcW w:w="1701" w:type="dxa"/>
            <w:gridSpan w:val="3"/>
            <w:tcBorders>
              <w:top w:val="nil"/>
              <w:left w:val="nil"/>
              <w:bottom w:val="nil"/>
              <w:right w:val="nil"/>
            </w:tcBorders>
            <w:shd w:val="clear" w:color="auto" w:fill="auto"/>
            <w:noWrap/>
            <w:vAlign w:val="bottom"/>
            <w:hideMark/>
          </w:tcPr>
          <w:p w:rsidR="00F21FF1" w:rsidRPr="002A5385" w:rsidRDefault="00F21FF1" w:rsidP="008318E0">
            <w:pPr>
              <w:rPr>
                <w:rFonts w:ascii="Arial TUR" w:hAnsi="Arial TUR"/>
              </w:rPr>
            </w:pPr>
          </w:p>
        </w:tc>
        <w:tc>
          <w:tcPr>
            <w:tcW w:w="1276" w:type="dxa"/>
            <w:gridSpan w:val="2"/>
            <w:tcBorders>
              <w:top w:val="nil"/>
              <w:left w:val="nil"/>
              <w:bottom w:val="nil"/>
              <w:right w:val="nil"/>
            </w:tcBorders>
            <w:shd w:val="clear" w:color="auto" w:fill="auto"/>
            <w:noWrap/>
            <w:vAlign w:val="bottom"/>
            <w:hideMark/>
          </w:tcPr>
          <w:p w:rsidR="00F21FF1" w:rsidRPr="002A5385" w:rsidRDefault="00F21FF1" w:rsidP="008318E0">
            <w:pPr>
              <w:rPr>
                <w:rFonts w:ascii="Arial TUR" w:hAnsi="Arial TUR"/>
              </w:rPr>
            </w:pPr>
          </w:p>
        </w:tc>
        <w:tc>
          <w:tcPr>
            <w:tcW w:w="992" w:type="dxa"/>
            <w:gridSpan w:val="2"/>
            <w:tcBorders>
              <w:top w:val="nil"/>
              <w:left w:val="nil"/>
              <w:bottom w:val="nil"/>
              <w:right w:val="nil"/>
            </w:tcBorders>
            <w:shd w:val="clear" w:color="auto" w:fill="auto"/>
            <w:noWrap/>
            <w:vAlign w:val="bottom"/>
            <w:hideMark/>
          </w:tcPr>
          <w:p w:rsidR="00F21FF1" w:rsidRPr="002A5385" w:rsidRDefault="00F21FF1" w:rsidP="008318E0">
            <w:pPr>
              <w:rPr>
                <w:rFonts w:ascii="Arial TUR" w:hAnsi="Arial TUR"/>
              </w:rPr>
            </w:pPr>
          </w:p>
        </w:tc>
      </w:tr>
      <w:tr w:rsidR="00F21FF1" w:rsidRPr="002A5385" w:rsidTr="00F21FF1">
        <w:trPr>
          <w:gridAfter w:val="1"/>
          <w:wAfter w:w="519" w:type="dxa"/>
          <w:trHeight w:val="255"/>
        </w:trPr>
        <w:tc>
          <w:tcPr>
            <w:tcW w:w="10566" w:type="dxa"/>
            <w:gridSpan w:val="12"/>
            <w:tcBorders>
              <w:top w:val="nil"/>
              <w:left w:val="nil"/>
              <w:bottom w:val="nil"/>
              <w:right w:val="nil"/>
            </w:tcBorders>
            <w:shd w:val="clear" w:color="auto" w:fill="auto"/>
            <w:noWrap/>
            <w:vAlign w:val="bottom"/>
            <w:hideMark/>
          </w:tcPr>
          <w:p w:rsidR="00F21FF1" w:rsidRPr="002A5385" w:rsidRDefault="00F21FF1" w:rsidP="008318E0">
            <w:pPr>
              <w:rPr>
                <w:rFonts w:ascii="Arial TUR" w:hAnsi="Arial TUR"/>
                <w:b/>
                <w:bCs/>
              </w:rPr>
            </w:pPr>
            <w:r w:rsidRPr="002A5385">
              <w:rPr>
                <w:rFonts w:ascii="Arial TUR" w:hAnsi="Arial TUR"/>
                <w:b/>
                <w:bCs/>
              </w:rPr>
              <w:t>Disiplin Cezalarının Dağılımı (</w:t>
            </w:r>
            <w:r>
              <w:rPr>
                <w:rFonts w:ascii="Arial TUR" w:hAnsi="Arial TUR"/>
                <w:b/>
                <w:bCs/>
              </w:rPr>
              <w:t>2017-2018</w:t>
            </w:r>
            <w:r w:rsidRPr="002A5385">
              <w:rPr>
                <w:rFonts w:ascii="Arial TUR" w:hAnsi="Arial TUR"/>
                <w:b/>
                <w:bCs/>
              </w:rPr>
              <w:t xml:space="preserve"> Öğretim Yılı)</w:t>
            </w:r>
          </w:p>
        </w:tc>
      </w:tr>
      <w:tr w:rsidR="00F21FF1" w:rsidRPr="002A5385" w:rsidTr="00F21FF1">
        <w:trPr>
          <w:gridAfter w:val="1"/>
          <w:wAfter w:w="519" w:type="dxa"/>
          <w:trHeight w:val="255"/>
        </w:trPr>
        <w:tc>
          <w:tcPr>
            <w:tcW w:w="2192" w:type="dxa"/>
            <w:tcBorders>
              <w:top w:val="nil"/>
              <w:left w:val="nil"/>
              <w:bottom w:val="nil"/>
              <w:right w:val="nil"/>
            </w:tcBorders>
            <w:shd w:val="clear" w:color="auto" w:fill="auto"/>
            <w:noWrap/>
            <w:vAlign w:val="bottom"/>
            <w:hideMark/>
          </w:tcPr>
          <w:p w:rsidR="00F21FF1" w:rsidRPr="002A5385" w:rsidRDefault="00F21FF1" w:rsidP="008318E0">
            <w:pPr>
              <w:rPr>
                <w:rFonts w:ascii="Arial TUR" w:hAnsi="Arial TUR"/>
              </w:rPr>
            </w:pPr>
          </w:p>
        </w:tc>
        <w:tc>
          <w:tcPr>
            <w:tcW w:w="1278" w:type="dxa"/>
            <w:tcBorders>
              <w:top w:val="nil"/>
              <w:left w:val="nil"/>
              <w:bottom w:val="nil"/>
              <w:right w:val="nil"/>
            </w:tcBorders>
            <w:shd w:val="clear" w:color="auto" w:fill="auto"/>
            <w:noWrap/>
            <w:vAlign w:val="bottom"/>
            <w:hideMark/>
          </w:tcPr>
          <w:p w:rsidR="00F21FF1" w:rsidRPr="002A5385" w:rsidRDefault="00F21FF1" w:rsidP="008318E0">
            <w:pPr>
              <w:rPr>
                <w:rFonts w:ascii="Arial TUR" w:hAnsi="Arial TUR"/>
              </w:rPr>
            </w:pPr>
          </w:p>
        </w:tc>
        <w:tc>
          <w:tcPr>
            <w:tcW w:w="1705" w:type="dxa"/>
            <w:gridSpan w:val="2"/>
            <w:tcBorders>
              <w:top w:val="nil"/>
              <w:left w:val="nil"/>
              <w:bottom w:val="nil"/>
              <w:right w:val="nil"/>
            </w:tcBorders>
            <w:shd w:val="clear" w:color="auto" w:fill="auto"/>
            <w:noWrap/>
            <w:vAlign w:val="bottom"/>
            <w:hideMark/>
          </w:tcPr>
          <w:p w:rsidR="00F21FF1" w:rsidRPr="002A5385" w:rsidRDefault="00F21FF1" w:rsidP="008318E0">
            <w:pPr>
              <w:rPr>
                <w:rFonts w:ascii="Arial TUR" w:hAnsi="Arial TUR"/>
              </w:rPr>
            </w:pPr>
          </w:p>
        </w:tc>
        <w:tc>
          <w:tcPr>
            <w:tcW w:w="2334" w:type="dxa"/>
            <w:gridSpan w:val="3"/>
            <w:tcBorders>
              <w:top w:val="nil"/>
              <w:left w:val="nil"/>
              <w:bottom w:val="nil"/>
              <w:right w:val="nil"/>
            </w:tcBorders>
            <w:shd w:val="clear" w:color="auto" w:fill="auto"/>
            <w:noWrap/>
            <w:vAlign w:val="bottom"/>
            <w:hideMark/>
          </w:tcPr>
          <w:p w:rsidR="00F21FF1" w:rsidRPr="002A5385" w:rsidRDefault="00F21FF1" w:rsidP="008318E0">
            <w:pPr>
              <w:rPr>
                <w:rFonts w:ascii="Arial TUR" w:hAnsi="Arial TUR"/>
              </w:rPr>
            </w:pPr>
          </w:p>
        </w:tc>
        <w:tc>
          <w:tcPr>
            <w:tcW w:w="1552" w:type="dxa"/>
            <w:gridSpan w:val="2"/>
            <w:tcBorders>
              <w:top w:val="nil"/>
              <w:left w:val="nil"/>
              <w:bottom w:val="nil"/>
              <w:right w:val="nil"/>
            </w:tcBorders>
            <w:shd w:val="clear" w:color="auto" w:fill="auto"/>
            <w:noWrap/>
            <w:vAlign w:val="bottom"/>
            <w:hideMark/>
          </w:tcPr>
          <w:p w:rsidR="00F21FF1" w:rsidRPr="002A5385" w:rsidRDefault="00F21FF1" w:rsidP="008318E0">
            <w:pPr>
              <w:rPr>
                <w:rFonts w:ascii="Arial TUR" w:hAnsi="Arial TUR"/>
              </w:rPr>
            </w:pPr>
          </w:p>
        </w:tc>
        <w:tc>
          <w:tcPr>
            <w:tcW w:w="1045" w:type="dxa"/>
            <w:gridSpan w:val="2"/>
            <w:tcBorders>
              <w:top w:val="nil"/>
              <w:left w:val="nil"/>
              <w:bottom w:val="nil"/>
              <w:right w:val="nil"/>
            </w:tcBorders>
            <w:shd w:val="clear" w:color="auto" w:fill="auto"/>
            <w:noWrap/>
            <w:vAlign w:val="bottom"/>
            <w:hideMark/>
          </w:tcPr>
          <w:p w:rsidR="00F21FF1" w:rsidRPr="002A5385" w:rsidRDefault="00F21FF1" w:rsidP="008318E0">
            <w:pPr>
              <w:rPr>
                <w:rFonts w:ascii="Arial TUR" w:hAnsi="Arial TUR"/>
              </w:rPr>
            </w:pPr>
          </w:p>
        </w:tc>
        <w:tc>
          <w:tcPr>
            <w:tcW w:w="460" w:type="dxa"/>
            <w:tcBorders>
              <w:top w:val="nil"/>
              <w:left w:val="nil"/>
              <w:bottom w:val="nil"/>
              <w:right w:val="nil"/>
            </w:tcBorders>
            <w:shd w:val="clear" w:color="auto" w:fill="auto"/>
            <w:noWrap/>
            <w:vAlign w:val="bottom"/>
            <w:hideMark/>
          </w:tcPr>
          <w:p w:rsidR="00F21FF1" w:rsidRPr="002A5385" w:rsidRDefault="00F21FF1" w:rsidP="008318E0">
            <w:pPr>
              <w:rPr>
                <w:rFonts w:ascii="Arial TUR" w:hAnsi="Arial TUR"/>
              </w:rPr>
            </w:pPr>
          </w:p>
        </w:tc>
      </w:tr>
      <w:tr w:rsidR="00F21FF1" w:rsidRPr="002A5385" w:rsidTr="00F21FF1">
        <w:trPr>
          <w:gridAfter w:val="1"/>
          <w:wAfter w:w="519" w:type="dxa"/>
          <w:trHeight w:val="255"/>
        </w:trPr>
        <w:tc>
          <w:tcPr>
            <w:tcW w:w="2192"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rsidR="00F21FF1" w:rsidRPr="002A5385" w:rsidRDefault="00F21FF1" w:rsidP="008318E0">
            <w:pPr>
              <w:rPr>
                <w:rFonts w:ascii="Arial TUR" w:hAnsi="Arial TUR"/>
                <w:b/>
                <w:bCs/>
                <w:sz w:val="18"/>
                <w:szCs w:val="18"/>
              </w:rPr>
            </w:pPr>
            <w:r w:rsidRPr="002A5385">
              <w:rPr>
                <w:rFonts w:ascii="Arial TUR" w:hAnsi="Arial TUR"/>
                <w:b/>
                <w:bCs/>
                <w:sz w:val="18"/>
                <w:szCs w:val="18"/>
              </w:rPr>
              <w:t>BÖLÜM</w:t>
            </w:r>
          </w:p>
        </w:tc>
        <w:tc>
          <w:tcPr>
            <w:tcW w:w="8374" w:type="dxa"/>
            <w:gridSpan w:val="11"/>
            <w:tcBorders>
              <w:top w:val="single" w:sz="4" w:space="0" w:color="auto"/>
              <w:left w:val="nil"/>
              <w:bottom w:val="single" w:sz="4" w:space="0" w:color="auto"/>
              <w:right w:val="single" w:sz="4" w:space="0" w:color="auto"/>
            </w:tcBorders>
            <w:shd w:val="clear" w:color="auto" w:fill="8EAADB" w:themeFill="accent5" w:themeFillTint="99"/>
            <w:noWrap/>
            <w:vAlign w:val="bottom"/>
            <w:hideMark/>
          </w:tcPr>
          <w:p w:rsidR="00F21FF1" w:rsidRPr="002A5385" w:rsidRDefault="00F21FF1" w:rsidP="008318E0">
            <w:pPr>
              <w:rPr>
                <w:rFonts w:ascii="Arial TUR" w:hAnsi="Arial TUR"/>
                <w:b/>
                <w:bCs/>
                <w:sz w:val="18"/>
                <w:szCs w:val="18"/>
              </w:rPr>
            </w:pPr>
            <w:r w:rsidRPr="002A5385">
              <w:rPr>
                <w:rFonts w:ascii="Arial TUR" w:hAnsi="Arial TUR"/>
                <w:b/>
                <w:bCs/>
                <w:sz w:val="18"/>
                <w:szCs w:val="18"/>
              </w:rPr>
              <w:t>VERİLEN CEZALAR VE SAYILARI</w:t>
            </w:r>
          </w:p>
        </w:tc>
      </w:tr>
      <w:tr w:rsidR="00F21FF1" w:rsidRPr="002A5385" w:rsidTr="00F21FF1">
        <w:trPr>
          <w:gridAfter w:val="1"/>
          <w:wAfter w:w="519" w:type="dxa"/>
          <w:trHeight w:val="960"/>
        </w:trPr>
        <w:tc>
          <w:tcPr>
            <w:tcW w:w="2192" w:type="dxa"/>
            <w:tcBorders>
              <w:top w:val="nil"/>
              <w:left w:val="single" w:sz="4" w:space="0" w:color="auto"/>
              <w:bottom w:val="single" w:sz="4" w:space="0" w:color="auto"/>
              <w:right w:val="single" w:sz="4" w:space="0" w:color="auto"/>
            </w:tcBorders>
            <w:shd w:val="clear" w:color="auto" w:fill="8EAADB" w:themeFill="accent5" w:themeFillTint="99"/>
            <w:noWrap/>
            <w:vAlign w:val="bottom"/>
            <w:hideMark/>
          </w:tcPr>
          <w:p w:rsidR="00F21FF1" w:rsidRPr="002A5385" w:rsidRDefault="00F21FF1" w:rsidP="008318E0">
            <w:pPr>
              <w:rPr>
                <w:rFonts w:ascii="Arial TUR" w:hAnsi="Arial TUR"/>
                <w:b/>
                <w:bCs/>
                <w:sz w:val="18"/>
                <w:szCs w:val="18"/>
              </w:rPr>
            </w:pPr>
            <w:r w:rsidRPr="002A5385">
              <w:rPr>
                <w:rFonts w:ascii="Arial TUR" w:hAnsi="Arial TUR"/>
                <w:b/>
                <w:bCs/>
                <w:sz w:val="18"/>
                <w:szCs w:val="18"/>
              </w:rPr>
              <w:t>PEYZAJ MİMARLIĞI</w:t>
            </w:r>
          </w:p>
        </w:tc>
        <w:tc>
          <w:tcPr>
            <w:tcW w:w="1278" w:type="dxa"/>
            <w:tcBorders>
              <w:top w:val="nil"/>
              <w:left w:val="nil"/>
              <w:bottom w:val="single" w:sz="4" w:space="0" w:color="auto"/>
              <w:right w:val="single" w:sz="4" w:space="0" w:color="auto"/>
            </w:tcBorders>
            <w:shd w:val="clear" w:color="auto" w:fill="8EAADB" w:themeFill="accent5" w:themeFillTint="99"/>
            <w:noWrap/>
            <w:vAlign w:val="bottom"/>
            <w:hideMark/>
          </w:tcPr>
          <w:p w:rsidR="00F21FF1" w:rsidRPr="002A5385" w:rsidRDefault="00F21FF1" w:rsidP="008318E0">
            <w:pPr>
              <w:rPr>
                <w:rFonts w:ascii="Arial TUR" w:hAnsi="Arial TUR"/>
                <w:b/>
                <w:bCs/>
                <w:sz w:val="18"/>
                <w:szCs w:val="18"/>
              </w:rPr>
            </w:pPr>
            <w:r w:rsidRPr="002A5385">
              <w:rPr>
                <w:rFonts w:ascii="Arial TUR" w:hAnsi="Arial TUR"/>
                <w:b/>
                <w:bCs/>
                <w:sz w:val="18"/>
                <w:szCs w:val="18"/>
              </w:rPr>
              <w:t>UYARI</w:t>
            </w:r>
          </w:p>
        </w:tc>
        <w:tc>
          <w:tcPr>
            <w:tcW w:w="1284" w:type="dxa"/>
            <w:tcBorders>
              <w:top w:val="nil"/>
              <w:left w:val="nil"/>
              <w:bottom w:val="single" w:sz="4" w:space="0" w:color="auto"/>
              <w:right w:val="single" w:sz="4" w:space="0" w:color="auto"/>
            </w:tcBorders>
            <w:shd w:val="clear" w:color="auto" w:fill="8EAADB" w:themeFill="accent5" w:themeFillTint="99"/>
            <w:noWrap/>
            <w:vAlign w:val="bottom"/>
            <w:hideMark/>
          </w:tcPr>
          <w:p w:rsidR="00F21FF1" w:rsidRPr="002A5385" w:rsidRDefault="00F21FF1" w:rsidP="008318E0">
            <w:pPr>
              <w:rPr>
                <w:rFonts w:ascii="Arial TUR" w:hAnsi="Arial TUR"/>
                <w:b/>
                <w:bCs/>
                <w:sz w:val="18"/>
                <w:szCs w:val="18"/>
              </w:rPr>
            </w:pPr>
            <w:r w:rsidRPr="002A5385">
              <w:rPr>
                <w:rFonts w:ascii="Arial TUR" w:hAnsi="Arial TUR"/>
                <w:b/>
                <w:bCs/>
                <w:sz w:val="18"/>
                <w:szCs w:val="18"/>
              </w:rPr>
              <w:t>KINAMA</w:t>
            </w:r>
          </w:p>
        </w:tc>
        <w:tc>
          <w:tcPr>
            <w:tcW w:w="1843" w:type="dxa"/>
            <w:gridSpan w:val="2"/>
            <w:tcBorders>
              <w:top w:val="nil"/>
              <w:left w:val="nil"/>
              <w:bottom w:val="single" w:sz="4" w:space="0" w:color="auto"/>
              <w:right w:val="single" w:sz="4" w:space="0" w:color="auto"/>
            </w:tcBorders>
            <w:shd w:val="clear" w:color="auto" w:fill="8EAADB" w:themeFill="accent5" w:themeFillTint="99"/>
            <w:vAlign w:val="bottom"/>
            <w:hideMark/>
          </w:tcPr>
          <w:p w:rsidR="00F21FF1" w:rsidRPr="002A5385" w:rsidRDefault="00F21FF1" w:rsidP="008318E0">
            <w:pPr>
              <w:rPr>
                <w:rFonts w:ascii="Arial TUR" w:hAnsi="Arial TUR"/>
                <w:b/>
                <w:bCs/>
                <w:sz w:val="18"/>
                <w:szCs w:val="18"/>
              </w:rPr>
            </w:pPr>
            <w:r w:rsidRPr="002A5385">
              <w:rPr>
                <w:rFonts w:ascii="Arial TUR" w:hAnsi="Arial TUR"/>
                <w:b/>
                <w:bCs/>
                <w:sz w:val="18"/>
                <w:szCs w:val="18"/>
              </w:rPr>
              <w:t xml:space="preserve">KISA SÜRELİ </w:t>
            </w:r>
            <w:r w:rsidRPr="002A5385">
              <w:rPr>
                <w:rFonts w:ascii="Arial TUR" w:hAnsi="Arial TUR"/>
                <w:b/>
                <w:bCs/>
                <w:sz w:val="18"/>
                <w:szCs w:val="18"/>
              </w:rPr>
              <w:br/>
              <w:t>UZAKLAŞTIRMA</w:t>
            </w:r>
          </w:p>
        </w:tc>
        <w:tc>
          <w:tcPr>
            <w:tcW w:w="1701" w:type="dxa"/>
            <w:gridSpan w:val="3"/>
            <w:tcBorders>
              <w:top w:val="nil"/>
              <w:left w:val="nil"/>
              <w:bottom w:val="single" w:sz="4" w:space="0" w:color="auto"/>
              <w:right w:val="single" w:sz="4" w:space="0" w:color="auto"/>
            </w:tcBorders>
            <w:shd w:val="clear" w:color="auto" w:fill="8EAADB" w:themeFill="accent5" w:themeFillTint="99"/>
            <w:vAlign w:val="bottom"/>
            <w:hideMark/>
          </w:tcPr>
          <w:p w:rsidR="00F21FF1" w:rsidRPr="002A5385" w:rsidRDefault="00F21FF1" w:rsidP="008318E0">
            <w:pPr>
              <w:rPr>
                <w:rFonts w:ascii="Arial TUR" w:hAnsi="Arial TUR"/>
                <w:b/>
                <w:bCs/>
                <w:sz w:val="18"/>
                <w:szCs w:val="18"/>
              </w:rPr>
            </w:pPr>
            <w:r w:rsidRPr="002A5385">
              <w:rPr>
                <w:rFonts w:ascii="Arial TUR" w:hAnsi="Arial TUR"/>
                <w:b/>
                <w:bCs/>
                <w:sz w:val="18"/>
                <w:szCs w:val="18"/>
              </w:rPr>
              <w:t xml:space="preserve">UZUN SÜRELİ </w:t>
            </w:r>
            <w:r w:rsidRPr="002A5385">
              <w:rPr>
                <w:rFonts w:ascii="Arial TUR" w:hAnsi="Arial TUR"/>
                <w:b/>
                <w:bCs/>
                <w:sz w:val="18"/>
                <w:szCs w:val="18"/>
              </w:rPr>
              <w:br/>
              <w:t>UZAKLAŞTIRMA</w:t>
            </w:r>
          </w:p>
        </w:tc>
        <w:tc>
          <w:tcPr>
            <w:tcW w:w="1276" w:type="dxa"/>
            <w:gridSpan w:val="2"/>
            <w:tcBorders>
              <w:top w:val="nil"/>
              <w:left w:val="nil"/>
              <w:bottom w:val="single" w:sz="4" w:space="0" w:color="auto"/>
              <w:right w:val="single" w:sz="4" w:space="0" w:color="auto"/>
            </w:tcBorders>
            <w:shd w:val="clear" w:color="auto" w:fill="8EAADB" w:themeFill="accent5" w:themeFillTint="99"/>
            <w:vAlign w:val="bottom"/>
            <w:hideMark/>
          </w:tcPr>
          <w:p w:rsidR="00F21FF1" w:rsidRPr="002A5385" w:rsidRDefault="00F21FF1" w:rsidP="008318E0">
            <w:pPr>
              <w:rPr>
                <w:rFonts w:ascii="Arial TUR" w:hAnsi="Arial TUR"/>
                <w:b/>
                <w:bCs/>
                <w:sz w:val="18"/>
                <w:szCs w:val="18"/>
              </w:rPr>
            </w:pPr>
            <w:r w:rsidRPr="002A5385">
              <w:rPr>
                <w:rFonts w:ascii="Arial TUR" w:hAnsi="Arial TUR"/>
                <w:b/>
                <w:bCs/>
                <w:sz w:val="18"/>
                <w:szCs w:val="18"/>
              </w:rPr>
              <w:t xml:space="preserve">YÜK. ÖĞR. KUR. </w:t>
            </w:r>
            <w:r w:rsidRPr="002A5385">
              <w:rPr>
                <w:rFonts w:ascii="Arial TUR" w:hAnsi="Arial TUR"/>
                <w:b/>
                <w:bCs/>
                <w:sz w:val="18"/>
                <w:szCs w:val="18"/>
              </w:rPr>
              <w:br/>
              <w:t>ÇIKARMA</w:t>
            </w:r>
          </w:p>
        </w:tc>
        <w:tc>
          <w:tcPr>
            <w:tcW w:w="992" w:type="dxa"/>
            <w:gridSpan w:val="2"/>
            <w:tcBorders>
              <w:top w:val="nil"/>
              <w:left w:val="nil"/>
              <w:bottom w:val="single" w:sz="4" w:space="0" w:color="auto"/>
              <w:right w:val="single" w:sz="4" w:space="0" w:color="auto"/>
            </w:tcBorders>
            <w:shd w:val="clear" w:color="auto" w:fill="8EAADB" w:themeFill="accent5" w:themeFillTint="99"/>
            <w:noWrap/>
            <w:vAlign w:val="bottom"/>
            <w:hideMark/>
          </w:tcPr>
          <w:p w:rsidR="00F21FF1" w:rsidRPr="002A5385" w:rsidRDefault="00F21FF1" w:rsidP="008318E0">
            <w:pPr>
              <w:rPr>
                <w:rFonts w:ascii="Arial TUR" w:hAnsi="Arial TUR"/>
                <w:b/>
                <w:bCs/>
              </w:rPr>
            </w:pPr>
            <w:r w:rsidRPr="002A5385">
              <w:rPr>
                <w:rFonts w:ascii="Arial TUR" w:hAnsi="Arial TUR"/>
                <w:b/>
                <w:bCs/>
              </w:rPr>
              <w:t>TOPLAM</w:t>
            </w:r>
          </w:p>
        </w:tc>
      </w:tr>
      <w:tr w:rsidR="00F21FF1" w:rsidRPr="002A5385" w:rsidTr="00F21FF1">
        <w:trPr>
          <w:gridAfter w:val="1"/>
          <w:wAfter w:w="519" w:type="dxa"/>
          <w:trHeight w:val="255"/>
        </w:trPr>
        <w:tc>
          <w:tcPr>
            <w:tcW w:w="2192" w:type="dxa"/>
            <w:tcBorders>
              <w:top w:val="nil"/>
              <w:left w:val="single" w:sz="4" w:space="0" w:color="auto"/>
              <w:bottom w:val="single" w:sz="4" w:space="0" w:color="auto"/>
              <w:right w:val="single" w:sz="4" w:space="0" w:color="auto"/>
            </w:tcBorders>
            <w:shd w:val="clear" w:color="auto" w:fill="8EAADB" w:themeFill="accent5" w:themeFillTint="99"/>
            <w:vAlign w:val="bottom"/>
            <w:hideMark/>
          </w:tcPr>
          <w:p w:rsidR="00F21FF1" w:rsidRPr="002A5385" w:rsidRDefault="00F21FF1" w:rsidP="008318E0">
            <w:pPr>
              <w:rPr>
                <w:rFonts w:ascii="Arial TUR" w:hAnsi="Arial TUR"/>
                <w:sz w:val="16"/>
                <w:szCs w:val="16"/>
              </w:rPr>
            </w:pPr>
            <w:r w:rsidRPr="002A5385">
              <w:rPr>
                <w:rFonts w:ascii="Arial TUR" w:hAnsi="Arial TUR"/>
                <w:sz w:val="16"/>
                <w:szCs w:val="16"/>
              </w:rPr>
              <w:t xml:space="preserve">YB. DİL. HAZIRLIK SINIFI </w:t>
            </w:r>
          </w:p>
        </w:tc>
        <w:tc>
          <w:tcPr>
            <w:tcW w:w="1278" w:type="dxa"/>
            <w:tcBorders>
              <w:top w:val="nil"/>
              <w:left w:val="nil"/>
              <w:bottom w:val="single" w:sz="4" w:space="0" w:color="auto"/>
              <w:right w:val="single" w:sz="4" w:space="0" w:color="auto"/>
            </w:tcBorders>
            <w:shd w:val="clear" w:color="auto" w:fill="DEEAF6" w:themeFill="accent1" w:themeFillTint="33"/>
            <w:noWrap/>
            <w:vAlign w:val="bottom"/>
            <w:hideMark/>
          </w:tcPr>
          <w:p w:rsidR="00F21FF1" w:rsidRPr="002A5385" w:rsidRDefault="00F21FF1" w:rsidP="008318E0">
            <w:pPr>
              <w:jc w:val="center"/>
              <w:rPr>
                <w:rFonts w:ascii="Arial TUR" w:hAnsi="Arial TUR"/>
                <w:b/>
                <w:bCs/>
              </w:rPr>
            </w:pPr>
            <w:r w:rsidRPr="002A5385">
              <w:rPr>
                <w:rFonts w:ascii="Arial TUR" w:hAnsi="Arial TUR"/>
                <w:b/>
                <w:bCs/>
              </w:rPr>
              <w:t>~~</w:t>
            </w:r>
          </w:p>
        </w:tc>
        <w:tc>
          <w:tcPr>
            <w:tcW w:w="1284" w:type="dxa"/>
            <w:tcBorders>
              <w:top w:val="nil"/>
              <w:left w:val="nil"/>
              <w:bottom w:val="single" w:sz="4" w:space="0" w:color="auto"/>
              <w:right w:val="single" w:sz="4" w:space="0" w:color="auto"/>
            </w:tcBorders>
            <w:shd w:val="clear" w:color="auto" w:fill="DEEAF6" w:themeFill="accent1" w:themeFillTint="33"/>
            <w:noWrap/>
            <w:vAlign w:val="bottom"/>
            <w:hideMark/>
          </w:tcPr>
          <w:p w:rsidR="00F21FF1" w:rsidRPr="002A5385" w:rsidRDefault="00F21FF1" w:rsidP="008318E0">
            <w:pPr>
              <w:jc w:val="center"/>
              <w:rPr>
                <w:rFonts w:ascii="Arial TUR" w:hAnsi="Arial TUR"/>
                <w:b/>
                <w:bCs/>
              </w:rPr>
            </w:pPr>
            <w:r w:rsidRPr="002A5385">
              <w:rPr>
                <w:rFonts w:ascii="Arial TUR" w:hAnsi="Arial TUR"/>
                <w:b/>
                <w:bCs/>
              </w:rPr>
              <w:t>~~</w:t>
            </w:r>
          </w:p>
        </w:tc>
        <w:tc>
          <w:tcPr>
            <w:tcW w:w="1843" w:type="dxa"/>
            <w:gridSpan w:val="2"/>
            <w:tcBorders>
              <w:top w:val="nil"/>
              <w:left w:val="nil"/>
              <w:bottom w:val="single" w:sz="4" w:space="0" w:color="auto"/>
              <w:right w:val="single" w:sz="4" w:space="0" w:color="auto"/>
            </w:tcBorders>
            <w:shd w:val="clear" w:color="auto" w:fill="DEEAF6" w:themeFill="accent1" w:themeFillTint="33"/>
            <w:noWrap/>
            <w:vAlign w:val="bottom"/>
            <w:hideMark/>
          </w:tcPr>
          <w:p w:rsidR="00F21FF1" w:rsidRPr="002A5385" w:rsidRDefault="00F21FF1" w:rsidP="008318E0">
            <w:pPr>
              <w:jc w:val="center"/>
              <w:rPr>
                <w:rFonts w:ascii="Arial TUR" w:hAnsi="Arial TUR"/>
                <w:b/>
                <w:bCs/>
              </w:rPr>
            </w:pPr>
            <w:r w:rsidRPr="002A5385">
              <w:rPr>
                <w:rFonts w:ascii="Arial TUR" w:hAnsi="Arial TUR"/>
                <w:b/>
                <w:bCs/>
              </w:rPr>
              <w:t>~~</w:t>
            </w:r>
          </w:p>
        </w:tc>
        <w:tc>
          <w:tcPr>
            <w:tcW w:w="1701" w:type="dxa"/>
            <w:gridSpan w:val="3"/>
            <w:tcBorders>
              <w:top w:val="nil"/>
              <w:left w:val="nil"/>
              <w:bottom w:val="single" w:sz="4" w:space="0" w:color="auto"/>
              <w:right w:val="single" w:sz="4" w:space="0" w:color="auto"/>
            </w:tcBorders>
            <w:shd w:val="clear" w:color="auto" w:fill="DEEAF6" w:themeFill="accent1" w:themeFillTint="33"/>
            <w:noWrap/>
            <w:vAlign w:val="bottom"/>
            <w:hideMark/>
          </w:tcPr>
          <w:p w:rsidR="00F21FF1" w:rsidRPr="002A5385" w:rsidRDefault="00F21FF1" w:rsidP="008318E0">
            <w:pPr>
              <w:jc w:val="center"/>
              <w:rPr>
                <w:rFonts w:ascii="Arial TUR" w:hAnsi="Arial TUR"/>
                <w:b/>
                <w:bCs/>
              </w:rPr>
            </w:pPr>
            <w:r w:rsidRPr="002A5385">
              <w:rPr>
                <w:rFonts w:ascii="Arial TUR" w:hAnsi="Arial TUR"/>
                <w:b/>
                <w:bCs/>
              </w:rPr>
              <w:t>~~</w:t>
            </w:r>
          </w:p>
        </w:tc>
        <w:tc>
          <w:tcPr>
            <w:tcW w:w="1276" w:type="dxa"/>
            <w:gridSpan w:val="2"/>
            <w:tcBorders>
              <w:top w:val="nil"/>
              <w:left w:val="nil"/>
              <w:bottom w:val="single" w:sz="4" w:space="0" w:color="auto"/>
              <w:right w:val="single" w:sz="4" w:space="0" w:color="auto"/>
            </w:tcBorders>
            <w:shd w:val="clear" w:color="auto" w:fill="DEEAF6" w:themeFill="accent1" w:themeFillTint="33"/>
            <w:noWrap/>
            <w:vAlign w:val="bottom"/>
            <w:hideMark/>
          </w:tcPr>
          <w:p w:rsidR="00F21FF1" w:rsidRPr="002A5385" w:rsidRDefault="00F21FF1" w:rsidP="008318E0">
            <w:pPr>
              <w:jc w:val="center"/>
              <w:rPr>
                <w:rFonts w:ascii="Arial TUR" w:hAnsi="Arial TUR"/>
                <w:b/>
                <w:bCs/>
              </w:rPr>
            </w:pPr>
            <w:r w:rsidRPr="002A5385">
              <w:rPr>
                <w:rFonts w:ascii="Arial TUR" w:hAnsi="Arial TUR"/>
                <w:b/>
                <w:bCs/>
              </w:rPr>
              <w:t>~~</w:t>
            </w:r>
          </w:p>
        </w:tc>
        <w:tc>
          <w:tcPr>
            <w:tcW w:w="992" w:type="dxa"/>
            <w:gridSpan w:val="2"/>
            <w:tcBorders>
              <w:top w:val="nil"/>
              <w:left w:val="nil"/>
              <w:bottom w:val="single" w:sz="4" w:space="0" w:color="auto"/>
              <w:right w:val="single" w:sz="4" w:space="0" w:color="auto"/>
            </w:tcBorders>
            <w:shd w:val="clear" w:color="auto" w:fill="DEEAF6" w:themeFill="accent1" w:themeFillTint="33"/>
            <w:noWrap/>
            <w:vAlign w:val="bottom"/>
            <w:hideMark/>
          </w:tcPr>
          <w:p w:rsidR="00F21FF1" w:rsidRPr="002A5385" w:rsidRDefault="00F21FF1" w:rsidP="008318E0">
            <w:pPr>
              <w:jc w:val="center"/>
              <w:rPr>
                <w:rFonts w:ascii="Arial TUR" w:hAnsi="Arial TUR"/>
                <w:b/>
                <w:bCs/>
              </w:rPr>
            </w:pPr>
            <w:r w:rsidRPr="002A5385">
              <w:rPr>
                <w:rFonts w:ascii="Arial TUR" w:hAnsi="Arial TUR"/>
                <w:b/>
                <w:bCs/>
              </w:rPr>
              <w:t>~~</w:t>
            </w:r>
          </w:p>
        </w:tc>
      </w:tr>
      <w:tr w:rsidR="00F21FF1" w:rsidRPr="002A5385" w:rsidTr="00F21FF1">
        <w:trPr>
          <w:gridAfter w:val="1"/>
          <w:wAfter w:w="519" w:type="dxa"/>
          <w:trHeight w:val="255"/>
        </w:trPr>
        <w:tc>
          <w:tcPr>
            <w:tcW w:w="2192" w:type="dxa"/>
            <w:tcBorders>
              <w:top w:val="nil"/>
              <w:left w:val="single" w:sz="4" w:space="0" w:color="auto"/>
              <w:bottom w:val="single" w:sz="4" w:space="0" w:color="auto"/>
              <w:right w:val="single" w:sz="4" w:space="0" w:color="auto"/>
            </w:tcBorders>
            <w:shd w:val="clear" w:color="auto" w:fill="8EAADB" w:themeFill="accent5" w:themeFillTint="99"/>
            <w:noWrap/>
            <w:vAlign w:val="bottom"/>
            <w:hideMark/>
          </w:tcPr>
          <w:p w:rsidR="00F21FF1" w:rsidRPr="002A5385" w:rsidRDefault="00F21FF1" w:rsidP="008318E0">
            <w:pPr>
              <w:rPr>
                <w:rFonts w:ascii="Arial TUR" w:hAnsi="Arial TUR"/>
              </w:rPr>
            </w:pPr>
            <w:r w:rsidRPr="002A5385">
              <w:rPr>
                <w:rFonts w:ascii="Arial TUR" w:hAnsi="Arial TUR"/>
              </w:rPr>
              <w:t>1. SINIF</w:t>
            </w:r>
          </w:p>
        </w:tc>
        <w:tc>
          <w:tcPr>
            <w:tcW w:w="1278" w:type="dxa"/>
            <w:tcBorders>
              <w:top w:val="nil"/>
              <w:left w:val="nil"/>
              <w:bottom w:val="single" w:sz="4" w:space="0" w:color="auto"/>
              <w:right w:val="single" w:sz="4" w:space="0" w:color="auto"/>
            </w:tcBorders>
            <w:shd w:val="clear" w:color="auto" w:fill="DEEAF6" w:themeFill="accent1" w:themeFillTint="33"/>
            <w:noWrap/>
            <w:hideMark/>
          </w:tcPr>
          <w:p w:rsidR="00F21FF1" w:rsidRDefault="00F21FF1" w:rsidP="008318E0">
            <w:pPr>
              <w:jc w:val="center"/>
            </w:pPr>
            <w:r w:rsidRPr="006E567F">
              <w:rPr>
                <w:rFonts w:ascii="Arial TUR" w:hAnsi="Arial TUR"/>
                <w:b/>
                <w:bCs/>
              </w:rPr>
              <w:t>~~</w:t>
            </w:r>
          </w:p>
        </w:tc>
        <w:tc>
          <w:tcPr>
            <w:tcW w:w="1284" w:type="dxa"/>
            <w:tcBorders>
              <w:top w:val="nil"/>
              <w:left w:val="nil"/>
              <w:bottom w:val="single" w:sz="4" w:space="0" w:color="auto"/>
              <w:right w:val="single" w:sz="4" w:space="0" w:color="auto"/>
            </w:tcBorders>
            <w:shd w:val="clear" w:color="auto" w:fill="DEEAF6" w:themeFill="accent1" w:themeFillTint="33"/>
            <w:noWrap/>
            <w:hideMark/>
          </w:tcPr>
          <w:p w:rsidR="00F21FF1" w:rsidRDefault="00F21FF1" w:rsidP="008318E0">
            <w:pPr>
              <w:jc w:val="center"/>
            </w:pPr>
            <w:r w:rsidRPr="006E567F">
              <w:rPr>
                <w:rFonts w:ascii="Arial TUR" w:hAnsi="Arial TUR"/>
                <w:b/>
                <w:bCs/>
              </w:rPr>
              <w:t>~~</w:t>
            </w:r>
          </w:p>
        </w:tc>
        <w:tc>
          <w:tcPr>
            <w:tcW w:w="1843" w:type="dxa"/>
            <w:gridSpan w:val="2"/>
            <w:tcBorders>
              <w:top w:val="nil"/>
              <w:left w:val="nil"/>
              <w:bottom w:val="single" w:sz="4" w:space="0" w:color="auto"/>
              <w:right w:val="single" w:sz="4" w:space="0" w:color="auto"/>
            </w:tcBorders>
            <w:shd w:val="clear" w:color="auto" w:fill="DEEAF6" w:themeFill="accent1" w:themeFillTint="33"/>
            <w:noWrap/>
            <w:hideMark/>
          </w:tcPr>
          <w:p w:rsidR="00F21FF1" w:rsidRDefault="00F21FF1" w:rsidP="008318E0">
            <w:pPr>
              <w:jc w:val="center"/>
            </w:pPr>
            <w:r w:rsidRPr="006E567F">
              <w:rPr>
                <w:rFonts w:ascii="Arial TUR" w:hAnsi="Arial TUR"/>
                <w:b/>
                <w:bCs/>
              </w:rPr>
              <w:t>~~</w:t>
            </w:r>
          </w:p>
        </w:tc>
        <w:tc>
          <w:tcPr>
            <w:tcW w:w="1701" w:type="dxa"/>
            <w:gridSpan w:val="3"/>
            <w:tcBorders>
              <w:top w:val="nil"/>
              <w:left w:val="nil"/>
              <w:bottom w:val="single" w:sz="4" w:space="0" w:color="auto"/>
              <w:right w:val="single" w:sz="4" w:space="0" w:color="auto"/>
            </w:tcBorders>
            <w:shd w:val="clear" w:color="auto" w:fill="DEEAF6" w:themeFill="accent1" w:themeFillTint="33"/>
            <w:noWrap/>
            <w:vAlign w:val="bottom"/>
            <w:hideMark/>
          </w:tcPr>
          <w:p w:rsidR="00F21FF1" w:rsidRPr="002A5385" w:rsidRDefault="00F21FF1" w:rsidP="008318E0">
            <w:pPr>
              <w:jc w:val="center"/>
              <w:rPr>
                <w:rFonts w:ascii="Arial TUR" w:hAnsi="Arial TUR"/>
                <w:b/>
                <w:bCs/>
              </w:rPr>
            </w:pPr>
            <w:r w:rsidRPr="002A5385">
              <w:rPr>
                <w:rFonts w:ascii="Arial TUR" w:hAnsi="Arial TUR"/>
                <w:b/>
                <w:bCs/>
              </w:rPr>
              <w:t>~~</w:t>
            </w:r>
          </w:p>
        </w:tc>
        <w:tc>
          <w:tcPr>
            <w:tcW w:w="1276" w:type="dxa"/>
            <w:gridSpan w:val="2"/>
            <w:tcBorders>
              <w:top w:val="nil"/>
              <w:left w:val="nil"/>
              <w:bottom w:val="single" w:sz="4" w:space="0" w:color="auto"/>
              <w:right w:val="single" w:sz="4" w:space="0" w:color="auto"/>
            </w:tcBorders>
            <w:shd w:val="clear" w:color="auto" w:fill="DEEAF6" w:themeFill="accent1" w:themeFillTint="33"/>
            <w:noWrap/>
            <w:vAlign w:val="bottom"/>
            <w:hideMark/>
          </w:tcPr>
          <w:p w:rsidR="00F21FF1" w:rsidRPr="002A5385" w:rsidRDefault="00F21FF1" w:rsidP="008318E0">
            <w:pPr>
              <w:jc w:val="center"/>
              <w:rPr>
                <w:rFonts w:ascii="Arial TUR" w:hAnsi="Arial TUR"/>
                <w:b/>
                <w:bCs/>
              </w:rPr>
            </w:pPr>
            <w:r w:rsidRPr="002A5385">
              <w:rPr>
                <w:rFonts w:ascii="Arial TUR" w:hAnsi="Arial TUR"/>
                <w:b/>
                <w:bCs/>
              </w:rPr>
              <w:t>~~</w:t>
            </w:r>
          </w:p>
        </w:tc>
        <w:tc>
          <w:tcPr>
            <w:tcW w:w="992" w:type="dxa"/>
            <w:gridSpan w:val="2"/>
            <w:tcBorders>
              <w:top w:val="nil"/>
              <w:left w:val="nil"/>
              <w:bottom w:val="single" w:sz="4" w:space="0" w:color="auto"/>
              <w:right w:val="single" w:sz="4" w:space="0" w:color="auto"/>
            </w:tcBorders>
            <w:shd w:val="clear" w:color="auto" w:fill="DEEAF6" w:themeFill="accent1" w:themeFillTint="33"/>
            <w:noWrap/>
            <w:hideMark/>
          </w:tcPr>
          <w:p w:rsidR="00F21FF1" w:rsidRDefault="00F21FF1" w:rsidP="008318E0">
            <w:pPr>
              <w:jc w:val="center"/>
            </w:pPr>
            <w:r w:rsidRPr="002A7443">
              <w:rPr>
                <w:rFonts w:ascii="Arial TUR" w:hAnsi="Arial TUR"/>
                <w:b/>
                <w:bCs/>
              </w:rPr>
              <w:t>~~</w:t>
            </w:r>
          </w:p>
        </w:tc>
      </w:tr>
      <w:tr w:rsidR="00F21FF1" w:rsidRPr="002A5385" w:rsidTr="00F21FF1">
        <w:trPr>
          <w:gridAfter w:val="1"/>
          <w:wAfter w:w="519" w:type="dxa"/>
          <w:trHeight w:val="255"/>
        </w:trPr>
        <w:tc>
          <w:tcPr>
            <w:tcW w:w="2192" w:type="dxa"/>
            <w:tcBorders>
              <w:top w:val="nil"/>
              <w:left w:val="single" w:sz="4" w:space="0" w:color="auto"/>
              <w:bottom w:val="single" w:sz="4" w:space="0" w:color="auto"/>
              <w:right w:val="single" w:sz="4" w:space="0" w:color="auto"/>
            </w:tcBorders>
            <w:shd w:val="clear" w:color="auto" w:fill="8EAADB" w:themeFill="accent5" w:themeFillTint="99"/>
            <w:noWrap/>
            <w:vAlign w:val="bottom"/>
            <w:hideMark/>
          </w:tcPr>
          <w:p w:rsidR="00F21FF1" w:rsidRPr="002A5385" w:rsidRDefault="00F21FF1" w:rsidP="008318E0">
            <w:pPr>
              <w:rPr>
                <w:rFonts w:ascii="Arial TUR" w:hAnsi="Arial TUR"/>
              </w:rPr>
            </w:pPr>
            <w:r w:rsidRPr="002A5385">
              <w:rPr>
                <w:rFonts w:ascii="Arial TUR" w:hAnsi="Arial TUR"/>
              </w:rPr>
              <w:t>2. SINIF</w:t>
            </w:r>
          </w:p>
        </w:tc>
        <w:tc>
          <w:tcPr>
            <w:tcW w:w="1278" w:type="dxa"/>
            <w:tcBorders>
              <w:top w:val="nil"/>
              <w:left w:val="nil"/>
              <w:bottom w:val="single" w:sz="4" w:space="0" w:color="auto"/>
              <w:right w:val="single" w:sz="4" w:space="0" w:color="auto"/>
            </w:tcBorders>
            <w:shd w:val="clear" w:color="auto" w:fill="DEEAF6" w:themeFill="accent1" w:themeFillTint="33"/>
            <w:noWrap/>
            <w:hideMark/>
          </w:tcPr>
          <w:p w:rsidR="00F21FF1" w:rsidRDefault="00F21FF1" w:rsidP="008318E0">
            <w:pPr>
              <w:jc w:val="center"/>
            </w:pPr>
            <w:r w:rsidRPr="006E567F">
              <w:rPr>
                <w:rFonts w:ascii="Arial TUR" w:hAnsi="Arial TUR"/>
                <w:b/>
                <w:bCs/>
              </w:rPr>
              <w:t>~~</w:t>
            </w:r>
          </w:p>
        </w:tc>
        <w:tc>
          <w:tcPr>
            <w:tcW w:w="1284" w:type="dxa"/>
            <w:tcBorders>
              <w:top w:val="nil"/>
              <w:left w:val="nil"/>
              <w:bottom w:val="single" w:sz="4" w:space="0" w:color="auto"/>
              <w:right w:val="single" w:sz="4" w:space="0" w:color="auto"/>
            </w:tcBorders>
            <w:shd w:val="clear" w:color="auto" w:fill="DEEAF6" w:themeFill="accent1" w:themeFillTint="33"/>
            <w:noWrap/>
            <w:hideMark/>
          </w:tcPr>
          <w:p w:rsidR="00F21FF1" w:rsidRDefault="00F21FF1" w:rsidP="008318E0">
            <w:pPr>
              <w:jc w:val="center"/>
            </w:pPr>
            <w:r w:rsidRPr="006E567F">
              <w:rPr>
                <w:rFonts w:ascii="Arial TUR" w:hAnsi="Arial TUR"/>
                <w:b/>
                <w:bCs/>
              </w:rPr>
              <w:t>~~</w:t>
            </w:r>
          </w:p>
        </w:tc>
        <w:tc>
          <w:tcPr>
            <w:tcW w:w="1843" w:type="dxa"/>
            <w:gridSpan w:val="2"/>
            <w:tcBorders>
              <w:top w:val="nil"/>
              <w:left w:val="nil"/>
              <w:bottom w:val="single" w:sz="4" w:space="0" w:color="auto"/>
              <w:right w:val="single" w:sz="4" w:space="0" w:color="auto"/>
            </w:tcBorders>
            <w:shd w:val="clear" w:color="auto" w:fill="DEEAF6" w:themeFill="accent1" w:themeFillTint="33"/>
            <w:noWrap/>
            <w:hideMark/>
          </w:tcPr>
          <w:p w:rsidR="00F21FF1" w:rsidRDefault="00F21FF1" w:rsidP="008318E0">
            <w:pPr>
              <w:jc w:val="center"/>
            </w:pPr>
            <w:r>
              <w:rPr>
                <w:rFonts w:ascii="Arial TUR" w:hAnsi="Arial TUR"/>
                <w:b/>
                <w:bCs/>
              </w:rPr>
              <w:t>1</w:t>
            </w:r>
          </w:p>
        </w:tc>
        <w:tc>
          <w:tcPr>
            <w:tcW w:w="1701" w:type="dxa"/>
            <w:gridSpan w:val="3"/>
            <w:tcBorders>
              <w:top w:val="nil"/>
              <w:left w:val="nil"/>
              <w:bottom w:val="single" w:sz="4" w:space="0" w:color="auto"/>
              <w:right w:val="single" w:sz="4" w:space="0" w:color="auto"/>
            </w:tcBorders>
            <w:shd w:val="clear" w:color="auto" w:fill="DEEAF6" w:themeFill="accent1" w:themeFillTint="33"/>
            <w:noWrap/>
            <w:vAlign w:val="bottom"/>
            <w:hideMark/>
          </w:tcPr>
          <w:p w:rsidR="00F21FF1" w:rsidRPr="002A5385" w:rsidRDefault="00F21FF1" w:rsidP="008318E0">
            <w:pPr>
              <w:jc w:val="center"/>
              <w:rPr>
                <w:rFonts w:ascii="Arial TUR" w:hAnsi="Arial TUR"/>
                <w:b/>
                <w:bCs/>
              </w:rPr>
            </w:pPr>
            <w:r w:rsidRPr="002A5385">
              <w:rPr>
                <w:rFonts w:ascii="Arial TUR" w:hAnsi="Arial TUR"/>
                <w:b/>
                <w:bCs/>
              </w:rPr>
              <w:t>~~</w:t>
            </w:r>
          </w:p>
        </w:tc>
        <w:tc>
          <w:tcPr>
            <w:tcW w:w="1276" w:type="dxa"/>
            <w:gridSpan w:val="2"/>
            <w:tcBorders>
              <w:top w:val="nil"/>
              <w:left w:val="nil"/>
              <w:bottom w:val="single" w:sz="4" w:space="0" w:color="auto"/>
              <w:right w:val="single" w:sz="4" w:space="0" w:color="auto"/>
            </w:tcBorders>
            <w:shd w:val="clear" w:color="auto" w:fill="DEEAF6" w:themeFill="accent1" w:themeFillTint="33"/>
            <w:noWrap/>
            <w:vAlign w:val="bottom"/>
            <w:hideMark/>
          </w:tcPr>
          <w:p w:rsidR="00F21FF1" w:rsidRPr="002A5385" w:rsidRDefault="00F21FF1" w:rsidP="008318E0">
            <w:pPr>
              <w:jc w:val="center"/>
              <w:rPr>
                <w:rFonts w:ascii="Arial TUR" w:hAnsi="Arial TUR"/>
                <w:b/>
                <w:bCs/>
              </w:rPr>
            </w:pPr>
            <w:r w:rsidRPr="002A5385">
              <w:rPr>
                <w:rFonts w:ascii="Arial TUR" w:hAnsi="Arial TUR"/>
                <w:b/>
                <w:bCs/>
              </w:rPr>
              <w:t>~~</w:t>
            </w:r>
          </w:p>
        </w:tc>
        <w:tc>
          <w:tcPr>
            <w:tcW w:w="992" w:type="dxa"/>
            <w:gridSpan w:val="2"/>
            <w:tcBorders>
              <w:top w:val="nil"/>
              <w:left w:val="nil"/>
              <w:bottom w:val="single" w:sz="4" w:space="0" w:color="auto"/>
              <w:right w:val="single" w:sz="4" w:space="0" w:color="auto"/>
            </w:tcBorders>
            <w:shd w:val="clear" w:color="auto" w:fill="DEEAF6" w:themeFill="accent1" w:themeFillTint="33"/>
            <w:noWrap/>
            <w:hideMark/>
          </w:tcPr>
          <w:p w:rsidR="00F21FF1" w:rsidRDefault="00F21FF1" w:rsidP="008318E0">
            <w:pPr>
              <w:jc w:val="center"/>
            </w:pPr>
            <w:r>
              <w:rPr>
                <w:rFonts w:ascii="Arial TUR" w:hAnsi="Arial TUR"/>
                <w:b/>
                <w:bCs/>
              </w:rPr>
              <w:t>1</w:t>
            </w:r>
          </w:p>
        </w:tc>
      </w:tr>
      <w:tr w:rsidR="00F21FF1" w:rsidRPr="002A5385" w:rsidTr="00F21FF1">
        <w:trPr>
          <w:gridAfter w:val="1"/>
          <w:wAfter w:w="519" w:type="dxa"/>
          <w:trHeight w:val="255"/>
        </w:trPr>
        <w:tc>
          <w:tcPr>
            <w:tcW w:w="2192" w:type="dxa"/>
            <w:tcBorders>
              <w:top w:val="nil"/>
              <w:left w:val="single" w:sz="4" w:space="0" w:color="auto"/>
              <w:bottom w:val="single" w:sz="4" w:space="0" w:color="auto"/>
              <w:right w:val="single" w:sz="4" w:space="0" w:color="auto"/>
            </w:tcBorders>
            <w:shd w:val="clear" w:color="auto" w:fill="8EAADB" w:themeFill="accent5" w:themeFillTint="99"/>
            <w:noWrap/>
            <w:vAlign w:val="bottom"/>
            <w:hideMark/>
          </w:tcPr>
          <w:p w:rsidR="00F21FF1" w:rsidRPr="002A5385" w:rsidRDefault="00F21FF1" w:rsidP="008318E0">
            <w:pPr>
              <w:rPr>
                <w:rFonts w:ascii="Arial TUR" w:hAnsi="Arial TUR"/>
              </w:rPr>
            </w:pPr>
            <w:r w:rsidRPr="002A5385">
              <w:rPr>
                <w:rFonts w:ascii="Arial TUR" w:hAnsi="Arial TUR"/>
              </w:rPr>
              <w:t>3. SINIF</w:t>
            </w:r>
          </w:p>
        </w:tc>
        <w:tc>
          <w:tcPr>
            <w:tcW w:w="1278" w:type="dxa"/>
            <w:tcBorders>
              <w:top w:val="nil"/>
              <w:left w:val="nil"/>
              <w:bottom w:val="single" w:sz="4" w:space="0" w:color="auto"/>
              <w:right w:val="single" w:sz="4" w:space="0" w:color="auto"/>
            </w:tcBorders>
            <w:shd w:val="clear" w:color="auto" w:fill="DEEAF6" w:themeFill="accent1" w:themeFillTint="33"/>
            <w:noWrap/>
            <w:vAlign w:val="bottom"/>
            <w:hideMark/>
          </w:tcPr>
          <w:p w:rsidR="00F21FF1" w:rsidRPr="002A5385" w:rsidRDefault="00F21FF1" w:rsidP="008318E0">
            <w:pPr>
              <w:jc w:val="center"/>
              <w:rPr>
                <w:rFonts w:ascii="Arial TUR" w:hAnsi="Arial TUR"/>
                <w:b/>
                <w:bCs/>
              </w:rPr>
            </w:pPr>
            <w:r w:rsidRPr="002A5385">
              <w:rPr>
                <w:rFonts w:ascii="Arial TUR" w:hAnsi="Arial TUR"/>
                <w:b/>
                <w:bCs/>
              </w:rPr>
              <w:t>~~</w:t>
            </w:r>
          </w:p>
        </w:tc>
        <w:tc>
          <w:tcPr>
            <w:tcW w:w="1284" w:type="dxa"/>
            <w:tcBorders>
              <w:top w:val="nil"/>
              <w:left w:val="nil"/>
              <w:bottom w:val="single" w:sz="4" w:space="0" w:color="auto"/>
              <w:right w:val="single" w:sz="4" w:space="0" w:color="auto"/>
            </w:tcBorders>
            <w:shd w:val="clear" w:color="auto" w:fill="DEEAF6" w:themeFill="accent1" w:themeFillTint="33"/>
            <w:noWrap/>
            <w:vAlign w:val="bottom"/>
            <w:hideMark/>
          </w:tcPr>
          <w:p w:rsidR="00F21FF1" w:rsidRPr="002A5385" w:rsidRDefault="00F21FF1" w:rsidP="008318E0">
            <w:pPr>
              <w:jc w:val="center"/>
              <w:rPr>
                <w:rFonts w:ascii="Arial TUR" w:hAnsi="Arial TUR"/>
                <w:b/>
                <w:bCs/>
              </w:rPr>
            </w:pPr>
            <w:r w:rsidRPr="002A5385">
              <w:rPr>
                <w:rFonts w:ascii="Arial TUR" w:hAnsi="Arial TUR"/>
                <w:b/>
                <w:bCs/>
              </w:rPr>
              <w:t>~~</w:t>
            </w:r>
          </w:p>
        </w:tc>
        <w:tc>
          <w:tcPr>
            <w:tcW w:w="1843" w:type="dxa"/>
            <w:gridSpan w:val="2"/>
            <w:tcBorders>
              <w:top w:val="nil"/>
              <w:left w:val="nil"/>
              <w:bottom w:val="single" w:sz="4" w:space="0" w:color="auto"/>
              <w:right w:val="single" w:sz="4" w:space="0" w:color="auto"/>
            </w:tcBorders>
            <w:shd w:val="clear" w:color="auto" w:fill="DEEAF6" w:themeFill="accent1" w:themeFillTint="33"/>
            <w:noWrap/>
            <w:vAlign w:val="bottom"/>
            <w:hideMark/>
          </w:tcPr>
          <w:p w:rsidR="00F21FF1" w:rsidRPr="002A5385" w:rsidRDefault="00F21FF1" w:rsidP="008318E0">
            <w:pPr>
              <w:jc w:val="center"/>
              <w:rPr>
                <w:rFonts w:ascii="Arial TUR" w:hAnsi="Arial TUR"/>
                <w:b/>
                <w:bCs/>
              </w:rPr>
            </w:pPr>
            <w:r w:rsidRPr="002A5385">
              <w:rPr>
                <w:rFonts w:ascii="Arial TUR" w:hAnsi="Arial TUR"/>
                <w:b/>
                <w:bCs/>
              </w:rPr>
              <w:t>~~</w:t>
            </w:r>
          </w:p>
        </w:tc>
        <w:tc>
          <w:tcPr>
            <w:tcW w:w="1701" w:type="dxa"/>
            <w:gridSpan w:val="3"/>
            <w:tcBorders>
              <w:top w:val="nil"/>
              <w:left w:val="nil"/>
              <w:bottom w:val="single" w:sz="4" w:space="0" w:color="auto"/>
              <w:right w:val="single" w:sz="4" w:space="0" w:color="auto"/>
            </w:tcBorders>
            <w:shd w:val="clear" w:color="auto" w:fill="DEEAF6" w:themeFill="accent1" w:themeFillTint="33"/>
            <w:noWrap/>
            <w:vAlign w:val="bottom"/>
            <w:hideMark/>
          </w:tcPr>
          <w:p w:rsidR="00F21FF1" w:rsidRPr="002A5385" w:rsidRDefault="00F21FF1" w:rsidP="008318E0">
            <w:pPr>
              <w:jc w:val="center"/>
              <w:rPr>
                <w:rFonts w:ascii="Arial TUR" w:hAnsi="Arial TUR"/>
                <w:b/>
                <w:bCs/>
              </w:rPr>
            </w:pPr>
            <w:r w:rsidRPr="002A5385">
              <w:rPr>
                <w:rFonts w:ascii="Arial TUR" w:hAnsi="Arial TUR"/>
                <w:b/>
                <w:bCs/>
              </w:rPr>
              <w:t>~~</w:t>
            </w:r>
          </w:p>
        </w:tc>
        <w:tc>
          <w:tcPr>
            <w:tcW w:w="1276" w:type="dxa"/>
            <w:gridSpan w:val="2"/>
            <w:tcBorders>
              <w:top w:val="nil"/>
              <w:left w:val="nil"/>
              <w:bottom w:val="single" w:sz="4" w:space="0" w:color="auto"/>
              <w:right w:val="single" w:sz="4" w:space="0" w:color="auto"/>
            </w:tcBorders>
            <w:shd w:val="clear" w:color="auto" w:fill="DEEAF6" w:themeFill="accent1" w:themeFillTint="33"/>
            <w:noWrap/>
            <w:vAlign w:val="bottom"/>
            <w:hideMark/>
          </w:tcPr>
          <w:p w:rsidR="00F21FF1" w:rsidRPr="002A5385" w:rsidRDefault="00F21FF1" w:rsidP="008318E0">
            <w:pPr>
              <w:jc w:val="center"/>
              <w:rPr>
                <w:rFonts w:ascii="Arial TUR" w:hAnsi="Arial TUR"/>
                <w:b/>
                <w:bCs/>
              </w:rPr>
            </w:pPr>
            <w:r w:rsidRPr="002A5385">
              <w:rPr>
                <w:rFonts w:ascii="Arial TUR" w:hAnsi="Arial TUR"/>
                <w:b/>
                <w:bCs/>
              </w:rPr>
              <w:t>~~</w:t>
            </w:r>
          </w:p>
        </w:tc>
        <w:tc>
          <w:tcPr>
            <w:tcW w:w="992" w:type="dxa"/>
            <w:gridSpan w:val="2"/>
            <w:tcBorders>
              <w:top w:val="nil"/>
              <w:left w:val="nil"/>
              <w:bottom w:val="single" w:sz="4" w:space="0" w:color="auto"/>
              <w:right w:val="single" w:sz="4" w:space="0" w:color="auto"/>
            </w:tcBorders>
            <w:shd w:val="clear" w:color="auto" w:fill="DEEAF6" w:themeFill="accent1" w:themeFillTint="33"/>
            <w:noWrap/>
            <w:vAlign w:val="bottom"/>
            <w:hideMark/>
          </w:tcPr>
          <w:p w:rsidR="00F21FF1" w:rsidRPr="002A5385" w:rsidRDefault="00F21FF1" w:rsidP="008318E0">
            <w:pPr>
              <w:jc w:val="center"/>
              <w:rPr>
                <w:rFonts w:ascii="Arial TUR" w:hAnsi="Arial TUR"/>
                <w:b/>
                <w:bCs/>
              </w:rPr>
            </w:pPr>
            <w:r w:rsidRPr="002A5385">
              <w:rPr>
                <w:rFonts w:ascii="Arial TUR" w:hAnsi="Arial TUR"/>
                <w:b/>
                <w:bCs/>
              </w:rPr>
              <w:t>~~</w:t>
            </w:r>
          </w:p>
        </w:tc>
      </w:tr>
      <w:tr w:rsidR="00F21FF1" w:rsidRPr="002A5385" w:rsidTr="00F21FF1">
        <w:trPr>
          <w:gridAfter w:val="1"/>
          <w:wAfter w:w="519" w:type="dxa"/>
          <w:trHeight w:val="255"/>
        </w:trPr>
        <w:tc>
          <w:tcPr>
            <w:tcW w:w="2192" w:type="dxa"/>
            <w:tcBorders>
              <w:top w:val="nil"/>
              <w:left w:val="single" w:sz="4" w:space="0" w:color="auto"/>
              <w:bottom w:val="single" w:sz="4" w:space="0" w:color="auto"/>
              <w:right w:val="single" w:sz="4" w:space="0" w:color="auto"/>
            </w:tcBorders>
            <w:shd w:val="clear" w:color="auto" w:fill="8EAADB" w:themeFill="accent5" w:themeFillTint="99"/>
            <w:noWrap/>
            <w:vAlign w:val="bottom"/>
            <w:hideMark/>
          </w:tcPr>
          <w:p w:rsidR="00F21FF1" w:rsidRPr="002A5385" w:rsidRDefault="00F21FF1" w:rsidP="008318E0">
            <w:pPr>
              <w:rPr>
                <w:rFonts w:ascii="Arial TUR" w:hAnsi="Arial TUR"/>
              </w:rPr>
            </w:pPr>
            <w:r w:rsidRPr="002A5385">
              <w:rPr>
                <w:rFonts w:ascii="Arial TUR" w:hAnsi="Arial TUR"/>
              </w:rPr>
              <w:t>4. SINIF</w:t>
            </w:r>
          </w:p>
        </w:tc>
        <w:tc>
          <w:tcPr>
            <w:tcW w:w="1278" w:type="dxa"/>
            <w:tcBorders>
              <w:top w:val="nil"/>
              <w:left w:val="nil"/>
              <w:bottom w:val="single" w:sz="4" w:space="0" w:color="auto"/>
              <w:right w:val="single" w:sz="4" w:space="0" w:color="auto"/>
            </w:tcBorders>
            <w:shd w:val="clear" w:color="auto" w:fill="DEEAF6" w:themeFill="accent1" w:themeFillTint="33"/>
            <w:noWrap/>
            <w:vAlign w:val="bottom"/>
            <w:hideMark/>
          </w:tcPr>
          <w:p w:rsidR="00F21FF1" w:rsidRPr="002A5385" w:rsidRDefault="00F21FF1" w:rsidP="008318E0">
            <w:pPr>
              <w:jc w:val="center"/>
              <w:rPr>
                <w:rFonts w:ascii="Arial TUR" w:hAnsi="Arial TUR"/>
                <w:b/>
                <w:bCs/>
              </w:rPr>
            </w:pPr>
            <w:r w:rsidRPr="002A5385">
              <w:rPr>
                <w:rFonts w:ascii="Arial TUR" w:hAnsi="Arial TUR"/>
                <w:b/>
                <w:bCs/>
              </w:rPr>
              <w:t>~~</w:t>
            </w:r>
          </w:p>
        </w:tc>
        <w:tc>
          <w:tcPr>
            <w:tcW w:w="1284" w:type="dxa"/>
            <w:tcBorders>
              <w:top w:val="nil"/>
              <w:left w:val="nil"/>
              <w:bottom w:val="single" w:sz="4" w:space="0" w:color="auto"/>
              <w:right w:val="single" w:sz="4" w:space="0" w:color="auto"/>
            </w:tcBorders>
            <w:shd w:val="clear" w:color="auto" w:fill="DEEAF6" w:themeFill="accent1" w:themeFillTint="33"/>
            <w:noWrap/>
            <w:vAlign w:val="bottom"/>
            <w:hideMark/>
          </w:tcPr>
          <w:p w:rsidR="00F21FF1" w:rsidRPr="002A5385" w:rsidRDefault="00F21FF1" w:rsidP="008318E0">
            <w:pPr>
              <w:jc w:val="center"/>
              <w:rPr>
                <w:rFonts w:ascii="Arial TUR" w:hAnsi="Arial TUR"/>
                <w:b/>
                <w:bCs/>
              </w:rPr>
            </w:pPr>
            <w:r w:rsidRPr="002A5385">
              <w:rPr>
                <w:rFonts w:ascii="Arial TUR" w:hAnsi="Arial TUR"/>
                <w:b/>
                <w:bCs/>
              </w:rPr>
              <w:t>~~</w:t>
            </w:r>
          </w:p>
        </w:tc>
        <w:tc>
          <w:tcPr>
            <w:tcW w:w="1843" w:type="dxa"/>
            <w:gridSpan w:val="2"/>
            <w:tcBorders>
              <w:top w:val="nil"/>
              <w:left w:val="nil"/>
              <w:bottom w:val="single" w:sz="4" w:space="0" w:color="auto"/>
              <w:right w:val="single" w:sz="4" w:space="0" w:color="auto"/>
            </w:tcBorders>
            <w:shd w:val="clear" w:color="auto" w:fill="DEEAF6" w:themeFill="accent1" w:themeFillTint="33"/>
            <w:noWrap/>
            <w:vAlign w:val="bottom"/>
            <w:hideMark/>
          </w:tcPr>
          <w:p w:rsidR="00F21FF1" w:rsidRPr="002A5385" w:rsidRDefault="00F21FF1" w:rsidP="008318E0">
            <w:pPr>
              <w:jc w:val="center"/>
              <w:rPr>
                <w:rFonts w:ascii="Arial TUR" w:hAnsi="Arial TUR"/>
                <w:b/>
                <w:bCs/>
              </w:rPr>
            </w:pPr>
            <w:r w:rsidRPr="002A5385">
              <w:rPr>
                <w:rFonts w:ascii="Arial TUR" w:hAnsi="Arial TUR"/>
                <w:b/>
                <w:bCs/>
              </w:rPr>
              <w:t>~~</w:t>
            </w:r>
          </w:p>
        </w:tc>
        <w:tc>
          <w:tcPr>
            <w:tcW w:w="1701" w:type="dxa"/>
            <w:gridSpan w:val="3"/>
            <w:tcBorders>
              <w:top w:val="nil"/>
              <w:left w:val="nil"/>
              <w:bottom w:val="single" w:sz="4" w:space="0" w:color="auto"/>
              <w:right w:val="single" w:sz="4" w:space="0" w:color="auto"/>
            </w:tcBorders>
            <w:shd w:val="clear" w:color="auto" w:fill="DEEAF6" w:themeFill="accent1" w:themeFillTint="33"/>
            <w:noWrap/>
            <w:vAlign w:val="bottom"/>
            <w:hideMark/>
          </w:tcPr>
          <w:p w:rsidR="00F21FF1" w:rsidRPr="002A5385" w:rsidRDefault="00F21FF1" w:rsidP="008318E0">
            <w:pPr>
              <w:jc w:val="center"/>
              <w:rPr>
                <w:rFonts w:ascii="Arial TUR" w:hAnsi="Arial TUR"/>
                <w:b/>
                <w:bCs/>
              </w:rPr>
            </w:pPr>
            <w:r w:rsidRPr="002A5385">
              <w:rPr>
                <w:rFonts w:ascii="Arial TUR" w:hAnsi="Arial TUR"/>
                <w:b/>
                <w:bCs/>
              </w:rPr>
              <w:t>~~</w:t>
            </w:r>
          </w:p>
        </w:tc>
        <w:tc>
          <w:tcPr>
            <w:tcW w:w="1276" w:type="dxa"/>
            <w:gridSpan w:val="2"/>
            <w:tcBorders>
              <w:top w:val="nil"/>
              <w:left w:val="nil"/>
              <w:bottom w:val="single" w:sz="4" w:space="0" w:color="auto"/>
              <w:right w:val="single" w:sz="4" w:space="0" w:color="auto"/>
            </w:tcBorders>
            <w:shd w:val="clear" w:color="auto" w:fill="DEEAF6" w:themeFill="accent1" w:themeFillTint="33"/>
            <w:noWrap/>
            <w:vAlign w:val="bottom"/>
            <w:hideMark/>
          </w:tcPr>
          <w:p w:rsidR="00F21FF1" w:rsidRPr="002A5385" w:rsidRDefault="00F21FF1" w:rsidP="008318E0">
            <w:pPr>
              <w:jc w:val="center"/>
              <w:rPr>
                <w:rFonts w:ascii="Arial TUR" w:hAnsi="Arial TUR"/>
                <w:b/>
                <w:bCs/>
              </w:rPr>
            </w:pPr>
            <w:r w:rsidRPr="002A5385">
              <w:rPr>
                <w:rFonts w:ascii="Arial TUR" w:hAnsi="Arial TUR"/>
                <w:b/>
                <w:bCs/>
              </w:rPr>
              <w:t>~~</w:t>
            </w:r>
          </w:p>
        </w:tc>
        <w:tc>
          <w:tcPr>
            <w:tcW w:w="992" w:type="dxa"/>
            <w:gridSpan w:val="2"/>
            <w:tcBorders>
              <w:top w:val="nil"/>
              <w:left w:val="nil"/>
              <w:bottom w:val="single" w:sz="4" w:space="0" w:color="auto"/>
              <w:right w:val="single" w:sz="4" w:space="0" w:color="auto"/>
            </w:tcBorders>
            <w:shd w:val="clear" w:color="auto" w:fill="DEEAF6" w:themeFill="accent1" w:themeFillTint="33"/>
            <w:noWrap/>
            <w:vAlign w:val="bottom"/>
            <w:hideMark/>
          </w:tcPr>
          <w:p w:rsidR="00F21FF1" w:rsidRPr="002A5385" w:rsidRDefault="00F21FF1" w:rsidP="008318E0">
            <w:pPr>
              <w:jc w:val="center"/>
              <w:rPr>
                <w:rFonts w:ascii="Arial TUR" w:hAnsi="Arial TUR"/>
                <w:b/>
                <w:bCs/>
              </w:rPr>
            </w:pPr>
            <w:r w:rsidRPr="002A5385">
              <w:rPr>
                <w:rFonts w:ascii="Arial TUR" w:hAnsi="Arial TUR"/>
                <w:b/>
                <w:bCs/>
              </w:rPr>
              <w:t>~~</w:t>
            </w:r>
          </w:p>
        </w:tc>
      </w:tr>
      <w:tr w:rsidR="00F21FF1" w:rsidRPr="002A5385" w:rsidTr="00F21FF1">
        <w:trPr>
          <w:gridAfter w:val="1"/>
          <w:wAfter w:w="519" w:type="dxa"/>
          <w:trHeight w:val="255"/>
        </w:trPr>
        <w:tc>
          <w:tcPr>
            <w:tcW w:w="2192" w:type="dxa"/>
            <w:tcBorders>
              <w:top w:val="nil"/>
              <w:left w:val="nil"/>
              <w:bottom w:val="nil"/>
              <w:right w:val="nil"/>
            </w:tcBorders>
            <w:shd w:val="clear" w:color="auto" w:fill="auto"/>
            <w:noWrap/>
            <w:vAlign w:val="bottom"/>
            <w:hideMark/>
          </w:tcPr>
          <w:p w:rsidR="00F21FF1" w:rsidRPr="002A5385" w:rsidRDefault="00F21FF1" w:rsidP="008318E0">
            <w:pPr>
              <w:rPr>
                <w:rFonts w:ascii="Arial TUR" w:hAnsi="Arial TUR"/>
              </w:rPr>
            </w:pPr>
          </w:p>
        </w:tc>
        <w:tc>
          <w:tcPr>
            <w:tcW w:w="1278" w:type="dxa"/>
            <w:tcBorders>
              <w:top w:val="nil"/>
              <w:left w:val="nil"/>
              <w:bottom w:val="nil"/>
              <w:right w:val="nil"/>
            </w:tcBorders>
            <w:shd w:val="clear" w:color="auto" w:fill="auto"/>
            <w:noWrap/>
            <w:vAlign w:val="bottom"/>
            <w:hideMark/>
          </w:tcPr>
          <w:p w:rsidR="00F21FF1" w:rsidRPr="002A5385" w:rsidRDefault="00F21FF1" w:rsidP="008318E0">
            <w:pPr>
              <w:rPr>
                <w:rFonts w:ascii="Arial TUR" w:hAnsi="Arial TUR"/>
              </w:rPr>
            </w:pPr>
          </w:p>
        </w:tc>
        <w:tc>
          <w:tcPr>
            <w:tcW w:w="1284" w:type="dxa"/>
            <w:tcBorders>
              <w:top w:val="nil"/>
              <w:left w:val="nil"/>
              <w:bottom w:val="nil"/>
              <w:right w:val="nil"/>
            </w:tcBorders>
            <w:shd w:val="clear" w:color="auto" w:fill="auto"/>
            <w:noWrap/>
            <w:vAlign w:val="bottom"/>
            <w:hideMark/>
          </w:tcPr>
          <w:p w:rsidR="00F21FF1" w:rsidRPr="002A5385" w:rsidRDefault="00F21FF1" w:rsidP="008318E0">
            <w:pPr>
              <w:rPr>
                <w:rFonts w:ascii="Arial TUR" w:hAnsi="Arial TUR"/>
              </w:rPr>
            </w:pPr>
          </w:p>
        </w:tc>
        <w:tc>
          <w:tcPr>
            <w:tcW w:w="1843" w:type="dxa"/>
            <w:gridSpan w:val="2"/>
            <w:tcBorders>
              <w:top w:val="nil"/>
              <w:left w:val="nil"/>
              <w:bottom w:val="nil"/>
              <w:right w:val="nil"/>
            </w:tcBorders>
            <w:shd w:val="clear" w:color="auto" w:fill="auto"/>
            <w:noWrap/>
            <w:vAlign w:val="bottom"/>
            <w:hideMark/>
          </w:tcPr>
          <w:p w:rsidR="00F21FF1" w:rsidRPr="002A5385" w:rsidRDefault="00F21FF1" w:rsidP="008318E0">
            <w:pPr>
              <w:rPr>
                <w:rFonts w:ascii="Arial TUR" w:hAnsi="Arial TUR"/>
              </w:rPr>
            </w:pPr>
          </w:p>
        </w:tc>
        <w:tc>
          <w:tcPr>
            <w:tcW w:w="1701" w:type="dxa"/>
            <w:gridSpan w:val="3"/>
            <w:tcBorders>
              <w:top w:val="nil"/>
              <w:left w:val="nil"/>
              <w:bottom w:val="nil"/>
              <w:right w:val="nil"/>
            </w:tcBorders>
            <w:shd w:val="clear" w:color="auto" w:fill="auto"/>
            <w:noWrap/>
            <w:vAlign w:val="bottom"/>
            <w:hideMark/>
          </w:tcPr>
          <w:p w:rsidR="00F21FF1" w:rsidRPr="002A5385" w:rsidRDefault="00F21FF1" w:rsidP="008318E0">
            <w:pPr>
              <w:rPr>
                <w:rFonts w:ascii="Arial TUR" w:hAnsi="Arial TUR"/>
              </w:rPr>
            </w:pPr>
          </w:p>
        </w:tc>
        <w:tc>
          <w:tcPr>
            <w:tcW w:w="1276" w:type="dxa"/>
            <w:gridSpan w:val="2"/>
            <w:tcBorders>
              <w:top w:val="nil"/>
              <w:left w:val="nil"/>
              <w:bottom w:val="nil"/>
              <w:right w:val="nil"/>
            </w:tcBorders>
            <w:shd w:val="clear" w:color="auto" w:fill="auto"/>
            <w:noWrap/>
            <w:vAlign w:val="bottom"/>
            <w:hideMark/>
          </w:tcPr>
          <w:p w:rsidR="00F21FF1" w:rsidRPr="002A5385" w:rsidRDefault="00F21FF1" w:rsidP="008318E0">
            <w:pPr>
              <w:rPr>
                <w:rFonts w:ascii="Arial TUR" w:hAnsi="Arial TUR"/>
              </w:rPr>
            </w:pPr>
          </w:p>
        </w:tc>
        <w:tc>
          <w:tcPr>
            <w:tcW w:w="992" w:type="dxa"/>
            <w:gridSpan w:val="2"/>
            <w:tcBorders>
              <w:top w:val="nil"/>
              <w:left w:val="nil"/>
              <w:bottom w:val="nil"/>
              <w:right w:val="nil"/>
            </w:tcBorders>
            <w:shd w:val="clear" w:color="auto" w:fill="auto"/>
            <w:noWrap/>
            <w:vAlign w:val="bottom"/>
            <w:hideMark/>
          </w:tcPr>
          <w:p w:rsidR="00F21FF1" w:rsidRPr="002A5385" w:rsidRDefault="00F21FF1" w:rsidP="008318E0">
            <w:pPr>
              <w:rPr>
                <w:rFonts w:ascii="Arial TUR" w:hAnsi="Arial TUR"/>
              </w:rPr>
            </w:pPr>
          </w:p>
        </w:tc>
      </w:tr>
      <w:tr w:rsidR="00F21FF1" w:rsidRPr="002A5385" w:rsidTr="00F21FF1">
        <w:trPr>
          <w:gridAfter w:val="1"/>
          <w:wAfter w:w="519" w:type="dxa"/>
          <w:trHeight w:val="255"/>
        </w:trPr>
        <w:tc>
          <w:tcPr>
            <w:tcW w:w="2192" w:type="dxa"/>
            <w:tcBorders>
              <w:top w:val="nil"/>
              <w:left w:val="nil"/>
              <w:bottom w:val="nil"/>
              <w:right w:val="nil"/>
            </w:tcBorders>
            <w:shd w:val="clear" w:color="auto" w:fill="auto"/>
            <w:noWrap/>
            <w:vAlign w:val="bottom"/>
            <w:hideMark/>
          </w:tcPr>
          <w:p w:rsidR="00F21FF1" w:rsidRPr="002A5385" w:rsidRDefault="00F21FF1" w:rsidP="008318E0">
            <w:pPr>
              <w:rPr>
                <w:rFonts w:ascii="Arial TUR" w:hAnsi="Arial TUR"/>
              </w:rPr>
            </w:pPr>
          </w:p>
        </w:tc>
        <w:tc>
          <w:tcPr>
            <w:tcW w:w="1278" w:type="dxa"/>
            <w:tcBorders>
              <w:top w:val="nil"/>
              <w:left w:val="nil"/>
              <w:bottom w:val="nil"/>
              <w:right w:val="nil"/>
            </w:tcBorders>
            <w:shd w:val="clear" w:color="auto" w:fill="auto"/>
            <w:noWrap/>
            <w:vAlign w:val="bottom"/>
            <w:hideMark/>
          </w:tcPr>
          <w:p w:rsidR="00F21FF1" w:rsidRPr="002A5385" w:rsidRDefault="00F21FF1" w:rsidP="008318E0">
            <w:pPr>
              <w:rPr>
                <w:rFonts w:ascii="Arial TUR" w:hAnsi="Arial TUR"/>
              </w:rPr>
            </w:pPr>
          </w:p>
        </w:tc>
        <w:tc>
          <w:tcPr>
            <w:tcW w:w="1284" w:type="dxa"/>
            <w:tcBorders>
              <w:top w:val="nil"/>
              <w:left w:val="nil"/>
              <w:bottom w:val="nil"/>
              <w:right w:val="nil"/>
            </w:tcBorders>
            <w:shd w:val="clear" w:color="auto" w:fill="auto"/>
            <w:noWrap/>
            <w:vAlign w:val="bottom"/>
            <w:hideMark/>
          </w:tcPr>
          <w:p w:rsidR="00F21FF1" w:rsidRPr="002A5385" w:rsidRDefault="00F21FF1" w:rsidP="008318E0">
            <w:pPr>
              <w:rPr>
                <w:rFonts w:ascii="Arial TUR" w:hAnsi="Arial TUR"/>
              </w:rPr>
            </w:pPr>
          </w:p>
        </w:tc>
        <w:tc>
          <w:tcPr>
            <w:tcW w:w="1843" w:type="dxa"/>
            <w:gridSpan w:val="2"/>
            <w:tcBorders>
              <w:top w:val="nil"/>
              <w:left w:val="nil"/>
              <w:bottom w:val="nil"/>
              <w:right w:val="nil"/>
            </w:tcBorders>
            <w:shd w:val="clear" w:color="auto" w:fill="auto"/>
            <w:noWrap/>
            <w:vAlign w:val="bottom"/>
            <w:hideMark/>
          </w:tcPr>
          <w:p w:rsidR="00F21FF1" w:rsidRPr="002A5385" w:rsidRDefault="00F21FF1" w:rsidP="008318E0">
            <w:pPr>
              <w:rPr>
                <w:rFonts w:ascii="Arial TUR" w:hAnsi="Arial TUR"/>
              </w:rPr>
            </w:pPr>
          </w:p>
        </w:tc>
        <w:tc>
          <w:tcPr>
            <w:tcW w:w="1701" w:type="dxa"/>
            <w:gridSpan w:val="3"/>
            <w:tcBorders>
              <w:top w:val="nil"/>
              <w:left w:val="nil"/>
              <w:bottom w:val="nil"/>
              <w:right w:val="nil"/>
            </w:tcBorders>
            <w:shd w:val="clear" w:color="auto" w:fill="auto"/>
            <w:noWrap/>
            <w:vAlign w:val="bottom"/>
            <w:hideMark/>
          </w:tcPr>
          <w:p w:rsidR="00F21FF1" w:rsidRPr="002A5385" w:rsidRDefault="00F21FF1" w:rsidP="008318E0">
            <w:pPr>
              <w:rPr>
                <w:rFonts w:ascii="Arial TUR" w:hAnsi="Arial TUR"/>
              </w:rPr>
            </w:pPr>
          </w:p>
        </w:tc>
        <w:tc>
          <w:tcPr>
            <w:tcW w:w="1276" w:type="dxa"/>
            <w:gridSpan w:val="2"/>
            <w:tcBorders>
              <w:top w:val="nil"/>
              <w:left w:val="nil"/>
              <w:bottom w:val="nil"/>
              <w:right w:val="nil"/>
            </w:tcBorders>
            <w:shd w:val="clear" w:color="auto" w:fill="auto"/>
            <w:noWrap/>
            <w:vAlign w:val="bottom"/>
            <w:hideMark/>
          </w:tcPr>
          <w:p w:rsidR="00F21FF1" w:rsidRPr="002A5385" w:rsidRDefault="00F21FF1" w:rsidP="008318E0">
            <w:pPr>
              <w:rPr>
                <w:rFonts w:ascii="Arial TUR" w:hAnsi="Arial TUR"/>
              </w:rPr>
            </w:pPr>
          </w:p>
        </w:tc>
        <w:tc>
          <w:tcPr>
            <w:tcW w:w="992" w:type="dxa"/>
            <w:gridSpan w:val="2"/>
            <w:tcBorders>
              <w:top w:val="nil"/>
              <w:left w:val="nil"/>
              <w:bottom w:val="nil"/>
              <w:right w:val="nil"/>
            </w:tcBorders>
            <w:shd w:val="clear" w:color="auto" w:fill="auto"/>
            <w:noWrap/>
            <w:vAlign w:val="bottom"/>
            <w:hideMark/>
          </w:tcPr>
          <w:p w:rsidR="00F21FF1" w:rsidRPr="002A5385" w:rsidRDefault="00F21FF1" w:rsidP="008318E0">
            <w:pPr>
              <w:rPr>
                <w:rFonts w:ascii="Arial TUR" w:hAnsi="Arial TUR"/>
              </w:rPr>
            </w:pPr>
          </w:p>
        </w:tc>
      </w:tr>
      <w:tr w:rsidR="00F21FF1" w:rsidRPr="002A5385" w:rsidTr="00F21FF1">
        <w:trPr>
          <w:gridAfter w:val="1"/>
          <w:wAfter w:w="519" w:type="dxa"/>
          <w:trHeight w:val="255"/>
        </w:trPr>
        <w:tc>
          <w:tcPr>
            <w:tcW w:w="10566" w:type="dxa"/>
            <w:gridSpan w:val="12"/>
            <w:tcBorders>
              <w:top w:val="nil"/>
              <w:left w:val="nil"/>
              <w:bottom w:val="nil"/>
              <w:right w:val="nil"/>
            </w:tcBorders>
            <w:shd w:val="clear" w:color="auto" w:fill="auto"/>
            <w:noWrap/>
            <w:vAlign w:val="bottom"/>
            <w:hideMark/>
          </w:tcPr>
          <w:p w:rsidR="00F21FF1" w:rsidRPr="002A5385" w:rsidRDefault="00F21FF1" w:rsidP="008318E0">
            <w:pPr>
              <w:rPr>
                <w:rFonts w:ascii="Arial TUR" w:hAnsi="Arial TUR"/>
                <w:b/>
                <w:bCs/>
              </w:rPr>
            </w:pPr>
            <w:r w:rsidRPr="002A5385">
              <w:rPr>
                <w:rFonts w:ascii="Arial TUR" w:hAnsi="Arial TUR"/>
                <w:b/>
                <w:bCs/>
              </w:rPr>
              <w:t>Disiplin Cezalarının Dağılımı (</w:t>
            </w:r>
            <w:r>
              <w:rPr>
                <w:rFonts w:ascii="Arial TUR" w:hAnsi="Arial TUR"/>
                <w:b/>
                <w:bCs/>
              </w:rPr>
              <w:t>2017-2018</w:t>
            </w:r>
            <w:r w:rsidRPr="002A5385">
              <w:rPr>
                <w:rFonts w:ascii="Arial TUR" w:hAnsi="Arial TUR"/>
                <w:b/>
                <w:bCs/>
              </w:rPr>
              <w:t xml:space="preserve"> Öğretim Yılı)</w:t>
            </w:r>
          </w:p>
        </w:tc>
      </w:tr>
      <w:tr w:rsidR="00F21FF1" w:rsidRPr="002A5385" w:rsidTr="00F21FF1">
        <w:trPr>
          <w:gridAfter w:val="1"/>
          <w:wAfter w:w="519" w:type="dxa"/>
          <w:trHeight w:val="255"/>
        </w:trPr>
        <w:tc>
          <w:tcPr>
            <w:tcW w:w="2192" w:type="dxa"/>
            <w:tcBorders>
              <w:top w:val="nil"/>
              <w:left w:val="nil"/>
              <w:bottom w:val="nil"/>
              <w:right w:val="nil"/>
            </w:tcBorders>
            <w:shd w:val="clear" w:color="auto" w:fill="auto"/>
            <w:noWrap/>
            <w:vAlign w:val="bottom"/>
            <w:hideMark/>
          </w:tcPr>
          <w:p w:rsidR="00F21FF1" w:rsidRPr="002A5385" w:rsidRDefault="00F21FF1" w:rsidP="008318E0">
            <w:pPr>
              <w:rPr>
                <w:rFonts w:ascii="Arial TUR" w:hAnsi="Arial TUR"/>
              </w:rPr>
            </w:pPr>
          </w:p>
        </w:tc>
        <w:tc>
          <w:tcPr>
            <w:tcW w:w="1278" w:type="dxa"/>
            <w:tcBorders>
              <w:top w:val="nil"/>
              <w:left w:val="nil"/>
              <w:bottom w:val="nil"/>
              <w:right w:val="nil"/>
            </w:tcBorders>
            <w:shd w:val="clear" w:color="auto" w:fill="auto"/>
            <w:noWrap/>
            <w:vAlign w:val="bottom"/>
            <w:hideMark/>
          </w:tcPr>
          <w:p w:rsidR="00F21FF1" w:rsidRPr="002A5385" w:rsidRDefault="00F21FF1" w:rsidP="008318E0">
            <w:pPr>
              <w:rPr>
                <w:rFonts w:ascii="Arial TUR" w:hAnsi="Arial TUR"/>
              </w:rPr>
            </w:pPr>
          </w:p>
        </w:tc>
        <w:tc>
          <w:tcPr>
            <w:tcW w:w="1705" w:type="dxa"/>
            <w:gridSpan w:val="2"/>
            <w:tcBorders>
              <w:top w:val="nil"/>
              <w:left w:val="nil"/>
              <w:bottom w:val="nil"/>
              <w:right w:val="nil"/>
            </w:tcBorders>
            <w:shd w:val="clear" w:color="auto" w:fill="auto"/>
            <w:noWrap/>
            <w:vAlign w:val="bottom"/>
            <w:hideMark/>
          </w:tcPr>
          <w:p w:rsidR="00F21FF1" w:rsidRPr="002A5385" w:rsidRDefault="00F21FF1" w:rsidP="008318E0">
            <w:pPr>
              <w:rPr>
                <w:rFonts w:ascii="Arial TUR" w:hAnsi="Arial TUR"/>
              </w:rPr>
            </w:pPr>
          </w:p>
        </w:tc>
        <w:tc>
          <w:tcPr>
            <w:tcW w:w="2334" w:type="dxa"/>
            <w:gridSpan w:val="3"/>
            <w:tcBorders>
              <w:top w:val="nil"/>
              <w:left w:val="nil"/>
              <w:bottom w:val="nil"/>
              <w:right w:val="nil"/>
            </w:tcBorders>
            <w:shd w:val="clear" w:color="auto" w:fill="auto"/>
            <w:noWrap/>
            <w:vAlign w:val="bottom"/>
            <w:hideMark/>
          </w:tcPr>
          <w:p w:rsidR="00F21FF1" w:rsidRPr="002A5385" w:rsidRDefault="00F21FF1" w:rsidP="008318E0">
            <w:pPr>
              <w:rPr>
                <w:rFonts w:ascii="Arial TUR" w:hAnsi="Arial TUR"/>
              </w:rPr>
            </w:pPr>
          </w:p>
        </w:tc>
        <w:tc>
          <w:tcPr>
            <w:tcW w:w="1552" w:type="dxa"/>
            <w:gridSpan w:val="2"/>
            <w:tcBorders>
              <w:top w:val="nil"/>
              <w:left w:val="nil"/>
              <w:bottom w:val="nil"/>
              <w:right w:val="nil"/>
            </w:tcBorders>
            <w:shd w:val="clear" w:color="auto" w:fill="auto"/>
            <w:noWrap/>
            <w:vAlign w:val="bottom"/>
            <w:hideMark/>
          </w:tcPr>
          <w:p w:rsidR="00F21FF1" w:rsidRPr="002A5385" w:rsidRDefault="00F21FF1" w:rsidP="008318E0">
            <w:pPr>
              <w:rPr>
                <w:rFonts w:ascii="Arial TUR" w:hAnsi="Arial TUR"/>
              </w:rPr>
            </w:pPr>
          </w:p>
        </w:tc>
        <w:tc>
          <w:tcPr>
            <w:tcW w:w="1045" w:type="dxa"/>
            <w:gridSpan w:val="2"/>
            <w:tcBorders>
              <w:top w:val="nil"/>
              <w:left w:val="nil"/>
              <w:bottom w:val="nil"/>
              <w:right w:val="nil"/>
            </w:tcBorders>
            <w:shd w:val="clear" w:color="auto" w:fill="auto"/>
            <w:noWrap/>
            <w:vAlign w:val="bottom"/>
            <w:hideMark/>
          </w:tcPr>
          <w:p w:rsidR="00F21FF1" w:rsidRPr="002A5385" w:rsidRDefault="00F21FF1" w:rsidP="008318E0">
            <w:pPr>
              <w:rPr>
                <w:rFonts w:ascii="Arial TUR" w:hAnsi="Arial TUR"/>
              </w:rPr>
            </w:pPr>
          </w:p>
        </w:tc>
        <w:tc>
          <w:tcPr>
            <w:tcW w:w="460" w:type="dxa"/>
            <w:tcBorders>
              <w:top w:val="nil"/>
              <w:left w:val="nil"/>
              <w:bottom w:val="nil"/>
              <w:right w:val="nil"/>
            </w:tcBorders>
            <w:shd w:val="clear" w:color="auto" w:fill="auto"/>
            <w:noWrap/>
            <w:vAlign w:val="bottom"/>
            <w:hideMark/>
          </w:tcPr>
          <w:p w:rsidR="00F21FF1" w:rsidRPr="002A5385" w:rsidRDefault="00F21FF1" w:rsidP="008318E0">
            <w:pPr>
              <w:rPr>
                <w:rFonts w:ascii="Arial TUR" w:hAnsi="Arial TUR"/>
              </w:rPr>
            </w:pPr>
          </w:p>
        </w:tc>
      </w:tr>
      <w:tr w:rsidR="00F21FF1" w:rsidRPr="002A5385" w:rsidTr="00F21FF1">
        <w:trPr>
          <w:gridAfter w:val="1"/>
          <w:wAfter w:w="519" w:type="dxa"/>
          <w:trHeight w:val="255"/>
        </w:trPr>
        <w:tc>
          <w:tcPr>
            <w:tcW w:w="2192"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rsidR="00F21FF1" w:rsidRPr="002A5385" w:rsidRDefault="00F21FF1" w:rsidP="008318E0">
            <w:pPr>
              <w:rPr>
                <w:rFonts w:ascii="Arial TUR" w:hAnsi="Arial TUR"/>
                <w:b/>
                <w:bCs/>
                <w:sz w:val="18"/>
                <w:szCs w:val="18"/>
              </w:rPr>
            </w:pPr>
            <w:r w:rsidRPr="002A5385">
              <w:rPr>
                <w:rFonts w:ascii="Arial TUR" w:hAnsi="Arial TUR"/>
                <w:b/>
                <w:bCs/>
                <w:sz w:val="18"/>
                <w:szCs w:val="18"/>
              </w:rPr>
              <w:t>BÖLÜM</w:t>
            </w:r>
          </w:p>
        </w:tc>
        <w:tc>
          <w:tcPr>
            <w:tcW w:w="8374" w:type="dxa"/>
            <w:gridSpan w:val="11"/>
            <w:tcBorders>
              <w:top w:val="single" w:sz="4" w:space="0" w:color="auto"/>
              <w:left w:val="nil"/>
              <w:bottom w:val="single" w:sz="4" w:space="0" w:color="auto"/>
              <w:right w:val="single" w:sz="4" w:space="0" w:color="auto"/>
            </w:tcBorders>
            <w:shd w:val="clear" w:color="auto" w:fill="8EAADB" w:themeFill="accent5" w:themeFillTint="99"/>
            <w:noWrap/>
            <w:vAlign w:val="bottom"/>
            <w:hideMark/>
          </w:tcPr>
          <w:p w:rsidR="00F21FF1" w:rsidRPr="002A5385" w:rsidRDefault="00F21FF1" w:rsidP="008318E0">
            <w:pPr>
              <w:rPr>
                <w:rFonts w:ascii="Arial TUR" w:hAnsi="Arial TUR"/>
                <w:b/>
                <w:bCs/>
                <w:sz w:val="18"/>
                <w:szCs w:val="18"/>
              </w:rPr>
            </w:pPr>
            <w:r w:rsidRPr="002A5385">
              <w:rPr>
                <w:rFonts w:ascii="Arial TUR" w:hAnsi="Arial TUR"/>
                <w:b/>
                <w:bCs/>
                <w:sz w:val="18"/>
                <w:szCs w:val="18"/>
              </w:rPr>
              <w:t>VERİLEN CEZALAR VE SAYILARI</w:t>
            </w:r>
          </w:p>
        </w:tc>
      </w:tr>
      <w:tr w:rsidR="00F21FF1" w:rsidRPr="002A5385" w:rsidTr="00F21FF1">
        <w:trPr>
          <w:gridAfter w:val="1"/>
          <w:wAfter w:w="519" w:type="dxa"/>
          <w:trHeight w:val="960"/>
        </w:trPr>
        <w:tc>
          <w:tcPr>
            <w:tcW w:w="2192" w:type="dxa"/>
            <w:tcBorders>
              <w:top w:val="nil"/>
              <w:left w:val="single" w:sz="4" w:space="0" w:color="auto"/>
              <w:bottom w:val="single" w:sz="4" w:space="0" w:color="auto"/>
              <w:right w:val="single" w:sz="4" w:space="0" w:color="auto"/>
            </w:tcBorders>
            <w:shd w:val="clear" w:color="auto" w:fill="8EAADB" w:themeFill="accent5" w:themeFillTint="99"/>
            <w:vAlign w:val="bottom"/>
            <w:hideMark/>
          </w:tcPr>
          <w:p w:rsidR="00F21FF1" w:rsidRPr="002A5385" w:rsidRDefault="00F21FF1" w:rsidP="008318E0">
            <w:pPr>
              <w:rPr>
                <w:rFonts w:ascii="Arial TUR" w:hAnsi="Arial TUR"/>
                <w:b/>
                <w:bCs/>
                <w:sz w:val="18"/>
                <w:szCs w:val="18"/>
              </w:rPr>
            </w:pPr>
            <w:r w:rsidRPr="002A5385">
              <w:rPr>
                <w:rFonts w:ascii="Arial TUR" w:hAnsi="Arial TUR"/>
                <w:b/>
                <w:bCs/>
                <w:sz w:val="18"/>
                <w:szCs w:val="18"/>
              </w:rPr>
              <w:t>ORMAN ENDÜSTRİ</w:t>
            </w:r>
            <w:r w:rsidRPr="002A5385">
              <w:rPr>
                <w:rFonts w:ascii="Arial TUR" w:hAnsi="Arial TUR"/>
                <w:b/>
                <w:bCs/>
                <w:sz w:val="18"/>
                <w:szCs w:val="18"/>
              </w:rPr>
              <w:br/>
              <w:t>MÜHENDİSLİĞİ</w:t>
            </w:r>
          </w:p>
        </w:tc>
        <w:tc>
          <w:tcPr>
            <w:tcW w:w="1278" w:type="dxa"/>
            <w:tcBorders>
              <w:top w:val="nil"/>
              <w:left w:val="nil"/>
              <w:bottom w:val="single" w:sz="4" w:space="0" w:color="auto"/>
              <w:right w:val="single" w:sz="4" w:space="0" w:color="auto"/>
            </w:tcBorders>
            <w:shd w:val="clear" w:color="auto" w:fill="8EAADB" w:themeFill="accent5" w:themeFillTint="99"/>
            <w:noWrap/>
            <w:vAlign w:val="bottom"/>
            <w:hideMark/>
          </w:tcPr>
          <w:p w:rsidR="00F21FF1" w:rsidRPr="002A5385" w:rsidRDefault="00F21FF1" w:rsidP="008318E0">
            <w:pPr>
              <w:rPr>
                <w:rFonts w:ascii="Arial TUR" w:hAnsi="Arial TUR"/>
                <w:b/>
                <w:bCs/>
                <w:sz w:val="18"/>
                <w:szCs w:val="18"/>
              </w:rPr>
            </w:pPr>
            <w:r w:rsidRPr="002A5385">
              <w:rPr>
                <w:rFonts w:ascii="Arial TUR" w:hAnsi="Arial TUR"/>
                <w:b/>
                <w:bCs/>
                <w:sz w:val="18"/>
                <w:szCs w:val="18"/>
              </w:rPr>
              <w:t>UYARI</w:t>
            </w:r>
          </w:p>
        </w:tc>
        <w:tc>
          <w:tcPr>
            <w:tcW w:w="1284" w:type="dxa"/>
            <w:tcBorders>
              <w:top w:val="nil"/>
              <w:left w:val="nil"/>
              <w:bottom w:val="single" w:sz="4" w:space="0" w:color="auto"/>
              <w:right w:val="single" w:sz="4" w:space="0" w:color="auto"/>
            </w:tcBorders>
            <w:shd w:val="clear" w:color="auto" w:fill="8EAADB" w:themeFill="accent5" w:themeFillTint="99"/>
            <w:noWrap/>
            <w:vAlign w:val="bottom"/>
            <w:hideMark/>
          </w:tcPr>
          <w:p w:rsidR="00F21FF1" w:rsidRPr="002A5385" w:rsidRDefault="00F21FF1" w:rsidP="008318E0">
            <w:pPr>
              <w:rPr>
                <w:rFonts w:ascii="Arial TUR" w:hAnsi="Arial TUR"/>
                <w:b/>
                <w:bCs/>
                <w:sz w:val="18"/>
                <w:szCs w:val="18"/>
              </w:rPr>
            </w:pPr>
            <w:r w:rsidRPr="002A5385">
              <w:rPr>
                <w:rFonts w:ascii="Arial TUR" w:hAnsi="Arial TUR"/>
                <w:b/>
                <w:bCs/>
                <w:sz w:val="18"/>
                <w:szCs w:val="18"/>
              </w:rPr>
              <w:t>KINAMA</w:t>
            </w:r>
          </w:p>
        </w:tc>
        <w:tc>
          <w:tcPr>
            <w:tcW w:w="1843" w:type="dxa"/>
            <w:gridSpan w:val="2"/>
            <w:tcBorders>
              <w:top w:val="nil"/>
              <w:left w:val="nil"/>
              <w:bottom w:val="single" w:sz="4" w:space="0" w:color="auto"/>
              <w:right w:val="single" w:sz="4" w:space="0" w:color="auto"/>
            </w:tcBorders>
            <w:shd w:val="clear" w:color="auto" w:fill="8EAADB" w:themeFill="accent5" w:themeFillTint="99"/>
            <w:vAlign w:val="bottom"/>
            <w:hideMark/>
          </w:tcPr>
          <w:p w:rsidR="00F21FF1" w:rsidRPr="002A5385" w:rsidRDefault="00F21FF1" w:rsidP="008318E0">
            <w:pPr>
              <w:rPr>
                <w:rFonts w:ascii="Arial TUR" w:hAnsi="Arial TUR"/>
                <w:b/>
                <w:bCs/>
                <w:sz w:val="18"/>
                <w:szCs w:val="18"/>
              </w:rPr>
            </w:pPr>
            <w:r w:rsidRPr="002A5385">
              <w:rPr>
                <w:rFonts w:ascii="Arial TUR" w:hAnsi="Arial TUR"/>
                <w:b/>
                <w:bCs/>
                <w:sz w:val="18"/>
                <w:szCs w:val="18"/>
              </w:rPr>
              <w:t xml:space="preserve">KISA SÜRELİ </w:t>
            </w:r>
            <w:r w:rsidRPr="002A5385">
              <w:rPr>
                <w:rFonts w:ascii="Arial TUR" w:hAnsi="Arial TUR"/>
                <w:b/>
                <w:bCs/>
                <w:sz w:val="18"/>
                <w:szCs w:val="18"/>
              </w:rPr>
              <w:br/>
              <w:t>UZAKLAŞTIRMA</w:t>
            </w:r>
          </w:p>
        </w:tc>
        <w:tc>
          <w:tcPr>
            <w:tcW w:w="1701" w:type="dxa"/>
            <w:gridSpan w:val="3"/>
            <w:tcBorders>
              <w:top w:val="nil"/>
              <w:left w:val="nil"/>
              <w:bottom w:val="single" w:sz="4" w:space="0" w:color="auto"/>
              <w:right w:val="single" w:sz="4" w:space="0" w:color="auto"/>
            </w:tcBorders>
            <w:shd w:val="clear" w:color="auto" w:fill="8EAADB" w:themeFill="accent5" w:themeFillTint="99"/>
            <w:vAlign w:val="bottom"/>
            <w:hideMark/>
          </w:tcPr>
          <w:p w:rsidR="00F21FF1" w:rsidRPr="002A5385" w:rsidRDefault="00F21FF1" w:rsidP="008318E0">
            <w:pPr>
              <w:rPr>
                <w:rFonts w:ascii="Arial TUR" w:hAnsi="Arial TUR"/>
                <w:b/>
                <w:bCs/>
                <w:sz w:val="18"/>
                <w:szCs w:val="18"/>
              </w:rPr>
            </w:pPr>
            <w:r w:rsidRPr="002A5385">
              <w:rPr>
                <w:rFonts w:ascii="Arial TUR" w:hAnsi="Arial TUR"/>
                <w:b/>
                <w:bCs/>
                <w:sz w:val="18"/>
                <w:szCs w:val="18"/>
              </w:rPr>
              <w:t xml:space="preserve">UZUN SÜRELİ </w:t>
            </w:r>
            <w:r w:rsidRPr="002A5385">
              <w:rPr>
                <w:rFonts w:ascii="Arial TUR" w:hAnsi="Arial TUR"/>
                <w:b/>
                <w:bCs/>
                <w:sz w:val="18"/>
                <w:szCs w:val="18"/>
              </w:rPr>
              <w:br/>
              <w:t>UZAKLAŞTIRMA</w:t>
            </w:r>
          </w:p>
        </w:tc>
        <w:tc>
          <w:tcPr>
            <w:tcW w:w="1276" w:type="dxa"/>
            <w:gridSpan w:val="2"/>
            <w:tcBorders>
              <w:top w:val="nil"/>
              <w:left w:val="nil"/>
              <w:bottom w:val="single" w:sz="4" w:space="0" w:color="auto"/>
              <w:right w:val="single" w:sz="4" w:space="0" w:color="auto"/>
            </w:tcBorders>
            <w:shd w:val="clear" w:color="auto" w:fill="8EAADB" w:themeFill="accent5" w:themeFillTint="99"/>
            <w:vAlign w:val="bottom"/>
            <w:hideMark/>
          </w:tcPr>
          <w:p w:rsidR="00F21FF1" w:rsidRPr="002A5385" w:rsidRDefault="00F21FF1" w:rsidP="008318E0">
            <w:pPr>
              <w:rPr>
                <w:rFonts w:ascii="Arial TUR" w:hAnsi="Arial TUR"/>
                <w:b/>
                <w:bCs/>
                <w:sz w:val="18"/>
                <w:szCs w:val="18"/>
              </w:rPr>
            </w:pPr>
            <w:r w:rsidRPr="002A5385">
              <w:rPr>
                <w:rFonts w:ascii="Arial TUR" w:hAnsi="Arial TUR"/>
                <w:b/>
                <w:bCs/>
                <w:sz w:val="18"/>
                <w:szCs w:val="18"/>
              </w:rPr>
              <w:t xml:space="preserve">YÜK. ÖĞR. KUR. </w:t>
            </w:r>
            <w:r w:rsidRPr="002A5385">
              <w:rPr>
                <w:rFonts w:ascii="Arial TUR" w:hAnsi="Arial TUR"/>
                <w:b/>
                <w:bCs/>
                <w:sz w:val="18"/>
                <w:szCs w:val="18"/>
              </w:rPr>
              <w:br/>
              <w:t>ÇIKARMA</w:t>
            </w:r>
          </w:p>
        </w:tc>
        <w:tc>
          <w:tcPr>
            <w:tcW w:w="992" w:type="dxa"/>
            <w:gridSpan w:val="2"/>
            <w:tcBorders>
              <w:top w:val="nil"/>
              <w:left w:val="nil"/>
              <w:bottom w:val="single" w:sz="4" w:space="0" w:color="auto"/>
              <w:right w:val="single" w:sz="4" w:space="0" w:color="auto"/>
            </w:tcBorders>
            <w:shd w:val="clear" w:color="auto" w:fill="8EAADB" w:themeFill="accent5" w:themeFillTint="99"/>
            <w:noWrap/>
            <w:vAlign w:val="bottom"/>
            <w:hideMark/>
          </w:tcPr>
          <w:p w:rsidR="00F21FF1" w:rsidRPr="002A5385" w:rsidRDefault="00F21FF1" w:rsidP="008318E0">
            <w:pPr>
              <w:jc w:val="center"/>
              <w:rPr>
                <w:rFonts w:ascii="Arial TUR" w:hAnsi="Arial TUR"/>
                <w:b/>
                <w:bCs/>
              </w:rPr>
            </w:pPr>
            <w:r w:rsidRPr="002A5385">
              <w:rPr>
                <w:rFonts w:ascii="Arial TUR" w:hAnsi="Arial TUR"/>
                <w:b/>
                <w:bCs/>
              </w:rPr>
              <w:t>TOPLAM</w:t>
            </w:r>
          </w:p>
        </w:tc>
      </w:tr>
      <w:tr w:rsidR="00F21FF1" w:rsidRPr="002A5385" w:rsidTr="00F21FF1">
        <w:trPr>
          <w:gridAfter w:val="1"/>
          <w:wAfter w:w="519" w:type="dxa"/>
          <w:trHeight w:val="255"/>
        </w:trPr>
        <w:tc>
          <w:tcPr>
            <w:tcW w:w="2192" w:type="dxa"/>
            <w:tcBorders>
              <w:top w:val="nil"/>
              <w:left w:val="single" w:sz="4" w:space="0" w:color="auto"/>
              <w:bottom w:val="single" w:sz="4" w:space="0" w:color="auto"/>
              <w:right w:val="single" w:sz="4" w:space="0" w:color="auto"/>
            </w:tcBorders>
            <w:shd w:val="clear" w:color="auto" w:fill="8EAADB" w:themeFill="accent5" w:themeFillTint="99"/>
            <w:noWrap/>
            <w:vAlign w:val="bottom"/>
            <w:hideMark/>
          </w:tcPr>
          <w:p w:rsidR="00F21FF1" w:rsidRPr="002A5385" w:rsidRDefault="00F21FF1" w:rsidP="008318E0">
            <w:pPr>
              <w:rPr>
                <w:rFonts w:ascii="Arial TUR" w:hAnsi="Arial TUR"/>
              </w:rPr>
            </w:pPr>
            <w:r w:rsidRPr="002A5385">
              <w:rPr>
                <w:rFonts w:ascii="Arial TUR" w:hAnsi="Arial TUR"/>
              </w:rPr>
              <w:t>1. SINIF</w:t>
            </w:r>
          </w:p>
        </w:tc>
        <w:tc>
          <w:tcPr>
            <w:tcW w:w="1278" w:type="dxa"/>
            <w:tcBorders>
              <w:top w:val="nil"/>
              <w:left w:val="nil"/>
              <w:bottom w:val="single" w:sz="4" w:space="0" w:color="auto"/>
              <w:right w:val="single" w:sz="4" w:space="0" w:color="auto"/>
            </w:tcBorders>
            <w:shd w:val="clear" w:color="auto" w:fill="DEEAF6" w:themeFill="accent1" w:themeFillTint="33"/>
            <w:noWrap/>
            <w:vAlign w:val="bottom"/>
            <w:hideMark/>
          </w:tcPr>
          <w:p w:rsidR="00F21FF1" w:rsidRPr="002A5385" w:rsidRDefault="00F21FF1" w:rsidP="008318E0">
            <w:pPr>
              <w:jc w:val="center"/>
              <w:rPr>
                <w:rFonts w:ascii="Arial TUR" w:hAnsi="Arial TUR"/>
                <w:b/>
                <w:bCs/>
              </w:rPr>
            </w:pPr>
            <w:r w:rsidRPr="002A5385">
              <w:rPr>
                <w:rFonts w:ascii="Arial TUR" w:hAnsi="Arial TUR"/>
                <w:b/>
                <w:bCs/>
              </w:rPr>
              <w:t>~~</w:t>
            </w:r>
          </w:p>
        </w:tc>
        <w:tc>
          <w:tcPr>
            <w:tcW w:w="1284" w:type="dxa"/>
            <w:tcBorders>
              <w:top w:val="nil"/>
              <w:left w:val="nil"/>
              <w:bottom w:val="single" w:sz="4" w:space="0" w:color="auto"/>
              <w:right w:val="single" w:sz="4" w:space="0" w:color="auto"/>
            </w:tcBorders>
            <w:shd w:val="clear" w:color="auto" w:fill="DEEAF6" w:themeFill="accent1" w:themeFillTint="33"/>
            <w:noWrap/>
            <w:vAlign w:val="bottom"/>
            <w:hideMark/>
          </w:tcPr>
          <w:p w:rsidR="00F21FF1" w:rsidRPr="002A5385" w:rsidRDefault="00F21FF1" w:rsidP="008318E0">
            <w:pPr>
              <w:jc w:val="center"/>
              <w:rPr>
                <w:rFonts w:ascii="Arial TUR" w:hAnsi="Arial TUR"/>
                <w:b/>
                <w:bCs/>
              </w:rPr>
            </w:pPr>
            <w:r w:rsidRPr="002A5385">
              <w:rPr>
                <w:rFonts w:ascii="Arial TUR" w:hAnsi="Arial TUR"/>
                <w:b/>
                <w:bCs/>
              </w:rPr>
              <w:t>~~</w:t>
            </w:r>
          </w:p>
        </w:tc>
        <w:tc>
          <w:tcPr>
            <w:tcW w:w="1843" w:type="dxa"/>
            <w:gridSpan w:val="2"/>
            <w:tcBorders>
              <w:top w:val="nil"/>
              <w:left w:val="nil"/>
              <w:bottom w:val="single" w:sz="4" w:space="0" w:color="auto"/>
              <w:right w:val="single" w:sz="4" w:space="0" w:color="auto"/>
            </w:tcBorders>
            <w:shd w:val="clear" w:color="auto" w:fill="DEEAF6" w:themeFill="accent1" w:themeFillTint="33"/>
            <w:noWrap/>
            <w:vAlign w:val="bottom"/>
            <w:hideMark/>
          </w:tcPr>
          <w:p w:rsidR="00F21FF1" w:rsidRPr="002A5385" w:rsidRDefault="00F21FF1" w:rsidP="008318E0">
            <w:pPr>
              <w:jc w:val="center"/>
              <w:rPr>
                <w:rFonts w:ascii="Arial TUR" w:hAnsi="Arial TUR"/>
                <w:b/>
                <w:bCs/>
              </w:rPr>
            </w:pPr>
            <w:r w:rsidRPr="002A5385">
              <w:rPr>
                <w:rFonts w:ascii="Arial TUR" w:hAnsi="Arial TUR"/>
                <w:b/>
                <w:bCs/>
              </w:rPr>
              <w:t>~~</w:t>
            </w:r>
          </w:p>
        </w:tc>
        <w:tc>
          <w:tcPr>
            <w:tcW w:w="1701" w:type="dxa"/>
            <w:gridSpan w:val="3"/>
            <w:tcBorders>
              <w:top w:val="nil"/>
              <w:left w:val="nil"/>
              <w:bottom w:val="single" w:sz="4" w:space="0" w:color="auto"/>
              <w:right w:val="single" w:sz="4" w:space="0" w:color="auto"/>
            </w:tcBorders>
            <w:shd w:val="clear" w:color="auto" w:fill="DEEAF6" w:themeFill="accent1" w:themeFillTint="33"/>
            <w:noWrap/>
            <w:vAlign w:val="bottom"/>
            <w:hideMark/>
          </w:tcPr>
          <w:p w:rsidR="00F21FF1" w:rsidRPr="002A5385" w:rsidRDefault="00F21FF1" w:rsidP="008318E0">
            <w:pPr>
              <w:jc w:val="center"/>
              <w:rPr>
                <w:rFonts w:ascii="Arial TUR" w:hAnsi="Arial TUR"/>
                <w:b/>
                <w:bCs/>
              </w:rPr>
            </w:pPr>
            <w:r w:rsidRPr="002A5385">
              <w:rPr>
                <w:rFonts w:ascii="Arial TUR" w:hAnsi="Arial TUR"/>
                <w:b/>
                <w:bCs/>
              </w:rPr>
              <w:t>~~</w:t>
            </w:r>
          </w:p>
        </w:tc>
        <w:tc>
          <w:tcPr>
            <w:tcW w:w="1276" w:type="dxa"/>
            <w:gridSpan w:val="2"/>
            <w:tcBorders>
              <w:top w:val="nil"/>
              <w:left w:val="nil"/>
              <w:bottom w:val="single" w:sz="4" w:space="0" w:color="auto"/>
              <w:right w:val="single" w:sz="4" w:space="0" w:color="auto"/>
            </w:tcBorders>
            <w:shd w:val="clear" w:color="auto" w:fill="DEEAF6" w:themeFill="accent1" w:themeFillTint="33"/>
            <w:noWrap/>
            <w:vAlign w:val="bottom"/>
            <w:hideMark/>
          </w:tcPr>
          <w:p w:rsidR="00F21FF1" w:rsidRPr="002A5385" w:rsidRDefault="00F21FF1" w:rsidP="008318E0">
            <w:pPr>
              <w:jc w:val="center"/>
              <w:rPr>
                <w:rFonts w:ascii="Arial TUR" w:hAnsi="Arial TUR"/>
                <w:b/>
                <w:bCs/>
              </w:rPr>
            </w:pPr>
            <w:r w:rsidRPr="002A5385">
              <w:rPr>
                <w:rFonts w:ascii="Arial TUR" w:hAnsi="Arial TUR"/>
                <w:b/>
                <w:bCs/>
              </w:rPr>
              <w:t>~~</w:t>
            </w:r>
          </w:p>
        </w:tc>
        <w:tc>
          <w:tcPr>
            <w:tcW w:w="992" w:type="dxa"/>
            <w:gridSpan w:val="2"/>
            <w:tcBorders>
              <w:top w:val="nil"/>
              <w:left w:val="nil"/>
              <w:bottom w:val="single" w:sz="4" w:space="0" w:color="auto"/>
              <w:right w:val="single" w:sz="4" w:space="0" w:color="auto"/>
            </w:tcBorders>
            <w:shd w:val="clear" w:color="auto" w:fill="DEEAF6" w:themeFill="accent1" w:themeFillTint="33"/>
            <w:noWrap/>
            <w:vAlign w:val="bottom"/>
            <w:hideMark/>
          </w:tcPr>
          <w:p w:rsidR="00F21FF1" w:rsidRPr="002A5385" w:rsidRDefault="00F21FF1" w:rsidP="008318E0">
            <w:pPr>
              <w:jc w:val="center"/>
              <w:rPr>
                <w:rFonts w:ascii="Arial TUR" w:hAnsi="Arial TUR"/>
                <w:b/>
                <w:bCs/>
              </w:rPr>
            </w:pPr>
            <w:r w:rsidRPr="002A5385">
              <w:rPr>
                <w:rFonts w:ascii="Arial TUR" w:hAnsi="Arial TUR"/>
                <w:b/>
                <w:bCs/>
              </w:rPr>
              <w:t>~~</w:t>
            </w:r>
          </w:p>
        </w:tc>
      </w:tr>
      <w:tr w:rsidR="00F21FF1" w:rsidRPr="002A5385" w:rsidTr="00F21FF1">
        <w:trPr>
          <w:gridAfter w:val="1"/>
          <w:wAfter w:w="519" w:type="dxa"/>
          <w:trHeight w:val="255"/>
        </w:trPr>
        <w:tc>
          <w:tcPr>
            <w:tcW w:w="2192" w:type="dxa"/>
            <w:tcBorders>
              <w:top w:val="nil"/>
              <w:left w:val="single" w:sz="4" w:space="0" w:color="auto"/>
              <w:bottom w:val="single" w:sz="4" w:space="0" w:color="auto"/>
              <w:right w:val="single" w:sz="4" w:space="0" w:color="auto"/>
            </w:tcBorders>
            <w:shd w:val="clear" w:color="auto" w:fill="8EAADB" w:themeFill="accent5" w:themeFillTint="99"/>
            <w:noWrap/>
            <w:vAlign w:val="bottom"/>
            <w:hideMark/>
          </w:tcPr>
          <w:p w:rsidR="00F21FF1" w:rsidRPr="002A5385" w:rsidRDefault="00F21FF1" w:rsidP="008318E0">
            <w:pPr>
              <w:rPr>
                <w:rFonts w:ascii="Arial TUR" w:hAnsi="Arial TUR"/>
              </w:rPr>
            </w:pPr>
            <w:r w:rsidRPr="002A5385">
              <w:rPr>
                <w:rFonts w:ascii="Arial TUR" w:hAnsi="Arial TUR"/>
              </w:rPr>
              <w:t>2. SINIF</w:t>
            </w:r>
          </w:p>
        </w:tc>
        <w:tc>
          <w:tcPr>
            <w:tcW w:w="1278" w:type="dxa"/>
            <w:tcBorders>
              <w:top w:val="nil"/>
              <w:left w:val="nil"/>
              <w:bottom w:val="single" w:sz="4" w:space="0" w:color="auto"/>
              <w:right w:val="single" w:sz="4" w:space="0" w:color="auto"/>
            </w:tcBorders>
            <w:shd w:val="clear" w:color="auto" w:fill="DEEAF6" w:themeFill="accent1" w:themeFillTint="33"/>
            <w:noWrap/>
            <w:vAlign w:val="bottom"/>
            <w:hideMark/>
          </w:tcPr>
          <w:p w:rsidR="00F21FF1" w:rsidRPr="002A5385" w:rsidRDefault="00F21FF1" w:rsidP="008318E0">
            <w:pPr>
              <w:jc w:val="center"/>
              <w:rPr>
                <w:rFonts w:ascii="Arial TUR" w:hAnsi="Arial TUR"/>
                <w:b/>
                <w:bCs/>
              </w:rPr>
            </w:pPr>
            <w:r w:rsidRPr="002A5385">
              <w:rPr>
                <w:rFonts w:ascii="Arial TUR" w:hAnsi="Arial TUR"/>
                <w:b/>
                <w:bCs/>
              </w:rPr>
              <w:t>~~</w:t>
            </w:r>
          </w:p>
        </w:tc>
        <w:tc>
          <w:tcPr>
            <w:tcW w:w="1284" w:type="dxa"/>
            <w:tcBorders>
              <w:top w:val="nil"/>
              <w:left w:val="nil"/>
              <w:bottom w:val="single" w:sz="4" w:space="0" w:color="auto"/>
              <w:right w:val="single" w:sz="4" w:space="0" w:color="auto"/>
            </w:tcBorders>
            <w:shd w:val="clear" w:color="auto" w:fill="DEEAF6" w:themeFill="accent1" w:themeFillTint="33"/>
            <w:noWrap/>
            <w:vAlign w:val="bottom"/>
            <w:hideMark/>
          </w:tcPr>
          <w:p w:rsidR="00F21FF1" w:rsidRPr="002A5385" w:rsidRDefault="00F21FF1" w:rsidP="008318E0">
            <w:pPr>
              <w:jc w:val="center"/>
              <w:rPr>
                <w:rFonts w:ascii="Arial TUR" w:hAnsi="Arial TUR"/>
                <w:b/>
                <w:bCs/>
              </w:rPr>
            </w:pPr>
            <w:r w:rsidRPr="002A5385">
              <w:rPr>
                <w:rFonts w:ascii="Arial TUR" w:hAnsi="Arial TUR"/>
                <w:b/>
                <w:bCs/>
              </w:rPr>
              <w:t>~~</w:t>
            </w:r>
          </w:p>
        </w:tc>
        <w:tc>
          <w:tcPr>
            <w:tcW w:w="1843" w:type="dxa"/>
            <w:gridSpan w:val="2"/>
            <w:tcBorders>
              <w:top w:val="nil"/>
              <w:left w:val="nil"/>
              <w:bottom w:val="single" w:sz="4" w:space="0" w:color="auto"/>
              <w:right w:val="single" w:sz="4" w:space="0" w:color="auto"/>
            </w:tcBorders>
            <w:shd w:val="clear" w:color="auto" w:fill="DEEAF6" w:themeFill="accent1" w:themeFillTint="33"/>
            <w:noWrap/>
            <w:vAlign w:val="bottom"/>
            <w:hideMark/>
          </w:tcPr>
          <w:p w:rsidR="00F21FF1" w:rsidRPr="002A5385" w:rsidRDefault="00F21FF1" w:rsidP="008318E0">
            <w:pPr>
              <w:jc w:val="center"/>
              <w:rPr>
                <w:rFonts w:ascii="Arial TUR" w:hAnsi="Arial TUR"/>
                <w:b/>
                <w:bCs/>
              </w:rPr>
            </w:pPr>
            <w:r w:rsidRPr="002A5385">
              <w:rPr>
                <w:rFonts w:ascii="Arial TUR" w:hAnsi="Arial TUR"/>
                <w:b/>
                <w:bCs/>
              </w:rPr>
              <w:t>~~</w:t>
            </w:r>
          </w:p>
        </w:tc>
        <w:tc>
          <w:tcPr>
            <w:tcW w:w="1701" w:type="dxa"/>
            <w:gridSpan w:val="3"/>
            <w:tcBorders>
              <w:top w:val="nil"/>
              <w:left w:val="nil"/>
              <w:bottom w:val="single" w:sz="4" w:space="0" w:color="auto"/>
              <w:right w:val="single" w:sz="4" w:space="0" w:color="auto"/>
            </w:tcBorders>
            <w:shd w:val="clear" w:color="auto" w:fill="DEEAF6" w:themeFill="accent1" w:themeFillTint="33"/>
            <w:noWrap/>
            <w:vAlign w:val="bottom"/>
            <w:hideMark/>
          </w:tcPr>
          <w:p w:rsidR="00F21FF1" w:rsidRPr="002A5385" w:rsidRDefault="00F21FF1" w:rsidP="008318E0">
            <w:pPr>
              <w:jc w:val="center"/>
              <w:rPr>
                <w:rFonts w:ascii="Arial TUR" w:hAnsi="Arial TUR"/>
                <w:b/>
                <w:bCs/>
              </w:rPr>
            </w:pPr>
            <w:r w:rsidRPr="002A5385">
              <w:rPr>
                <w:rFonts w:ascii="Arial TUR" w:hAnsi="Arial TUR"/>
                <w:b/>
                <w:bCs/>
              </w:rPr>
              <w:t>~~</w:t>
            </w:r>
          </w:p>
        </w:tc>
        <w:tc>
          <w:tcPr>
            <w:tcW w:w="1276" w:type="dxa"/>
            <w:gridSpan w:val="2"/>
            <w:tcBorders>
              <w:top w:val="nil"/>
              <w:left w:val="nil"/>
              <w:bottom w:val="single" w:sz="4" w:space="0" w:color="auto"/>
              <w:right w:val="single" w:sz="4" w:space="0" w:color="auto"/>
            </w:tcBorders>
            <w:shd w:val="clear" w:color="auto" w:fill="DEEAF6" w:themeFill="accent1" w:themeFillTint="33"/>
            <w:noWrap/>
            <w:vAlign w:val="bottom"/>
            <w:hideMark/>
          </w:tcPr>
          <w:p w:rsidR="00F21FF1" w:rsidRPr="002A5385" w:rsidRDefault="00F21FF1" w:rsidP="008318E0">
            <w:pPr>
              <w:jc w:val="center"/>
              <w:rPr>
                <w:rFonts w:ascii="Arial TUR" w:hAnsi="Arial TUR"/>
                <w:b/>
                <w:bCs/>
              </w:rPr>
            </w:pPr>
            <w:r w:rsidRPr="002A5385">
              <w:rPr>
                <w:rFonts w:ascii="Arial TUR" w:hAnsi="Arial TUR"/>
                <w:b/>
                <w:bCs/>
              </w:rPr>
              <w:t>~~</w:t>
            </w:r>
          </w:p>
        </w:tc>
        <w:tc>
          <w:tcPr>
            <w:tcW w:w="992" w:type="dxa"/>
            <w:gridSpan w:val="2"/>
            <w:tcBorders>
              <w:top w:val="nil"/>
              <w:left w:val="nil"/>
              <w:bottom w:val="single" w:sz="4" w:space="0" w:color="auto"/>
              <w:right w:val="single" w:sz="4" w:space="0" w:color="auto"/>
            </w:tcBorders>
            <w:shd w:val="clear" w:color="auto" w:fill="DEEAF6" w:themeFill="accent1" w:themeFillTint="33"/>
            <w:noWrap/>
            <w:vAlign w:val="bottom"/>
            <w:hideMark/>
          </w:tcPr>
          <w:p w:rsidR="00F21FF1" w:rsidRPr="002A5385" w:rsidRDefault="00F21FF1" w:rsidP="008318E0">
            <w:pPr>
              <w:jc w:val="center"/>
              <w:rPr>
                <w:rFonts w:ascii="Arial TUR" w:hAnsi="Arial TUR"/>
                <w:b/>
                <w:bCs/>
              </w:rPr>
            </w:pPr>
            <w:r w:rsidRPr="002A5385">
              <w:rPr>
                <w:rFonts w:ascii="Arial TUR" w:hAnsi="Arial TUR"/>
                <w:b/>
                <w:bCs/>
              </w:rPr>
              <w:t>~~</w:t>
            </w:r>
          </w:p>
        </w:tc>
      </w:tr>
      <w:tr w:rsidR="00F21FF1" w:rsidRPr="002A5385" w:rsidTr="00F21FF1">
        <w:trPr>
          <w:gridAfter w:val="1"/>
          <w:wAfter w:w="519" w:type="dxa"/>
          <w:trHeight w:val="255"/>
        </w:trPr>
        <w:tc>
          <w:tcPr>
            <w:tcW w:w="2192" w:type="dxa"/>
            <w:tcBorders>
              <w:top w:val="nil"/>
              <w:left w:val="single" w:sz="4" w:space="0" w:color="auto"/>
              <w:bottom w:val="single" w:sz="4" w:space="0" w:color="auto"/>
              <w:right w:val="single" w:sz="4" w:space="0" w:color="auto"/>
            </w:tcBorders>
            <w:shd w:val="clear" w:color="auto" w:fill="8EAADB" w:themeFill="accent5" w:themeFillTint="99"/>
            <w:noWrap/>
            <w:vAlign w:val="bottom"/>
            <w:hideMark/>
          </w:tcPr>
          <w:p w:rsidR="00F21FF1" w:rsidRPr="002A5385" w:rsidRDefault="00F21FF1" w:rsidP="008318E0">
            <w:pPr>
              <w:rPr>
                <w:rFonts w:ascii="Arial TUR" w:hAnsi="Arial TUR"/>
              </w:rPr>
            </w:pPr>
            <w:r w:rsidRPr="002A5385">
              <w:rPr>
                <w:rFonts w:ascii="Arial TUR" w:hAnsi="Arial TUR"/>
              </w:rPr>
              <w:t>3. SINIF</w:t>
            </w:r>
          </w:p>
        </w:tc>
        <w:tc>
          <w:tcPr>
            <w:tcW w:w="1278" w:type="dxa"/>
            <w:tcBorders>
              <w:top w:val="nil"/>
              <w:left w:val="nil"/>
              <w:bottom w:val="single" w:sz="4" w:space="0" w:color="auto"/>
              <w:right w:val="single" w:sz="4" w:space="0" w:color="auto"/>
            </w:tcBorders>
            <w:shd w:val="clear" w:color="auto" w:fill="DEEAF6" w:themeFill="accent1" w:themeFillTint="33"/>
            <w:noWrap/>
            <w:vAlign w:val="bottom"/>
            <w:hideMark/>
          </w:tcPr>
          <w:p w:rsidR="00F21FF1" w:rsidRPr="002A5385" w:rsidRDefault="00F21FF1" w:rsidP="008318E0">
            <w:pPr>
              <w:jc w:val="center"/>
              <w:rPr>
                <w:rFonts w:ascii="Arial TUR" w:hAnsi="Arial TUR"/>
                <w:b/>
                <w:bCs/>
              </w:rPr>
            </w:pPr>
            <w:r w:rsidRPr="002A5385">
              <w:rPr>
                <w:rFonts w:ascii="Arial TUR" w:hAnsi="Arial TUR"/>
                <w:b/>
                <w:bCs/>
              </w:rPr>
              <w:t>~~</w:t>
            </w:r>
          </w:p>
        </w:tc>
        <w:tc>
          <w:tcPr>
            <w:tcW w:w="1284" w:type="dxa"/>
            <w:tcBorders>
              <w:top w:val="nil"/>
              <w:left w:val="nil"/>
              <w:bottom w:val="single" w:sz="4" w:space="0" w:color="auto"/>
              <w:right w:val="single" w:sz="4" w:space="0" w:color="auto"/>
            </w:tcBorders>
            <w:shd w:val="clear" w:color="auto" w:fill="DEEAF6" w:themeFill="accent1" w:themeFillTint="33"/>
            <w:noWrap/>
            <w:vAlign w:val="bottom"/>
            <w:hideMark/>
          </w:tcPr>
          <w:p w:rsidR="00F21FF1" w:rsidRPr="002A5385" w:rsidRDefault="00F21FF1" w:rsidP="008318E0">
            <w:pPr>
              <w:jc w:val="center"/>
              <w:rPr>
                <w:rFonts w:ascii="Arial TUR" w:hAnsi="Arial TUR"/>
                <w:b/>
                <w:bCs/>
              </w:rPr>
            </w:pPr>
            <w:r w:rsidRPr="002A5385">
              <w:rPr>
                <w:rFonts w:ascii="Arial TUR" w:hAnsi="Arial TUR"/>
                <w:b/>
                <w:bCs/>
              </w:rPr>
              <w:t>~~</w:t>
            </w:r>
          </w:p>
        </w:tc>
        <w:tc>
          <w:tcPr>
            <w:tcW w:w="1843" w:type="dxa"/>
            <w:gridSpan w:val="2"/>
            <w:tcBorders>
              <w:top w:val="nil"/>
              <w:left w:val="nil"/>
              <w:bottom w:val="single" w:sz="4" w:space="0" w:color="auto"/>
              <w:right w:val="single" w:sz="4" w:space="0" w:color="auto"/>
            </w:tcBorders>
            <w:shd w:val="clear" w:color="auto" w:fill="DEEAF6" w:themeFill="accent1" w:themeFillTint="33"/>
            <w:noWrap/>
            <w:vAlign w:val="bottom"/>
            <w:hideMark/>
          </w:tcPr>
          <w:p w:rsidR="00F21FF1" w:rsidRPr="002A5385" w:rsidRDefault="00F21FF1" w:rsidP="008318E0">
            <w:pPr>
              <w:jc w:val="center"/>
              <w:rPr>
                <w:rFonts w:ascii="Arial TUR" w:hAnsi="Arial TUR"/>
                <w:b/>
                <w:bCs/>
              </w:rPr>
            </w:pPr>
            <w:r w:rsidRPr="002A5385">
              <w:rPr>
                <w:rFonts w:ascii="Arial TUR" w:hAnsi="Arial TUR"/>
                <w:b/>
                <w:bCs/>
              </w:rPr>
              <w:t>~~</w:t>
            </w:r>
          </w:p>
        </w:tc>
        <w:tc>
          <w:tcPr>
            <w:tcW w:w="1701" w:type="dxa"/>
            <w:gridSpan w:val="3"/>
            <w:tcBorders>
              <w:top w:val="nil"/>
              <w:left w:val="nil"/>
              <w:bottom w:val="single" w:sz="4" w:space="0" w:color="auto"/>
              <w:right w:val="single" w:sz="4" w:space="0" w:color="auto"/>
            </w:tcBorders>
            <w:shd w:val="clear" w:color="auto" w:fill="DEEAF6" w:themeFill="accent1" w:themeFillTint="33"/>
            <w:noWrap/>
            <w:vAlign w:val="bottom"/>
            <w:hideMark/>
          </w:tcPr>
          <w:p w:rsidR="00F21FF1" w:rsidRPr="002A5385" w:rsidRDefault="00F21FF1" w:rsidP="008318E0">
            <w:pPr>
              <w:jc w:val="center"/>
              <w:rPr>
                <w:rFonts w:ascii="Arial TUR" w:hAnsi="Arial TUR"/>
                <w:b/>
                <w:bCs/>
              </w:rPr>
            </w:pPr>
            <w:r w:rsidRPr="002A5385">
              <w:rPr>
                <w:rFonts w:ascii="Arial TUR" w:hAnsi="Arial TUR"/>
                <w:b/>
                <w:bCs/>
              </w:rPr>
              <w:t>~~</w:t>
            </w:r>
          </w:p>
        </w:tc>
        <w:tc>
          <w:tcPr>
            <w:tcW w:w="1276" w:type="dxa"/>
            <w:gridSpan w:val="2"/>
            <w:tcBorders>
              <w:top w:val="nil"/>
              <w:left w:val="nil"/>
              <w:bottom w:val="single" w:sz="4" w:space="0" w:color="auto"/>
              <w:right w:val="single" w:sz="4" w:space="0" w:color="auto"/>
            </w:tcBorders>
            <w:shd w:val="clear" w:color="auto" w:fill="DEEAF6" w:themeFill="accent1" w:themeFillTint="33"/>
            <w:noWrap/>
            <w:vAlign w:val="bottom"/>
            <w:hideMark/>
          </w:tcPr>
          <w:p w:rsidR="00F21FF1" w:rsidRPr="002A5385" w:rsidRDefault="00F21FF1" w:rsidP="008318E0">
            <w:pPr>
              <w:jc w:val="center"/>
              <w:rPr>
                <w:rFonts w:ascii="Arial TUR" w:hAnsi="Arial TUR"/>
                <w:b/>
                <w:bCs/>
              </w:rPr>
            </w:pPr>
            <w:r w:rsidRPr="002A5385">
              <w:rPr>
                <w:rFonts w:ascii="Arial TUR" w:hAnsi="Arial TUR"/>
                <w:b/>
                <w:bCs/>
              </w:rPr>
              <w:t>~~</w:t>
            </w:r>
          </w:p>
        </w:tc>
        <w:tc>
          <w:tcPr>
            <w:tcW w:w="992" w:type="dxa"/>
            <w:gridSpan w:val="2"/>
            <w:tcBorders>
              <w:top w:val="nil"/>
              <w:left w:val="nil"/>
              <w:bottom w:val="single" w:sz="4" w:space="0" w:color="auto"/>
              <w:right w:val="single" w:sz="4" w:space="0" w:color="auto"/>
            </w:tcBorders>
            <w:shd w:val="clear" w:color="auto" w:fill="DEEAF6" w:themeFill="accent1" w:themeFillTint="33"/>
            <w:noWrap/>
            <w:vAlign w:val="bottom"/>
            <w:hideMark/>
          </w:tcPr>
          <w:p w:rsidR="00F21FF1" w:rsidRPr="002A5385" w:rsidRDefault="00F21FF1" w:rsidP="008318E0">
            <w:pPr>
              <w:jc w:val="center"/>
              <w:rPr>
                <w:rFonts w:ascii="Arial TUR" w:hAnsi="Arial TUR"/>
                <w:b/>
                <w:bCs/>
              </w:rPr>
            </w:pPr>
            <w:r w:rsidRPr="002A5385">
              <w:rPr>
                <w:rFonts w:ascii="Arial TUR" w:hAnsi="Arial TUR"/>
                <w:b/>
                <w:bCs/>
              </w:rPr>
              <w:t>~~</w:t>
            </w:r>
          </w:p>
        </w:tc>
      </w:tr>
      <w:tr w:rsidR="00F21FF1" w:rsidRPr="002A5385" w:rsidTr="00F21FF1">
        <w:trPr>
          <w:gridAfter w:val="1"/>
          <w:wAfter w:w="519" w:type="dxa"/>
          <w:trHeight w:val="255"/>
        </w:trPr>
        <w:tc>
          <w:tcPr>
            <w:tcW w:w="2192" w:type="dxa"/>
            <w:tcBorders>
              <w:top w:val="nil"/>
              <w:left w:val="single" w:sz="4" w:space="0" w:color="auto"/>
              <w:bottom w:val="single" w:sz="4" w:space="0" w:color="auto"/>
              <w:right w:val="single" w:sz="4" w:space="0" w:color="auto"/>
            </w:tcBorders>
            <w:shd w:val="clear" w:color="auto" w:fill="8EAADB" w:themeFill="accent5" w:themeFillTint="99"/>
            <w:noWrap/>
            <w:vAlign w:val="bottom"/>
            <w:hideMark/>
          </w:tcPr>
          <w:p w:rsidR="00F21FF1" w:rsidRPr="002A5385" w:rsidRDefault="00F21FF1" w:rsidP="008318E0">
            <w:pPr>
              <w:rPr>
                <w:rFonts w:ascii="Arial TUR" w:hAnsi="Arial TUR"/>
              </w:rPr>
            </w:pPr>
            <w:r w:rsidRPr="002A5385">
              <w:rPr>
                <w:rFonts w:ascii="Arial TUR" w:hAnsi="Arial TUR"/>
              </w:rPr>
              <w:t>4. SINIF</w:t>
            </w:r>
          </w:p>
        </w:tc>
        <w:tc>
          <w:tcPr>
            <w:tcW w:w="1278" w:type="dxa"/>
            <w:tcBorders>
              <w:top w:val="nil"/>
              <w:left w:val="nil"/>
              <w:bottom w:val="single" w:sz="4" w:space="0" w:color="auto"/>
              <w:right w:val="single" w:sz="4" w:space="0" w:color="auto"/>
            </w:tcBorders>
            <w:shd w:val="clear" w:color="auto" w:fill="DEEAF6" w:themeFill="accent1" w:themeFillTint="33"/>
            <w:noWrap/>
            <w:vAlign w:val="bottom"/>
            <w:hideMark/>
          </w:tcPr>
          <w:p w:rsidR="00F21FF1" w:rsidRPr="002A5385" w:rsidRDefault="00F21FF1" w:rsidP="008318E0">
            <w:pPr>
              <w:jc w:val="center"/>
              <w:rPr>
                <w:rFonts w:ascii="Arial TUR" w:hAnsi="Arial TUR"/>
                <w:b/>
                <w:bCs/>
              </w:rPr>
            </w:pPr>
            <w:r w:rsidRPr="002A5385">
              <w:rPr>
                <w:rFonts w:ascii="Arial TUR" w:hAnsi="Arial TUR"/>
                <w:b/>
                <w:bCs/>
              </w:rPr>
              <w:t>~~</w:t>
            </w:r>
          </w:p>
        </w:tc>
        <w:tc>
          <w:tcPr>
            <w:tcW w:w="1284" w:type="dxa"/>
            <w:tcBorders>
              <w:top w:val="nil"/>
              <w:left w:val="nil"/>
              <w:bottom w:val="single" w:sz="4" w:space="0" w:color="auto"/>
              <w:right w:val="single" w:sz="4" w:space="0" w:color="auto"/>
            </w:tcBorders>
            <w:shd w:val="clear" w:color="auto" w:fill="DEEAF6" w:themeFill="accent1" w:themeFillTint="33"/>
            <w:noWrap/>
            <w:vAlign w:val="bottom"/>
            <w:hideMark/>
          </w:tcPr>
          <w:p w:rsidR="00F21FF1" w:rsidRPr="002A5385" w:rsidRDefault="00F21FF1" w:rsidP="008318E0">
            <w:pPr>
              <w:jc w:val="center"/>
              <w:rPr>
                <w:rFonts w:ascii="Arial TUR" w:hAnsi="Arial TUR"/>
                <w:b/>
                <w:bCs/>
              </w:rPr>
            </w:pPr>
            <w:r w:rsidRPr="002A5385">
              <w:rPr>
                <w:rFonts w:ascii="Arial TUR" w:hAnsi="Arial TUR"/>
                <w:b/>
                <w:bCs/>
              </w:rPr>
              <w:t>~~</w:t>
            </w:r>
          </w:p>
        </w:tc>
        <w:tc>
          <w:tcPr>
            <w:tcW w:w="1843" w:type="dxa"/>
            <w:gridSpan w:val="2"/>
            <w:tcBorders>
              <w:top w:val="nil"/>
              <w:left w:val="nil"/>
              <w:bottom w:val="single" w:sz="4" w:space="0" w:color="auto"/>
              <w:right w:val="single" w:sz="4" w:space="0" w:color="auto"/>
            </w:tcBorders>
            <w:shd w:val="clear" w:color="auto" w:fill="DEEAF6" w:themeFill="accent1" w:themeFillTint="33"/>
            <w:noWrap/>
            <w:vAlign w:val="bottom"/>
            <w:hideMark/>
          </w:tcPr>
          <w:p w:rsidR="00F21FF1" w:rsidRPr="002A5385" w:rsidRDefault="00F21FF1" w:rsidP="008318E0">
            <w:pPr>
              <w:jc w:val="center"/>
              <w:rPr>
                <w:rFonts w:ascii="Arial TUR" w:hAnsi="Arial TUR"/>
                <w:b/>
                <w:bCs/>
              </w:rPr>
            </w:pPr>
            <w:r w:rsidRPr="002A5385">
              <w:rPr>
                <w:rFonts w:ascii="Arial TUR" w:hAnsi="Arial TUR"/>
                <w:b/>
                <w:bCs/>
              </w:rPr>
              <w:t>~~</w:t>
            </w:r>
          </w:p>
        </w:tc>
        <w:tc>
          <w:tcPr>
            <w:tcW w:w="1701" w:type="dxa"/>
            <w:gridSpan w:val="3"/>
            <w:tcBorders>
              <w:top w:val="nil"/>
              <w:left w:val="nil"/>
              <w:bottom w:val="single" w:sz="4" w:space="0" w:color="auto"/>
              <w:right w:val="single" w:sz="4" w:space="0" w:color="auto"/>
            </w:tcBorders>
            <w:shd w:val="clear" w:color="auto" w:fill="DEEAF6" w:themeFill="accent1" w:themeFillTint="33"/>
            <w:noWrap/>
            <w:vAlign w:val="bottom"/>
            <w:hideMark/>
          </w:tcPr>
          <w:p w:rsidR="00F21FF1" w:rsidRPr="002A5385" w:rsidRDefault="00F21FF1" w:rsidP="008318E0">
            <w:pPr>
              <w:jc w:val="center"/>
              <w:rPr>
                <w:rFonts w:ascii="Arial TUR" w:hAnsi="Arial TUR"/>
                <w:b/>
                <w:bCs/>
              </w:rPr>
            </w:pPr>
            <w:r w:rsidRPr="002A5385">
              <w:rPr>
                <w:rFonts w:ascii="Arial TUR" w:hAnsi="Arial TUR"/>
                <w:b/>
                <w:bCs/>
              </w:rPr>
              <w:t>~~</w:t>
            </w:r>
          </w:p>
        </w:tc>
        <w:tc>
          <w:tcPr>
            <w:tcW w:w="1276" w:type="dxa"/>
            <w:gridSpan w:val="2"/>
            <w:tcBorders>
              <w:top w:val="nil"/>
              <w:left w:val="nil"/>
              <w:bottom w:val="single" w:sz="4" w:space="0" w:color="auto"/>
              <w:right w:val="single" w:sz="4" w:space="0" w:color="auto"/>
            </w:tcBorders>
            <w:shd w:val="clear" w:color="auto" w:fill="DEEAF6" w:themeFill="accent1" w:themeFillTint="33"/>
            <w:noWrap/>
            <w:vAlign w:val="bottom"/>
            <w:hideMark/>
          </w:tcPr>
          <w:p w:rsidR="00F21FF1" w:rsidRPr="002A5385" w:rsidRDefault="00F21FF1" w:rsidP="008318E0">
            <w:pPr>
              <w:jc w:val="center"/>
              <w:rPr>
                <w:rFonts w:ascii="Arial TUR" w:hAnsi="Arial TUR"/>
                <w:b/>
                <w:bCs/>
              </w:rPr>
            </w:pPr>
            <w:r w:rsidRPr="002A5385">
              <w:rPr>
                <w:rFonts w:ascii="Arial TUR" w:hAnsi="Arial TUR"/>
                <w:b/>
                <w:bCs/>
              </w:rPr>
              <w:t>~~</w:t>
            </w:r>
          </w:p>
        </w:tc>
        <w:tc>
          <w:tcPr>
            <w:tcW w:w="992" w:type="dxa"/>
            <w:gridSpan w:val="2"/>
            <w:tcBorders>
              <w:top w:val="nil"/>
              <w:left w:val="nil"/>
              <w:bottom w:val="single" w:sz="4" w:space="0" w:color="auto"/>
              <w:right w:val="single" w:sz="4" w:space="0" w:color="auto"/>
            </w:tcBorders>
            <w:shd w:val="clear" w:color="auto" w:fill="DEEAF6" w:themeFill="accent1" w:themeFillTint="33"/>
            <w:noWrap/>
            <w:vAlign w:val="bottom"/>
            <w:hideMark/>
          </w:tcPr>
          <w:p w:rsidR="00F21FF1" w:rsidRPr="002A5385" w:rsidRDefault="00F21FF1" w:rsidP="008318E0">
            <w:pPr>
              <w:jc w:val="center"/>
              <w:rPr>
                <w:rFonts w:ascii="Arial TUR" w:hAnsi="Arial TUR"/>
                <w:b/>
                <w:bCs/>
              </w:rPr>
            </w:pPr>
            <w:r w:rsidRPr="002A5385">
              <w:rPr>
                <w:rFonts w:ascii="Arial TUR" w:hAnsi="Arial TUR"/>
                <w:b/>
                <w:bCs/>
              </w:rPr>
              <w:t>~~</w:t>
            </w:r>
          </w:p>
        </w:tc>
      </w:tr>
    </w:tbl>
    <w:p w:rsidR="00F21FF1" w:rsidRDefault="00F21FF1" w:rsidP="00F21FF1">
      <w:pPr>
        <w:jc w:val="both"/>
        <w:rPr>
          <w:rFonts w:ascii="Arial TUR" w:hAnsi="Arial TUR" w:cs="Arial TUR"/>
        </w:rPr>
      </w:pPr>
      <w:r w:rsidRPr="005E36C5">
        <w:rPr>
          <w:rFonts w:ascii="Arial TUR" w:hAnsi="Arial TUR" w:cs="Arial TUR"/>
        </w:rPr>
        <w:lastRenderedPageBreak/>
        <w:t>201</w:t>
      </w:r>
      <w:r>
        <w:rPr>
          <w:rFonts w:ascii="Arial TUR" w:hAnsi="Arial TUR" w:cs="Arial TUR"/>
        </w:rPr>
        <w:t>7</w:t>
      </w:r>
      <w:r w:rsidRPr="005E36C5">
        <w:rPr>
          <w:rFonts w:ascii="Arial TUR" w:hAnsi="Arial TUR" w:cs="Arial TUR"/>
        </w:rPr>
        <w:t>-201</w:t>
      </w:r>
      <w:r>
        <w:rPr>
          <w:rFonts w:ascii="Arial TUR" w:hAnsi="Arial TUR" w:cs="Arial TUR"/>
        </w:rPr>
        <w:t>8</w:t>
      </w:r>
      <w:r w:rsidRPr="005E36C5">
        <w:rPr>
          <w:rFonts w:ascii="Arial TUR" w:hAnsi="Arial TUR" w:cs="Arial TUR"/>
        </w:rPr>
        <w:t xml:space="preserve"> Eğitim -öğretim yılında Fakültemiz Peyzaj Mimarlığı Bölümü 2. sınıf 1 öğrenci 15 gün uzaklaştırma cezası almış olup</w:t>
      </w:r>
      <w:r>
        <w:rPr>
          <w:rFonts w:ascii="Arial TUR" w:hAnsi="Arial TUR" w:cs="Arial TUR"/>
        </w:rPr>
        <w:t>,</w:t>
      </w:r>
      <w:r w:rsidRPr="005E36C5">
        <w:rPr>
          <w:rFonts w:ascii="Arial TUR" w:hAnsi="Arial TUR" w:cs="Arial TUR"/>
        </w:rPr>
        <w:t xml:space="preserve"> Orman Mühendisliği Bölümü </w:t>
      </w:r>
      <w:r>
        <w:rPr>
          <w:rFonts w:ascii="Arial TUR" w:hAnsi="Arial TUR" w:cs="Arial TUR"/>
        </w:rPr>
        <w:t xml:space="preserve">ve </w:t>
      </w:r>
      <w:r w:rsidRPr="005E36C5">
        <w:rPr>
          <w:rFonts w:ascii="Arial TUR" w:hAnsi="Arial TUR" w:cs="Arial TUR"/>
        </w:rPr>
        <w:t>Orman Endüstri Mühendisliği Bölümü Öğrencilerinden disiplin cezası alan olmamıştır.</w:t>
      </w:r>
    </w:p>
    <w:p w:rsidR="00F21FF1" w:rsidRDefault="00F21FF1" w:rsidP="00F21FF1"/>
    <w:p w:rsidR="008C75CE" w:rsidRDefault="008C75CE" w:rsidP="008C75CE">
      <w:pPr>
        <w:pStyle w:val="GvdeMetni"/>
        <w:ind w:left="1700" w:hanging="992"/>
        <w:rPr>
          <w:b/>
        </w:rPr>
      </w:pPr>
    </w:p>
    <w:p w:rsidR="00B93D9B" w:rsidRPr="00FC62D9" w:rsidRDefault="00B93D9B" w:rsidP="00B93D9B">
      <w:pPr>
        <w:pStyle w:val="GvdeMetni"/>
        <w:ind w:left="1700" w:hanging="992"/>
        <w:rPr>
          <w:b/>
        </w:rPr>
      </w:pPr>
      <w:r w:rsidRPr="00FC62D9">
        <w:rPr>
          <w:b/>
        </w:rPr>
        <w:t xml:space="preserve">5. BÜTÇE ÖDENEKLERİ </w:t>
      </w:r>
    </w:p>
    <w:p w:rsidR="00B93D9B" w:rsidRPr="00AB5A47" w:rsidRDefault="00AB5A47" w:rsidP="00B93D9B">
      <w:pPr>
        <w:pStyle w:val="GvdeMetni"/>
        <w:ind w:left="566" w:firstLine="142"/>
        <w:rPr>
          <w:b/>
          <w:i/>
          <w:sz w:val="24"/>
          <w:szCs w:val="24"/>
        </w:rPr>
      </w:pPr>
      <w:r>
        <w:rPr>
          <w:b/>
          <w:i/>
        </w:rPr>
        <w:t xml:space="preserve">5.1 </w:t>
      </w:r>
      <w:proofErr w:type="gramStart"/>
      <w:r w:rsidR="00B93D9B" w:rsidRPr="00AB5A47">
        <w:rPr>
          <w:b/>
          <w:i/>
          <w:sz w:val="24"/>
          <w:szCs w:val="24"/>
        </w:rPr>
        <w:t>2018  Mali</w:t>
      </w:r>
      <w:proofErr w:type="gramEnd"/>
      <w:r w:rsidR="00B93D9B" w:rsidRPr="00AB5A47">
        <w:rPr>
          <w:b/>
          <w:i/>
          <w:sz w:val="24"/>
          <w:szCs w:val="24"/>
        </w:rPr>
        <w:t xml:space="preserve"> Yılı Bütçe Ödenekleri ve Yapılan Harcamalar</w:t>
      </w:r>
    </w:p>
    <w:tbl>
      <w:tblPr>
        <w:tblW w:w="9131" w:type="dxa"/>
        <w:tblInd w:w="1398" w:type="dxa"/>
        <w:tblCellMar>
          <w:left w:w="70" w:type="dxa"/>
          <w:right w:w="70" w:type="dxa"/>
        </w:tblCellMar>
        <w:tblLook w:val="04A0" w:firstRow="1" w:lastRow="0" w:firstColumn="1" w:lastColumn="0" w:noHBand="0" w:noVBand="1"/>
      </w:tblPr>
      <w:tblGrid>
        <w:gridCol w:w="1720"/>
        <w:gridCol w:w="512"/>
        <w:gridCol w:w="2077"/>
        <w:gridCol w:w="974"/>
        <w:gridCol w:w="469"/>
        <w:gridCol w:w="368"/>
        <w:gridCol w:w="1295"/>
        <w:gridCol w:w="340"/>
        <w:gridCol w:w="319"/>
        <w:gridCol w:w="886"/>
        <w:gridCol w:w="140"/>
        <w:gridCol w:w="31"/>
      </w:tblGrid>
      <w:tr w:rsidR="00B93D9B" w:rsidRPr="00CF4BBB" w:rsidTr="004F42B7">
        <w:trPr>
          <w:gridAfter w:val="2"/>
          <w:wAfter w:w="171" w:type="dxa"/>
          <w:trHeight w:val="255"/>
        </w:trPr>
        <w:tc>
          <w:tcPr>
            <w:tcW w:w="8960" w:type="dxa"/>
            <w:gridSpan w:val="10"/>
            <w:tcBorders>
              <w:top w:val="single" w:sz="4" w:space="0" w:color="auto"/>
              <w:left w:val="single" w:sz="4" w:space="0" w:color="auto"/>
              <w:bottom w:val="nil"/>
              <w:right w:val="single" w:sz="4" w:space="0" w:color="000000"/>
            </w:tcBorders>
            <w:shd w:val="clear" w:color="auto" w:fill="8EAADB" w:themeFill="accent5" w:themeFillTint="99"/>
            <w:noWrap/>
            <w:vAlign w:val="bottom"/>
            <w:hideMark/>
          </w:tcPr>
          <w:p w:rsidR="00B93D9B" w:rsidRPr="00CF4BBB" w:rsidRDefault="00B93D9B" w:rsidP="00EC5452">
            <w:pPr>
              <w:rPr>
                <w:rFonts w:ascii="Arial" w:hAnsi="Arial" w:cs="Arial"/>
                <w:b/>
                <w:bCs/>
              </w:rPr>
            </w:pPr>
            <w:r w:rsidRPr="005437B3">
              <w:rPr>
                <w:b/>
                <w:i/>
              </w:rPr>
              <w:t xml:space="preserve"> </w:t>
            </w:r>
            <w:r w:rsidRPr="00CF4BBB">
              <w:rPr>
                <w:rFonts w:ascii="Arial" w:hAnsi="Arial" w:cs="Arial"/>
                <w:b/>
                <w:bCs/>
              </w:rPr>
              <w:t>201</w:t>
            </w:r>
            <w:r w:rsidR="00EC5452">
              <w:rPr>
                <w:rFonts w:ascii="Arial" w:hAnsi="Arial" w:cs="Arial"/>
                <w:b/>
                <w:bCs/>
              </w:rPr>
              <w:t xml:space="preserve">8 </w:t>
            </w:r>
            <w:r w:rsidRPr="00CF4BBB">
              <w:rPr>
                <w:rFonts w:ascii="Arial" w:hAnsi="Arial" w:cs="Arial"/>
                <w:b/>
                <w:bCs/>
              </w:rPr>
              <w:t>MALİ YILI ORMAN FAKÜLTESİ BÜTÇESİ</w:t>
            </w:r>
          </w:p>
        </w:tc>
      </w:tr>
      <w:tr w:rsidR="00B93D9B" w:rsidRPr="00CF4BBB" w:rsidTr="004F42B7">
        <w:trPr>
          <w:gridAfter w:val="2"/>
          <w:wAfter w:w="171" w:type="dxa"/>
          <w:trHeight w:val="255"/>
        </w:trPr>
        <w:tc>
          <w:tcPr>
            <w:tcW w:w="2232" w:type="dxa"/>
            <w:gridSpan w:val="2"/>
            <w:tcBorders>
              <w:top w:val="nil"/>
              <w:left w:val="single" w:sz="4" w:space="0" w:color="auto"/>
              <w:bottom w:val="nil"/>
              <w:right w:val="nil"/>
            </w:tcBorders>
            <w:shd w:val="clear" w:color="auto" w:fill="8EAADB" w:themeFill="accent5" w:themeFillTint="99"/>
            <w:noWrap/>
            <w:vAlign w:val="bottom"/>
            <w:hideMark/>
          </w:tcPr>
          <w:p w:rsidR="00B93D9B" w:rsidRPr="00CF4BBB" w:rsidRDefault="00B93D9B" w:rsidP="004F42B7">
            <w:pPr>
              <w:rPr>
                <w:rFonts w:ascii="Arial" w:hAnsi="Arial" w:cs="Arial"/>
              </w:rPr>
            </w:pPr>
            <w:r w:rsidRPr="00CF4BBB">
              <w:rPr>
                <w:rFonts w:ascii="Arial" w:hAnsi="Arial" w:cs="Arial"/>
              </w:rPr>
              <w:t> </w:t>
            </w:r>
          </w:p>
        </w:tc>
        <w:tc>
          <w:tcPr>
            <w:tcW w:w="2077" w:type="dxa"/>
            <w:tcBorders>
              <w:top w:val="nil"/>
              <w:left w:val="nil"/>
              <w:bottom w:val="nil"/>
              <w:right w:val="nil"/>
            </w:tcBorders>
            <w:shd w:val="clear" w:color="auto" w:fill="8EAADB" w:themeFill="accent5" w:themeFillTint="99"/>
            <w:noWrap/>
            <w:vAlign w:val="bottom"/>
            <w:hideMark/>
          </w:tcPr>
          <w:p w:rsidR="00B93D9B" w:rsidRPr="00CF4BBB" w:rsidRDefault="00B93D9B" w:rsidP="004F42B7">
            <w:pPr>
              <w:rPr>
                <w:rFonts w:ascii="Arial" w:hAnsi="Arial" w:cs="Arial"/>
              </w:rPr>
            </w:pPr>
          </w:p>
        </w:tc>
        <w:tc>
          <w:tcPr>
            <w:tcW w:w="1811" w:type="dxa"/>
            <w:gridSpan w:val="3"/>
            <w:tcBorders>
              <w:top w:val="nil"/>
              <w:left w:val="nil"/>
              <w:bottom w:val="nil"/>
              <w:right w:val="nil"/>
            </w:tcBorders>
            <w:shd w:val="clear" w:color="auto" w:fill="8EAADB" w:themeFill="accent5" w:themeFillTint="99"/>
            <w:noWrap/>
            <w:vAlign w:val="bottom"/>
            <w:hideMark/>
          </w:tcPr>
          <w:p w:rsidR="00B93D9B" w:rsidRPr="00CF4BBB" w:rsidRDefault="00B93D9B" w:rsidP="004F42B7">
            <w:pPr>
              <w:rPr>
                <w:rFonts w:ascii="Arial" w:hAnsi="Arial" w:cs="Arial"/>
              </w:rPr>
            </w:pPr>
          </w:p>
        </w:tc>
        <w:tc>
          <w:tcPr>
            <w:tcW w:w="1295" w:type="dxa"/>
            <w:tcBorders>
              <w:top w:val="nil"/>
              <w:left w:val="nil"/>
              <w:bottom w:val="nil"/>
              <w:right w:val="nil"/>
            </w:tcBorders>
            <w:shd w:val="clear" w:color="auto" w:fill="8EAADB" w:themeFill="accent5" w:themeFillTint="99"/>
            <w:noWrap/>
            <w:vAlign w:val="bottom"/>
            <w:hideMark/>
          </w:tcPr>
          <w:p w:rsidR="00B93D9B" w:rsidRPr="00CF4BBB" w:rsidRDefault="00B93D9B" w:rsidP="004F42B7">
            <w:pPr>
              <w:rPr>
                <w:rFonts w:ascii="Arial" w:hAnsi="Arial" w:cs="Arial"/>
              </w:rPr>
            </w:pPr>
          </w:p>
        </w:tc>
        <w:tc>
          <w:tcPr>
            <w:tcW w:w="1545" w:type="dxa"/>
            <w:gridSpan w:val="3"/>
            <w:tcBorders>
              <w:top w:val="nil"/>
              <w:left w:val="nil"/>
              <w:bottom w:val="nil"/>
              <w:right w:val="single" w:sz="4" w:space="0" w:color="auto"/>
            </w:tcBorders>
            <w:shd w:val="clear" w:color="auto" w:fill="8EAADB" w:themeFill="accent5" w:themeFillTint="99"/>
            <w:noWrap/>
            <w:vAlign w:val="bottom"/>
            <w:hideMark/>
          </w:tcPr>
          <w:p w:rsidR="00B93D9B" w:rsidRPr="00CF4BBB" w:rsidRDefault="00B93D9B" w:rsidP="004F42B7">
            <w:pPr>
              <w:rPr>
                <w:rFonts w:ascii="Arial" w:hAnsi="Arial" w:cs="Arial"/>
              </w:rPr>
            </w:pPr>
            <w:r w:rsidRPr="00CF4BBB">
              <w:rPr>
                <w:rFonts w:ascii="Arial" w:hAnsi="Arial" w:cs="Arial"/>
              </w:rPr>
              <w:t> </w:t>
            </w:r>
          </w:p>
        </w:tc>
      </w:tr>
      <w:tr w:rsidR="00B93D9B" w:rsidRPr="00CF4BBB" w:rsidTr="004F42B7">
        <w:trPr>
          <w:gridAfter w:val="2"/>
          <w:wAfter w:w="171" w:type="dxa"/>
          <w:trHeight w:val="270"/>
        </w:trPr>
        <w:tc>
          <w:tcPr>
            <w:tcW w:w="2232" w:type="dxa"/>
            <w:gridSpan w:val="2"/>
            <w:tcBorders>
              <w:top w:val="nil"/>
              <w:left w:val="single" w:sz="4" w:space="0" w:color="auto"/>
              <w:bottom w:val="single" w:sz="4" w:space="0" w:color="auto"/>
              <w:right w:val="nil"/>
            </w:tcBorders>
            <w:shd w:val="clear" w:color="auto" w:fill="8EAADB" w:themeFill="accent5" w:themeFillTint="99"/>
            <w:noWrap/>
            <w:vAlign w:val="bottom"/>
            <w:hideMark/>
          </w:tcPr>
          <w:p w:rsidR="00B93D9B" w:rsidRPr="00CF4BBB" w:rsidRDefault="00B93D9B" w:rsidP="004F42B7">
            <w:pPr>
              <w:rPr>
                <w:rFonts w:ascii="Arial" w:hAnsi="Arial" w:cs="Arial"/>
              </w:rPr>
            </w:pPr>
            <w:r w:rsidRPr="00CF4BBB">
              <w:rPr>
                <w:rFonts w:ascii="Arial" w:hAnsi="Arial" w:cs="Arial"/>
              </w:rPr>
              <w:t>ÖDENEK FASILI</w:t>
            </w:r>
          </w:p>
        </w:tc>
        <w:tc>
          <w:tcPr>
            <w:tcW w:w="2077" w:type="dxa"/>
            <w:tcBorders>
              <w:top w:val="nil"/>
              <w:left w:val="nil"/>
              <w:bottom w:val="single" w:sz="4" w:space="0" w:color="auto"/>
              <w:right w:val="nil"/>
            </w:tcBorders>
            <w:shd w:val="clear" w:color="auto" w:fill="8EAADB" w:themeFill="accent5" w:themeFillTint="99"/>
            <w:noWrap/>
            <w:vAlign w:val="bottom"/>
            <w:hideMark/>
          </w:tcPr>
          <w:p w:rsidR="00B93D9B" w:rsidRPr="00CF4BBB" w:rsidRDefault="00B93D9B" w:rsidP="004F42B7">
            <w:pPr>
              <w:rPr>
                <w:rFonts w:ascii="Arial" w:hAnsi="Arial" w:cs="Arial"/>
              </w:rPr>
            </w:pPr>
            <w:r w:rsidRPr="00CF4BBB">
              <w:rPr>
                <w:rFonts w:ascii="Arial" w:hAnsi="Arial" w:cs="Arial"/>
              </w:rPr>
              <w:t>Bütçeyle Verilen</w:t>
            </w:r>
          </w:p>
        </w:tc>
        <w:tc>
          <w:tcPr>
            <w:tcW w:w="1811" w:type="dxa"/>
            <w:gridSpan w:val="3"/>
            <w:tcBorders>
              <w:top w:val="nil"/>
              <w:left w:val="nil"/>
              <w:bottom w:val="single" w:sz="4" w:space="0" w:color="auto"/>
              <w:right w:val="nil"/>
            </w:tcBorders>
            <w:shd w:val="clear" w:color="auto" w:fill="8EAADB" w:themeFill="accent5" w:themeFillTint="99"/>
            <w:noWrap/>
            <w:vAlign w:val="bottom"/>
            <w:hideMark/>
          </w:tcPr>
          <w:p w:rsidR="00B93D9B" w:rsidRPr="00CF4BBB" w:rsidRDefault="00B93D9B" w:rsidP="004F42B7">
            <w:pPr>
              <w:rPr>
                <w:rFonts w:ascii="Arial" w:hAnsi="Arial" w:cs="Arial"/>
              </w:rPr>
            </w:pPr>
            <w:r>
              <w:rPr>
                <w:rFonts w:ascii="Arial" w:hAnsi="Arial" w:cs="Arial"/>
              </w:rPr>
              <w:t>Eklenen</w:t>
            </w:r>
          </w:p>
        </w:tc>
        <w:tc>
          <w:tcPr>
            <w:tcW w:w="1295" w:type="dxa"/>
            <w:tcBorders>
              <w:top w:val="nil"/>
              <w:left w:val="nil"/>
              <w:bottom w:val="single" w:sz="4" w:space="0" w:color="auto"/>
              <w:right w:val="nil"/>
            </w:tcBorders>
            <w:shd w:val="clear" w:color="auto" w:fill="8EAADB" w:themeFill="accent5" w:themeFillTint="99"/>
            <w:noWrap/>
            <w:vAlign w:val="bottom"/>
            <w:hideMark/>
          </w:tcPr>
          <w:p w:rsidR="00B93D9B" w:rsidRPr="00CF4BBB" w:rsidRDefault="00B93D9B" w:rsidP="004F42B7">
            <w:pPr>
              <w:rPr>
                <w:rFonts w:ascii="Arial" w:hAnsi="Arial" w:cs="Arial"/>
              </w:rPr>
            </w:pPr>
            <w:r w:rsidRPr="00CF4BBB">
              <w:rPr>
                <w:rFonts w:ascii="Arial" w:hAnsi="Arial" w:cs="Arial"/>
              </w:rPr>
              <w:t>Harcanan</w:t>
            </w:r>
          </w:p>
        </w:tc>
        <w:tc>
          <w:tcPr>
            <w:tcW w:w="1545" w:type="dxa"/>
            <w:gridSpan w:val="3"/>
            <w:tcBorders>
              <w:top w:val="nil"/>
              <w:left w:val="nil"/>
              <w:bottom w:val="single" w:sz="4" w:space="0" w:color="auto"/>
              <w:right w:val="single" w:sz="4" w:space="0" w:color="auto"/>
            </w:tcBorders>
            <w:shd w:val="clear" w:color="auto" w:fill="8EAADB" w:themeFill="accent5" w:themeFillTint="99"/>
            <w:noWrap/>
            <w:vAlign w:val="bottom"/>
            <w:hideMark/>
          </w:tcPr>
          <w:p w:rsidR="00B93D9B" w:rsidRPr="00CF4BBB" w:rsidRDefault="00B93D9B" w:rsidP="004F42B7">
            <w:pPr>
              <w:rPr>
                <w:rFonts w:ascii="Arial" w:hAnsi="Arial" w:cs="Arial"/>
              </w:rPr>
            </w:pPr>
            <w:r w:rsidRPr="00CF4BBB">
              <w:rPr>
                <w:rFonts w:ascii="Arial" w:hAnsi="Arial" w:cs="Arial"/>
              </w:rPr>
              <w:t>Kalan</w:t>
            </w:r>
          </w:p>
        </w:tc>
      </w:tr>
      <w:tr w:rsidR="00B93D9B" w:rsidRPr="00CF4BBB" w:rsidTr="004F42B7">
        <w:trPr>
          <w:gridAfter w:val="2"/>
          <w:wAfter w:w="171" w:type="dxa"/>
          <w:trHeight w:val="255"/>
        </w:trPr>
        <w:tc>
          <w:tcPr>
            <w:tcW w:w="2232" w:type="dxa"/>
            <w:gridSpan w:val="2"/>
            <w:tcBorders>
              <w:top w:val="single" w:sz="8" w:space="0" w:color="auto"/>
              <w:left w:val="single" w:sz="8" w:space="0" w:color="auto"/>
              <w:bottom w:val="nil"/>
              <w:right w:val="single" w:sz="8" w:space="0" w:color="auto"/>
            </w:tcBorders>
            <w:shd w:val="clear" w:color="auto" w:fill="8EAADB" w:themeFill="accent5" w:themeFillTint="99"/>
            <w:noWrap/>
            <w:vAlign w:val="bottom"/>
            <w:hideMark/>
          </w:tcPr>
          <w:p w:rsidR="00B93D9B" w:rsidRPr="00CF4BBB" w:rsidRDefault="00B93D9B" w:rsidP="004F42B7">
            <w:pPr>
              <w:rPr>
                <w:rFonts w:ascii="Arial" w:hAnsi="Arial" w:cs="Arial"/>
              </w:rPr>
            </w:pPr>
            <w:r w:rsidRPr="00CF4BBB">
              <w:rPr>
                <w:rFonts w:ascii="Arial" w:hAnsi="Arial" w:cs="Arial"/>
              </w:rPr>
              <w:t>03.2.</w:t>
            </w:r>
          </w:p>
        </w:tc>
        <w:tc>
          <w:tcPr>
            <w:tcW w:w="2077" w:type="dxa"/>
            <w:tcBorders>
              <w:top w:val="single" w:sz="8" w:space="0" w:color="auto"/>
              <w:left w:val="nil"/>
              <w:bottom w:val="nil"/>
              <w:right w:val="single" w:sz="8" w:space="0" w:color="auto"/>
            </w:tcBorders>
            <w:shd w:val="clear" w:color="auto" w:fill="auto"/>
            <w:noWrap/>
            <w:vAlign w:val="bottom"/>
            <w:hideMark/>
          </w:tcPr>
          <w:p w:rsidR="00B93D9B" w:rsidRPr="00CF4BBB" w:rsidRDefault="00B93D9B" w:rsidP="004F42B7">
            <w:pPr>
              <w:rPr>
                <w:rFonts w:ascii="Arial" w:hAnsi="Arial" w:cs="Arial"/>
              </w:rPr>
            </w:pPr>
            <w:r w:rsidRPr="00CF4BBB">
              <w:rPr>
                <w:rFonts w:ascii="Arial" w:hAnsi="Arial" w:cs="Arial"/>
              </w:rPr>
              <w:t> </w:t>
            </w:r>
          </w:p>
        </w:tc>
        <w:tc>
          <w:tcPr>
            <w:tcW w:w="1811" w:type="dxa"/>
            <w:gridSpan w:val="3"/>
            <w:tcBorders>
              <w:top w:val="single" w:sz="8" w:space="0" w:color="auto"/>
              <w:left w:val="nil"/>
              <w:bottom w:val="nil"/>
              <w:right w:val="single" w:sz="8" w:space="0" w:color="auto"/>
            </w:tcBorders>
            <w:shd w:val="clear" w:color="auto" w:fill="auto"/>
            <w:noWrap/>
            <w:vAlign w:val="bottom"/>
            <w:hideMark/>
          </w:tcPr>
          <w:p w:rsidR="00B93D9B" w:rsidRPr="00CF4BBB" w:rsidRDefault="00B93D9B" w:rsidP="004F42B7">
            <w:pPr>
              <w:rPr>
                <w:rFonts w:ascii="Arial" w:hAnsi="Arial" w:cs="Arial"/>
              </w:rPr>
            </w:pPr>
            <w:r w:rsidRPr="00CF4BBB">
              <w:rPr>
                <w:rFonts w:ascii="Arial" w:hAnsi="Arial" w:cs="Arial"/>
              </w:rPr>
              <w:t> </w:t>
            </w:r>
          </w:p>
        </w:tc>
        <w:tc>
          <w:tcPr>
            <w:tcW w:w="1295" w:type="dxa"/>
            <w:tcBorders>
              <w:top w:val="single" w:sz="8" w:space="0" w:color="auto"/>
              <w:left w:val="nil"/>
              <w:bottom w:val="nil"/>
              <w:right w:val="single" w:sz="8" w:space="0" w:color="auto"/>
            </w:tcBorders>
            <w:shd w:val="clear" w:color="auto" w:fill="auto"/>
            <w:noWrap/>
            <w:vAlign w:val="bottom"/>
            <w:hideMark/>
          </w:tcPr>
          <w:p w:rsidR="00B93D9B" w:rsidRPr="00CF4BBB" w:rsidRDefault="00B93D9B" w:rsidP="004F42B7">
            <w:pPr>
              <w:rPr>
                <w:rFonts w:ascii="Arial" w:hAnsi="Arial" w:cs="Arial"/>
              </w:rPr>
            </w:pPr>
            <w:r w:rsidRPr="00CF4BBB">
              <w:rPr>
                <w:rFonts w:ascii="Arial" w:hAnsi="Arial" w:cs="Arial"/>
              </w:rPr>
              <w:t> </w:t>
            </w:r>
          </w:p>
        </w:tc>
        <w:tc>
          <w:tcPr>
            <w:tcW w:w="1545" w:type="dxa"/>
            <w:gridSpan w:val="3"/>
            <w:tcBorders>
              <w:top w:val="single" w:sz="8" w:space="0" w:color="auto"/>
              <w:left w:val="nil"/>
              <w:bottom w:val="nil"/>
              <w:right w:val="single" w:sz="8" w:space="0" w:color="auto"/>
            </w:tcBorders>
            <w:shd w:val="clear" w:color="auto" w:fill="auto"/>
            <w:noWrap/>
            <w:vAlign w:val="bottom"/>
            <w:hideMark/>
          </w:tcPr>
          <w:p w:rsidR="00B93D9B" w:rsidRPr="00CF4BBB" w:rsidRDefault="00B93D9B" w:rsidP="004F42B7">
            <w:pPr>
              <w:rPr>
                <w:rFonts w:ascii="Arial" w:hAnsi="Arial" w:cs="Arial"/>
              </w:rPr>
            </w:pPr>
            <w:r w:rsidRPr="00CF4BBB">
              <w:rPr>
                <w:rFonts w:ascii="Arial" w:hAnsi="Arial" w:cs="Arial"/>
              </w:rPr>
              <w:t> </w:t>
            </w:r>
          </w:p>
        </w:tc>
      </w:tr>
      <w:tr w:rsidR="00B93D9B" w:rsidRPr="00CF4BBB" w:rsidTr="004F42B7">
        <w:trPr>
          <w:gridAfter w:val="2"/>
          <w:wAfter w:w="171" w:type="dxa"/>
          <w:trHeight w:val="255"/>
        </w:trPr>
        <w:tc>
          <w:tcPr>
            <w:tcW w:w="2232" w:type="dxa"/>
            <w:gridSpan w:val="2"/>
            <w:tcBorders>
              <w:top w:val="nil"/>
              <w:left w:val="single" w:sz="8" w:space="0" w:color="auto"/>
              <w:bottom w:val="nil"/>
              <w:right w:val="single" w:sz="8" w:space="0" w:color="auto"/>
            </w:tcBorders>
            <w:shd w:val="clear" w:color="auto" w:fill="8EAADB" w:themeFill="accent5" w:themeFillTint="99"/>
            <w:noWrap/>
            <w:vAlign w:val="bottom"/>
            <w:hideMark/>
          </w:tcPr>
          <w:p w:rsidR="00B93D9B" w:rsidRPr="00CF4BBB" w:rsidRDefault="00B93D9B" w:rsidP="004F42B7">
            <w:pPr>
              <w:rPr>
                <w:rFonts w:ascii="Arial" w:hAnsi="Arial" w:cs="Arial"/>
              </w:rPr>
            </w:pPr>
            <w:r w:rsidRPr="00CF4BBB">
              <w:rPr>
                <w:rFonts w:ascii="Arial" w:hAnsi="Arial" w:cs="Arial"/>
              </w:rPr>
              <w:t>Tüketime Yönelik</w:t>
            </w:r>
          </w:p>
        </w:tc>
        <w:tc>
          <w:tcPr>
            <w:tcW w:w="2077" w:type="dxa"/>
            <w:tcBorders>
              <w:top w:val="nil"/>
              <w:left w:val="nil"/>
              <w:bottom w:val="nil"/>
              <w:right w:val="single" w:sz="8" w:space="0" w:color="auto"/>
            </w:tcBorders>
            <w:shd w:val="clear" w:color="auto" w:fill="C00000"/>
            <w:noWrap/>
            <w:vAlign w:val="bottom"/>
            <w:hideMark/>
          </w:tcPr>
          <w:p w:rsidR="00B93D9B" w:rsidRPr="00CF4BBB" w:rsidRDefault="00B93D9B" w:rsidP="004F42B7">
            <w:pPr>
              <w:rPr>
                <w:rFonts w:ascii="Arial" w:hAnsi="Arial" w:cs="Arial"/>
              </w:rPr>
            </w:pPr>
          </w:p>
        </w:tc>
        <w:tc>
          <w:tcPr>
            <w:tcW w:w="1811" w:type="dxa"/>
            <w:gridSpan w:val="3"/>
            <w:tcBorders>
              <w:top w:val="nil"/>
              <w:left w:val="nil"/>
              <w:bottom w:val="nil"/>
              <w:right w:val="single" w:sz="8" w:space="0" w:color="auto"/>
            </w:tcBorders>
            <w:shd w:val="clear" w:color="auto" w:fill="C00000"/>
            <w:noWrap/>
            <w:vAlign w:val="bottom"/>
            <w:hideMark/>
          </w:tcPr>
          <w:p w:rsidR="00B93D9B" w:rsidRPr="00CF4BBB" w:rsidRDefault="00B93D9B" w:rsidP="004F42B7">
            <w:pPr>
              <w:rPr>
                <w:rFonts w:ascii="Arial" w:hAnsi="Arial" w:cs="Arial"/>
              </w:rPr>
            </w:pPr>
            <w:r w:rsidRPr="00CF4BBB">
              <w:rPr>
                <w:rFonts w:ascii="Arial" w:hAnsi="Arial" w:cs="Arial"/>
              </w:rPr>
              <w:t> </w:t>
            </w:r>
          </w:p>
        </w:tc>
        <w:tc>
          <w:tcPr>
            <w:tcW w:w="1295" w:type="dxa"/>
            <w:tcBorders>
              <w:top w:val="nil"/>
              <w:left w:val="nil"/>
              <w:bottom w:val="nil"/>
              <w:right w:val="single" w:sz="8" w:space="0" w:color="auto"/>
            </w:tcBorders>
            <w:shd w:val="clear" w:color="auto" w:fill="C00000"/>
            <w:noWrap/>
            <w:vAlign w:val="bottom"/>
            <w:hideMark/>
          </w:tcPr>
          <w:p w:rsidR="00B93D9B" w:rsidRPr="00CF4BBB" w:rsidRDefault="00B93D9B" w:rsidP="004F42B7">
            <w:pPr>
              <w:rPr>
                <w:rFonts w:ascii="Arial" w:hAnsi="Arial" w:cs="Arial"/>
              </w:rPr>
            </w:pPr>
            <w:r w:rsidRPr="00CF4BBB">
              <w:rPr>
                <w:rFonts w:ascii="Arial" w:hAnsi="Arial" w:cs="Arial"/>
              </w:rPr>
              <w:t> </w:t>
            </w:r>
          </w:p>
        </w:tc>
        <w:tc>
          <w:tcPr>
            <w:tcW w:w="1545" w:type="dxa"/>
            <w:gridSpan w:val="3"/>
            <w:tcBorders>
              <w:top w:val="nil"/>
              <w:left w:val="nil"/>
              <w:bottom w:val="nil"/>
              <w:right w:val="single" w:sz="8" w:space="0" w:color="auto"/>
            </w:tcBorders>
            <w:shd w:val="clear" w:color="auto" w:fill="C00000"/>
            <w:noWrap/>
            <w:vAlign w:val="bottom"/>
            <w:hideMark/>
          </w:tcPr>
          <w:p w:rsidR="00B93D9B" w:rsidRPr="00CF4BBB" w:rsidRDefault="00B93D9B" w:rsidP="004F42B7">
            <w:pPr>
              <w:rPr>
                <w:rFonts w:ascii="Arial" w:hAnsi="Arial" w:cs="Arial"/>
              </w:rPr>
            </w:pPr>
            <w:r w:rsidRPr="00CF4BBB">
              <w:rPr>
                <w:rFonts w:ascii="Arial" w:hAnsi="Arial" w:cs="Arial"/>
              </w:rPr>
              <w:t> </w:t>
            </w:r>
          </w:p>
        </w:tc>
      </w:tr>
      <w:tr w:rsidR="00B93D9B" w:rsidRPr="00CF4BBB" w:rsidTr="004F42B7">
        <w:trPr>
          <w:gridAfter w:val="2"/>
          <w:wAfter w:w="171" w:type="dxa"/>
          <w:trHeight w:val="255"/>
        </w:trPr>
        <w:tc>
          <w:tcPr>
            <w:tcW w:w="2232" w:type="dxa"/>
            <w:gridSpan w:val="2"/>
            <w:tcBorders>
              <w:top w:val="nil"/>
              <w:left w:val="single" w:sz="8" w:space="0" w:color="auto"/>
              <w:bottom w:val="nil"/>
              <w:right w:val="single" w:sz="8" w:space="0" w:color="auto"/>
            </w:tcBorders>
            <w:shd w:val="clear" w:color="auto" w:fill="8EAADB" w:themeFill="accent5" w:themeFillTint="99"/>
            <w:noWrap/>
            <w:vAlign w:val="bottom"/>
            <w:hideMark/>
          </w:tcPr>
          <w:p w:rsidR="00B93D9B" w:rsidRPr="00CF4BBB" w:rsidRDefault="00B93D9B" w:rsidP="004F42B7">
            <w:pPr>
              <w:rPr>
                <w:rFonts w:ascii="Arial" w:hAnsi="Arial" w:cs="Arial"/>
              </w:rPr>
            </w:pPr>
            <w:r w:rsidRPr="00CF4BBB">
              <w:rPr>
                <w:rFonts w:ascii="Arial" w:hAnsi="Arial" w:cs="Arial"/>
              </w:rPr>
              <w:t>Mal ve Malzeme</w:t>
            </w:r>
          </w:p>
        </w:tc>
        <w:tc>
          <w:tcPr>
            <w:tcW w:w="2077" w:type="dxa"/>
            <w:tcBorders>
              <w:top w:val="nil"/>
              <w:left w:val="nil"/>
              <w:bottom w:val="nil"/>
              <w:right w:val="single" w:sz="8" w:space="0" w:color="auto"/>
            </w:tcBorders>
            <w:shd w:val="clear" w:color="auto" w:fill="DEEAF6" w:themeFill="accent1" w:themeFillTint="33"/>
            <w:noWrap/>
            <w:vAlign w:val="bottom"/>
            <w:hideMark/>
          </w:tcPr>
          <w:p w:rsidR="00B93D9B" w:rsidRPr="00CF4BBB" w:rsidRDefault="00B93D9B" w:rsidP="004F42B7">
            <w:pPr>
              <w:rPr>
                <w:rFonts w:ascii="Arial" w:hAnsi="Arial" w:cs="Arial"/>
              </w:rPr>
            </w:pPr>
            <w:r w:rsidRPr="00CF4BBB">
              <w:rPr>
                <w:rFonts w:ascii="Arial" w:hAnsi="Arial" w:cs="Arial"/>
              </w:rPr>
              <w:t> </w:t>
            </w:r>
          </w:p>
        </w:tc>
        <w:tc>
          <w:tcPr>
            <w:tcW w:w="1811" w:type="dxa"/>
            <w:gridSpan w:val="3"/>
            <w:tcBorders>
              <w:top w:val="nil"/>
              <w:left w:val="nil"/>
              <w:bottom w:val="nil"/>
              <w:right w:val="single" w:sz="8" w:space="0" w:color="auto"/>
            </w:tcBorders>
            <w:shd w:val="clear" w:color="auto" w:fill="DEEAF6" w:themeFill="accent1" w:themeFillTint="33"/>
            <w:noWrap/>
            <w:vAlign w:val="bottom"/>
            <w:hideMark/>
          </w:tcPr>
          <w:p w:rsidR="00B93D9B" w:rsidRPr="00CF4BBB" w:rsidRDefault="00B93D9B" w:rsidP="004F42B7">
            <w:pPr>
              <w:rPr>
                <w:rFonts w:ascii="Arial" w:hAnsi="Arial" w:cs="Arial"/>
              </w:rPr>
            </w:pPr>
            <w:r w:rsidRPr="00CF4BBB">
              <w:rPr>
                <w:rFonts w:ascii="Arial" w:hAnsi="Arial" w:cs="Arial"/>
              </w:rPr>
              <w:t> </w:t>
            </w:r>
          </w:p>
        </w:tc>
        <w:tc>
          <w:tcPr>
            <w:tcW w:w="1295" w:type="dxa"/>
            <w:tcBorders>
              <w:top w:val="nil"/>
              <w:left w:val="nil"/>
              <w:bottom w:val="nil"/>
              <w:right w:val="single" w:sz="8" w:space="0" w:color="auto"/>
            </w:tcBorders>
            <w:shd w:val="clear" w:color="auto" w:fill="DEEAF6" w:themeFill="accent1" w:themeFillTint="33"/>
            <w:noWrap/>
            <w:vAlign w:val="bottom"/>
            <w:hideMark/>
          </w:tcPr>
          <w:p w:rsidR="00B93D9B" w:rsidRPr="00CF4BBB" w:rsidRDefault="00B93D9B" w:rsidP="004F42B7">
            <w:pPr>
              <w:rPr>
                <w:rFonts w:ascii="Arial" w:hAnsi="Arial" w:cs="Arial"/>
              </w:rPr>
            </w:pPr>
            <w:r w:rsidRPr="00CF4BBB">
              <w:rPr>
                <w:rFonts w:ascii="Arial" w:hAnsi="Arial" w:cs="Arial"/>
              </w:rPr>
              <w:t> </w:t>
            </w:r>
          </w:p>
        </w:tc>
        <w:tc>
          <w:tcPr>
            <w:tcW w:w="1545" w:type="dxa"/>
            <w:gridSpan w:val="3"/>
            <w:tcBorders>
              <w:top w:val="nil"/>
              <w:left w:val="nil"/>
              <w:bottom w:val="nil"/>
              <w:right w:val="single" w:sz="8" w:space="0" w:color="auto"/>
            </w:tcBorders>
            <w:shd w:val="clear" w:color="auto" w:fill="DEEAF6" w:themeFill="accent1" w:themeFillTint="33"/>
            <w:noWrap/>
            <w:vAlign w:val="bottom"/>
            <w:hideMark/>
          </w:tcPr>
          <w:p w:rsidR="00B93D9B" w:rsidRPr="00CF4BBB" w:rsidRDefault="00B93D9B" w:rsidP="004F42B7">
            <w:pPr>
              <w:rPr>
                <w:rFonts w:ascii="Arial" w:hAnsi="Arial" w:cs="Arial"/>
              </w:rPr>
            </w:pPr>
            <w:r w:rsidRPr="00CF4BBB">
              <w:rPr>
                <w:rFonts w:ascii="Arial" w:hAnsi="Arial" w:cs="Arial"/>
              </w:rPr>
              <w:t> </w:t>
            </w:r>
          </w:p>
        </w:tc>
      </w:tr>
      <w:tr w:rsidR="00B93D9B" w:rsidRPr="00CF4BBB" w:rsidTr="004F42B7">
        <w:trPr>
          <w:gridAfter w:val="2"/>
          <w:wAfter w:w="171" w:type="dxa"/>
          <w:trHeight w:val="270"/>
        </w:trPr>
        <w:tc>
          <w:tcPr>
            <w:tcW w:w="2232" w:type="dxa"/>
            <w:gridSpan w:val="2"/>
            <w:tcBorders>
              <w:top w:val="nil"/>
              <w:left w:val="single" w:sz="8" w:space="0" w:color="auto"/>
              <w:bottom w:val="single" w:sz="4" w:space="0" w:color="auto"/>
              <w:right w:val="single" w:sz="8" w:space="0" w:color="auto"/>
            </w:tcBorders>
            <w:shd w:val="clear" w:color="auto" w:fill="8EAADB" w:themeFill="accent5" w:themeFillTint="99"/>
            <w:noWrap/>
            <w:vAlign w:val="bottom"/>
            <w:hideMark/>
          </w:tcPr>
          <w:p w:rsidR="00B93D9B" w:rsidRPr="00CF4BBB" w:rsidRDefault="00B93D9B" w:rsidP="004F42B7">
            <w:pPr>
              <w:rPr>
                <w:rFonts w:ascii="Arial" w:hAnsi="Arial" w:cs="Arial"/>
              </w:rPr>
            </w:pPr>
            <w:r w:rsidRPr="00CF4BBB">
              <w:rPr>
                <w:rFonts w:ascii="Arial" w:hAnsi="Arial" w:cs="Arial"/>
              </w:rPr>
              <w:t>Alımı</w:t>
            </w:r>
          </w:p>
        </w:tc>
        <w:tc>
          <w:tcPr>
            <w:tcW w:w="2077" w:type="dxa"/>
            <w:tcBorders>
              <w:top w:val="nil"/>
              <w:left w:val="nil"/>
              <w:bottom w:val="single" w:sz="4" w:space="0" w:color="auto"/>
              <w:right w:val="single" w:sz="8" w:space="0" w:color="auto"/>
            </w:tcBorders>
            <w:shd w:val="clear" w:color="auto" w:fill="DEEAF6" w:themeFill="accent1" w:themeFillTint="33"/>
            <w:noWrap/>
            <w:vAlign w:val="bottom"/>
          </w:tcPr>
          <w:p w:rsidR="00B93D9B" w:rsidRPr="0027601D" w:rsidRDefault="00B93D9B" w:rsidP="004F42B7">
            <w:pPr>
              <w:jc w:val="center"/>
              <w:rPr>
                <w:rFonts w:ascii="Arial" w:hAnsi="Arial" w:cs="Arial"/>
                <w:b/>
              </w:rPr>
            </w:pPr>
            <w:r w:rsidRPr="0027601D">
              <w:rPr>
                <w:rFonts w:ascii="Arial" w:hAnsi="Arial" w:cs="Arial"/>
                <w:b/>
              </w:rPr>
              <w:t>15.000,00</w:t>
            </w:r>
          </w:p>
        </w:tc>
        <w:tc>
          <w:tcPr>
            <w:tcW w:w="1811" w:type="dxa"/>
            <w:gridSpan w:val="3"/>
            <w:tcBorders>
              <w:top w:val="nil"/>
              <w:left w:val="nil"/>
              <w:bottom w:val="single" w:sz="4" w:space="0" w:color="auto"/>
              <w:right w:val="single" w:sz="8" w:space="0" w:color="auto"/>
            </w:tcBorders>
            <w:shd w:val="clear" w:color="auto" w:fill="DEEAF6" w:themeFill="accent1" w:themeFillTint="33"/>
            <w:noWrap/>
            <w:vAlign w:val="bottom"/>
          </w:tcPr>
          <w:p w:rsidR="00B93D9B" w:rsidRPr="0027601D" w:rsidRDefault="00B93D9B" w:rsidP="004F42B7">
            <w:pPr>
              <w:jc w:val="center"/>
              <w:rPr>
                <w:rFonts w:ascii="Arial" w:hAnsi="Arial" w:cs="Arial"/>
                <w:b/>
              </w:rPr>
            </w:pPr>
          </w:p>
        </w:tc>
        <w:tc>
          <w:tcPr>
            <w:tcW w:w="1295" w:type="dxa"/>
            <w:tcBorders>
              <w:top w:val="nil"/>
              <w:left w:val="nil"/>
              <w:bottom w:val="single" w:sz="4" w:space="0" w:color="auto"/>
              <w:right w:val="single" w:sz="8" w:space="0" w:color="auto"/>
            </w:tcBorders>
            <w:shd w:val="clear" w:color="auto" w:fill="DEEAF6" w:themeFill="accent1" w:themeFillTint="33"/>
            <w:noWrap/>
            <w:vAlign w:val="bottom"/>
          </w:tcPr>
          <w:p w:rsidR="00B93D9B" w:rsidRPr="0027601D" w:rsidRDefault="00B93D9B" w:rsidP="004F42B7">
            <w:pPr>
              <w:jc w:val="center"/>
              <w:rPr>
                <w:rFonts w:ascii="Arial" w:hAnsi="Arial" w:cs="Arial"/>
                <w:b/>
              </w:rPr>
            </w:pPr>
            <w:r w:rsidRPr="0027601D">
              <w:rPr>
                <w:rFonts w:ascii="Arial" w:hAnsi="Arial" w:cs="Arial"/>
                <w:b/>
              </w:rPr>
              <w:t>14.994,33</w:t>
            </w:r>
          </w:p>
        </w:tc>
        <w:tc>
          <w:tcPr>
            <w:tcW w:w="1545" w:type="dxa"/>
            <w:gridSpan w:val="3"/>
            <w:tcBorders>
              <w:top w:val="nil"/>
              <w:left w:val="nil"/>
              <w:bottom w:val="single" w:sz="8" w:space="0" w:color="auto"/>
              <w:right w:val="single" w:sz="8" w:space="0" w:color="auto"/>
            </w:tcBorders>
            <w:shd w:val="clear" w:color="auto" w:fill="DEEAF6" w:themeFill="accent1" w:themeFillTint="33"/>
            <w:noWrap/>
            <w:vAlign w:val="bottom"/>
          </w:tcPr>
          <w:p w:rsidR="00B93D9B" w:rsidRPr="0027601D" w:rsidRDefault="00B93D9B" w:rsidP="004F42B7">
            <w:pPr>
              <w:jc w:val="center"/>
              <w:rPr>
                <w:rFonts w:ascii="Arial" w:hAnsi="Arial" w:cs="Arial"/>
                <w:b/>
              </w:rPr>
            </w:pPr>
            <w:r w:rsidRPr="0027601D">
              <w:rPr>
                <w:rFonts w:ascii="Arial" w:hAnsi="Arial" w:cs="Arial"/>
                <w:b/>
              </w:rPr>
              <w:t>5,67</w:t>
            </w:r>
          </w:p>
        </w:tc>
      </w:tr>
      <w:tr w:rsidR="00B93D9B" w:rsidRPr="00CF4BBB" w:rsidTr="004F42B7">
        <w:trPr>
          <w:gridAfter w:val="2"/>
          <w:wAfter w:w="171" w:type="dxa"/>
          <w:trHeight w:val="255"/>
        </w:trPr>
        <w:tc>
          <w:tcPr>
            <w:tcW w:w="2232" w:type="dxa"/>
            <w:gridSpan w:val="2"/>
            <w:tcBorders>
              <w:top w:val="single" w:sz="8" w:space="0" w:color="auto"/>
              <w:left w:val="single" w:sz="8" w:space="0" w:color="auto"/>
              <w:bottom w:val="nil"/>
              <w:right w:val="single" w:sz="8" w:space="0" w:color="auto"/>
            </w:tcBorders>
            <w:shd w:val="clear" w:color="auto" w:fill="8EAADB" w:themeFill="accent5" w:themeFillTint="99"/>
            <w:noWrap/>
            <w:vAlign w:val="bottom"/>
            <w:hideMark/>
          </w:tcPr>
          <w:p w:rsidR="00B93D9B" w:rsidRPr="00CF4BBB" w:rsidRDefault="00B93D9B" w:rsidP="004F42B7">
            <w:pPr>
              <w:rPr>
                <w:rFonts w:ascii="Arial" w:hAnsi="Arial" w:cs="Arial"/>
              </w:rPr>
            </w:pPr>
            <w:r w:rsidRPr="00CF4BBB">
              <w:rPr>
                <w:rFonts w:ascii="Arial" w:hAnsi="Arial" w:cs="Arial"/>
              </w:rPr>
              <w:t>03.3.</w:t>
            </w:r>
          </w:p>
        </w:tc>
        <w:tc>
          <w:tcPr>
            <w:tcW w:w="2077" w:type="dxa"/>
            <w:tcBorders>
              <w:top w:val="single" w:sz="8" w:space="0" w:color="auto"/>
              <w:left w:val="nil"/>
              <w:bottom w:val="nil"/>
              <w:right w:val="single" w:sz="8" w:space="0" w:color="auto"/>
            </w:tcBorders>
            <w:shd w:val="clear" w:color="auto" w:fill="DEEAF6" w:themeFill="accent1" w:themeFillTint="33"/>
            <w:noWrap/>
            <w:vAlign w:val="bottom"/>
          </w:tcPr>
          <w:p w:rsidR="00B93D9B" w:rsidRPr="0027601D" w:rsidRDefault="00B93D9B" w:rsidP="004F42B7">
            <w:pPr>
              <w:jc w:val="center"/>
              <w:rPr>
                <w:rFonts w:ascii="Arial" w:hAnsi="Arial" w:cs="Arial"/>
                <w:b/>
              </w:rPr>
            </w:pPr>
          </w:p>
        </w:tc>
        <w:tc>
          <w:tcPr>
            <w:tcW w:w="1811" w:type="dxa"/>
            <w:gridSpan w:val="3"/>
            <w:tcBorders>
              <w:top w:val="single" w:sz="8" w:space="0" w:color="auto"/>
              <w:left w:val="nil"/>
              <w:bottom w:val="nil"/>
              <w:right w:val="single" w:sz="8" w:space="0" w:color="auto"/>
            </w:tcBorders>
            <w:shd w:val="clear" w:color="auto" w:fill="DEEAF6" w:themeFill="accent1" w:themeFillTint="33"/>
            <w:noWrap/>
            <w:vAlign w:val="bottom"/>
          </w:tcPr>
          <w:p w:rsidR="00B93D9B" w:rsidRPr="0027601D" w:rsidRDefault="00B93D9B" w:rsidP="004F42B7">
            <w:pPr>
              <w:jc w:val="center"/>
              <w:rPr>
                <w:rFonts w:ascii="Arial" w:hAnsi="Arial" w:cs="Arial"/>
                <w:b/>
              </w:rPr>
            </w:pPr>
          </w:p>
        </w:tc>
        <w:tc>
          <w:tcPr>
            <w:tcW w:w="1295" w:type="dxa"/>
            <w:tcBorders>
              <w:top w:val="single" w:sz="8" w:space="0" w:color="auto"/>
              <w:left w:val="nil"/>
              <w:bottom w:val="nil"/>
              <w:right w:val="single" w:sz="8" w:space="0" w:color="auto"/>
            </w:tcBorders>
            <w:shd w:val="clear" w:color="auto" w:fill="DEEAF6" w:themeFill="accent1" w:themeFillTint="33"/>
            <w:noWrap/>
            <w:vAlign w:val="bottom"/>
          </w:tcPr>
          <w:p w:rsidR="00B93D9B" w:rsidRPr="0027601D" w:rsidRDefault="00B93D9B" w:rsidP="004F42B7">
            <w:pPr>
              <w:jc w:val="center"/>
              <w:rPr>
                <w:rFonts w:ascii="Arial" w:hAnsi="Arial" w:cs="Arial"/>
                <w:b/>
              </w:rPr>
            </w:pPr>
          </w:p>
        </w:tc>
        <w:tc>
          <w:tcPr>
            <w:tcW w:w="1545" w:type="dxa"/>
            <w:gridSpan w:val="3"/>
            <w:tcBorders>
              <w:top w:val="nil"/>
              <w:left w:val="nil"/>
              <w:bottom w:val="nil"/>
              <w:right w:val="single" w:sz="8" w:space="0" w:color="auto"/>
            </w:tcBorders>
            <w:shd w:val="clear" w:color="auto" w:fill="DEEAF6" w:themeFill="accent1" w:themeFillTint="33"/>
            <w:noWrap/>
            <w:vAlign w:val="bottom"/>
          </w:tcPr>
          <w:p w:rsidR="00B93D9B" w:rsidRPr="0027601D" w:rsidRDefault="00B93D9B" w:rsidP="004F42B7">
            <w:pPr>
              <w:jc w:val="center"/>
              <w:rPr>
                <w:rFonts w:ascii="Arial" w:hAnsi="Arial" w:cs="Arial"/>
                <w:b/>
              </w:rPr>
            </w:pPr>
          </w:p>
        </w:tc>
      </w:tr>
      <w:tr w:rsidR="00B93D9B" w:rsidRPr="00CF4BBB" w:rsidTr="004F42B7">
        <w:trPr>
          <w:gridAfter w:val="2"/>
          <w:wAfter w:w="171" w:type="dxa"/>
          <w:trHeight w:val="255"/>
        </w:trPr>
        <w:tc>
          <w:tcPr>
            <w:tcW w:w="2232" w:type="dxa"/>
            <w:gridSpan w:val="2"/>
            <w:tcBorders>
              <w:top w:val="nil"/>
              <w:left w:val="single" w:sz="8" w:space="0" w:color="auto"/>
              <w:bottom w:val="nil"/>
              <w:right w:val="single" w:sz="8" w:space="0" w:color="auto"/>
            </w:tcBorders>
            <w:shd w:val="clear" w:color="auto" w:fill="8EAADB" w:themeFill="accent5" w:themeFillTint="99"/>
            <w:noWrap/>
            <w:vAlign w:val="bottom"/>
            <w:hideMark/>
          </w:tcPr>
          <w:p w:rsidR="00B93D9B" w:rsidRPr="00CF4BBB" w:rsidRDefault="00B93D9B" w:rsidP="004F42B7">
            <w:pPr>
              <w:rPr>
                <w:rFonts w:ascii="Arial" w:hAnsi="Arial" w:cs="Arial"/>
              </w:rPr>
            </w:pPr>
            <w:r w:rsidRPr="00CF4BBB">
              <w:rPr>
                <w:rFonts w:ascii="Arial" w:hAnsi="Arial" w:cs="Arial"/>
              </w:rPr>
              <w:t>Yolluklar</w:t>
            </w:r>
          </w:p>
        </w:tc>
        <w:tc>
          <w:tcPr>
            <w:tcW w:w="2077" w:type="dxa"/>
            <w:tcBorders>
              <w:top w:val="nil"/>
              <w:left w:val="nil"/>
              <w:bottom w:val="nil"/>
              <w:right w:val="single" w:sz="8" w:space="0" w:color="auto"/>
            </w:tcBorders>
            <w:shd w:val="clear" w:color="auto" w:fill="DEEAF6" w:themeFill="accent1" w:themeFillTint="33"/>
            <w:noWrap/>
            <w:vAlign w:val="bottom"/>
          </w:tcPr>
          <w:p w:rsidR="00B93D9B" w:rsidRPr="0027601D" w:rsidRDefault="00B93D9B" w:rsidP="004F42B7">
            <w:pPr>
              <w:jc w:val="center"/>
              <w:rPr>
                <w:rFonts w:ascii="Arial" w:hAnsi="Arial" w:cs="Arial"/>
                <w:b/>
              </w:rPr>
            </w:pPr>
          </w:p>
        </w:tc>
        <w:tc>
          <w:tcPr>
            <w:tcW w:w="1811" w:type="dxa"/>
            <w:gridSpan w:val="3"/>
            <w:tcBorders>
              <w:top w:val="nil"/>
              <w:left w:val="nil"/>
              <w:bottom w:val="nil"/>
              <w:right w:val="single" w:sz="8" w:space="0" w:color="auto"/>
            </w:tcBorders>
            <w:shd w:val="clear" w:color="auto" w:fill="DEEAF6" w:themeFill="accent1" w:themeFillTint="33"/>
            <w:noWrap/>
            <w:vAlign w:val="bottom"/>
          </w:tcPr>
          <w:p w:rsidR="00B93D9B" w:rsidRPr="0027601D" w:rsidRDefault="00B93D9B" w:rsidP="004F42B7">
            <w:pPr>
              <w:jc w:val="center"/>
              <w:rPr>
                <w:rFonts w:ascii="Arial" w:hAnsi="Arial" w:cs="Arial"/>
                <w:b/>
              </w:rPr>
            </w:pPr>
          </w:p>
        </w:tc>
        <w:tc>
          <w:tcPr>
            <w:tcW w:w="1295" w:type="dxa"/>
            <w:tcBorders>
              <w:top w:val="nil"/>
              <w:left w:val="nil"/>
              <w:bottom w:val="nil"/>
              <w:right w:val="single" w:sz="8" w:space="0" w:color="auto"/>
            </w:tcBorders>
            <w:shd w:val="clear" w:color="auto" w:fill="DEEAF6" w:themeFill="accent1" w:themeFillTint="33"/>
            <w:noWrap/>
            <w:vAlign w:val="bottom"/>
          </w:tcPr>
          <w:p w:rsidR="00B93D9B" w:rsidRPr="0027601D" w:rsidRDefault="00B93D9B" w:rsidP="004F42B7">
            <w:pPr>
              <w:jc w:val="center"/>
              <w:rPr>
                <w:rFonts w:ascii="Arial" w:hAnsi="Arial" w:cs="Arial"/>
                <w:b/>
              </w:rPr>
            </w:pPr>
          </w:p>
        </w:tc>
        <w:tc>
          <w:tcPr>
            <w:tcW w:w="1545" w:type="dxa"/>
            <w:gridSpan w:val="3"/>
            <w:tcBorders>
              <w:top w:val="nil"/>
              <w:left w:val="nil"/>
              <w:bottom w:val="nil"/>
              <w:right w:val="single" w:sz="8" w:space="0" w:color="auto"/>
            </w:tcBorders>
            <w:shd w:val="clear" w:color="auto" w:fill="DEEAF6" w:themeFill="accent1" w:themeFillTint="33"/>
            <w:noWrap/>
            <w:vAlign w:val="bottom"/>
          </w:tcPr>
          <w:p w:rsidR="00B93D9B" w:rsidRPr="0027601D" w:rsidRDefault="00B93D9B" w:rsidP="004F42B7">
            <w:pPr>
              <w:jc w:val="center"/>
              <w:rPr>
                <w:rFonts w:ascii="Arial" w:hAnsi="Arial" w:cs="Arial"/>
                <w:b/>
              </w:rPr>
            </w:pPr>
          </w:p>
        </w:tc>
      </w:tr>
      <w:tr w:rsidR="00B93D9B" w:rsidRPr="00CF4BBB" w:rsidTr="004F42B7">
        <w:trPr>
          <w:gridAfter w:val="2"/>
          <w:wAfter w:w="171" w:type="dxa"/>
          <w:trHeight w:val="255"/>
        </w:trPr>
        <w:tc>
          <w:tcPr>
            <w:tcW w:w="2232" w:type="dxa"/>
            <w:gridSpan w:val="2"/>
            <w:tcBorders>
              <w:top w:val="nil"/>
              <w:left w:val="single" w:sz="8" w:space="0" w:color="auto"/>
              <w:bottom w:val="nil"/>
              <w:right w:val="single" w:sz="8" w:space="0" w:color="auto"/>
            </w:tcBorders>
            <w:shd w:val="clear" w:color="auto" w:fill="8EAADB" w:themeFill="accent5" w:themeFillTint="99"/>
            <w:noWrap/>
            <w:vAlign w:val="bottom"/>
            <w:hideMark/>
          </w:tcPr>
          <w:p w:rsidR="00B93D9B" w:rsidRPr="00CF4BBB" w:rsidRDefault="00B93D9B" w:rsidP="004F42B7">
            <w:pPr>
              <w:rPr>
                <w:rFonts w:ascii="Arial" w:hAnsi="Arial" w:cs="Arial"/>
              </w:rPr>
            </w:pPr>
            <w:r w:rsidRPr="00CF4BBB">
              <w:rPr>
                <w:rFonts w:ascii="Arial" w:hAnsi="Arial" w:cs="Arial"/>
              </w:rPr>
              <w:t> </w:t>
            </w:r>
          </w:p>
        </w:tc>
        <w:tc>
          <w:tcPr>
            <w:tcW w:w="2077" w:type="dxa"/>
            <w:tcBorders>
              <w:top w:val="nil"/>
              <w:left w:val="nil"/>
              <w:bottom w:val="nil"/>
              <w:right w:val="single" w:sz="8" w:space="0" w:color="auto"/>
            </w:tcBorders>
            <w:shd w:val="clear" w:color="auto" w:fill="DEEAF6" w:themeFill="accent1" w:themeFillTint="33"/>
            <w:noWrap/>
            <w:vAlign w:val="bottom"/>
          </w:tcPr>
          <w:p w:rsidR="00B93D9B" w:rsidRPr="0027601D" w:rsidRDefault="00B93D9B" w:rsidP="004F42B7">
            <w:pPr>
              <w:jc w:val="center"/>
              <w:rPr>
                <w:rFonts w:ascii="Arial" w:hAnsi="Arial" w:cs="Arial"/>
                <w:b/>
              </w:rPr>
            </w:pPr>
          </w:p>
        </w:tc>
        <w:tc>
          <w:tcPr>
            <w:tcW w:w="1811" w:type="dxa"/>
            <w:gridSpan w:val="3"/>
            <w:tcBorders>
              <w:top w:val="nil"/>
              <w:left w:val="nil"/>
              <w:bottom w:val="nil"/>
              <w:right w:val="single" w:sz="8" w:space="0" w:color="auto"/>
            </w:tcBorders>
            <w:shd w:val="clear" w:color="auto" w:fill="DEEAF6" w:themeFill="accent1" w:themeFillTint="33"/>
            <w:noWrap/>
            <w:vAlign w:val="bottom"/>
          </w:tcPr>
          <w:p w:rsidR="00B93D9B" w:rsidRPr="0027601D" w:rsidRDefault="00B93D9B" w:rsidP="004F42B7">
            <w:pPr>
              <w:jc w:val="center"/>
              <w:rPr>
                <w:rFonts w:ascii="Arial" w:hAnsi="Arial" w:cs="Arial"/>
                <w:b/>
              </w:rPr>
            </w:pPr>
          </w:p>
        </w:tc>
        <w:tc>
          <w:tcPr>
            <w:tcW w:w="1295" w:type="dxa"/>
            <w:tcBorders>
              <w:top w:val="nil"/>
              <w:left w:val="nil"/>
              <w:bottom w:val="nil"/>
              <w:right w:val="single" w:sz="8" w:space="0" w:color="auto"/>
            </w:tcBorders>
            <w:shd w:val="clear" w:color="auto" w:fill="DEEAF6" w:themeFill="accent1" w:themeFillTint="33"/>
            <w:noWrap/>
            <w:vAlign w:val="bottom"/>
          </w:tcPr>
          <w:p w:rsidR="00B93D9B" w:rsidRPr="0027601D" w:rsidRDefault="00B93D9B" w:rsidP="004F42B7">
            <w:pPr>
              <w:jc w:val="center"/>
              <w:rPr>
                <w:rFonts w:ascii="Arial" w:hAnsi="Arial" w:cs="Arial"/>
                <w:b/>
              </w:rPr>
            </w:pPr>
          </w:p>
        </w:tc>
        <w:tc>
          <w:tcPr>
            <w:tcW w:w="1545" w:type="dxa"/>
            <w:gridSpan w:val="3"/>
            <w:tcBorders>
              <w:top w:val="nil"/>
              <w:left w:val="nil"/>
              <w:bottom w:val="nil"/>
              <w:right w:val="single" w:sz="8" w:space="0" w:color="auto"/>
            </w:tcBorders>
            <w:shd w:val="clear" w:color="auto" w:fill="DEEAF6" w:themeFill="accent1" w:themeFillTint="33"/>
            <w:noWrap/>
            <w:vAlign w:val="bottom"/>
          </w:tcPr>
          <w:p w:rsidR="00B93D9B" w:rsidRPr="0027601D" w:rsidRDefault="00B93D9B" w:rsidP="004F42B7">
            <w:pPr>
              <w:jc w:val="center"/>
              <w:rPr>
                <w:rFonts w:ascii="Arial" w:hAnsi="Arial" w:cs="Arial"/>
                <w:b/>
              </w:rPr>
            </w:pPr>
          </w:p>
        </w:tc>
      </w:tr>
      <w:tr w:rsidR="00B93D9B" w:rsidRPr="00CF4BBB" w:rsidTr="004F42B7">
        <w:trPr>
          <w:gridAfter w:val="2"/>
          <w:wAfter w:w="171" w:type="dxa"/>
          <w:trHeight w:val="270"/>
        </w:trPr>
        <w:tc>
          <w:tcPr>
            <w:tcW w:w="2232" w:type="dxa"/>
            <w:gridSpan w:val="2"/>
            <w:tcBorders>
              <w:top w:val="nil"/>
              <w:left w:val="single" w:sz="8" w:space="0" w:color="auto"/>
              <w:bottom w:val="single" w:sz="4" w:space="0" w:color="auto"/>
              <w:right w:val="single" w:sz="8" w:space="0" w:color="auto"/>
            </w:tcBorders>
            <w:shd w:val="clear" w:color="auto" w:fill="8EAADB" w:themeFill="accent5" w:themeFillTint="99"/>
            <w:noWrap/>
            <w:vAlign w:val="bottom"/>
            <w:hideMark/>
          </w:tcPr>
          <w:p w:rsidR="00B93D9B" w:rsidRPr="00CF4BBB" w:rsidRDefault="00B93D9B" w:rsidP="004F42B7">
            <w:pPr>
              <w:rPr>
                <w:rFonts w:ascii="Arial" w:hAnsi="Arial" w:cs="Arial"/>
              </w:rPr>
            </w:pPr>
            <w:r w:rsidRPr="00CF4BBB">
              <w:rPr>
                <w:rFonts w:ascii="Arial" w:hAnsi="Arial" w:cs="Arial"/>
              </w:rPr>
              <w:t> </w:t>
            </w:r>
          </w:p>
        </w:tc>
        <w:tc>
          <w:tcPr>
            <w:tcW w:w="2077" w:type="dxa"/>
            <w:tcBorders>
              <w:top w:val="nil"/>
              <w:left w:val="nil"/>
              <w:bottom w:val="single" w:sz="4" w:space="0" w:color="auto"/>
              <w:right w:val="single" w:sz="8" w:space="0" w:color="auto"/>
            </w:tcBorders>
            <w:shd w:val="clear" w:color="auto" w:fill="DEEAF6" w:themeFill="accent1" w:themeFillTint="33"/>
            <w:noWrap/>
            <w:vAlign w:val="bottom"/>
          </w:tcPr>
          <w:p w:rsidR="00B93D9B" w:rsidRPr="0027601D" w:rsidRDefault="00B93D9B" w:rsidP="004F42B7">
            <w:pPr>
              <w:jc w:val="center"/>
              <w:rPr>
                <w:rFonts w:ascii="Arial" w:hAnsi="Arial" w:cs="Arial"/>
                <w:b/>
              </w:rPr>
            </w:pPr>
            <w:r w:rsidRPr="0027601D">
              <w:rPr>
                <w:rFonts w:ascii="Arial" w:hAnsi="Arial" w:cs="Arial"/>
                <w:b/>
              </w:rPr>
              <w:t>8.000,00</w:t>
            </w:r>
          </w:p>
        </w:tc>
        <w:tc>
          <w:tcPr>
            <w:tcW w:w="1811" w:type="dxa"/>
            <w:gridSpan w:val="3"/>
            <w:tcBorders>
              <w:top w:val="nil"/>
              <w:left w:val="nil"/>
              <w:bottom w:val="single" w:sz="8" w:space="0" w:color="auto"/>
              <w:right w:val="single" w:sz="8" w:space="0" w:color="auto"/>
            </w:tcBorders>
            <w:shd w:val="clear" w:color="auto" w:fill="DEEAF6" w:themeFill="accent1" w:themeFillTint="33"/>
            <w:noWrap/>
            <w:vAlign w:val="bottom"/>
          </w:tcPr>
          <w:p w:rsidR="00B93D9B" w:rsidRPr="0027601D" w:rsidRDefault="00B93D9B" w:rsidP="004F42B7">
            <w:pPr>
              <w:jc w:val="center"/>
              <w:rPr>
                <w:rFonts w:ascii="Arial" w:hAnsi="Arial" w:cs="Arial"/>
                <w:b/>
              </w:rPr>
            </w:pPr>
            <w:r w:rsidRPr="0027601D">
              <w:rPr>
                <w:rFonts w:ascii="Arial" w:hAnsi="Arial" w:cs="Arial"/>
                <w:b/>
              </w:rPr>
              <w:t>70.684,00</w:t>
            </w:r>
          </w:p>
        </w:tc>
        <w:tc>
          <w:tcPr>
            <w:tcW w:w="1295" w:type="dxa"/>
            <w:tcBorders>
              <w:top w:val="nil"/>
              <w:left w:val="nil"/>
              <w:bottom w:val="single" w:sz="4" w:space="0" w:color="auto"/>
              <w:right w:val="single" w:sz="8" w:space="0" w:color="auto"/>
            </w:tcBorders>
            <w:shd w:val="clear" w:color="auto" w:fill="DEEAF6" w:themeFill="accent1" w:themeFillTint="33"/>
            <w:noWrap/>
            <w:vAlign w:val="bottom"/>
          </w:tcPr>
          <w:p w:rsidR="00B93D9B" w:rsidRPr="0027601D" w:rsidRDefault="00B93D9B" w:rsidP="004F42B7">
            <w:pPr>
              <w:jc w:val="center"/>
              <w:rPr>
                <w:rFonts w:ascii="Arial" w:hAnsi="Arial" w:cs="Arial"/>
                <w:b/>
              </w:rPr>
            </w:pPr>
            <w:r w:rsidRPr="0027601D">
              <w:rPr>
                <w:rFonts w:ascii="Arial" w:hAnsi="Arial" w:cs="Arial"/>
                <w:b/>
              </w:rPr>
              <w:t>52.303,44</w:t>
            </w:r>
          </w:p>
        </w:tc>
        <w:tc>
          <w:tcPr>
            <w:tcW w:w="1545" w:type="dxa"/>
            <w:gridSpan w:val="3"/>
            <w:tcBorders>
              <w:top w:val="nil"/>
              <w:left w:val="nil"/>
              <w:bottom w:val="single" w:sz="8" w:space="0" w:color="auto"/>
              <w:right w:val="single" w:sz="8" w:space="0" w:color="auto"/>
            </w:tcBorders>
            <w:shd w:val="clear" w:color="auto" w:fill="DEEAF6" w:themeFill="accent1" w:themeFillTint="33"/>
            <w:noWrap/>
            <w:vAlign w:val="bottom"/>
          </w:tcPr>
          <w:p w:rsidR="00B93D9B" w:rsidRPr="0027601D" w:rsidRDefault="00B93D9B" w:rsidP="004F42B7">
            <w:pPr>
              <w:jc w:val="center"/>
              <w:rPr>
                <w:rFonts w:ascii="Arial" w:hAnsi="Arial" w:cs="Arial"/>
                <w:b/>
              </w:rPr>
            </w:pPr>
            <w:r w:rsidRPr="0027601D">
              <w:rPr>
                <w:rFonts w:ascii="Arial" w:hAnsi="Arial" w:cs="Arial"/>
                <w:b/>
              </w:rPr>
              <w:t>26.380,56</w:t>
            </w:r>
          </w:p>
        </w:tc>
      </w:tr>
      <w:tr w:rsidR="00B93D9B" w:rsidRPr="00CF4BBB" w:rsidTr="004F42B7">
        <w:trPr>
          <w:gridAfter w:val="2"/>
          <w:wAfter w:w="171" w:type="dxa"/>
          <w:trHeight w:val="255"/>
        </w:trPr>
        <w:tc>
          <w:tcPr>
            <w:tcW w:w="2232" w:type="dxa"/>
            <w:gridSpan w:val="2"/>
            <w:tcBorders>
              <w:top w:val="single" w:sz="8" w:space="0" w:color="auto"/>
              <w:left w:val="single" w:sz="8" w:space="0" w:color="auto"/>
              <w:bottom w:val="nil"/>
              <w:right w:val="single" w:sz="8" w:space="0" w:color="auto"/>
            </w:tcBorders>
            <w:shd w:val="clear" w:color="auto" w:fill="8EAADB" w:themeFill="accent5" w:themeFillTint="99"/>
            <w:noWrap/>
            <w:vAlign w:val="bottom"/>
            <w:hideMark/>
          </w:tcPr>
          <w:p w:rsidR="00B93D9B" w:rsidRPr="00CF4BBB" w:rsidRDefault="00B93D9B" w:rsidP="004F42B7">
            <w:pPr>
              <w:rPr>
                <w:rFonts w:ascii="Arial" w:hAnsi="Arial" w:cs="Arial"/>
              </w:rPr>
            </w:pPr>
            <w:r w:rsidRPr="00CF4BBB">
              <w:rPr>
                <w:rFonts w:ascii="Arial" w:hAnsi="Arial" w:cs="Arial"/>
              </w:rPr>
              <w:t>03.5.</w:t>
            </w:r>
          </w:p>
        </w:tc>
        <w:tc>
          <w:tcPr>
            <w:tcW w:w="2077" w:type="dxa"/>
            <w:tcBorders>
              <w:top w:val="single" w:sz="8" w:space="0" w:color="auto"/>
              <w:left w:val="nil"/>
              <w:bottom w:val="nil"/>
              <w:right w:val="single" w:sz="8" w:space="0" w:color="auto"/>
            </w:tcBorders>
            <w:shd w:val="clear" w:color="auto" w:fill="DEEAF6" w:themeFill="accent1" w:themeFillTint="33"/>
            <w:noWrap/>
            <w:vAlign w:val="bottom"/>
          </w:tcPr>
          <w:p w:rsidR="00B93D9B" w:rsidRPr="0027601D" w:rsidRDefault="00B93D9B" w:rsidP="004F42B7">
            <w:pPr>
              <w:jc w:val="center"/>
              <w:rPr>
                <w:rFonts w:ascii="Arial" w:hAnsi="Arial" w:cs="Arial"/>
                <w:b/>
              </w:rPr>
            </w:pPr>
          </w:p>
        </w:tc>
        <w:tc>
          <w:tcPr>
            <w:tcW w:w="1811" w:type="dxa"/>
            <w:gridSpan w:val="3"/>
            <w:tcBorders>
              <w:top w:val="nil"/>
              <w:left w:val="nil"/>
              <w:bottom w:val="nil"/>
              <w:right w:val="single" w:sz="8" w:space="0" w:color="auto"/>
            </w:tcBorders>
            <w:shd w:val="clear" w:color="auto" w:fill="DEEAF6" w:themeFill="accent1" w:themeFillTint="33"/>
            <w:noWrap/>
            <w:vAlign w:val="bottom"/>
          </w:tcPr>
          <w:p w:rsidR="00B93D9B" w:rsidRPr="0027601D" w:rsidRDefault="00B93D9B" w:rsidP="004F42B7">
            <w:pPr>
              <w:jc w:val="center"/>
              <w:rPr>
                <w:rFonts w:ascii="Arial" w:hAnsi="Arial" w:cs="Arial"/>
                <w:b/>
              </w:rPr>
            </w:pPr>
          </w:p>
        </w:tc>
        <w:tc>
          <w:tcPr>
            <w:tcW w:w="1295" w:type="dxa"/>
            <w:tcBorders>
              <w:top w:val="single" w:sz="8" w:space="0" w:color="auto"/>
              <w:left w:val="nil"/>
              <w:bottom w:val="nil"/>
              <w:right w:val="single" w:sz="8" w:space="0" w:color="auto"/>
            </w:tcBorders>
            <w:shd w:val="clear" w:color="auto" w:fill="DEEAF6" w:themeFill="accent1" w:themeFillTint="33"/>
            <w:noWrap/>
            <w:vAlign w:val="bottom"/>
          </w:tcPr>
          <w:p w:rsidR="00B93D9B" w:rsidRPr="0027601D" w:rsidRDefault="00B93D9B" w:rsidP="004F42B7">
            <w:pPr>
              <w:jc w:val="center"/>
              <w:rPr>
                <w:rFonts w:ascii="Arial" w:hAnsi="Arial" w:cs="Arial"/>
                <w:b/>
              </w:rPr>
            </w:pPr>
          </w:p>
        </w:tc>
        <w:tc>
          <w:tcPr>
            <w:tcW w:w="1545" w:type="dxa"/>
            <w:gridSpan w:val="3"/>
            <w:tcBorders>
              <w:top w:val="nil"/>
              <w:left w:val="nil"/>
              <w:bottom w:val="nil"/>
              <w:right w:val="single" w:sz="8" w:space="0" w:color="auto"/>
            </w:tcBorders>
            <w:shd w:val="clear" w:color="auto" w:fill="DEEAF6" w:themeFill="accent1" w:themeFillTint="33"/>
            <w:noWrap/>
            <w:vAlign w:val="bottom"/>
          </w:tcPr>
          <w:p w:rsidR="00B93D9B" w:rsidRPr="0027601D" w:rsidRDefault="00B93D9B" w:rsidP="004F42B7">
            <w:pPr>
              <w:jc w:val="center"/>
              <w:rPr>
                <w:rFonts w:ascii="Arial" w:hAnsi="Arial" w:cs="Arial"/>
                <w:b/>
              </w:rPr>
            </w:pPr>
          </w:p>
        </w:tc>
      </w:tr>
      <w:tr w:rsidR="00B93D9B" w:rsidRPr="00CF4BBB" w:rsidTr="004F42B7">
        <w:trPr>
          <w:gridAfter w:val="2"/>
          <w:wAfter w:w="171" w:type="dxa"/>
          <w:trHeight w:val="255"/>
        </w:trPr>
        <w:tc>
          <w:tcPr>
            <w:tcW w:w="2232" w:type="dxa"/>
            <w:gridSpan w:val="2"/>
            <w:tcBorders>
              <w:top w:val="nil"/>
              <w:left w:val="single" w:sz="8" w:space="0" w:color="auto"/>
              <w:bottom w:val="nil"/>
              <w:right w:val="single" w:sz="8" w:space="0" w:color="auto"/>
            </w:tcBorders>
            <w:shd w:val="clear" w:color="auto" w:fill="8EAADB" w:themeFill="accent5" w:themeFillTint="99"/>
            <w:noWrap/>
            <w:vAlign w:val="bottom"/>
            <w:hideMark/>
          </w:tcPr>
          <w:p w:rsidR="00B93D9B" w:rsidRPr="00CF4BBB" w:rsidRDefault="00B93D9B" w:rsidP="004F42B7">
            <w:pPr>
              <w:rPr>
                <w:rFonts w:ascii="Arial" w:hAnsi="Arial" w:cs="Arial"/>
              </w:rPr>
            </w:pPr>
            <w:r w:rsidRPr="00CF4BBB">
              <w:rPr>
                <w:rFonts w:ascii="Arial" w:hAnsi="Arial" w:cs="Arial"/>
              </w:rPr>
              <w:t>Hizmet Alımı</w:t>
            </w:r>
          </w:p>
        </w:tc>
        <w:tc>
          <w:tcPr>
            <w:tcW w:w="2077" w:type="dxa"/>
            <w:tcBorders>
              <w:top w:val="nil"/>
              <w:left w:val="nil"/>
              <w:bottom w:val="nil"/>
              <w:right w:val="single" w:sz="8" w:space="0" w:color="auto"/>
            </w:tcBorders>
            <w:shd w:val="clear" w:color="auto" w:fill="DEEAF6" w:themeFill="accent1" w:themeFillTint="33"/>
            <w:noWrap/>
            <w:vAlign w:val="bottom"/>
          </w:tcPr>
          <w:p w:rsidR="00B93D9B" w:rsidRPr="0027601D" w:rsidRDefault="00B93D9B" w:rsidP="004F42B7">
            <w:pPr>
              <w:jc w:val="center"/>
              <w:rPr>
                <w:rFonts w:ascii="Arial" w:hAnsi="Arial" w:cs="Arial"/>
                <w:b/>
              </w:rPr>
            </w:pPr>
          </w:p>
        </w:tc>
        <w:tc>
          <w:tcPr>
            <w:tcW w:w="1811" w:type="dxa"/>
            <w:gridSpan w:val="3"/>
            <w:tcBorders>
              <w:top w:val="nil"/>
              <w:left w:val="nil"/>
              <w:bottom w:val="nil"/>
              <w:right w:val="single" w:sz="8" w:space="0" w:color="auto"/>
            </w:tcBorders>
            <w:shd w:val="clear" w:color="auto" w:fill="DEEAF6" w:themeFill="accent1" w:themeFillTint="33"/>
            <w:noWrap/>
            <w:vAlign w:val="bottom"/>
          </w:tcPr>
          <w:p w:rsidR="00B93D9B" w:rsidRPr="0027601D" w:rsidRDefault="00B93D9B" w:rsidP="004F42B7">
            <w:pPr>
              <w:jc w:val="center"/>
              <w:rPr>
                <w:rFonts w:ascii="Arial" w:hAnsi="Arial" w:cs="Arial"/>
                <w:b/>
              </w:rPr>
            </w:pPr>
          </w:p>
        </w:tc>
        <w:tc>
          <w:tcPr>
            <w:tcW w:w="1295" w:type="dxa"/>
            <w:tcBorders>
              <w:top w:val="nil"/>
              <w:left w:val="nil"/>
              <w:bottom w:val="nil"/>
              <w:right w:val="single" w:sz="8" w:space="0" w:color="auto"/>
            </w:tcBorders>
            <w:shd w:val="clear" w:color="auto" w:fill="DEEAF6" w:themeFill="accent1" w:themeFillTint="33"/>
            <w:noWrap/>
            <w:vAlign w:val="bottom"/>
          </w:tcPr>
          <w:p w:rsidR="00B93D9B" w:rsidRPr="0027601D" w:rsidRDefault="00B93D9B" w:rsidP="004F42B7">
            <w:pPr>
              <w:jc w:val="center"/>
              <w:rPr>
                <w:rFonts w:ascii="Arial" w:hAnsi="Arial" w:cs="Arial"/>
                <w:b/>
              </w:rPr>
            </w:pPr>
          </w:p>
        </w:tc>
        <w:tc>
          <w:tcPr>
            <w:tcW w:w="1545" w:type="dxa"/>
            <w:gridSpan w:val="3"/>
            <w:tcBorders>
              <w:top w:val="nil"/>
              <w:left w:val="nil"/>
              <w:bottom w:val="nil"/>
              <w:right w:val="single" w:sz="8" w:space="0" w:color="auto"/>
            </w:tcBorders>
            <w:shd w:val="clear" w:color="auto" w:fill="DEEAF6" w:themeFill="accent1" w:themeFillTint="33"/>
            <w:noWrap/>
            <w:vAlign w:val="bottom"/>
          </w:tcPr>
          <w:p w:rsidR="00B93D9B" w:rsidRPr="0027601D" w:rsidRDefault="00B93D9B" w:rsidP="004F42B7">
            <w:pPr>
              <w:jc w:val="center"/>
              <w:rPr>
                <w:rFonts w:ascii="Arial" w:hAnsi="Arial" w:cs="Arial"/>
                <w:b/>
              </w:rPr>
            </w:pPr>
          </w:p>
        </w:tc>
      </w:tr>
      <w:tr w:rsidR="00B93D9B" w:rsidRPr="00CF4BBB" w:rsidTr="004F42B7">
        <w:trPr>
          <w:gridAfter w:val="2"/>
          <w:wAfter w:w="171" w:type="dxa"/>
          <w:trHeight w:val="255"/>
        </w:trPr>
        <w:tc>
          <w:tcPr>
            <w:tcW w:w="2232" w:type="dxa"/>
            <w:gridSpan w:val="2"/>
            <w:tcBorders>
              <w:top w:val="nil"/>
              <w:left w:val="single" w:sz="8" w:space="0" w:color="auto"/>
              <w:bottom w:val="nil"/>
              <w:right w:val="single" w:sz="8" w:space="0" w:color="auto"/>
            </w:tcBorders>
            <w:shd w:val="clear" w:color="auto" w:fill="8EAADB" w:themeFill="accent5" w:themeFillTint="99"/>
            <w:noWrap/>
            <w:vAlign w:val="bottom"/>
            <w:hideMark/>
          </w:tcPr>
          <w:p w:rsidR="00B93D9B" w:rsidRPr="00CF4BBB" w:rsidRDefault="00B93D9B" w:rsidP="004F42B7">
            <w:pPr>
              <w:rPr>
                <w:rFonts w:ascii="Arial" w:hAnsi="Arial" w:cs="Arial"/>
              </w:rPr>
            </w:pPr>
            <w:r w:rsidRPr="00CF4BBB">
              <w:rPr>
                <w:rFonts w:ascii="Arial" w:hAnsi="Arial" w:cs="Arial"/>
              </w:rPr>
              <w:t> </w:t>
            </w:r>
          </w:p>
        </w:tc>
        <w:tc>
          <w:tcPr>
            <w:tcW w:w="2077" w:type="dxa"/>
            <w:tcBorders>
              <w:top w:val="nil"/>
              <w:left w:val="nil"/>
              <w:bottom w:val="nil"/>
              <w:right w:val="single" w:sz="8" w:space="0" w:color="auto"/>
            </w:tcBorders>
            <w:shd w:val="clear" w:color="auto" w:fill="DEEAF6" w:themeFill="accent1" w:themeFillTint="33"/>
            <w:noWrap/>
            <w:vAlign w:val="bottom"/>
          </w:tcPr>
          <w:p w:rsidR="00B93D9B" w:rsidRPr="0027601D" w:rsidRDefault="00B93D9B" w:rsidP="004F42B7">
            <w:pPr>
              <w:jc w:val="center"/>
              <w:rPr>
                <w:rFonts w:ascii="Arial" w:hAnsi="Arial" w:cs="Arial"/>
                <w:b/>
              </w:rPr>
            </w:pPr>
          </w:p>
        </w:tc>
        <w:tc>
          <w:tcPr>
            <w:tcW w:w="1811" w:type="dxa"/>
            <w:gridSpan w:val="3"/>
            <w:tcBorders>
              <w:top w:val="nil"/>
              <w:left w:val="nil"/>
              <w:bottom w:val="nil"/>
              <w:right w:val="single" w:sz="8" w:space="0" w:color="auto"/>
            </w:tcBorders>
            <w:shd w:val="clear" w:color="auto" w:fill="DEEAF6" w:themeFill="accent1" w:themeFillTint="33"/>
            <w:noWrap/>
            <w:vAlign w:val="bottom"/>
          </w:tcPr>
          <w:p w:rsidR="00B93D9B" w:rsidRPr="0027601D" w:rsidRDefault="00B93D9B" w:rsidP="004F42B7">
            <w:pPr>
              <w:jc w:val="center"/>
              <w:rPr>
                <w:rFonts w:ascii="Arial" w:hAnsi="Arial" w:cs="Arial"/>
                <w:b/>
              </w:rPr>
            </w:pPr>
          </w:p>
        </w:tc>
        <w:tc>
          <w:tcPr>
            <w:tcW w:w="1295" w:type="dxa"/>
            <w:tcBorders>
              <w:top w:val="nil"/>
              <w:left w:val="nil"/>
              <w:bottom w:val="nil"/>
              <w:right w:val="single" w:sz="8" w:space="0" w:color="auto"/>
            </w:tcBorders>
            <w:shd w:val="clear" w:color="auto" w:fill="DEEAF6" w:themeFill="accent1" w:themeFillTint="33"/>
            <w:noWrap/>
            <w:vAlign w:val="bottom"/>
          </w:tcPr>
          <w:p w:rsidR="00B93D9B" w:rsidRPr="0027601D" w:rsidRDefault="00B93D9B" w:rsidP="004F42B7">
            <w:pPr>
              <w:jc w:val="center"/>
              <w:rPr>
                <w:rFonts w:ascii="Arial" w:hAnsi="Arial" w:cs="Arial"/>
                <w:b/>
              </w:rPr>
            </w:pPr>
          </w:p>
        </w:tc>
        <w:tc>
          <w:tcPr>
            <w:tcW w:w="1545" w:type="dxa"/>
            <w:gridSpan w:val="3"/>
            <w:tcBorders>
              <w:top w:val="nil"/>
              <w:left w:val="nil"/>
              <w:bottom w:val="nil"/>
              <w:right w:val="single" w:sz="8" w:space="0" w:color="auto"/>
            </w:tcBorders>
            <w:shd w:val="clear" w:color="auto" w:fill="DEEAF6" w:themeFill="accent1" w:themeFillTint="33"/>
            <w:noWrap/>
            <w:vAlign w:val="bottom"/>
          </w:tcPr>
          <w:p w:rsidR="00B93D9B" w:rsidRPr="0027601D" w:rsidRDefault="00B93D9B" w:rsidP="004F42B7">
            <w:pPr>
              <w:jc w:val="center"/>
              <w:rPr>
                <w:rFonts w:ascii="Arial" w:hAnsi="Arial" w:cs="Arial"/>
                <w:b/>
              </w:rPr>
            </w:pPr>
          </w:p>
        </w:tc>
      </w:tr>
      <w:tr w:rsidR="00B93D9B" w:rsidRPr="00CF4BBB" w:rsidTr="004F42B7">
        <w:trPr>
          <w:gridAfter w:val="2"/>
          <w:wAfter w:w="171" w:type="dxa"/>
          <w:trHeight w:val="270"/>
        </w:trPr>
        <w:tc>
          <w:tcPr>
            <w:tcW w:w="2232" w:type="dxa"/>
            <w:gridSpan w:val="2"/>
            <w:tcBorders>
              <w:top w:val="nil"/>
              <w:left w:val="single" w:sz="8" w:space="0" w:color="auto"/>
              <w:bottom w:val="single" w:sz="4" w:space="0" w:color="auto"/>
              <w:right w:val="single" w:sz="8" w:space="0" w:color="auto"/>
            </w:tcBorders>
            <w:shd w:val="clear" w:color="auto" w:fill="8EAADB" w:themeFill="accent5" w:themeFillTint="99"/>
            <w:noWrap/>
            <w:vAlign w:val="bottom"/>
            <w:hideMark/>
          </w:tcPr>
          <w:p w:rsidR="00B93D9B" w:rsidRPr="00CF4BBB" w:rsidRDefault="00B93D9B" w:rsidP="004F42B7">
            <w:pPr>
              <w:rPr>
                <w:rFonts w:ascii="Arial" w:hAnsi="Arial" w:cs="Arial"/>
              </w:rPr>
            </w:pPr>
            <w:r w:rsidRPr="00CF4BBB">
              <w:rPr>
                <w:rFonts w:ascii="Arial" w:hAnsi="Arial" w:cs="Arial"/>
              </w:rPr>
              <w:t> </w:t>
            </w:r>
          </w:p>
        </w:tc>
        <w:tc>
          <w:tcPr>
            <w:tcW w:w="2077" w:type="dxa"/>
            <w:tcBorders>
              <w:top w:val="nil"/>
              <w:left w:val="nil"/>
              <w:bottom w:val="single" w:sz="4" w:space="0" w:color="auto"/>
              <w:right w:val="single" w:sz="8" w:space="0" w:color="auto"/>
            </w:tcBorders>
            <w:shd w:val="clear" w:color="auto" w:fill="DEEAF6" w:themeFill="accent1" w:themeFillTint="33"/>
            <w:noWrap/>
            <w:vAlign w:val="bottom"/>
          </w:tcPr>
          <w:p w:rsidR="00B93D9B" w:rsidRPr="0027601D" w:rsidRDefault="00B93D9B" w:rsidP="004F42B7">
            <w:pPr>
              <w:jc w:val="center"/>
              <w:rPr>
                <w:rFonts w:ascii="Arial" w:hAnsi="Arial" w:cs="Arial"/>
                <w:b/>
              </w:rPr>
            </w:pPr>
            <w:r w:rsidRPr="0027601D">
              <w:rPr>
                <w:rFonts w:ascii="Arial" w:hAnsi="Arial" w:cs="Arial"/>
                <w:b/>
              </w:rPr>
              <w:t>3.000,00</w:t>
            </w:r>
          </w:p>
        </w:tc>
        <w:tc>
          <w:tcPr>
            <w:tcW w:w="1811" w:type="dxa"/>
            <w:gridSpan w:val="3"/>
            <w:tcBorders>
              <w:top w:val="nil"/>
              <w:left w:val="nil"/>
              <w:bottom w:val="single" w:sz="8" w:space="0" w:color="auto"/>
              <w:right w:val="single" w:sz="8" w:space="0" w:color="auto"/>
            </w:tcBorders>
            <w:shd w:val="clear" w:color="auto" w:fill="DEEAF6" w:themeFill="accent1" w:themeFillTint="33"/>
            <w:noWrap/>
            <w:vAlign w:val="bottom"/>
          </w:tcPr>
          <w:p w:rsidR="00B93D9B" w:rsidRPr="0027601D" w:rsidRDefault="00B93D9B" w:rsidP="004F42B7">
            <w:pPr>
              <w:jc w:val="center"/>
              <w:rPr>
                <w:rFonts w:ascii="Arial" w:hAnsi="Arial" w:cs="Arial"/>
                <w:b/>
              </w:rPr>
            </w:pPr>
            <w:r w:rsidRPr="0027601D">
              <w:rPr>
                <w:rFonts w:ascii="Arial" w:hAnsi="Arial" w:cs="Arial"/>
                <w:b/>
              </w:rPr>
              <w:t>10.300,00</w:t>
            </w:r>
          </w:p>
        </w:tc>
        <w:tc>
          <w:tcPr>
            <w:tcW w:w="1295" w:type="dxa"/>
            <w:tcBorders>
              <w:top w:val="nil"/>
              <w:left w:val="nil"/>
              <w:bottom w:val="single" w:sz="4" w:space="0" w:color="auto"/>
              <w:right w:val="single" w:sz="8" w:space="0" w:color="auto"/>
            </w:tcBorders>
            <w:shd w:val="clear" w:color="auto" w:fill="DEEAF6" w:themeFill="accent1" w:themeFillTint="33"/>
            <w:noWrap/>
            <w:vAlign w:val="bottom"/>
          </w:tcPr>
          <w:p w:rsidR="00B93D9B" w:rsidRPr="0027601D" w:rsidRDefault="00B93D9B" w:rsidP="004F42B7">
            <w:pPr>
              <w:jc w:val="center"/>
              <w:rPr>
                <w:rFonts w:ascii="Arial" w:hAnsi="Arial" w:cs="Arial"/>
                <w:b/>
              </w:rPr>
            </w:pPr>
            <w:r w:rsidRPr="0027601D">
              <w:rPr>
                <w:rFonts w:ascii="Arial" w:hAnsi="Arial" w:cs="Arial"/>
                <w:b/>
              </w:rPr>
              <w:t>13.111,00</w:t>
            </w:r>
          </w:p>
        </w:tc>
        <w:tc>
          <w:tcPr>
            <w:tcW w:w="1545" w:type="dxa"/>
            <w:gridSpan w:val="3"/>
            <w:tcBorders>
              <w:top w:val="nil"/>
              <w:left w:val="nil"/>
              <w:bottom w:val="single" w:sz="8" w:space="0" w:color="auto"/>
              <w:right w:val="single" w:sz="8" w:space="0" w:color="auto"/>
            </w:tcBorders>
            <w:shd w:val="clear" w:color="auto" w:fill="DEEAF6" w:themeFill="accent1" w:themeFillTint="33"/>
            <w:noWrap/>
            <w:vAlign w:val="bottom"/>
          </w:tcPr>
          <w:p w:rsidR="00B93D9B" w:rsidRPr="0027601D" w:rsidRDefault="00B93D9B" w:rsidP="004F42B7">
            <w:pPr>
              <w:jc w:val="center"/>
              <w:rPr>
                <w:rFonts w:ascii="Arial" w:hAnsi="Arial" w:cs="Arial"/>
                <w:b/>
              </w:rPr>
            </w:pPr>
            <w:r w:rsidRPr="0027601D">
              <w:rPr>
                <w:rFonts w:ascii="Arial" w:hAnsi="Arial" w:cs="Arial"/>
                <w:b/>
              </w:rPr>
              <w:t>189,00</w:t>
            </w:r>
          </w:p>
        </w:tc>
      </w:tr>
      <w:tr w:rsidR="00B93D9B" w:rsidRPr="00CF4BBB" w:rsidTr="004F42B7">
        <w:trPr>
          <w:gridAfter w:val="2"/>
          <w:wAfter w:w="171" w:type="dxa"/>
          <w:trHeight w:val="255"/>
        </w:trPr>
        <w:tc>
          <w:tcPr>
            <w:tcW w:w="2232" w:type="dxa"/>
            <w:gridSpan w:val="2"/>
            <w:tcBorders>
              <w:top w:val="single" w:sz="8" w:space="0" w:color="auto"/>
              <w:left w:val="single" w:sz="8" w:space="0" w:color="auto"/>
              <w:bottom w:val="nil"/>
              <w:right w:val="single" w:sz="8" w:space="0" w:color="auto"/>
            </w:tcBorders>
            <w:shd w:val="clear" w:color="auto" w:fill="8EAADB" w:themeFill="accent5" w:themeFillTint="99"/>
            <w:noWrap/>
            <w:vAlign w:val="bottom"/>
            <w:hideMark/>
          </w:tcPr>
          <w:p w:rsidR="00B93D9B" w:rsidRPr="00CF4BBB" w:rsidRDefault="00B93D9B" w:rsidP="004F42B7">
            <w:pPr>
              <w:rPr>
                <w:rFonts w:ascii="Arial" w:hAnsi="Arial" w:cs="Arial"/>
              </w:rPr>
            </w:pPr>
            <w:r w:rsidRPr="00CF4BBB">
              <w:rPr>
                <w:rFonts w:ascii="Arial" w:hAnsi="Arial" w:cs="Arial"/>
              </w:rPr>
              <w:t>03.7.</w:t>
            </w:r>
          </w:p>
        </w:tc>
        <w:tc>
          <w:tcPr>
            <w:tcW w:w="2077" w:type="dxa"/>
            <w:tcBorders>
              <w:top w:val="single" w:sz="8" w:space="0" w:color="auto"/>
              <w:left w:val="nil"/>
              <w:bottom w:val="nil"/>
              <w:right w:val="single" w:sz="8" w:space="0" w:color="auto"/>
            </w:tcBorders>
            <w:shd w:val="clear" w:color="auto" w:fill="DEEAF6" w:themeFill="accent1" w:themeFillTint="33"/>
            <w:noWrap/>
            <w:vAlign w:val="bottom"/>
          </w:tcPr>
          <w:p w:rsidR="00B93D9B" w:rsidRPr="0027601D" w:rsidRDefault="00B93D9B" w:rsidP="004F42B7">
            <w:pPr>
              <w:jc w:val="center"/>
              <w:rPr>
                <w:rFonts w:ascii="Arial" w:hAnsi="Arial" w:cs="Arial"/>
                <w:b/>
              </w:rPr>
            </w:pPr>
          </w:p>
        </w:tc>
        <w:tc>
          <w:tcPr>
            <w:tcW w:w="1811" w:type="dxa"/>
            <w:gridSpan w:val="3"/>
            <w:tcBorders>
              <w:top w:val="nil"/>
              <w:left w:val="nil"/>
              <w:bottom w:val="nil"/>
              <w:right w:val="single" w:sz="8" w:space="0" w:color="auto"/>
            </w:tcBorders>
            <w:shd w:val="clear" w:color="auto" w:fill="DEEAF6" w:themeFill="accent1" w:themeFillTint="33"/>
            <w:noWrap/>
            <w:vAlign w:val="bottom"/>
          </w:tcPr>
          <w:p w:rsidR="00B93D9B" w:rsidRPr="0027601D" w:rsidRDefault="00B93D9B" w:rsidP="004F42B7">
            <w:pPr>
              <w:jc w:val="center"/>
              <w:rPr>
                <w:rFonts w:ascii="Arial" w:hAnsi="Arial" w:cs="Arial"/>
                <w:b/>
              </w:rPr>
            </w:pPr>
          </w:p>
        </w:tc>
        <w:tc>
          <w:tcPr>
            <w:tcW w:w="1295" w:type="dxa"/>
            <w:tcBorders>
              <w:top w:val="single" w:sz="8" w:space="0" w:color="auto"/>
              <w:left w:val="nil"/>
              <w:bottom w:val="nil"/>
              <w:right w:val="single" w:sz="8" w:space="0" w:color="auto"/>
            </w:tcBorders>
            <w:shd w:val="clear" w:color="auto" w:fill="DEEAF6" w:themeFill="accent1" w:themeFillTint="33"/>
            <w:noWrap/>
            <w:vAlign w:val="bottom"/>
          </w:tcPr>
          <w:p w:rsidR="00B93D9B" w:rsidRPr="0027601D" w:rsidRDefault="00B93D9B" w:rsidP="004F42B7">
            <w:pPr>
              <w:jc w:val="center"/>
              <w:rPr>
                <w:rFonts w:ascii="Arial" w:hAnsi="Arial" w:cs="Arial"/>
                <w:b/>
              </w:rPr>
            </w:pPr>
          </w:p>
        </w:tc>
        <w:tc>
          <w:tcPr>
            <w:tcW w:w="1545" w:type="dxa"/>
            <w:gridSpan w:val="3"/>
            <w:tcBorders>
              <w:top w:val="nil"/>
              <w:left w:val="nil"/>
              <w:bottom w:val="nil"/>
              <w:right w:val="single" w:sz="8" w:space="0" w:color="auto"/>
            </w:tcBorders>
            <w:shd w:val="clear" w:color="auto" w:fill="DEEAF6" w:themeFill="accent1" w:themeFillTint="33"/>
            <w:noWrap/>
            <w:vAlign w:val="bottom"/>
          </w:tcPr>
          <w:p w:rsidR="00B93D9B" w:rsidRPr="0027601D" w:rsidRDefault="00B93D9B" w:rsidP="004F42B7">
            <w:pPr>
              <w:jc w:val="center"/>
              <w:rPr>
                <w:rFonts w:ascii="Arial" w:hAnsi="Arial" w:cs="Arial"/>
                <w:b/>
              </w:rPr>
            </w:pPr>
          </w:p>
        </w:tc>
      </w:tr>
      <w:tr w:rsidR="00B93D9B" w:rsidRPr="00CF4BBB" w:rsidTr="004F42B7">
        <w:trPr>
          <w:gridAfter w:val="2"/>
          <w:wAfter w:w="171" w:type="dxa"/>
          <w:trHeight w:val="255"/>
        </w:trPr>
        <w:tc>
          <w:tcPr>
            <w:tcW w:w="2232" w:type="dxa"/>
            <w:gridSpan w:val="2"/>
            <w:tcBorders>
              <w:top w:val="nil"/>
              <w:left w:val="single" w:sz="8" w:space="0" w:color="auto"/>
              <w:bottom w:val="nil"/>
              <w:right w:val="single" w:sz="8" w:space="0" w:color="auto"/>
            </w:tcBorders>
            <w:shd w:val="clear" w:color="auto" w:fill="8EAADB" w:themeFill="accent5" w:themeFillTint="99"/>
            <w:noWrap/>
            <w:vAlign w:val="bottom"/>
            <w:hideMark/>
          </w:tcPr>
          <w:p w:rsidR="00B93D9B" w:rsidRPr="00CF4BBB" w:rsidRDefault="00B93D9B" w:rsidP="004F42B7">
            <w:pPr>
              <w:rPr>
                <w:rFonts w:ascii="Arial" w:hAnsi="Arial" w:cs="Arial"/>
              </w:rPr>
            </w:pPr>
            <w:r w:rsidRPr="00CF4BBB">
              <w:rPr>
                <w:rFonts w:ascii="Arial" w:hAnsi="Arial" w:cs="Arial"/>
              </w:rPr>
              <w:t>Menkul Mal Alımı</w:t>
            </w:r>
          </w:p>
        </w:tc>
        <w:tc>
          <w:tcPr>
            <w:tcW w:w="2077" w:type="dxa"/>
            <w:tcBorders>
              <w:top w:val="nil"/>
              <w:left w:val="nil"/>
              <w:bottom w:val="nil"/>
              <w:right w:val="single" w:sz="8" w:space="0" w:color="auto"/>
            </w:tcBorders>
            <w:shd w:val="clear" w:color="auto" w:fill="DEEAF6" w:themeFill="accent1" w:themeFillTint="33"/>
            <w:noWrap/>
            <w:vAlign w:val="bottom"/>
          </w:tcPr>
          <w:p w:rsidR="00B93D9B" w:rsidRPr="0027601D" w:rsidRDefault="00B93D9B" w:rsidP="004F42B7">
            <w:pPr>
              <w:jc w:val="center"/>
              <w:rPr>
                <w:rFonts w:ascii="Arial" w:hAnsi="Arial" w:cs="Arial"/>
                <w:b/>
              </w:rPr>
            </w:pPr>
          </w:p>
        </w:tc>
        <w:tc>
          <w:tcPr>
            <w:tcW w:w="1811" w:type="dxa"/>
            <w:gridSpan w:val="3"/>
            <w:tcBorders>
              <w:top w:val="nil"/>
              <w:left w:val="nil"/>
              <w:bottom w:val="nil"/>
              <w:right w:val="single" w:sz="8" w:space="0" w:color="auto"/>
            </w:tcBorders>
            <w:shd w:val="clear" w:color="auto" w:fill="DEEAF6" w:themeFill="accent1" w:themeFillTint="33"/>
            <w:noWrap/>
            <w:vAlign w:val="bottom"/>
          </w:tcPr>
          <w:p w:rsidR="00B93D9B" w:rsidRPr="0027601D" w:rsidRDefault="00B93D9B" w:rsidP="004F42B7">
            <w:pPr>
              <w:jc w:val="center"/>
              <w:rPr>
                <w:rFonts w:ascii="Arial" w:hAnsi="Arial" w:cs="Arial"/>
                <w:b/>
              </w:rPr>
            </w:pPr>
          </w:p>
        </w:tc>
        <w:tc>
          <w:tcPr>
            <w:tcW w:w="1295" w:type="dxa"/>
            <w:tcBorders>
              <w:top w:val="nil"/>
              <w:left w:val="nil"/>
              <w:bottom w:val="nil"/>
              <w:right w:val="single" w:sz="8" w:space="0" w:color="auto"/>
            </w:tcBorders>
            <w:shd w:val="clear" w:color="auto" w:fill="DEEAF6" w:themeFill="accent1" w:themeFillTint="33"/>
            <w:noWrap/>
            <w:vAlign w:val="bottom"/>
          </w:tcPr>
          <w:p w:rsidR="00B93D9B" w:rsidRPr="0027601D" w:rsidRDefault="00B93D9B" w:rsidP="004F42B7">
            <w:pPr>
              <w:jc w:val="center"/>
              <w:rPr>
                <w:rFonts w:ascii="Arial" w:hAnsi="Arial" w:cs="Arial"/>
                <w:b/>
              </w:rPr>
            </w:pPr>
          </w:p>
        </w:tc>
        <w:tc>
          <w:tcPr>
            <w:tcW w:w="1545" w:type="dxa"/>
            <w:gridSpan w:val="3"/>
            <w:tcBorders>
              <w:top w:val="nil"/>
              <w:left w:val="nil"/>
              <w:bottom w:val="nil"/>
              <w:right w:val="single" w:sz="8" w:space="0" w:color="auto"/>
            </w:tcBorders>
            <w:shd w:val="clear" w:color="auto" w:fill="DEEAF6" w:themeFill="accent1" w:themeFillTint="33"/>
            <w:noWrap/>
            <w:vAlign w:val="bottom"/>
          </w:tcPr>
          <w:p w:rsidR="00B93D9B" w:rsidRPr="0027601D" w:rsidRDefault="00B93D9B" w:rsidP="004F42B7">
            <w:pPr>
              <w:jc w:val="center"/>
              <w:rPr>
                <w:rFonts w:ascii="Arial" w:hAnsi="Arial" w:cs="Arial"/>
                <w:b/>
              </w:rPr>
            </w:pPr>
          </w:p>
        </w:tc>
      </w:tr>
      <w:tr w:rsidR="00B93D9B" w:rsidRPr="00CF4BBB" w:rsidTr="004F42B7">
        <w:trPr>
          <w:gridAfter w:val="2"/>
          <w:wAfter w:w="171" w:type="dxa"/>
          <w:trHeight w:val="255"/>
        </w:trPr>
        <w:tc>
          <w:tcPr>
            <w:tcW w:w="2232" w:type="dxa"/>
            <w:gridSpan w:val="2"/>
            <w:tcBorders>
              <w:top w:val="nil"/>
              <w:left w:val="single" w:sz="8" w:space="0" w:color="auto"/>
              <w:bottom w:val="nil"/>
              <w:right w:val="single" w:sz="8" w:space="0" w:color="auto"/>
            </w:tcBorders>
            <w:shd w:val="clear" w:color="auto" w:fill="8EAADB" w:themeFill="accent5" w:themeFillTint="99"/>
            <w:noWrap/>
            <w:vAlign w:val="bottom"/>
            <w:hideMark/>
          </w:tcPr>
          <w:p w:rsidR="00B93D9B" w:rsidRPr="00CF4BBB" w:rsidRDefault="00B93D9B" w:rsidP="004F42B7">
            <w:pPr>
              <w:rPr>
                <w:rFonts w:ascii="Arial" w:hAnsi="Arial" w:cs="Arial"/>
              </w:rPr>
            </w:pPr>
            <w:r w:rsidRPr="00CF4BBB">
              <w:rPr>
                <w:rFonts w:ascii="Arial" w:hAnsi="Arial" w:cs="Arial"/>
              </w:rPr>
              <w:t>Bakım Onarım</w:t>
            </w:r>
          </w:p>
        </w:tc>
        <w:tc>
          <w:tcPr>
            <w:tcW w:w="2077" w:type="dxa"/>
            <w:tcBorders>
              <w:top w:val="nil"/>
              <w:left w:val="nil"/>
              <w:bottom w:val="nil"/>
              <w:right w:val="single" w:sz="8" w:space="0" w:color="auto"/>
            </w:tcBorders>
            <w:shd w:val="clear" w:color="auto" w:fill="DEEAF6" w:themeFill="accent1" w:themeFillTint="33"/>
            <w:noWrap/>
            <w:vAlign w:val="bottom"/>
          </w:tcPr>
          <w:p w:rsidR="00B93D9B" w:rsidRPr="0027601D" w:rsidRDefault="00B93D9B" w:rsidP="004F42B7">
            <w:pPr>
              <w:jc w:val="center"/>
              <w:rPr>
                <w:rFonts w:ascii="Arial" w:hAnsi="Arial" w:cs="Arial"/>
                <w:b/>
              </w:rPr>
            </w:pPr>
          </w:p>
        </w:tc>
        <w:tc>
          <w:tcPr>
            <w:tcW w:w="1811" w:type="dxa"/>
            <w:gridSpan w:val="3"/>
            <w:tcBorders>
              <w:top w:val="nil"/>
              <w:left w:val="nil"/>
              <w:bottom w:val="nil"/>
              <w:right w:val="single" w:sz="8" w:space="0" w:color="auto"/>
            </w:tcBorders>
            <w:shd w:val="clear" w:color="auto" w:fill="DEEAF6" w:themeFill="accent1" w:themeFillTint="33"/>
            <w:noWrap/>
            <w:vAlign w:val="bottom"/>
          </w:tcPr>
          <w:p w:rsidR="00B93D9B" w:rsidRPr="0027601D" w:rsidRDefault="00B93D9B" w:rsidP="004F42B7">
            <w:pPr>
              <w:jc w:val="center"/>
              <w:rPr>
                <w:rFonts w:ascii="Arial" w:hAnsi="Arial" w:cs="Arial"/>
                <w:b/>
              </w:rPr>
            </w:pPr>
          </w:p>
        </w:tc>
        <w:tc>
          <w:tcPr>
            <w:tcW w:w="1295" w:type="dxa"/>
            <w:tcBorders>
              <w:top w:val="nil"/>
              <w:left w:val="nil"/>
              <w:bottom w:val="nil"/>
              <w:right w:val="single" w:sz="8" w:space="0" w:color="auto"/>
            </w:tcBorders>
            <w:shd w:val="clear" w:color="auto" w:fill="DEEAF6" w:themeFill="accent1" w:themeFillTint="33"/>
            <w:noWrap/>
            <w:vAlign w:val="bottom"/>
          </w:tcPr>
          <w:p w:rsidR="00B93D9B" w:rsidRPr="0027601D" w:rsidRDefault="00B93D9B" w:rsidP="004F42B7">
            <w:pPr>
              <w:jc w:val="center"/>
              <w:rPr>
                <w:rFonts w:ascii="Arial" w:hAnsi="Arial" w:cs="Arial"/>
                <w:b/>
              </w:rPr>
            </w:pPr>
          </w:p>
        </w:tc>
        <w:tc>
          <w:tcPr>
            <w:tcW w:w="1545" w:type="dxa"/>
            <w:gridSpan w:val="3"/>
            <w:tcBorders>
              <w:top w:val="nil"/>
              <w:left w:val="nil"/>
              <w:bottom w:val="nil"/>
              <w:right w:val="single" w:sz="8" w:space="0" w:color="auto"/>
            </w:tcBorders>
            <w:shd w:val="clear" w:color="auto" w:fill="DEEAF6" w:themeFill="accent1" w:themeFillTint="33"/>
            <w:noWrap/>
            <w:vAlign w:val="bottom"/>
          </w:tcPr>
          <w:p w:rsidR="00B93D9B" w:rsidRPr="0027601D" w:rsidRDefault="00B93D9B" w:rsidP="004F42B7">
            <w:pPr>
              <w:jc w:val="center"/>
              <w:rPr>
                <w:rFonts w:ascii="Arial" w:hAnsi="Arial" w:cs="Arial"/>
                <w:b/>
              </w:rPr>
            </w:pPr>
          </w:p>
        </w:tc>
      </w:tr>
      <w:tr w:rsidR="00B93D9B" w:rsidRPr="00CF4BBB" w:rsidTr="004F42B7">
        <w:trPr>
          <w:gridAfter w:val="2"/>
          <w:wAfter w:w="171" w:type="dxa"/>
          <w:trHeight w:val="270"/>
        </w:trPr>
        <w:tc>
          <w:tcPr>
            <w:tcW w:w="2232" w:type="dxa"/>
            <w:gridSpan w:val="2"/>
            <w:tcBorders>
              <w:top w:val="nil"/>
              <w:left w:val="single" w:sz="8" w:space="0" w:color="auto"/>
              <w:bottom w:val="single" w:sz="4" w:space="0" w:color="auto"/>
              <w:right w:val="single" w:sz="8" w:space="0" w:color="auto"/>
            </w:tcBorders>
            <w:shd w:val="clear" w:color="auto" w:fill="8EAADB" w:themeFill="accent5" w:themeFillTint="99"/>
            <w:noWrap/>
            <w:vAlign w:val="bottom"/>
            <w:hideMark/>
          </w:tcPr>
          <w:p w:rsidR="00B93D9B" w:rsidRPr="00CF4BBB" w:rsidRDefault="00B93D9B" w:rsidP="004F42B7">
            <w:pPr>
              <w:rPr>
                <w:rFonts w:ascii="Arial" w:hAnsi="Arial" w:cs="Arial"/>
              </w:rPr>
            </w:pPr>
            <w:r w:rsidRPr="00CF4BBB">
              <w:rPr>
                <w:rFonts w:ascii="Arial" w:hAnsi="Arial" w:cs="Arial"/>
              </w:rPr>
              <w:t>Gideri</w:t>
            </w:r>
          </w:p>
        </w:tc>
        <w:tc>
          <w:tcPr>
            <w:tcW w:w="2077" w:type="dxa"/>
            <w:tcBorders>
              <w:top w:val="nil"/>
              <w:left w:val="nil"/>
              <w:bottom w:val="single" w:sz="4" w:space="0" w:color="auto"/>
              <w:right w:val="single" w:sz="8" w:space="0" w:color="auto"/>
            </w:tcBorders>
            <w:shd w:val="clear" w:color="auto" w:fill="DEEAF6" w:themeFill="accent1" w:themeFillTint="33"/>
            <w:noWrap/>
            <w:vAlign w:val="bottom"/>
          </w:tcPr>
          <w:p w:rsidR="00B93D9B" w:rsidRPr="0027601D" w:rsidRDefault="00B93D9B" w:rsidP="004F42B7">
            <w:pPr>
              <w:jc w:val="center"/>
              <w:rPr>
                <w:rFonts w:ascii="Arial" w:hAnsi="Arial" w:cs="Arial"/>
                <w:b/>
              </w:rPr>
            </w:pPr>
            <w:r w:rsidRPr="0027601D">
              <w:rPr>
                <w:rFonts w:ascii="Arial" w:hAnsi="Arial" w:cs="Arial"/>
                <w:b/>
              </w:rPr>
              <w:t>2.700,00</w:t>
            </w:r>
          </w:p>
        </w:tc>
        <w:tc>
          <w:tcPr>
            <w:tcW w:w="1811" w:type="dxa"/>
            <w:gridSpan w:val="3"/>
            <w:tcBorders>
              <w:top w:val="nil"/>
              <w:left w:val="nil"/>
              <w:bottom w:val="single" w:sz="4" w:space="0" w:color="auto"/>
              <w:right w:val="single" w:sz="8" w:space="0" w:color="auto"/>
            </w:tcBorders>
            <w:shd w:val="clear" w:color="auto" w:fill="DEEAF6" w:themeFill="accent1" w:themeFillTint="33"/>
            <w:noWrap/>
            <w:vAlign w:val="bottom"/>
          </w:tcPr>
          <w:p w:rsidR="00B93D9B" w:rsidRPr="0027601D" w:rsidRDefault="00B93D9B" w:rsidP="004F42B7">
            <w:pPr>
              <w:jc w:val="center"/>
              <w:rPr>
                <w:rFonts w:ascii="Arial" w:hAnsi="Arial" w:cs="Arial"/>
                <w:b/>
              </w:rPr>
            </w:pPr>
            <w:r w:rsidRPr="0027601D">
              <w:rPr>
                <w:rFonts w:ascii="Arial" w:hAnsi="Arial" w:cs="Arial"/>
                <w:b/>
              </w:rPr>
              <w:t>3.500,00</w:t>
            </w:r>
          </w:p>
        </w:tc>
        <w:tc>
          <w:tcPr>
            <w:tcW w:w="1295" w:type="dxa"/>
            <w:tcBorders>
              <w:top w:val="nil"/>
              <w:left w:val="nil"/>
              <w:bottom w:val="single" w:sz="4" w:space="0" w:color="auto"/>
              <w:right w:val="single" w:sz="8" w:space="0" w:color="auto"/>
            </w:tcBorders>
            <w:shd w:val="clear" w:color="auto" w:fill="DEEAF6" w:themeFill="accent1" w:themeFillTint="33"/>
            <w:noWrap/>
            <w:vAlign w:val="bottom"/>
          </w:tcPr>
          <w:p w:rsidR="00B93D9B" w:rsidRPr="0027601D" w:rsidRDefault="00B93D9B" w:rsidP="004F42B7">
            <w:pPr>
              <w:jc w:val="center"/>
              <w:rPr>
                <w:rFonts w:ascii="Arial" w:hAnsi="Arial" w:cs="Arial"/>
                <w:b/>
              </w:rPr>
            </w:pPr>
            <w:r w:rsidRPr="0027601D">
              <w:rPr>
                <w:rFonts w:ascii="Arial" w:hAnsi="Arial" w:cs="Arial"/>
                <w:b/>
              </w:rPr>
              <w:t>5.851,00</w:t>
            </w:r>
          </w:p>
        </w:tc>
        <w:tc>
          <w:tcPr>
            <w:tcW w:w="1545" w:type="dxa"/>
            <w:gridSpan w:val="3"/>
            <w:tcBorders>
              <w:top w:val="nil"/>
              <w:left w:val="nil"/>
              <w:bottom w:val="single" w:sz="8" w:space="0" w:color="auto"/>
              <w:right w:val="single" w:sz="8" w:space="0" w:color="auto"/>
            </w:tcBorders>
            <w:shd w:val="clear" w:color="auto" w:fill="DEEAF6" w:themeFill="accent1" w:themeFillTint="33"/>
            <w:noWrap/>
            <w:vAlign w:val="bottom"/>
          </w:tcPr>
          <w:p w:rsidR="00B93D9B" w:rsidRPr="0027601D" w:rsidRDefault="00B93D9B" w:rsidP="004F42B7">
            <w:pPr>
              <w:jc w:val="center"/>
              <w:rPr>
                <w:rFonts w:ascii="Arial" w:hAnsi="Arial" w:cs="Arial"/>
                <w:b/>
              </w:rPr>
            </w:pPr>
            <w:r w:rsidRPr="0027601D">
              <w:rPr>
                <w:rFonts w:ascii="Arial" w:hAnsi="Arial" w:cs="Arial"/>
                <w:b/>
              </w:rPr>
              <w:t>349,00</w:t>
            </w:r>
          </w:p>
        </w:tc>
      </w:tr>
      <w:tr w:rsidR="00B93D9B" w:rsidRPr="00CF4BBB" w:rsidTr="004F42B7">
        <w:trPr>
          <w:gridAfter w:val="2"/>
          <w:wAfter w:w="171" w:type="dxa"/>
          <w:trHeight w:val="255"/>
        </w:trPr>
        <w:tc>
          <w:tcPr>
            <w:tcW w:w="2232" w:type="dxa"/>
            <w:gridSpan w:val="2"/>
            <w:tcBorders>
              <w:top w:val="single" w:sz="8" w:space="0" w:color="auto"/>
              <w:left w:val="single" w:sz="8" w:space="0" w:color="auto"/>
              <w:bottom w:val="nil"/>
              <w:right w:val="single" w:sz="8" w:space="0" w:color="auto"/>
            </w:tcBorders>
            <w:shd w:val="clear" w:color="auto" w:fill="8EAADB" w:themeFill="accent5" w:themeFillTint="99"/>
            <w:noWrap/>
            <w:vAlign w:val="bottom"/>
            <w:hideMark/>
          </w:tcPr>
          <w:p w:rsidR="00B93D9B" w:rsidRPr="00CF4BBB" w:rsidRDefault="00B93D9B" w:rsidP="004F42B7">
            <w:pPr>
              <w:rPr>
                <w:rFonts w:ascii="Arial" w:hAnsi="Arial" w:cs="Arial"/>
              </w:rPr>
            </w:pPr>
            <w:r w:rsidRPr="00CF4BBB">
              <w:rPr>
                <w:rFonts w:ascii="Arial" w:hAnsi="Arial" w:cs="Arial"/>
              </w:rPr>
              <w:t>03.8.</w:t>
            </w:r>
          </w:p>
        </w:tc>
        <w:tc>
          <w:tcPr>
            <w:tcW w:w="2077" w:type="dxa"/>
            <w:tcBorders>
              <w:top w:val="single" w:sz="8" w:space="0" w:color="auto"/>
              <w:left w:val="nil"/>
              <w:bottom w:val="nil"/>
              <w:right w:val="single" w:sz="8" w:space="0" w:color="auto"/>
            </w:tcBorders>
            <w:shd w:val="clear" w:color="auto" w:fill="DEEAF6" w:themeFill="accent1" w:themeFillTint="33"/>
            <w:noWrap/>
            <w:vAlign w:val="bottom"/>
          </w:tcPr>
          <w:p w:rsidR="00B93D9B" w:rsidRPr="0027601D" w:rsidRDefault="00B93D9B" w:rsidP="004F42B7">
            <w:pPr>
              <w:jc w:val="center"/>
              <w:rPr>
                <w:rFonts w:ascii="Arial" w:hAnsi="Arial" w:cs="Arial"/>
                <w:b/>
              </w:rPr>
            </w:pPr>
          </w:p>
        </w:tc>
        <w:tc>
          <w:tcPr>
            <w:tcW w:w="1811" w:type="dxa"/>
            <w:gridSpan w:val="3"/>
            <w:tcBorders>
              <w:top w:val="single" w:sz="8" w:space="0" w:color="auto"/>
              <w:left w:val="nil"/>
              <w:bottom w:val="nil"/>
              <w:right w:val="single" w:sz="8" w:space="0" w:color="auto"/>
            </w:tcBorders>
            <w:shd w:val="clear" w:color="auto" w:fill="DEEAF6" w:themeFill="accent1" w:themeFillTint="33"/>
            <w:noWrap/>
            <w:vAlign w:val="bottom"/>
          </w:tcPr>
          <w:p w:rsidR="00B93D9B" w:rsidRPr="0027601D" w:rsidRDefault="00B93D9B" w:rsidP="004F42B7">
            <w:pPr>
              <w:jc w:val="center"/>
              <w:rPr>
                <w:rFonts w:ascii="Arial" w:hAnsi="Arial" w:cs="Arial"/>
                <w:b/>
              </w:rPr>
            </w:pPr>
          </w:p>
        </w:tc>
        <w:tc>
          <w:tcPr>
            <w:tcW w:w="1295" w:type="dxa"/>
            <w:tcBorders>
              <w:top w:val="single" w:sz="8" w:space="0" w:color="auto"/>
              <w:left w:val="nil"/>
              <w:bottom w:val="nil"/>
              <w:right w:val="single" w:sz="8" w:space="0" w:color="auto"/>
            </w:tcBorders>
            <w:shd w:val="clear" w:color="auto" w:fill="DEEAF6" w:themeFill="accent1" w:themeFillTint="33"/>
            <w:noWrap/>
            <w:vAlign w:val="bottom"/>
          </w:tcPr>
          <w:p w:rsidR="00B93D9B" w:rsidRPr="0027601D" w:rsidRDefault="00B93D9B" w:rsidP="004F42B7">
            <w:pPr>
              <w:jc w:val="center"/>
              <w:rPr>
                <w:rFonts w:ascii="Arial" w:hAnsi="Arial" w:cs="Arial"/>
                <w:b/>
              </w:rPr>
            </w:pPr>
          </w:p>
        </w:tc>
        <w:tc>
          <w:tcPr>
            <w:tcW w:w="1545" w:type="dxa"/>
            <w:gridSpan w:val="3"/>
            <w:tcBorders>
              <w:top w:val="nil"/>
              <w:left w:val="nil"/>
              <w:bottom w:val="nil"/>
              <w:right w:val="single" w:sz="8" w:space="0" w:color="auto"/>
            </w:tcBorders>
            <w:shd w:val="clear" w:color="auto" w:fill="DEEAF6" w:themeFill="accent1" w:themeFillTint="33"/>
            <w:noWrap/>
            <w:vAlign w:val="bottom"/>
          </w:tcPr>
          <w:p w:rsidR="00B93D9B" w:rsidRPr="0027601D" w:rsidRDefault="00B93D9B" w:rsidP="004F42B7">
            <w:pPr>
              <w:jc w:val="center"/>
              <w:rPr>
                <w:rFonts w:ascii="Arial" w:hAnsi="Arial" w:cs="Arial"/>
                <w:b/>
              </w:rPr>
            </w:pPr>
          </w:p>
        </w:tc>
      </w:tr>
      <w:tr w:rsidR="00B93D9B" w:rsidRPr="00CF4BBB" w:rsidTr="004F42B7">
        <w:trPr>
          <w:gridAfter w:val="2"/>
          <w:wAfter w:w="171" w:type="dxa"/>
          <w:trHeight w:val="255"/>
        </w:trPr>
        <w:tc>
          <w:tcPr>
            <w:tcW w:w="2232" w:type="dxa"/>
            <w:gridSpan w:val="2"/>
            <w:tcBorders>
              <w:top w:val="nil"/>
              <w:left w:val="single" w:sz="8" w:space="0" w:color="auto"/>
              <w:bottom w:val="nil"/>
              <w:right w:val="single" w:sz="8" w:space="0" w:color="auto"/>
            </w:tcBorders>
            <w:shd w:val="clear" w:color="auto" w:fill="8EAADB" w:themeFill="accent5" w:themeFillTint="99"/>
            <w:noWrap/>
            <w:vAlign w:val="bottom"/>
            <w:hideMark/>
          </w:tcPr>
          <w:p w:rsidR="00B93D9B" w:rsidRPr="00CF4BBB" w:rsidRDefault="00B93D9B" w:rsidP="004F42B7">
            <w:pPr>
              <w:rPr>
                <w:rFonts w:ascii="Arial" w:hAnsi="Arial" w:cs="Arial"/>
              </w:rPr>
            </w:pPr>
            <w:r w:rsidRPr="00CF4BBB">
              <w:rPr>
                <w:rFonts w:ascii="Arial" w:hAnsi="Arial" w:cs="Arial"/>
              </w:rPr>
              <w:t>Gayri Menkul Mal</w:t>
            </w:r>
          </w:p>
        </w:tc>
        <w:tc>
          <w:tcPr>
            <w:tcW w:w="2077" w:type="dxa"/>
            <w:tcBorders>
              <w:top w:val="nil"/>
              <w:left w:val="nil"/>
              <w:bottom w:val="nil"/>
              <w:right w:val="single" w:sz="8" w:space="0" w:color="auto"/>
            </w:tcBorders>
            <w:shd w:val="clear" w:color="auto" w:fill="DEEAF6" w:themeFill="accent1" w:themeFillTint="33"/>
            <w:noWrap/>
            <w:vAlign w:val="bottom"/>
          </w:tcPr>
          <w:p w:rsidR="00B93D9B" w:rsidRPr="0027601D" w:rsidRDefault="00B93D9B" w:rsidP="004F42B7">
            <w:pPr>
              <w:jc w:val="center"/>
              <w:rPr>
                <w:rFonts w:ascii="Arial" w:hAnsi="Arial" w:cs="Arial"/>
                <w:b/>
              </w:rPr>
            </w:pPr>
          </w:p>
        </w:tc>
        <w:tc>
          <w:tcPr>
            <w:tcW w:w="1811" w:type="dxa"/>
            <w:gridSpan w:val="3"/>
            <w:tcBorders>
              <w:top w:val="nil"/>
              <w:left w:val="nil"/>
              <w:bottom w:val="nil"/>
              <w:right w:val="single" w:sz="8" w:space="0" w:color="auto"/>
            </w:tcBorders>
            <w:shd w:val="clear" w:color="auto" w:fill="DEEAF6" w:themeFill="accent1" w:themeFillTint="33"/>
            <w:noWrap/>
            <w:vAlign w:val="bottom"/>
          </w:tcPr>
          <w:p w:rsidR="00B93D9B" w:rsidRPr="0027601D" w:rsidRDefault="00B93D9B" w:rsidP="004F42B7">
            <w:pPr>
              <w:jc w:val="center"/>
              <w:rPr>
                <w:rFonts w:ascii="Arial" w:hAnsi="Arial" w:cs="Arial"/>
                <w:b/>
              </w:rPr>
            </w:pPr>
          </w:p>
        </w:tc>
        <w:tc>
          <w:tcPr>
            <w:tcW w:w="1295" w:type="dxa"/>
            <w:tcBorders>
              <w:top w:val="nil"/>
              <w:left w:val="nil"/>
              <w:bottom w:val="nil"/>
              <w:right w:val="single" w:sz="8" w:space="0" w:color="auto"/>
            </w:tcBorders>
            <w:shd w:val="clear" w:color="auto" w:fill="DEEAF6" w:themeFill="accent1" w:themeFillTint="33"/>
            <w:noWrap/>
            <w:vAlign w:val="bottom"/>
          </w:tcPr>
          <w:p w:rsidR="00B93D9B" w:rsidRPr="0027601D" w:rsidRDefault="00B93D9B" w:rsidP="004F42B7">
            <w:pPr>
              <w:jc w:val="center"/>
              <w:rPr>
                <w:rFonts w:ascii="Arial" w:hAnsi="Arial" w:cs="Arial"/>
                <w:b/>
              </w:rPr>
            </w:pPr>
          </w:p>
        </w:tc>
        <w:tc>
          <w:tcPr>
            <w:tcW w:w="1545" w:type="dxa"/>
            <w:gridSpan w:val="3"/>
            <w:tcBorders>
              <w:top w:val="nil"/>
              <w:left w:val="nil"/>
              <w:bottom w:val="nil"/>
              <w:right w:val="single" w:sz="8" w:space="0" w:color="auto"/>
            </w:tcBorders>
            <w:shd w:val="clear" w:color="auto" w:fill="DEEAF6" w:themeFill="accent1" w:themeFillTint="33"/>
            <w:noWrap/>
            <w:vAlign w:val="bottom"/>
          </w:tcPr>
          <w:p w:rsidR="00B93D9B" w:rsidRPr="0027601D" w:rsidRDefault="00B93D9B" w:rsidP="004F42B7">
            <w:pPr>
              <w:jc w:val="center"/>
              <w:rPr>
                <w:rFonts w:ascii="Arial" w:hAnsi="Arial" w:cs="Arial"/>
                <w:b/>
              </w:rPr>
            </w:pPr>
          </w:p>
        </w:tc>
      </w:tr>
      <w:tr w:rsidR="00B93D9B" w:rsidRPr="00CF4BBB" w:rsidTr="004F42B7">
        <w:trPr>
          <w:gridAfter w:val="2"/>
          <w:wAfter w:w="171" w:type="dxa"/>
          <w:trHeight w:val="255"/>
        </w:trPr>
        <w:tc>
          <w:tcPr>
            <w:tcW w:w="2232" w:type="dxa"/>
            <w:gridSpan w:val="2"/>
            <w:tcBorders>
              <w:top w:val="nil"/>
              <w:left w:val="single" w:sz="8" w:space="0" w:color="auto"/>
              <w:bottom w:val="single" w:sz="4" w:space="0" w:color="auto"/>
              <w:right w:val="single" w:sz="8" w:space="0" w:color="auto"/>
            </w:tcBorders>
            <w:shd w:val="clear" w:color="auto" w:fill="8EAADB" w:themeFill="accent5" w:themeFillTint="99"/>
            <w:noWrap/>
            <w:vAlign w:val="bottom"/>
            <w:hideMark/>
          </w:tcPr>
          <w:p w:rsidR="00B93D9B" w:rsidRPr="00CF4BBB" w:rsidRDefault="00B93D9B" w:rsidP="004F42B7">
            <w:pPr>
              <w:rPr>
                <w:rFonts w:ascii="Arial" w:hAnsi="Arial" w:cs="Arial"/>
              </w:rPr>
            </w:pPr>
            <w:r w:rsidRPr="00CF4BBB">
              <w:rPr>
                <w:rFonts w:ascii="Arial" w:hAnsi="Arial" w:cs="Arial"/>
              </w:rPr>
              <w:t>Bakım Onarım</w:t>
            </w:r>
          </w:p>
        </w:tc>
        <w:tc>
          <w:tcPr>
            <w:tcW w:w="2077" w:type="dxa"/>
            <w:tcBorders>
              <w:top w:val="nil"/>
              <w:left w:val="nil"/>
              <w:bottom w:val="single" w:sz="4" w:space="0" w:color="auto"/>
              <w:right w:val="single" w:sz="8" w:space="0" w:color="auto"/>
            </w:tcBorders>
            <w:shd w:val="clear" w:color="auto" w:fill="DEEAF6" w:themeFill="accent1" w:themeFillTint="33"/>
            <w:noWrap/>
            <w:vAlign w:val="bottom"/>
          </w:tcPr>
          <w:p w:rsidR="00B93D9B" w:rsidRPr="0027601D" w:rsidRDefault="00B93D9B" w:rsidP="004F42B7">
            <w:pPr>
              <w:jc w:val="center"/>
              <w:rPr>
                <w:rFonts w:ascii="Arial" w:hAnsi="Arial" w:cs="Arial"/>
                <w:b/>
              </w:rPr>
            </w:pPr>
            <w:r w:rsidRPr="0027601D">
              <w:rPr>
                <w:rFonts w:ascii="Arial" w:hAnsi="Arial" w:cs="Arial"/>
                <w:b/>
              </w:rPr>
              <w:t>0</w:t>
            </w:r>
          </w:p>
        </w:tc>
        <w:tc>
          <w:tcPr>
            <w:tcW w:w="1811" w:type="dxa"/>
            <w:gridSpan w:val="3"/>
            <w:tcBorders>
              <w:top w:val="nil"/>
              <w:left w:val="nil"/>
              <w:bottom w:val="single" w:sz="4" w:space="0" w:color="auto"/>
              <w:right w:val="single" w:sz="8" w:space="0" w:color="auto"/>
            </w:tcBorders>
            <w:shd w:val="clear" w:color="auto" w:fill="DEEAF6" w:themeFill="accent1" w:themeFillTint="33"/>
            <w:noWrap/>
            <w:vAlign w:val="bottom"/>
          </w:tcPr>
          <w:p w:rsidR="00B93D9B" w:rsidRPr="0027601D" w:rsidRDefault="00B93D9B" w:rsidP="004F42B7">
            <w:pPr>
              <w:jc w:val="center"/>
              <w:rPr>
                <w:rFonts w:ascii="Arial" w:hAnsi="Arial" w:cs="Arial"/>
                <w:b/>
              </w:rPr>
            </w:pPr>
            <w:r w:rsidRPr="0027601D">
              <w:rPr>
                <w:rFonts w:ascii="Arial" w:hAnsi="Arial" w:cs="Arial"/>
                <w:b/>
              </w:rPr>
              <w:t>0</w:t>
            </w:r>
          </w:p>
        </w:tc>
        <w:tc>
          <w:tcPr>
            <w:tcW w:w="1295" w:type="dxa"/>
            <w:tcBorders>
              <w:top w:val="nil"/>
              <w:left w:val="nil"/>
              <w:bottom w:val="single" w:sz="4" w:space="0" w:color="auto"/>
              <w:right w:val="single" w:sz="8" w:space="0" w:color="auto"/>
            </w:tcBorders>
            <w:shd w:val="clear" w:color="auto" w:fill="DEEAF6" w:themeFill="accent1" w:themeFillTint="33"/>
            <w:noWrap/>
            <w:vAlign w:val="bottom"/>
          </w:tcPr>
          <w:p w:rsidR="00B93D9B" w:rsidRPr="0027601D" w:rsidRDefault="00B93D9B" w:rsidP="004F42B7">
            <w:pPr>
              <w:jc w:val="center"/>
              <w:rPr>
                <w:rFonts w:ascii="Arial" w:hAnsi="Arial" w:cs="Arial"/>
                <w:b/>
              </w:rPr>
            </w:pPr>
            <w:r w:rsidRPr="0027601D">
              <w:rPr>
                <w:rFonts w:ascii="Arial" w:hAnsi="Arial" w:cs="Arial"/>
                <w:b/>
              </w:rPr>
              <w:t>0</w:t>
            </w:r>
          </w:p>
        </w:tc>
        <w:tc>
          <w:tcPr>
            <w:tcW w:w="1545" w:type="dxa"/>
            <w:gridSpan w:val="3"/>
            <w:tcBorders>
              <w:top w:val="nil"/>
              <w:left w:val="nil"/>
              <w:bottom w:val="single" w:sz="4" w:space="0" w:color="auto"/>
              <w:right w:val="single" w:sz="8" w:space="0" w:color="auto"/>
            </w:tcBorders>
            <w:shd w:val="clear" w:color="auto" w:fill="DEEAF6" w:themeFill="accent1" w:themeFillTint="33"/>
            <w:noWrap/>
            <w:vAlign w:val="bottom"/>
          </w:tcPr>
          <w:p w:rsidR="00B93D9B" w:rsidRPr="0027601D" w:rsidRDefault="00B93D9B" w:rsidP="004F42B7">
            <w:pPr>
              <w:jc w:val="center"/>
              <w:rPr>
                <w:rFonts w:ascii="Arial" w:hAnsi="Arial" w:cs="Arial"/>
                <w:b/>
              </w:rPr>
            </w:pPr>
            <w:r w:rsidRPr="0027601D">
              <w:rPr>
                <w:rFonts w:ascii="Arial" w:hAnsi="Arial" w:cs="Arial"/>
                <w:b/>
              </w:rPr>
              <w:t>0</w:t>
            </w:r>
          </w:p>
        </w:tc>
      </w:tr>
      <w:tr w:rsidR="00B93D9B" w:rsidTr="004F42B7">
        <w:tblPrEx>
          <w:tblLook w:val="0000" w:firstRow="0" w:lastRow="0" w:firstColumn="0" w:lastColumn="0" w:noHBand="0" w:noVBand="0"/>
        </w:tblPrEx>
        <w:trPr>
          <w:gridAfter w:val="1"/>
          <w:wAfter w:w="31" w:type="dxa"/>
          <w:trHeight w:val="255"/>
        </w:trPr>
        <w:tc>
          <w:tcPr>
            <w:tcW w:w="9100" w:type="dxa"/>
            <w:gridSpan w:val="11"/>
            <w:tcBorders>
              <w:top w:val="nil"/>
              <w:left w:val="nil"/>
              <w:bottom w:val="nil"/>
              <w:right w:val="nil"/>
            </w:tcBorders>
            <w:shd w:val="clear" w:color="auto" w:fill="auto"/>
            <w:noWrap/>
            <w:vAlign w:val="bottom"/>
          </w:tcPr>
          <w:p w:rsidR="00B93D9B" w:rsidRPr="00B36053" w:rsidRDefault="00B93D9B" w:rsidP="004F42B7">
            <w:pPr>
              <w:pStyle w:val="ListeParagraf"/>
              <w:rPr>
                <w:b/>
                <w:i/>
                <w:sz w:val="20"/>
                <w:szCs w:val="20"/>
                <w:u w:val="single"/>
              </w:rPr>
            </w:pPr>
            <w:r w:rsidRPr="00B36053">
              <w:rPr>
                <w:b/>
                <w:i/>
                <w:sz w:val="20"/>
                <w:szCs w:val="20"/>
                <w:u w:val="single"/>
              </w:rPr>
              <w:t xml:space="preserve">**03.3 Yolluklar Harcama </w:t>
            </w:r>
            <w:proofErr w:type="gramStart"/>
            <w:r w:rsidRPr="00B36053">
              <w:rPr>
                <w:b/>
                <w:i/>
                <w:sz w:val="20"/>
                <w:szCs w:val="20"/>
                <w:u w:val="single"/>
              </w:rPr>
              <w:t>Kalemine  70</w:t>
            </w:r>
            <w:proofErr w:type="gramEnd"/>
            <w:r w:rsidRPr="00B36053">
              <w:rPr>
                <w:b/>
                <w:i/>
                <w:sz w:val="20"/>
                <w:szCs w:val="20"/>
                <w:u w:val="single"/>
              </w:rPr>
              <w:t>.684 ₺ Ek Ödenek aktarılmıştır</w:t>
            </w:r>
          </w:p>
        </w:tc>
      </w:tr>
      <w:tr w:rsidR="00B93D9B" w:rsidTr="004F42B7">
        <w:tblPrEx>
          <w:tblLook w:val="0000" w:firstRow="0" w:lastRow="0" w:firstColumn="0" w:lastColumn="0" w:noHBand="0" w:noVBand="0"/>
        </w:tblPrEx>
        <w:trPr>
          <w:gridAfter w:val="3"/>
          <w:wAfter w:w="1057" w:type="dxa"/>
          <w:trHeight w:val="255"/>
        </w:trPr>
        <w:tc>
          <w:tcPr>
            <w:tcW w:w="8074" w:type="dxa"/>
            <w:gridSpan w:val="9"/>
            <w:tcBorders>
              <w:top w:val="nil"/>
              <w:left w:val="nil"/>
              <w:bottom w:val="nil"/>
              <w:right w:val="nil"/>
            </w:tcBorders>
            <w:shd w:val="clear" w:color="auto" w:fill="auto"/>
            <w:noWrap/>
            <w:vAlign w:val="bottom"/>
          </w:tcPr>
          <w:p w:rsidR="00B93D9B" w:rsidRDefault="00B93D9B" w:rsidP="004F42B7">
            <w:pPr>
              <w:rPr>
                <w:b/>
                <w:i/>
                <w:u w:val="single"/>
              </w:rPr>
            </w:pPr>
            <w:r w:rsidRPr="00B36053">
              <w:rPr>
                <w:b/>
                <w:i/>
                <w:u w:val="single"/>
              </w:rPr>
              <w:t xml:space="preserve">**03.5 Hizmet Alımı Harcama </w:t>
            </w:r>
            <w:proofErr w:type="gramStart"/>
            <w:r w:rsidRPr="00B36053">
              <w:rPr>
                <w:b/>
                <w:i/>
                <w:u w:val="single"/>
              </w:rPr>
              <w:t>Kalemine  10</w:t>
            </w:r>
            <w:proofErr w:type="gramEnd"/>
            <w:r w:rsidRPr="00B36053">
              <w:rPr>
                <w:b/>
                <w:i/>
                <w:u w:val="single"/>
              </w:rPr>
              <w:t>.300 ₺ Ek Ödenek aktarılmıştır</w:t>
            </w:r>
          </w:p>
          <w:p w:rsidR="00B93D9B" w:rsidRDefault="00B93D9B" w:rsidP="004F42B7">
            <w:pPr>
              <w:rPr>
                <w:b/>
                <w:i/>
                <w:u w:val="single"/>
              </w:rPr>
            </w:pPr>
            <w:r>
              <w:rPr>
                <w:b/>
                <w:i/>
                <w:u w:val="single"/>
              </w:rPr>
              <w:t>**03.7 makine teçhizat bakım-onarım ödeme kalemine 3.500,00₺ ek ödenek aktarılmıştır.</w:t>
            </w:r>
          </w:p>
          <w:p w:rsidR="00B93D9B" w:rsidRDefault="00B93D9B" w:rsidP="004F42B7">
            <w:pPr>
              <w:rPr>
                <w:b/>
                <w:i/>
                <w:u w:val="single"/>
              </w:rPr>
            </w:pPr>
          </w:p>
          <w:p w:rsidR="00B93D9B" w:rsidRDefault="00B93D9B" w:rsidP="004F42B7">
            <w:pPr>
              <w:rPr>
                <w:b/>
                <w:i/>
                <w:u w:val="single"/>
              </w:rPr>
            </w:pPr>
          </w:p>
          <w:p w:rsidR="00B93D9B" w:rsidRPr="00B36053" w:rsidRDefault="00B93D9B" w:rsidP="004F42B7">
            <w:pPr>
              <w:rPr>
                <w:b/>
                <w:i/>
                <w:u w:val="single"/>
              </w:rPr>
            </w:pPr>
          </w:p>
        </w:tc>
      </w:tr>
      <w:tr w:rsidR="00B93D9B" w:rsidTr="004F42B7">
        <w:tblPrEx>
          <w:tblLook w:val="0000" w:firstRow="0" w:lastRow="0" w:firstColumn="0" w:lastColumn="0" w:noHBand="0" w:noVBand="0"/>
        </w:tblPrEx>
        <w:trPr>
          <w:gridAfter w:val="3"/>
          <w:wAfter w:w="1057" w:type="dxa"/>
          <w:trHeight w:val="255"/>
        </w:trPr>
        <w:tc>
          <w:tcPr>
            <w:tcW w:w="8074" w:type="dxa"/>
            <w:gridSpan w:val="9"/>
            <w:tcBorders>
              <w:top w:val="nil"/>
              <w:left w:val="nil"/>
              <w:bottom w:val="nil"/>
              <w:right w:val="nil"/>
            </w:tcBorders>
            <w:shd w:val="clear" w:color="auto" w:fill="auto"/>
            <w:noWrap/>
            <w:vAlign w:val="bottom"/>
          </w:tcPr>
          <w:p w:rsidR="00B93D9B" w:rsidRDefault="00B93D9B" w:rsidP="004F42B7">
            <w:pPr>
              <w:rPr>
                <w:rFonts w:ascii="Arial" w:hAnsi="Arial" w:cs="Arial"/>
              </w:rPr>
            </w:pPr>
          </w:p>
        </w:tc>
      </w:tr>
      <w:tr w:rsidR="00B93D9B" w:rsidRPr="00CF4BBB" w:rsidTr="004F42B7">
        <w:trPr>
          <w:trHeight w:val="255"/>
        </w:trPr>
        <w:tc>
          <w:tcPr>
            <w:tcW w:w="1720" w:type="dxa"/>
            <w:tcBorders>
              <w:top w:val="single" w:sz="4" w:space="0" w:color="auto"/>
              <w:left w:val="single" w:sz="4" w:space="0" w:color="auto"/>
              <w:bottom w:val="nil"/>
              <w:right w:val="single" w:sz="4" w:space="0" w:color="auto"/>
            </w:tcBorders>
            <w:shd w:val="clear" w:color="auto" w:fill="8EAADB" w:themeFill="accent5" w:themeFillTint="99"/>
            <w:noWrap/>
            <w:vAlign w:val="bottom"/>
            <w:hideMark/>
          </w:tcPr>
          <w:p w:rsidR="00B93D9B" w:rsidRPr="00CF4BBB" w:rsidRDefault="00B93D9B" w:rsidP="004F42B7">
            <w:pPr>
              <w:rPr>
                <w:rFonts w:ascii="Arial" w:hAnsi="Arial" w:cs="Arial"/>
                <w:b/>
                <w:bCs/>
              </w:rPr>
            </w:pPr>
            <w:r w:rsidRPr="00CF4BBB">
              <w:rPr>
                <w:rFonts w:ascii="Arial" w:hAnsi="Arial" w:cs="Arial"/>
                <w:b/>
                <w:bCs/>
              </w:rPr>
              <w:t>BİRİMİN ADI</w:t>
            </w:r>
          </w:p>
        </w:tc>
        <w:tc>
          <w:tcPr>
            <w:tcW w:w="4032" w:type="dxa"/>
            <w:gridSpan w:val="4"/>
            <w:tcBorders>
              <w:top w:val="single" w:sz="4" w:space="0" w:color="auto"/>
              <w:left w:val="single" w:sz="4" w:space="0" w:color="auto"/>
              <w:bottom w:val="nil"/>
              <w:right w:val="nil"/>
            </w:tcBorders>
            <w:shd w:val="clear" w:color="auto" w:fill="8EAADB" w:themeFill="accent5" w:themeFillTint="99"/>
            <w:noWrap/>
            <w:vAlign w:val="bottom"/>
            <w:hideMark/>
          </w:tcPr>
          <w:p w:rsidR="00B93D9B" w:rsidRPr="00CF4BBB" w:rsidRDefault="00B93D9B" w:rsidP="004F42B7">
            <w:pPr>
              <w:rPr>
                <w:rFonts w:ascii="Arial" w:hAnsi="Arial" w:cs="Arial"/>
                <w:b/>
                <w:bCs/>
              </w:rPr>
            </w:pPr>
            <w:r w:rsidRPr="00CF4BBB">
              <w:rPr>
                <w:rFonts w:ascii="Arial" w:hAnsi="Arial" w:cs="Arial"/>
                <w:b/>
                <w:bCs/>
              </w:rPr>
              <w:t>BARTIN ORMAN FAKÜLTESİ</w:t>
            </w:r>
          </w:p>
        </w:tc>
        <w:tc>
          <w:tcPr>
            <w:tcW w:w="2003" w:type="dxa"/>
            <w:gridSpan w:val="3"/>
            <w:tcBorders>
              <w:top w:val="single" w:sz="4" w:space="0" w:color="auto"/>
              <w:left w:val="nil"/>
              <w:bottom w:val="nil"/>
              <w:right w:val="nil"/>
            </w:tcBorders>
            <w:shd w:val="clear" w:color="auto" w:fill="8EAADB" w:themeFill="accent5" w:themeFillTint="99"/>
            <w:noWrap/>
            <w:vAlign w:val="bottom"/>
            <w:hideMark/>
          </w:tcPr>
          <w:p w:rsidR="00B93D9B" w:rsidRPr="00CF4BBB" w:rsidRDefault="00B93D9B" w:rsidP="004F42B7">
            <w:pPr>
              <w:rPr>
                <w:rFonts w:ascii="Arial" w:hAnsi="Arial" w:cs="Arial"/>
                <w:b/>
                <w:bCs/>
              </w:rPr>
            </w:pPr>
            <w:r w:rsidRPr="00CF4BBB">
              <w:rPr>
                <w:rFonts w:ascii="Arial" w:hAnsi="Arial" w:cs="Arial"/>
                <w:b/>
                <w:bCs/>
              </w:rPr>
              <w:t> </w:t>
            </w:r>
          </w:p>
        </w:tc>
        <w:tc>
          <w:tcPr>
            <w:tcW w:w="1376" w:type="dxa"/>
            <w:gridSpan w:val="4"/>
            <w:tcBorders>
              <w:top w:val="single" w:sz="4" w:space="0" w:color="auto"/>
              <w:left w:val="nil"/>
              <w:bottom w:val="nil"/>
              <w:right w:val="single" w:sz="4" w:space="0" w:color="auto"/>
            </w:tcBorders>
            <w:shd w:val="clear" w:color="auto" w:fill="8EAADB" w:themeFill="accent5" w:themeFillTint="99"/>
            <w:noWrap/>
            <w:vAlign w:val="bottom"/>
            <w:hideMark/>
          </w:tcPr>
          <w:p w:rsidR="00B93D9B" w:rsidRPr="00CF4BBB" w:rsidRDefault="00B93D9B" w:rsidP="004F42B7">
            <w:pPr>
              <w:rPr>
                <w:rFonts w:ascii="Arial" w:hAnsi="Arial" w:cs="Arial"/>
              </w:rPr>
            </w:pPr>
            <w:r w:rsidRPr="00CF4BBB">
              <w:rPr>
                <w:rFonts w:ascii="Arial" w:hAnsi="Arial" w:cs="Arial"/>
              </w:rPr>
              <w:t> </w:t>
            </w:r>
          </w:p>
        </w:tc>
      </w:tr>
      <w:tr w:rsidR="00B93D9B" w:rsidRPr="00CF4BBB" w:rsidTr="004F42B7">
        <w:trPr>
          <w:trHeight w:val="255"/>
        </w:trPr>
        <w:tc>
          <w:tcPr>
            <w:tcW w:w="1720"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rsidR="00B93D9B" w:rsidRPr="00CF4BBB" w:rsidRDefault="00B93D9B" w:rsidP="004F42B7">
            <w:pPr>
              <w:rPr>
                <w:rFonts w:ascii="Arial" w:hAnsi="Arial" w:cs="Arial"/>
                <w:b/>
                <w:bCs/>
              </w:rPr>
            </w:pPr>
            <w:r w:rsidRPr="00CF4BBB">
              <w:rPr>
                <w:rFonts w:ascii="Arial" w:hAnsi="Arial" w:cs="Arial"/>
                <w:b/>
                <w:bCs/>
              </w:rPr>
              <w:t>SATINALMA</w:t>
            </w:r>
          </w:p>
        </w:tc>
        <w:tc>
          <w:tcPr>
            <w:tcW w:w="4032" w:type="dxa"/>
            <w:gridSpan w:val="4"/>
            <w:tcBorders>
              <w:top w:val="single" w:sz="4" w:space="0" w:color="auto"/>
              <w:left w:val="single" w:sz="4" w:space="0" w:color="auto"/>
              <w:bottom w:val="single" w:sz="4" w:space="0" w:color="auto"/>
              <w:right w:val="nil"/>
            </w:tcBorders>
            <w:shd w:val="clear" w:color="auto" w:fill="8EAADB" w:themeFill="accent5" w:themeFillTint="99"/>
            <w:noWrap/>
            <w:vAlign w:val="bottom"/>
            <w:hideMark/>
          </w:tcPr>
          <w:p w:rsidR="00B93D9B" w:rsidRPr="00CF4BBB" w:rsidRDefault="00B93D9B" w:rsidP="00EC5452">
            <w:pPr>
              <w:rPr>
                <w:rFonts w:ascii="Arial" w:hAnsi="Arial" w:cs="Arial"/>
                <w:b/>
                <w:bCs/>
              </w:rPr>
            </w:pPr>
            <w:r w:rsidRPr="00CF4BBB">
              <w:rPr>
                <w:rFonts w:ascii="Arial" w:hAnsi="Arial" w:cs="Arial"/>
                <w:b/>
                <w:bCs/>
              </w:rPr>
              <w:t>201</w:t>
            </w:r>
            <w:r w:rsidR="00EC5452">
              <w:rPr>
                <w:rFonts w:ascii="Arial" w:hAnsi="Arial" w:cs="Arial"/>
                <w:b/>
                <w:bCs/>
              </w:rPr>
              <w:t>8</w:t>
            </w:r>
            <w:r>
              <w:rPr>
                <w:rFonts w:ascii="Arial" w:hAnsi="Arial" w:cs="Arial"/>
                <w:b/>
                <w:bCs/>
              </w:rPr>
              <w:t xml:space="preserve"> MALİ YILINDA</w:t>
            </w:r>
            <w:r w:rsidRPr="00CF4BBB">
              <w:rPr>
                <w:rFonts w:ascii="Arial" w:hAnsi="Arial" w:cs="Arial"/>
                <w:b/>
                <w:bCs/>
              </w:rPr>
              <w:t xml:space="preserve"> GERÇEKLEŞTİRİLEN FAALİYETLER</w:t>
            </w:r>
          </w:p>
        </w:tc>
        <w:tc>
          <w:tcPr>
            <w:tcW w:w="2003" w:type="dxa"/>
            <w:gridSpan w:val="3"/>
            <w:tcBorders>
              <w:top w:val="single" w:sz="4" w:space="0" w:color="auto"/>
              <w:left w:val="nil"/>
              <w:bottom w:val="single" w:sz="4" w:space="0" w:color="auto"/>
              <w:right w:val="nil"/>
            </w:tcBorders>
            <w:shd w:val="clear" w:color="auto" w:fill="8EAADB" w:themeFill="accent5" w:themeFillTint="99"/>
            <w:noWrap/>
            <w:vAlign w:val="bottom"/>
            <w:hideMark/>
          </w:tcPr>
          <w:p w:rsidR="00B93D9B" w:rsidRPr="00CF4BBB" w:rsidRDefault="00B93D9B" w:rsidP="004F42B7">
            <w:pPr>
              <w:rPr>
                <w:rFonts w:ascii="Arial" w:hAnsi="Arial" w:cs="Arial"/>
                <w:b/>
                <w:bCs/>
              </w:rPr>
            </w:pPr>
            <w:r w:rsidRPr="00CF4BBB">
              <w:rPr>
                <w:rFonts w:ascii="Arial" w:hAnsi="Arial" w:cs="Arial"/>
                <w:b/>
                <w:bCs/>
              </w:rPr>
              <w:t> </w:t>
            </w:r>
          </w:p>
        </w:tc>
        <w:tc>
          <w:tcPr>
            <w:tcW w:w="1376" w:type="dxa"/>
            <w:gridSpan w:val="4"/>
            <w:tcBorders>
              <w:top w:val="single" w:sz="4" w:space="0" w:color="auto"/>
              <w:left w:val="nil"/>
              <w:bottom w:val="single" w:sz="4" w:space="0" w:color="auto"/>
              <w:right w:val="single" w:sz="4" w:space="0" w:color="auto"/>
            </w:tcBorders>
            <w:shd w:val="clear" w:color="auto" w:fill="8EAADB" w:themeFill="accent5" w:themeFillTint="99"/>
            <w:noWrap/>
            <w:vAlign w:val="bottom"/>
            <w:hideMark/>
          </w:tcPr>
          <w:p w:rsidR="00B93D9B" w:rsidRPr="00CF4BBB" w:rsidRDefault="00B93D9B" w:rsidP="004F42B7">
            <w:pPr>
              <w:rPr>
                <w:rFonts w:ascii="Arial" w:hAnsi="Arial" w:cs="Arial"/>
              </w:rPr>
            </w:pPr>
            <w:r w:rsidRPr="00CF4BBB">
              <w:rPr>
                <w:rFonts w:ascii="Arial" w:hAnsi="Arial" w:cs="Arial"/>
              </w:rPr>
              <w:t> </w:t>
            </w:r>
          </w:p>
        </w:tc>
      </w:tr>
      <w:tr w:rsidR="00B93D9B" w:rsidRPr="00CF4BBB" w:rsidTr="004F42B7">
        <w:trPr>
          <w:trHeight w:val="255"/>
        </w:trPr>
        <w:tc>
          <w:tcPr>
            <w:tcW w:w="1720" w:type="dxa"/>
            <w:tcBorders>
              <w:top w:val="nil"/>
              <w:left w:val="single" w:sz="4" w:space="0" w:color="auto"/>
              <w:bottom w:val="nil"/>
              <w:right w:val="single" w:sz="4" w:space="0" w:color="auto"/>
            </w:tcBorders>
            <w:shd w:val="clear" w:color="auto" w:fill="DEEAF6" w:themeFill="accent1" w:themeFillTint="33"/>
            <w:noWrap/>
            <w:hideMark/>
          </w:tcPr>
          <w:p w:rsidR="00B93D9B" w:rsidRPr="00BB058F" w:rsidRDefault="00B93D9B" w:rsidP="004F42B7">
            <w:pPr>
              <w:rPr>
                <w:b/>
              </w:rPr>
            </w:pPr>
            <w:r w:rsidRPr="00BB058F">
              <w:rPr>
                <w:b/>
              </w:rPr>
              <w:t>03.2</w:t>
            </w:r>
          </w:p>
        </w:tc>
        <w:tc>
          <w:tcPr>
            <w:tcW w:w="7411" w:type="dxa"/>
            <w:gridSpan w:val="11"/>
            <w:tcBorders>
              <w:top w:val="nil"/>
              <w:left w:val="nil"/>
              <w:bottom w:val="nil"/>
              <w:right w:val="single" w:sz="4" w:space="0" w:color="auto"/>
            </w:tcBorders>
            <w:shd w:val="clear" w:color="auto" w:fill="DEEAF6" w:themeFill="accent1" w:themeFillTint="33"/>
            <w:noWrap/>
            <w:vAlign w:val="bottom"/>
            <w:hideMark/>
          </w:tcPr>
          <w:p w:rsidR="00B93D9B" w:rsidRPr="00CF4BBB" w:rsidRDefault="00B93D9B" w:rsidP="004F42B7">
            <w:pPr>
              <w:rPr>
                <w:rFonts w:ascii="Arial" w:hAnsi="Arial" w:cs="Arial"/>
              </w:rPr>
            </w:pPr>
            <w:r w:rsidRPr="00CF4BBB">
              <w:rPr>
                <w:rFonts w:ascii="Arial" w:hAnsi="Arial" w:cs="Arial"/>
              </w:rPr>
              <w:t> </w:t>
            </w:r>
            <w:r>
              <w:t>Temizlik malzemesi, laboratuvar malzemesi, kırtasiye alımı bedeli olarak 14.994,33 ₺ ödeme yapılmıştır.</w:t>
            </w:r>
          </w:p>
          <w:p w:rsidR="00B93D9B" w:rsidRPr="00CF4BBB" w:rsidRDefault="00B93D9B" w:rsidP="004F42B7">
            <w:pPr>
              <w:rPr>
                <w:rFonts w:ascii="Arial" w:hAnsi="Arial" w:cs="Arial"/>
              </w:rPr>
            </w:pPr>
            <w:r w:rsidRPr="00CF4BBB">
              <w:rPr>
                <w:rFonts w:ascii="Arial" w:hAnsi="Arial" w:cs="Arial"/>
              </w:rPr>
              <w:t> </w:t>
            </w:r>
          </w:p>
        </w:tc>
      </w:tr>
      <w:tr w:rsidR="00B93D9B" w:rsidRPr="00CF4BBB" w:rsidTr="004F42B7">
        <w:trPr>
          <w:trHeight w:val="255"/>
        </w:trPr>
        <w:tc>
          <w:tcPr>
            <w:tcW w:w="1720" w:type="dxa"/>
            <w:tcBorders>
              <w:top w:val="single" w:sz="4" w:space="0" w:color="auto"/>
              <w:left w:val="single" w:sz="4" w:space="0" w:color="auto"/>
              <w:bottom w:val="nil"/>
              <w:right w:val="single" w:sz="4" w:space="0" w:color="auto"/>
            </w:tcBorders>
            <w:shd w:val="clear" w:color="auto" w:fill="DEEAF6" w:themeFill="accent1" w:themeFillTint="33"/>
            <w:noWrap/>
          </w:tcPr>
          <w:p w:rsidR="00B93D9B" w:rsidRPr="00BB058F" w:rsidRDefault="00B93D9B" w:rsidP="004F42B7">
            <w:pPr>
              <w:rPr>
                <w:b/>
              </w:rPr>
            </w:pPr>
            <w:r w:rsidRPr="00BB058F">
              <w:rPr>
                <w:b/>
              </w:rPr>
              <w:t>03.</w:t>
            </w:r>
            <w:r>
              <w:rPr>
                <w:b/>
              </w:rPr>
              <w:t>3</w:t>
            </w:r>
          </w:p>
        </w:tc>
        <w:tc>
          <w:tcPr>
            <w:tcW w:w="7411" w:type="dxa"/>
            <w:gridSpan w:val="11"/>
            <w:tcBorders>
              <w:top w:val="single" w:sz="4" w:space="0" w:color="auto"/>
              <w:left w:val="nil"/>
              <w:bottom w:val="nil"/>
              <w:right w:val="single" w:sz="4" w:space="0" w:color="000000"/>
            </w:tcBorders>
            <w:shd w:val="clear" w:color="auto" w:fill="DEEAF6" w:themeFill="accent1" w:themeFillTint="33"/>
            <w:noWrap/>
            <w:vAlign w:val="bottom"/>
          </w:tcPr>
          <w:p w:rsidR="00B93D9B" w:rsidRPr="007E1656" w:rsidRDefault="00B93D9B" w:rsidP="004F42B7">
            <w:pPr>
              <w:rPr>
                <w:sz w:val="24"/>
                <w:szCs w:val="24"/>
              </w:rPr>
            </w:pPr>
            <w:proofErr w:type="gramStart"/>
            <w:r>
              <w:t>Yurtiçi  ve</w:t>
            </w:r>
            <w:proofErr w:type="gramEnd"/>
            <w:r>
              <w:t xml:space="preserve"> yurtdışı geçici görev yolluğuna  52.303,44 ₺ harcama yapılmış</w:t>
            </w:r>
            <w:r w:rsidRPr="00BB058F">
              <w:t>tır.</w:t>
            </w:r>
          </w:p>
        </w:tc>
      </w:tr>
      <w:tr w:rsidR="00B93D9B" w:rsidRPr="00CF4BBB" w:rsidTr="004F42B7">
        <w:trPr>
          <w:trHeight w:val="270"/>
        </w:trPr>
        <w:tc>
          <w:tcPr>
            <w:tcW w:w="1720" w:type="dxa"/>
            <w:tcBorders>
              <w:top w:val="nil"/>
              <w:left w:val="single" w:sz="4" w:space="0" w:color="auto"/>
              <w:bottom w:val="nil"/>
              <w:right w:val="single" w:sz="4" w:space="0" w:color="auto"/>
            </w:tcBorders>
            <w:shd w:val="clear" w:color="auto" w:fill="DEEAF6" w:themeFill="accent1" w:themeFillTint="33"/>
            <w:noWrap/>
          </w:tcPr>
          <w:p w:rsidR="00B93D9B" w:rsidRDefault="00B93D9B" w:rsidP="004F42B7">
            <w:pPr>
              <w:rPr>
                <w:b/>
              </w:rPr>
            </w:pPr>
          </w:p>
        </w:tc>
        <w:tc>
          <w:tcPr>
            <w:tcW w:w="4032" w:type="dxa"/>
            <w:gridSpan w:val="4"/>
            <w:tcBorders>
              <w:top w:val="nil"/>
              <w:left w:val="nil"/>
              <w:bottom w:val="nil"/>
              <w:right w:val="nil"/>
            </w:tcBorders>
            <w:shd w:val="clear" w:color="auto" w:fill="DEEAF6" w:themeFill="accent1" w:themeFillTint="33"/>
            <w:noWrap/>
            <w:vAlign w:val="bottom"/>
          </w:tcPr>
          <w:p w:rsidR="00B93D9B" w:rsidRPr="007E1656" w:rsidRDefault="00B93D9B" w:rsidP="004F42B7">
            <w:pPr>
              <w:rPr>
                <w:sz w:val="24"/>
                <w:szCs w:val="24"/>
              </w:rPr>
            </w:pPr>
          </w:p>
        </w:tc>
        <w:tc>
          <w:tcPr>
            <w:tcW w:w="2003" w:type="dxa"/>
            <w:gridSpan w:val="3"/>
            <w:tcBorders>
              <w:top w:val="nil"/>
              <w:left w:val="nil"/>
              <w:bottom w:val="nil"/>
              <w:right w:val="nil"/>
            </w:tcBorders>
            <w:shd w:val="clear" w:color="auto" w:fill="DEEAF6" w:themeFill="accent1" w:themeFillTint="33"/>
            <w:noWrap/>
            <w:vAlign w:val="bottom"/>
          </w:tcPr>
          <w:p w:rsidR="00B93D9B" w:rsidRPr="00CF4BBB" w:rsidRDefault="00B93D9B" w:rsidP="004F42B7">
            <w:pPr>
              <w:rPr>
                <w:rFonts w:ascii="Arial" w:hAnsi="Arial" w:cs="Arial"/>
              </w:rPr>
            </w:pPr>
          </w:p>
        </w:tc>
        <w:tc>
          <w:tcPr>
            <w:tcW w:w="1376" w:type="dxa"/>
            <w:gridSpan w:val="4"/>
            <w:tcBorders>
              <w:top w:val="nil"/>
              <w:left w:val="nil"/>
              <w:bottom w:val="nil"/>
              <w:right w:val="single" w:sz="4" w:space="0" w:color="auto"/>
            </w:tcBorders>
            <w:shd w:val="clear" w:color="auto" w:fill="DEEAF6" w:themeFill="accent1" w:themeFillTint="33"/>
            <w:noWrap/>
            <w:vAlign w:val="bottom"/>
            <w:hideMark/>
          </w:tcPr>
          <w:p w:rsidR="00B93D9B" w:rsidRPr="00CF4BBB" w:rsidRDefault="00B93D9B" w:rsidP="004F42B7">
            <w:pPr>
              <w:rPr>
                <w:rFonts w:ascii="Arial" w:hAnsi="Arial" w:cs="Arial"/>
              </w:rPr>
            </w:pPr>
            <w:r w:rsidRPr="00CF4BBB">
              <w:rPr>
                <w:rFonts w:ascii="Arial" w:hAnsi="Arial" w:cs="Arial"/>
              </w:rPr>
              <w:t> </w:t>
            </w:r>
          </w:p>
        </w:tc>
      </w:tr>
      <w:tr w:rsidR="00B93D9B" w:rsidRPr="00CF4BBB" w:rsidTr="004F42B7">
        <w:trPr>
          <w:trHeight w:val="255"/>
        </w:trPr>
        <w:tc>
          <w:tcPr>
            <w:tcW w:w="1720" w:type="dxa"/>
            <w:tcBorders>
              <w:top w:val="single" w:sz="4" w:space="0" w:color="auto"/>
              <w:left w:val="single" w:sz="4" w:space="0" w:color="auto"/>
              <w:bottom w:val="nil"/>
              <w:right w:val="single" w:sz="4" w:space="0" w:color="auto"/>
            </w:tcBorders>
            <w:shd w:val="clear" w:color="auto" w:fill="DEEAF6" w:themeFill="accent1" w:themeFillTint="33"/>
            <w:noWrap/>
          </w:tcPr>
          <w:p w:rsidR="00B93D9B" w:rsidRPr="00BB058F" w:rsidRDefault="00B93D9B" w:rsidP="004F42B7">
            <w:pPr>
              <w:rPr>
                <w:b/>
              </w:rPr>
            </w:pPr>
            <w:r w:rsidRPr="00BB058F">
              <w:rPr>
                <w:b/>
              </w:rPr>
              <w:t>03.</w:t>
            </w:r>
            <w:r>
              <w:rPr>
                <w:b/>
              </w:rPr>
              <w:t>5</w:t>
            </w:r>
          </w:p>
        </w:tc>
        <w:tc>
          <w:tcPr>
            <w:tcW w:w="7411" w:type="dxa"/>
            <w:gridSpan w:val="11"/>
            <w:tcBorders>
              <w:top w:val="single" w:sz="4" w:space="0" w:color="auto"/>
              <w:left w:val="nil"/>
              <w:bottom w:val="nil"/>
              <w:right w:val="single" w:sz="4" w:space="0" w:color="000000"/>
            </w:tcBorders>
            <w:shd w:val="clear" w:color="auto" w:fill="DEEAF6" w:themeFill="accent1" w:themeFillTint="33"/>
            <w:noWrap/>
            <w:vAlign w:val="bottom"/>
          </w:tcPr>
          <w:p w:rsidR="00B93D9B" w:rsidRDefault="00B93D9B" w:rsidP="004F42B7">
            <w:r>
              <w:t xml:space="preserve">Haberleşme ve posta gideri, katılım ücreti ödemesi </w:t>
            </w:r>
            <w:proofErr w:type="gramStart"/>
            <w:r>
              <w:t>olarak  13</w:t>
            </w:r>
            <w:proofErr w:type="gramEnd"/>
            <w:r>
              <w:t>.111,00 ₺ harcama yapılmıştır.</w:t>
            </w:r>
          </w:p>
          <w:p w:rsidR="00B93D9B" w:rsidRPr="007E1656" w:rsidRDefault="00B93D9B" w:rsidP="004F42B7">
            <w:pPr>
              <w:rPr>
                <w:sz w:val="24"/>
                <w:szCs w:val="24"/>
              </w:rPr>
            </w:pPr>
          </w:p>
        </w:tc>
      </w:tr>
      <w:tr w:rsidR="00B93D9B" w:rsidRPr="00CF4BBB" w:rsidTr="004F42B7">
        <w:trPr>
          <w:trHeight w:val="255"/>
        </w:trPr>
        <w:tc>
          <w:tcPr>
            <w:tcW w:w="1720" w:type="dxa"/>
            <w:tcBorders>
              <w:top w:val="single" w:sz="4" w:space="0" w:color="auto"/>
              <w:left w:val="single" w:sz="4" w:space="0" w:color="auto"/>
              <w:bottom w:val="nil"/>
              <w:right w:val="single" w:sz="4" w:space="0" w:color="auto"/>
            </w:tcBorders>
            <w:shd w:val="clear" w:color="auto" w:fill="DEEAF6" w:themeFill="accent1" w:themeFillTint="33"/>
            <w:noWrap/>
          </w:tcPr>
          <w:p w:rsidR="00B93D9B" w:rsidRPr="00BB058F" w:rsidRDefault="00B93D9B" w:rsidP="004F42B7">
            <w:pPr>
              <w:rPr>
                <w:b/>
              </w:rPr>
            </w:pPr>
            <w:r w:rsidRPr="00BB058F">
              <w:rPr>
                <w:b/>
              </w:rPr>
              <w:t>03.</w:t>
            </w:r>
            <w:r>
              <w:rPr>
                <w:b/>
              </w:rPr>
              <w:t>7</w:t>
            </w:r>
          </w:p>
        </w:tc>
        <w:tc>
          <w:tcPr>
            <w:tcW w:w="7411" w:type="dxa"/>
            <w:gridSpan w:val="11"/>
            <w:tcBorders>
              <w:top w:val="single" w:sz="4" w:space="0" w:color="auto"/>
              <w:left w:val="nil"/>
              <w:bottom w:val="nil"/>
              <w:right w:val="single" w:sz="4" w:space="0" w:color="000000"/>
            </w:tcBorders>
            <w:shd w:val="clear" w:color="auto" w:fill="DEEAF6" w:themeFill="accent1" w:themeFillTint="33"/>
            <w:noWrap/>
            <w:vAlign w:val="bottom"/>
          </w:tcPr>
          <w:p w:rsidR="00B93D9B" w:rsidRPr="007E1656" w:rsidRDefault="00B93D9B" w:rsidP="004F42B7">
            <w:pPr>
              <w:rPr>
                <w:sz w:val="24"/>
                <w:szCs w:val="24"/>
              </w:rPr>
            </w:pPr>
            <w:r>
              <w:t>Makine teçhizat bakım onarım ve büro malzemesi bedeli olarak 5.851,00 ₺ ödeme yapılmıştır.</w:t>
            </w:r>
          </w:p>
        </w:tc>
      </w:tr>
      <w:tr w:rsidR="00B93D9B" w:rsidRPr="00CF4BBB" w:rsidTr="004F42B7">
        <w:trPr>
          <w:trHeight w:val="487"/>
        </w:trPr>
        <w:tc>
          <w:tcPr>
            <w:tcW w:w="1720" w:type="dxa"/>
            <w:tcBorders>
              <w:top w:val="single" w:sz="4" w:space="0" w:color="auto"/>
              <w:left w:val="single" w:sz="4" w:space="0" w:color="auto"/>
              <w:bottom w:val="nil"/>
              <w:right w:val="single" w:sz="4" w:space="0" w:color="auto"/>
            </w:tcBorders>
            <w:shd w:val="clear" w:color="auto" w:fill="DEEAF6" w:themeFill="accent1" w:themeFillTint="33"/>
            <w:noWrap/>
          </w:tcPr>
          <w:p w:rsidR="00B93D9B" w:rsidRPr="00BB058F" w:rsidRDefault="00B93D9B" w:rsidP="004F42B7">
            <w:pPr>
              <w:rPr>
                <w:b/>
              </w:rPr>
            </w:pPr>
          </w:p>
        </w:tc>
        <w:tc>
          <w:tcPr>
            <w:tcW w:w="7411" w:type="dxa"/>
            <w:gridSpan w:val="11"/>
            <w:tcBorders>
              <w:top w:val="single" w:sz="4" w:space="0" w:color="auto"/>
              <w:left w:val="nil"/>
              <w:bottom w:val="nil"/>
              <w:right w:val="single" w:sz="4" w:space="0" w:color="000000"/>
            </w:tcBorders>
            <w:shd w:val="clear" w:color="auto" w:fill="DEEAF6" w:themeFill="accent1" w:themeFillTint="33"/>
            <w:noWrap/>
            <w:vAlign w:val="bottom"/>
          </w:tcPr>
          <w:p w:rsidR="00B93D9B" w:rsidRPr="007E1656" w:rsidRDefault="00B93D9B" w:rsidP="004F42B7">
            <w:pPr>
              <w:rPr>
                <w:sz w:val="24"/>
                <w:szCs w:val="24"/>
              </w:rPr>
            </w:pPr>
            <w:r>
              <w:t>Gayrimenkul bina bakım onarım giderleri için herhangi bir harcama yapılmamıştır.</w:t>
            </w:r>
          </w:p>
        </w:tc>
      </w:tr>
      <w:tr w:rsidR="00B93D9B" w:rsidRPr="00CF4BBB" w:rsidTr="004F42B7">
        <w:trPr>
          <w:trHeight w:val="255"/>
        </w:trPr>
        <w:tc>
          <w:tcPr>
            <w:tcW w:w="1720" w:type="dxa"/>
            <w:tcBorders>
              <w:top w:val="nil"/>
              <w:left w:val="single" w:sz="4" w:space="0" w:color="auto"/>
              <w:bottom w:val="nil"/>
              <w:right w:val="single" w:sz="4" w:space="0" w:color="auto"/>
            </w:tcBorders>
            <w:shd w:val="clear" w:color="auto" w:fill="DEEAF6" w:themeFill="accent1" w:themeFillTint="33"/>
            <w:noWrap/>
          </w:tcPr>
          <w:p w:rsidR="00B93D9B" w:rsidRPr="00BB058F" w:rsidRDefault="00B93D9B" w:rsidP="004F42B7">
            <w:pPr>
              <w:rPr>
                <w:b/>
              </w:rPr>
            </w:pPr>
            <w:r w:rsidRPr="00BB058F">
              <w:rPr>
                <w:b/>
              </w:rPr>
              <w:t>03.</w:t>
            </w:r>
            <w:r>
              <w:rPr>
                <w:b/>
              </w:rPr>
              <w:t>8</w:t>
            </w:r>
          </w:p>
        </w:tc>
        <w:tc>
          <w:tcPr>
            <w:tcW w:w="3563" w:type="dxa"/>
            <w:gridSpan w:val="3"/>
            <w:tcBorders>
              <w:top w:val="nil"/>
              <w:left w:val="nil"/>
              <w:bottom w:val="nil"/>
              <w:right w:val="nil"/>
            </w:tcBorders>
            <w:shd w:val="clear" w:color="auto" w:fill="DEEAF6" w:themeFill="accent1" w:themeFillTint="33"/>
            <w:noWrap/>
            <w:vAlign w:val="bottom"/>
          </w:tcPr>
          <w:p w:rsidR="00B93D9B" w:rsidRPr="007E1656" w:rsidRDefault="00B93D9B" w:rsidP="004F42B7">
            <w:pPr>
              <w:rPr>
                <w:sz w:val="24"/>
                <w:szCs w:val="24"/>
              </w:rPr>
            </w:pPr>
          </w:p>
        </w:tc>
        <w:tc>
          <w:tcPr>
            <w:tcW w:w="469" w:type="dxa"/>
            <w:tcBorders>
              <w:top w:val="nil"/>
              <w:left w:val="nil"/>
              <w:bottom w:val="nil"/>
              <w:right w:val="nil"/>
            </w:tcBorders>
            <w:shd w:val="clear" w:color="auto" w:fill="DEEAF6" w:themeFill="accent1" w:themeFillTint="33"/>
            <w:noWrap/>
            <w:vAlign w:val="bottom"/>
            <w:hideMark/>
          </w:tcPr>
          <w:p w:rsidR="00B93D9B" w:rsidRPr="00CF4BBB" w:rsidRDefault="00B93D9B" w:rsidP="004F42B7">
            <w:pPr>
              <w:rPr>
                <w:rFonts w:ascii="Arial" w:hAnsi="Arial" w:cs="Arial"/>
              </w:rPr>
            </w:pPr>
          </w:p>
        </w:tc>
        <w:tc>
          <w:tcPr>
            <w:tcW w:w="2003" w:type="dxa"/>
            <w:gridSpan w:val="3"/>
            <w:tcBorders>
              <w:top w:val="nil"/>
              <w:left w:val="nil"/>
              <w:bottom w:val="nil"/>
              <w:right w:val="nil"/>
            </w:tcBorders>
            <w:shd w:val="clear" w:color="auto" w:fill="DEEAF6" w:themeFill="accent1" w:themeFillTint="33"/>
            <w:noWrap/>
            <w:vAlign w:val="bottom"/>
            <w:hideMark/>
          </w:tcPr>
          <w:p w:rsidR="00B93D9B" w:rsidRPr="00CF4BBB" w:rsidRDefault="00B93D9B" w:rsidP="004F42B7">
            <w:pPr>
              <w:rPr>
                <w:rFonts w:ascii="Arial" w:hAnsi="Arial" w:cs="Arial"/>
              </w:rPr>
            </w:pPr>
          </w:p>
        </w:tc>
        <w:tc>
          <w:tcPr>
            <w:tcW w:w="1376" w:type="dxa"/>
            <w:gridSpan w:val="4"/>
            <w:tcBorders>
              <w:top w:val="nil"/>
              <w:left w:val="nil"/>
              <w:bottom w:val="nil"/>
              <w:right w:val="single" w:sz="4" w:space="0" w:color="auto"/>
            </w:tcBorders>
            <w:shd w:val="clear" w:color="auto" w:fill="DEEAF6" w:themeFill="accent1" w:themeFillTint="33"/>
            <w:noWrap/>
            <w:vAlign w:val="bottom"/>
            <w:hideMark/>
          </w:tcPr>
          <w:p w:rsidR="00B93D9B" w:rsidRPr="00CF4BBB" w:rsidRDefault="00B93D9B" w:rsidP="004F42B7">
            <w:pPr>
              <w:rPr>
                <w:rFonts w:ascii="Arial" w:hAnsi="Arial" w:cs="Arial"/>
              </w:rPr>
            </w:pPr>
            <w:r w:rsidRPr="00CF4BBB">
              <w:rPr>
                <w:rFonts w:ascii="Arial" w:hAnsi="Arial" w:cs="Arial"/>
              </w:rPr>
              <w:t> </w:t>
            </w:r>
          </w:p>
        </w:tc>
      </w:tr>
      <w:tr w:rsidR="00B93D9B" w:rsidRPr="00CF4BBB" w:rsidTr="004F42B7">
        <w:trPr>
          <w:trHeight w:val="255"/>
        </w:trPr>
        <w:tc>
          <w:tcPr>
            <w:tcW w:w="1720"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rsidR="00B93D9B" w:rsidRPr="00CF4BBB" w:rsidRDefault="00B93D9B" w:rsidP="004F42B7">
            <w:pPr>
              <w:rPr>
                <w:rFonts w:ascii="Arial" w:hAnsi="Arial" w:cs="Arial"/>
              </w:rPr>
            </w:pPr>
            <w:r w:rsidRPr="00CF4BBB">
              <w:rPr>
                <w:rFonts w:ascii="Arial" w:hAnsi="Arial" w:cs="Arial"/>
              </w:rPr>
              <w:t> </w:t>
            </w:r>
          </w:p>
        </w:tc>
        <w:tc>
          <w:tcPr>
            <w:tcW w:w="3563" w:type="dxa"/>
            <w:gridSpan w:val="3"/>
            <w:tcBorders>
              <w:top w:val="nil"/>
              <w:left w:val="nil"/>
              <w:bottom w:val="single" w:sz="4" w:space="0" w:color="auto"/>
              <w:right w:val="nil"/>
            </w:tcBorders>
            <w:shd w:val="clear" w:color="auto" w:fill="DEEAF6" w:themeFill="accent1" w:themeFillTint="33"/>
            <w:noWrap/>
            <w:vAlign w:val="bottom"/>
            <w:hideMark/>
          </w:tcPr>
          <w:p w:rsidR="00B93D9B" w:rsidRPr="00CF4BBB" w:rsidRDefault="00B93D9B" w:rsidP="004F42B7">
            <w:pPr>
              <w:rPr>
                <w:rFonts w:ascii="Arial" w:hAnsi="Arial" w:cs="Arial"/>
              </w:rPr>
            </w:pPr>
          </w:p>
        </w:tc>
        <w:tc>
          <w:tcPr>
            <w:tcW w:w="469" w:type="dxa"/>
            <w:tcBorders>
              <w:top w:val="nil"/>
              <w:left w:val="nil"/>
              <w:bottom w:val="single" w:sz="4" w:space="0" w:color="auto"/>
              <w:right w:val="nil"/>
            </w:tcBorders>
            <w:shd w:val="clear" w:color="auto" w:fill="DEEAF6" w:themeFill="accent1" w:themeFillTint="33"/>
            <w:noWrap/>
            <w:vAlign w:val="bottom"/>
            <w:hideMark/>
          </w:tcPr>
          <w:p w:rsidR="00B93D9B" w:rsidRPr="00CF4BBB" w:rsidRDefault="00B93D9B" w:rsidP="004F42B7">
            <w:pPr>
              <w:rPr>
                <w:rFonts w:ascii="Arial" w:hAnsi="Arial" w:cs="Arial"/>
              </w:rPr>
            </w:pPr>
            <w:r w:rsidRPr="00CF4BBB">
              <w:rPr>
                <w:rFonts w:ascii="Arial" w:hAnsi="Arial" w:cs="Arial"/>
              </w:rPr>
              <w:t> </w:t>
            </w:r>
          </w:p>
        </w:tc>
        <w:tc>
          <w:tcPr>
            <w:tcW w:w="2003" w:type="dxa"/>
            <w:gridSpan w:val="3"/>
            <w:tcBorders>
              <w:top w:val="nil"/>
              <w:left w:val="nil"/>
              <w:bottom w:val="single" w:sz="4" w:space="0" w:color="auto"/>
              <w:right w:val="nil"/>
            </w:tcBorders>
            <w:shd w:val="clear" w:color="auto" w:fill="DEEAF6" w:themeFill="accent1" w:themeFillTint="33"/>
            <w:noWrap/>
            <w:vAlign w:val="bottom"/>
            <w:hideMark/>
          </w:tcPr>
          <w:p w:rsidR="00B93D9B" w:rsidRPr="00CF4BBB" w:rsidRDefault="00B93D9B" w:rsidP="004F42B7">
            <w:pPr>
              <w:rPr>
                <w:rFonts w:ascii="Arial" w:hAnsi="Arial" w:cs="Arial"/>
              </w:rPr>
            </w:pPr>
            <w:r w:rsidRPr="00CF4BBB">
              <w:rPr>
                <w:rFonts w:ascii="Arial" w:hAnsi="Arial" w:cs="Arial"/>
              </w:rPr>
              <w:t> </w:t>
            </w:r>
          </w:p>
        </w:tc>
        <w:tc>
          <w:tcPr>
            <w:tcW w:w="1376" w:type="dxa"/>
            <w:gridSpan w:val="4"/>
            <w:tcBorders>
              <w:top w:val="nil"/>
              <w:left w:val="nil"/>
              <w:bottom w:val="single" w:sz="4" w:space="0" w:color="auto"/>
              <w:right w:val="single" w:sz="4" w:space="0" w:color="auto"/>
            </w:tcBorders>
            <w:shd w:val="clear" w:color="auto" w:fill="DEEAF6" w:themeFill="accent1" w:themeFillTint="33"/>
            <w:noWrap/>
            <w:vAlign w:val="bottom"/>
            <w:hideMark/>
          </w:tcPr>
          <w:p w:rsidR="00B93D9B" w:rsidRPr="00CF4BBB" w:rsidRDefault="00B93D9B" w:rsidP="004F42B7">
            <w:pPr>
              <w:rPr>
                <w:rFonts w:ascii="Arial" w:hAnsi="Arial" w:cs="Arial"/>
              </w:rPr>
            </w:pPr>
            <w:r w:rsidRPr="00CF4BBB">
              <w:rPr>
                <w:rFonts w:ascii="Arial" w:hAnsi="Arial" w:cs="Arial"/>
              </w:rPr>
              <w:t> </w:t>
            </w:r>
          </w:p>
        </w:tc>
      </w:tr>
    </w:tbl>
    <w:p w:rsidR="00B93D9B" w:rsidRDefault="00B93D9B" w:rsidP="00B93D9B"/>
    <w:p w:rsidR="008C75CE" w:rsidRDefault="008C75CE" w:rsidP="008C75CE">
      <w:pPr>
        <w:pStyle w:val="AralkYok"/>
        <w:ind w:left="426"/>
        <w:rPr>
          <w:b/>
          <w:color w:val="auto"/>
        </w:rPr>
      </w:pPr>
    </w:p>
    <w:p w:rsidR="008C75CE" w:rsidRDefault="008C75CE" w:rsidP="008C75CE">
      <w:pPr>
        <w:pStyle w:val="AralkYok"/>
        <w:ind w:left="426"/>
        <w:rPr>
          <w:b/>
          <w:color w:val="auto"/>
        </w:rPr>
      </w:pPr>
    </w:p>
    <w:p w:rsidR="008C75CE" w:rsidRDefault="008C75CE" w:rsidP="008C75CE">
      <w:pPr>
        <w:pStyle w:val="AralkYok"/>
        <w:ind w:left="426"/>
        <w:rPr>
          <w:b/>
          <w:color w:val="auto"/>
        </w:rPr>
      </w:pPr>
    </w:p>
    <w:p w:rsidR="008C75CE" w:rsidRDefault="008C75CE" w:rsidP="008C75CE">
      <w:pPr>
        <w:pStyle w:val="AralkYok"/>
        <w:ind w:left="426"/>
        <w:rPr>
          <w:b/>
          <w:color w:val="auto"/>
        </w:rPr>
      </w:pPr>
      <w:r>
        <w:rPr>
          <w:b/>
          <w:color w:val="auto"/>
        </w:rPr>
        <w:t>6. TESİSLER</w:t>
      </w:r>
    </w:p>
    <w:p w:rsidR="008C75CE" w:rsidRDefault="008C75CE" w:rsidP="008C75CE">
      <w:pPr>
        <w:pStyle w:val="AralkYok"/>
        <w:ind w:left="426"/>
        <w:rPr>
          <w:color w:val="auto"/>
        </w:rPr>
      </w:pPr>
      <w:r>
        <w:rPr>
          <w:rFonts w:ascii="Times New Roman" w:hAnsi="Times New Roman"/>
          <w:color w:val="auto"/>
        </w:rPr>
        <w:t xml:space="preserve">Fakültemiz </w:t>
      </w:r>
      <w:smartTag w:uri="urn:schemas-microsoft-com:office:smarttags" w:element="metricconverter">
        <w:smartTagPr>
          <w:attr w:name="ProductID" w:val="28.087 m2"/>
        </w:smartTagPr>
        <w:r>
          <w:rPr>
            <w:rFonts w:ascii="Times New Roman" w:hAnsi="Times New Roman"/>
            <w:color w:val="auto"/>
          </w:rPr>
          <w:t>28.087 m</w:t>
        </w:r>
        <w:r>
          <w:rPr>
            <w:rFonts w:ascii="Times New Roman" w:hAnsi="Times New Roman"/>
            <w:color w:val="auto"/>
            <w:vertAlign w:val="superscript"/>
          </w:rPr>
          <w:t>2</w:t>
        </w:r>
      </w:smartTag>
      <w:r>
        <w:rPr>
          <w:rFonts w:ascii="Times New Roman" w:hAnsi="Times New Roman"/>
          <w:color w:val="auto"/>
          <w:vertAlign w:val="superscript"/>
        </w:rPr>
        <w:t xml:space="preserve"> </w:t>
      </w:r>
      <w:r>
        <w:rPr>
          <w:rFonts w:ascii="Times New Roman" w:hAnsi="Times New Roman"/>
          <w:color w:val="auto"/>
        </w:rPr>
        <w:t xml:space="preserve">kapalı alana sahiptir. Orman Fakültesi Binasında, Orman Mühendisliği, Peyzaj Mimarlığı ve Orman Endüstri Mühendisliği Bölümleri ve Dekanlık genel idari hizmetlerinin yürütülmesi için 100 adet oda mevcuttur.  Öğretim Üyeleri ofisleri, amfiler ve laboratuvarlar bulunmaktadır. Amfiler, bilgisayar sınıfı, kimya ve botanik laboratuvarlarından </w:t>
      </w:r>
      <w:r>
        <w:rPr>
          <w:color w:val="auto"/>
        </w:rPr>
        <w:t xml:space="preserve">Üniversitemizde bulunan tüm akademik birimler yararlanmakta, Binamızda ayrıca Uzaktan Eğitim Uygulama Merkezi, Fen ve Sosyal Bilimler Enstitüsü,  Uzaktan Eğitim Merkezi, </w:t>
      </w:r>
      <w:r w:rsidR="00BC4583">
        <w:rPr>
          <w:color w:val="auto"/>
        </w:rPr>
        <w:t xml:space="preserve">Sağlık Bilimleri Fakültesi </w:t>
      </w:r>
      <w:r w:rsidR="00DF3A17">
        <w:rPr>
          <w:color w:val="auto"/>
        </w:rPr>
        <w:t xml:space="preserve">Dekanlık ve </w:t>
      </w:r>
      <w:r>
        <w:rPr>
          <w:color w:val="auto"/>
        </w:rPr>
        <w:t xml:space="preserve">çalışma ofisleri bulunmaktadır.  </w:t>
      </w:r>
    </w:p>
    <w:p w:rsidR="008C75CE" w:rsidRDefault="008C75CE" w:rsidP="008C75CE">
      <w:pPr>
        <w:pStyle w:val="AralkYok"/>
      </w:pPr>
    </w:p>
    <w:p w:rsidR="008C75CE" w:rsidRDefault="008C75CE" w:rsidP="008C75CE">
      <w:pPr>
        <w:ind w:firstLine="426"/>
        <w:rPr>
          <w:b/>
          <w:sz w:val="24"/>
          <w:szCs w:val="24"/>
        </w:rPr>
      </w:pPr>
      <w:r>
        <w:rPr>
          <w:b/>
          <w:sz w:val="24"/>
          <w:szCs w:val="24"/>
        </w:rPr>
        <w:t>6.1. Eğitim Alanları</w:t>
      </w:r>
    </w:p>
    <w:tbl>
      <w:tblPr>
        <w:tblStyle w:val="TabloKlavuzu3"/>
        <w:tblW w:w="8165" w:type="dxa"/>
        <w:jc w:val="center"/>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4A0" w:firstRow="1" w:lastRow="0" w:firstColumn="1" w:lastColumn="0" w:noHBand="0" w:noVBand="1"/>
      </w:tblPr>
      <w:tblGrid>
        <w:gridCol w:w="1827"/>
        <w:gridCol w:w="1249"/>
        <w:gridCol w:w="1268"/>
        <w:gridCol w:w="1203"/>
        <w:gridCol w:w="1299"/>
        <w:gridCol w:w="1319"/>
      </w:tblGrid>
      <w:tr w:rsidR="008C75CE" w:rsidTr="008C75CE">
        <w:trPr>
          <w:trHeight w:val="557"/>
          <w:tblCellSpacing w:w="20" w:type="dxa"/>
          <w:jc w:val="center"/>
        </w:trPr>
        <w:tc>
          <w:tcPr>
            <w:tcW w:w="1767" w:type="dxa"/>
            <w:tcBorders>
              <w:top w:val="inset" w:sz="2" w:space="0" w:color="auto"/>
              <w:left w:val="inset" w:sz="2" w:space="0" w:color="auto"/>
              <w:bottom w:val="inset" w:sz="2" w:space="0" w:color="auto"/>
              <w:right w:val="inset" w:sz="2" w:space="0" w:color="auto"/>
            </w:tcBorders>
            <w:shd w:val="clear" w:color="auto" w:fill="5D8791"/>
          </w:tcPr>
          <w:p w:rsidR="008C75CE" w:rsidRDefault="008C75CE" w:rsidP="008C75CE">
            <w:pPr>
              <w:autoSpaceDE w:val="0"/>
              <w:autoSpaceDN w:val="0"/>
              <w:adjustRightInd w:val="0"/>
              <w:spacing w:before="120" w:line="312" w:lineRule="auto"/>
              <w:contextualSpacing/>
              <w:jc w:val="both"/>
              <w:rPr>
                <w:b/>
                <w:color w:val="FFFFFF"/>
              </w:rPr>
            </w:pPr>
          </w:p>
          <w:p w:rsidR="008C75CE" w:rsidRDefault="008C75CE" w:rsidP="008C75CE">
            <w:pPr>
              <w:autoSpaceDE w:val="0"/>
              <w:autoSpaceDN w:val="0"/>
              <w:adjustRightInd w:val="0"/>
              <w:spacing w:before="120" w:line="312" w:lineRule="auto"/>
              <w:contextualSpacing/>
              <w:jc w:val="both"/>
              <w:rPr>
                <w:b/>
                <w:color w:val="FFFFFF"/>
              </w:rPr>
            </w:pPr>
            <w:r>
              <w:rPr>
                <w:b/>
                <w:color w:val="FFFFFF"/>
              </w:rPr>
              <w:t>Alan</w:t>
            </w:r>
          </w:p>
        </w:tc>
        <w:tc>
          <w:tcPr>
            <w:tcW w:w="1209" w:type="dxa"/>
            <w:tcBorders>
              <w:top w:val="inset" w:sz="2" w:space="0" w:color="auto"/>
              <w:left w:val="inset" w:sz="2" w:space="0" w:color="auto"/>
              <w:bottom w:val="inset" w:sz="2" w:space="0" w:color="auto"/>
              <w:right w:val="inset" w:sz="2" w:space="0" w:color="auto"/>
            </w:tcBorders>
            <w:shd w:val="clear" w:color="auto" w:fill="5D8791"/>
            <w:vAlign w:val="bottom"/>
            <w:hideMark/>
          </w:tcPr>
          <w:p w:rsidR="008C75CE" w:rsidRDefault="008C75CE" w:rsidP="008C75CE">
            <w:pPr>
              <w:autoSpaceDE w:val="0"/>
              <w:autoSpaceDN w:val="0"/>
              <w:adjustRightInd w:val="0"/>
              <w:spacing w:before="120" w:line="360" w:lineRule="auto"/>
              <w:contextualSpacing/>
              <w:jc w:val="center"/>
              <w:rPr>
                <w:b/>
                <w:bCs/>
                <w:color w:val="FFFFFF"/>
              </w:rPr>
            </w:pPr>
            <w:r>
              <w:rPr>
                <w:b/>
                <w:bCs/>
                <w:color w:val="FFFFFF"/>
              </w:rPr>
              <w:t>Kapasite</w:t>
            </w:r>
          </w:p>
          <w:p w:rsidR="008C75CE" w:rsidRDefault="008C75CE" w:rsidP="008C75CE">
            <w:pPr>
              <w:autoSpaceDE w:val="0"/>
              <w:autoSpaceDN w:val="0"/>
              <w:adjustRightInd w:val="0"/>
              <w:spacing w:before="120" w:line="360" w:lineRule="auto"/>
              <w:contextualSpacing/>
              <w:jc w:val="center"/>
              <w:rPr>
                <w:b/>
                <w:bCs/>
                <w:color w:val="FFFFFF"/>
              </w:rPr>
            </w:pPr>
            <w:r>
              <w:rPr>
                <w:b/>
                <w:bCs/>
                <w:color w:val="FFFFFF"/>
              </w:rPr>
              <w:t>0-25</w:t>
            </w:r>
          </w:p>
        </w:tc>
        <w:tc>
          <w:tcPr>
            <w:tcW w:w="1228" w:type="dxa"/>
            <w:tcBorders>
              <w:top w:val="inset" w:sz="2" w:space="0" w:color="auto"/>
              <w:left w:val="inset" w:sz="2" w:space="0" w:color="auto"/>
              <w:bottom w:val="inset" w:sz="2" w:space="0" w:color="auto"/>
              <w:right w:val="inset" w:sz="2" w:space="0" w:color="auto"/>
            </w:tcBorders>
            <w:shd w:val="clear" w:color="auto" w:fill="5D8791"/>
            <w:vAlign w:val="center"/>
            <w:hideMark/>
          </w:tcPr>
          <w:p w:rsidR="008C75CE" w:rsidRDefault="008C75CE" w:rsidP="008C75CE">
            <w:pPr>
              <w:spacing w:before="120" w:line="312" w:lineRule="auto"/>
              <w:jc w:val="center"/>
              <w:rPr>
                <w:b/>
                <w:bCs/>
                <w:color w:val="FFFFFF"/>
              </w:rPr>
            </w:pPr>
            <w:r>
              <w:rPr>
                <w:b/>
                <w:bCs/>
                <w:color w:val="FFFFFF"/>
              </w:rPr>
              <w:t>Kapasite</w:t>
            </w:r>
          </w:p>
          <w:p w:rsidR="008C75CE" w:rsidRDefault="008C75CE" w:rsidP="008C75CE">
            <w:pPr>
              <w:spacing w:before="120" w:line="312" w:lineRule="auto"/>
              <w:jc w:val="center"/>
              <w:rPr>
                <w:b/>
                <w:color w:val="FFFFFF"/>
              </w:rPr>
            </w:pPr>
            <w:r>
              <w:rPr>
                <w:b/>
                <w:bCs/>
                <w:color w:val="FFFFFF"/>
              </w:rPr>
              <w:t>26-50</w:t>
            </w:r>
          </w:p>
        </w:tc>
        <w:tc>
          <w:tcPr>
            <w:tcW w:w="1163" w:type="dxa"/>
            <w:tcBorders>
              <w:top w:val="inset" w:sz="2" w:space="0" w:color="auto"/>
              <w:left w:val="inset" w:sz="2" w:space="0" w:color="auto"/>
              <w:bottom w:val="inset" w:sz="2" w:space="0" w:color="auto"/>
              <w:right w:val="inset" w:sz="2" w:space="0" w:color="auto"/>
            </w:tcBorders>
            <w:shd w:val="clear" w:color="auto" w:fill="5D8791"/>
            <w:vAlign w:val="center"/>
            <w:hideMark/>
          </w:tcPr>
          <w:p w:rsidR="008C75CE" w:rsidRDefault="008C75CE" w:rsidP="008C75CE">
            <w:pPr>
              <w:spacing w:before="120" w:line="312" w:lineRule="auto"/>
              <w:jc w:val="center"/>
              <w:rPr>
                <w:b/>
                <w:bCs/>
                <w:color w:val="FFFFFF"/>
              </w:rPr>
            </w:pPr>
            <w:r>
              <w:rPr>
                <w:b/>
                <w:bCs/>
                <w:color w:val="FFFFFF"/>
              </w:rPr>
              <w:t>Kapasite</w:t>
            </w:r>
          </w:p>
          <w:p w:rsidR="008C75CE" w:rsidRDefault="008C75CE" w:rsidP="008C75CE">
            <w:pPr>
              <w:spacing w:before="120" w:line="312" w:lineRule="auto"/>
              <w:jc w:val="center"/>
              <w:rPr>
                <w:b/>
                <w:color w:val="FFFFFF"/>
              </w:rPr>
            </w:pPr>
            <w:r>
              <w:rPr>
                <w:b/>
                <w:bCs/>
                <w:color w:val="FFFFFF"/>
              </w:rPr>
              <w:t>51-75</w:t>
            </w:r>
          </w:p>
        </w:tc>
        <w:tc>
          <w:tcPr>
            <w:tcW w:w="1259" w:type="dxa"/>
            <w:tcBorders>
              <w:top w:val="inset" w:sz="2" w:space="0" w:color="auto"/>
              <w:left w:val="inset" w:sz="2" w:space="0" w:color="auto"/>
              <w:bottom w:val="inset" w:sz="2" w:space="0" w:color="auto"/>
              <w:right w:val="inset" w:sz="2" w:space="0" w:color="auto"/>
            </w:tcBorders>
            <w:shd w:val="clear" w:color="auto" w:fill="5D8791"/>
            <w:vAlign w:val="center"/>
            <w:hideMark/>
          </w:tcPr>
          <w:p w:rsidR="008C75CE" w:rsidRDefault="008C75CE" w:rsidP="008C75CE">
            <w:pPr>
              <w:spacing w:before="120" w:line="312" w:lineRule="auto"/>
              <w:jc w:val="center"/>
              <w:rPr>
                <w:b/>
                <w:bCs/>
                <w:color w:val="FFFFFF"/>
              </w:rPr>
            </w:pPr>
            <w:r>
              <w:rPr>
                <w:b/>
                <w:bCs/>
                <w:color w:val="FFFFFF"/>
              </w:rPr>
              <w:t>Kapasite</w:t>
            </w:r>
          </w:p>
          <w:p w:rsidR="008C75CE" w:rsidRDefault="008C75CE" w:rsidP="008C75CE">
            <w:pPr>
              <w:spacing w:before="120" w:line="312" w:lineRule="auto"/>
              <w:jc w:val="center"/>
              <w:rPr>
                <w:b/>
                <w:color w:val="FFFFFF"/>
              </w:rPr>
            </w:pPr>
            <w:r>
              <w:rPr>
                <w:b/>
                <w:bCs/>
                <w:color w:val="FFFFFF"/>
              </w:rPr>
              <w:t>76-100</w:t>
            </w:r>
          </w:p>
        </w:tc>
        <w:tc>
          <w:tcPr>
            <w:tcW w:w="1259" w:type="dxa"/>
            <w:tcBorders>
              <w:top w:val="inset" w:sz="2" w:space="0" w:color="auto"/>
              <w:left w:val="inset" w:sz="2" w:space="0" w:color="auto"/>
              <w:bottom w:val="inset" w:sz="2" w:space="0" w:color="auto"/>
              <w:right w:val="inset" w:sz="2" w:space="0" w:color="auto"/>
            </w:tcBorders>
            <w:shd w:val="clear" w:color="auto" w:fill="5D8791"/>
            <w:vAlign w:val="center"/>
            <w:hideMark/>
          </w:tcPr>
          <w:p w:rsidR="008C75CE" w:rsidRDefault="008C75CE" w:rsidP="008C75CE">
            <w:pPr>
              <w:spacing w:before="120" w:line="312" w:lineRule="auto"/>
              <w:jc w:val="center"/>
              <w:rPr>
                <w:b/>
                <w:bCs/>
                <w:color w:val="FFFFFF"/>
              </w:rPr>
            </w:pPr>
            <w:r>
              <w:rPr>
                <w:b/>
                <w:bCs/>
                <w:color w:val="FFFFFF"/>
              </w:rPr>
              <w:t>Kapasite</w:t>
            </w:r>
          </w:p>
          <w:p w:rsidR="008C75CE" w:rsidRDefault="008C75CE" w:rsidP="008C75CE">
            <w:pPr>
              <w:spacing w:before="120" w:line="312" w:lineRule="auto"/>
              <w:jc w:val="center"/>
              <w:rPr>
                <w:b/>
                <w:color w:val="FFFFFF"/>
              </w:rPr>
            </w:pPr>
            <w:r>
              <w:rPr>
                <w:b/>
                <w:bCs/>
                <w:color w:val="FFFFFF"/>
              </w:rPr>
              <w:t>101-150</w:t>
            </w:r>
          </w:p>
        </w:tc>
      </w:tr>
      <w:tr w:rsidR="008C75CE" w:rsidTr="008C75CE">
        <w:trPr>
          <w:trHeight w:val="557"/>
          <w:tblCellSpacing w:w="20" w:type="dxa"/>
          <w:jc w:val="center"/>
        </w:trPr>
        <w:tc>
          <w:tcPr>
            <w:tcW w:w="1767" w:type="dxa"/>
            <w:tcBorders>
              <w:top w:val="inset" w:sz="2" w:space="0" w:color="auto"/>
              <w:left w:val="inset" w:sz="2" w:space="0" w:color="auto"/>
              <w:bottom w:val="inset" w:sz="2" w:space="0" w:color="auto"/>
              <w:right w:val="inset" w:sz="2" w:space="0" w:color="auto"/>
            </w:tcBorders>
            <w:shd w:val="clear" w:color="auto" w:fill="5D8791"/>
            <w:vAlign w:val="center"/>
            <w:hideMark/>
          </w:tcPr>
          <w:p w:rsidR="008C75CE" w:rsidRDefault="008C75CE" w:rsidP="008C75CE">
            <w:pPr>
              <w:autoSpaceDE w:val="0"/>
              <w:autoSpaceDN w:val="0"/>
              <w:adjustRightInd w:val="0"/>
              <w:spacing w:before="120" w:line="312" w:lineRule="auto"/>
              <w:contextualSpacing/>
              <w:rPr>
                <w:b/>
                <w:bCs/>
                <w:color w:val="FFFFFF"/>
              </w:rPr>
            </w:pPr>
            <w:r>
              <w:rPr>
                <w:b/>
                <w:bCs/>
                <w:color w:val="FFFFFF"/>
              </w:rPr>
              <w:t xml:space="preserve">Anfi   </w:t>
            </w:r>
          </w:p>
        </w:tc>
        <w:tc>
          <w:tcPr>
            <w:tcW w:w="1209" w:type="dxa"/>
            <w:tcBorders>
              <w:top w:val="inset" w:sz="2" w:space="0" w:color="auto"/>
              <w:left w:val="inset" w:sz="2" w:space="0" w:color="auto"/>
              <w:bottom w:val="inset" w:sz="2" w:space="0" w:color="auto"/>
              <w:right w:val="inset" w:sz="2" w:space="0" w:color="auto"/>
            </w:tcBorders>
            <w:shd w:val="clear" w:color="auto" w:fill="DEEAF6" w:themeFill="accent1" w:themeFillTint="33"/>
            <w:vAlign w:val="center"/>
          </w:tcPr>
          <w:p w:rsidR="008C75CE" w:rsidRDefault="008C75CE" w:rsidP="008C75CE">
            <w:pPr>
              <w:autoSpaceDE w:val="0"/>
              <w:autoSpaceDN w:val="0"/>
              <w:adjustRightInd w:val="0"/>
              <w:spacing w:before="120" w:line="312" w:lineRule="auto"/>
              <w:contextualSpacing/>
              <w:jc w:val="center"/>
              <w:rPr>
                <w:bCs/>
              </w:rPr>
            </w:pPr>
          </w:p>
        </w:tc>
        <w:tc>
          <w:tcPr>
            <w:tcW w:w="1228" w:type="dxa"/>
            <w:tcBorders>
              <w:top w:val="inset" w:sz="2" w:space="0" w:color="auto"/>
              <w:left w:val="inset" w:sz="2" w:space="0" w:color="auto"/>
              <w:bottom w:val="inset" w:sz="2" w:space="0" w:color="auto"/>
              <w:right w:val="inset" w:sz="2" w:space="0" w:color="auto"/>
            </w:tcBorders>
            <w:shd w:val="clear" w:color="auto" w:fill="DEEAF6" w:themeFill="accent1" w:themeFillTint="33"/>
            <w:vAlign w:val="center"/>
          </w:tcPr>
          <w:p w:rsidR="008C75CE" w:rsidRDefault="008C75CE" w:rsidP="008C75CE">
            <w:pPr>
              <w:autoSpaceDE w:val="0"/>
              <w:autoSpaceDN w:val="0"/>
              <w:adjustRightInd w:val="0"/>
              <w:spacing w:before="120" w:line="312" w:lineRule="auto"/>
              <w:contextualSpacing/>
              <w:jc w:val="center"/>
              <w:rPr>
                <w:bCs/>
              </w:rPr>
            </w:pPr>
          </w:p>
        </w:tc>
        <w:tc>
          <w:tcPr>
            <w:tcW w:w="1163" w:type="dxa"/>
            <w:tcBorders>
              <w:top w:val="inset" w:sz="2" w:space="0" w:color="auto"/>
              <w:left w:val="inset" w:sz="2" w:space="0" w:color="auto"/>
              <w:bottom w:val="inset" w:sz="2" w:space="0" w:color="auto"/>
              <w:right w:val="inset" w:sz="2" w:space="0" w:color="auto"/>
            </w:tcBorders>
            <w:shd w:val="clear" w:color="auto" w:fill="DEEAF6" w:themeFill="accent1" w:themeFillTint="33"/>
            <w:vAlign w:val="center"/>
          </w:tcPr>
          <w:p w:rsidR="008C75CE" w:rsidRDefault="008C75CE" w:rsidP="008C75CE">
            <w:pPr>
              <w:autoSpaceDE w:val="0"/>
              <w:autoSpaceDN w:val="0"/>
              <w:adjustRightInd w:val="0"/>
              <w:spacing w:before="120" w:line="312" w:lineRule="auto"/>
              <w:contextualSpacing/>
              <w:jc w:val="center"/>
              <w:rPr>
                <w:bCs/>
              </w:rPr>
            </w:pPr>
          </w:p>
        </w:tc>
        <w:tc>
          <w:tcPr>
            <w:tcW w:w="1259" w:type="dxa"/>
            <w:tcBorders>
              <w:top w:val="inset" w:sz="2" w:space="0" w:color="auto"/>
              <w:left w:val="inset" w:sz="2" w:space="0" w:color="auto"/>
              <w:bottom w:val="inset" w:sz="2" w:space="0" w:color="auto"/>
              <w:right w:val="inset" w:sz="2" w:space="0" w:color="auto"/>
            </w:tcBorders>
            <w:shd w:val="clear" w:color="auto" w:fill="DEEAF6" w:themeFill="accent1" w:themeFillTint="33"/>
            <w:vAlign w:val="center"/>
          </w:tcPr>
          <w:p w:rsidR="008C75CE" w:rsidRDefault="008C75CE" w:rsidP="008C75CE">
            <w:pPr>
              <w:autoSpaceDE w:val="0"/>
              <w:autoSpaceDN w:val="0"/>
              <w:adjustRightInd w:val="0"/>
              <w:spacing w:before="120" w:line="312" w:lineRule="auto"/>
              <w:contextualSpacing/>
              <w:jc w:val="center"/>
              <w:rPr>
                <w:bCs/>
              </w:rPr>
            </w:pPr>
          </w:p>
        </w:tc>
        <w:tc>
          <w:tcPr>
            <w:tcW w:w="1259" w:type="dxa"/>
            <w:tcBorders>
              <w:top w:val="inset" w:sz="2" w:space="0" w:color="auto"/>
              <w:left w:val="inset" w:sz="2" w:space="0" w:color="auto"/>
              <w:bottom w:val="inset" w:sz="2" w:space="0" w:color="auto"/>
              <w:right w:val="inset" w:sz="2" w:space="0" w:color="auto"/>
            </w:tcBorders>
            <w:shd w:val="clear" w:color="auto" w:fill="DEEAF6" w:themeFill="accent1" w:themeFillTint="33"/>
            <w:vAlign w:val="center"/>
            <w:hideMark/>
          </w:tcPr>
          <w:p w:rsidR="008C75CE" w:rsidRDefault="008C75CE" w:rsidP="008C75CE">
            <w:pPr>
              <w:autoSpaceDE w:val="0"/>
              <w:autoSpaceDN w:val="0"/>
              <w:adjustRightInd w:val="0"/>
              <w:spacing w:before="120" w:line="312" w:lineRule="auto"/>
              <w:contextualSpacing/>
              <w:jc w:val="center"/>
              <w:rPr>
                <w:bCs/>
              </w:rPr>
            </w:pPr>
            <w:r>
              <w:rPr>
                <w:bCs/>
              </w:rPr>
              <w:t>X</w:t>
            </w:r>
          </w:p>
        </w:tc>
      </w:tr>
      <w:tr w:rsidR="008C75CE" w:rsidTr="008C75CE">
        <w:trPr>
          <w:trHeight w:val="557"/>
          <w:tblCellSpacing w:w="20" w:type="dxa"/>
          <w:jc w:val="center"/>
        </w:trPr>
        <w:tc>
          <w:tcPr>
            <w:tcW w:w="1767" w:type="dxa"/>
            <w:tcBorders>
              <w:top w:val="inset" w:sz="2" w:space="0" w:color="auto"/>
              <w:left w:val="inset" w:sz="2" w:space="0" w:color="auto"/>
              <w:bottom w:val="inset" w:sz="2" w:space="0" w:color="auto"/>
              <w:right w:val="inset" w:sz="2" w:space="0" w:color="auto"/>
            </w:tcBorders>
            <w:shd w:val="clear" w:color="auto" w:fill="5D8791"/>
            <w:vAlign w:val="center"/>
            <w:hideMark/>
          </w:tcPr>
          <w:p w:rsidR="008C75CE" w:rsidRDefault="008C75CE" w:rsidP="008C75CE">
            <w:pPr>
              <w:autoSpaceDE w:val="0"/>
              <w:autoSpaceDN w:val="0"/>
              <w:adjustRightInd w:val="0"/>
              <w:spacing w:before="120" w:line="312" w:lineRule="auto"/>
              <w:contextualSpacing/>
              <w:rPr>
                <w:b/>
                <w:bCs/>
                <w:color w:val="FFFFFF"/>
              </w:rPr>
            </w:pPr>
            <w:r>
              <w:rPr>
                <w:b/>
                <w:bCs/>
                <w:color w:val="FFFFFF"/>
              </w:rPr>
              <w:t>Sınıf</w:t>
            </w:r>
          </w:p>
        </w:tc>
        <w:tc>
          <w:tcPr>
            <w:tcW w:w="1209" w:type="dxa"/>
            <w:tcBorders>
              <w:top w:val="inset" w:sz="2" w:space="0" w:color="auto"/>
              <w:left w:val="inset" w:sz="2" w:space="0" w:color="auto"/>
              <w:bottom w:val="inset" w:sz="2" w:space="0" w:color="auto"/>
              <w:right w:val="inset" w:sz="2" w:space="0" w:color="auto"/>
            </w:tcBorders>
            <w:shd w:val="clear" w:color="auto" w:fill="DEEAF6" w:themeFill="accent1" w:themeFillTint="33"/>
            <w:vAlign w:val="center"/>
          </w:tcPr>
          <w:p w:rsidR="008C75CE" w:rsidRDefault="008C75CE" w:rsidP="008C75CE">
            <w:pPr>
              <w:autoSpaceDE w:val="0"/>
              <w:autoSpaceDN w:val="0"/>
              <w:adjustRightInd w:val="0"/>
              <w:spacing w:before="120" w:line="312" w:lineRule="auto"/>
              <w:contextualSpacing/>
              <w:jc w:val="center"/>
              <w:rPr>
                <w:bCs/>
              </w:rPr>
            </w:pPr>
          </w:p>
        </w:tc>
        <w:tc>
          <w:tcPr>
            <w:tcW w:w="1228" w:type="dxa"/>
            <w:tcBorders>
              <w:top w:val="inset" w:sz="2" w:space="0" w:color="auto"/>
              <w:left w:val="inset" w:sz="2" w:space="0" w:color="auto"/>
              <w:bottom w:val="inset" w:sz="2" w:space="0" w:color="auto"/>
              <w:right w:val="inset" w:sz="2" w:space="0" w:color="auto"/>
            </w:tcBorders>
            <w:shd w:val="clear" w:color="auto" w:fill="DEEAF6" w:themeFill="accent1" w:themeFillTint="33"/>
            <w:vAlign w:val="center"/>
          </w:tcPr>
          <w:p w:rsidR="008C75CE" w:rsidRDefault="008C75CE" w:rsidP="008C75CE">
            <w:pPr>
              <w:autoSpaceDE w:val="0"/>
              <w:autoSpaceDN w:val="0"/>
              <w:adjustRightInd w:val="0"/>
              <w:spacing w:before="120" w:line="312" w:lineRule="auto"/>
              <w:contextualSpacing/>
              <w:jc w:val="center"/>
              <w:rPr>
                <w:bCs/>
              </w:rPr>
            </w:pPr>
          </w:p>
        </w:tc>
        <w:tc>
          <w:tcPr>
            <w:tcW w:w="1163" w:type="dxa"/>
            <w:tcBorders>
              <w:top w:val="inset" w:sz="2" w:space="0" w:color="auto"/>
              <w:left w:val="inset" w:sz="2" w:space="0" w:color="auto"/>
              <w:bottom w:val="inset" w:sz="2" w:space="0" w:color="auto"/>
              <w:right w:val="inset" w:sz="2" w:space="0" w:color="auto"/>
            </w:tcBorders>
            <w:shd w:val="clear" w:color="auto" w:fill="DEEAF6" w:themeFill="accent1" w:themeFillTint="33"/>
            <w:vAlign w:val="center"/>
          </w:tcPr>
          <w:p w:rsidR="008C75CE" w:rsidRDefault="008C75CE" w:rsidP="008C75CE">
            <w:pPr>
              <w:autoSpaceDE w:val="0"/>
              <w:autoSpaceDN w:val="0"/>
              <w:adjustRightInd w:val="0"/>
              <w:spacing w:before="120" w:line="312" w:lineRule="auto"/>
              <w:contextualSpacing/>
              <w:jc w:val="center"/>
              <w:rPr>
                <w:bCs/>
              </w:rPr>
            </w:pPr>
          </w:p>
        </w:tc>
        <w:tc>
          <w:tcPr>
            <w:tcW w:w="1259" w:type="dxa"/>
            <w:tcBorders>
              <w:top w:val="inset" w:sz="2" w:space="0" w:color="auto"/>
              <w:left w:val="inset" w:sz="2" w:space="0" w:color="auto"/>
              <w:bottom w:val="inset" w:sz="2" w:space="0" w:color="auto"/>
              <w:right w:val="inset" w:sz="2" w:space="0" w:color="auto"/>
            </w:tcBorders>
            <w:shd w:val="clear" w:color="auto" w:fill="DEEAF6" w:themeFill="accent1" w:themeFillTint="33"/>
            <w:vAlign w:val="center"/>
          </w:tcPr>
          <w:p w:rsidR="008C75CE" w:rsidRDefault="008C75CE" w:rsidP="008C75CE">
            <w:pPr>
              <w:autoSpaceDE w:val="0"/>
              <w:autoSpaceDN w:val="0"/>
              <w:adjustRightInd w:val="0"/>
              <w:spacing w:before="120" w:line="312" w:lineRule="auto"/>
              <w:contextualSpacing/>
              <w:jc w:val="center"/>
              <w:rPr>
                <w:bCs/>
              </w:rPr>
            </w:pPr>
          </w:p>
        </w:tc>
        <w:tc>
          <w:tcPr>
            <w:tcW w:w="1259" w:type="dxa"/>
            <w:tcBorders>
              <w:top w:val="inset" w:sz="2" w:space="0" w:color="auto"/>
              <w:left w:val="inset" w:sz="2" w:space="0" w:color="auto"/>
              <w:bottom w:val="inset" w:sz="2" w:space="0" w:color="auto"/>
              <w:right w:val="inset" w:sz="2" w:space="0" w:color="auto"/>
            </w:tcBorders>
            <w:shd w:val="clear" w:color="auto" w:fill="DEEAF6" w:themeFill="accent1" w:themeFillTint="33"/>
            <w:vAlign w:val="center"/>
          </w:tcPr>
          <w:p w:rsidR="008C75CE" w:rsidRDefault="008C75CE" w:rsidP="008C75CE">
            <w:pPr>
              <w:autoSpaceDE w:val="0"/>
              <w:autoSpaceDN w:val="0"/>
              <w:adjustRightInd w:val="0"/>
              <w:spacing w:before="120" w:line="312" w:lineRule="auto"/>
              <w:contextualSpacing/>
              <w:jc w:val="center"/>
              <w:rPr>
                <w:bCs/>
              </w:rPr>
            </w:pPr>
          </w:p>
        </w:tc>
      </w:tr>
      <w:tr w:rsidR="008C75CE" w:rsidTr="008C75CE">
        <w:trPr>
          <w:trHeight w:val="557"/>
          <w:tblCellSpacing w:w="20" w:type="dxa"/>
          <w:jc w:val="center"/>
        </w:trPr>
        <w:tc>
          <w:tcPr>
            <w:tcW w:w="1767" w:type="dxa"/>
            <w:tcBorders>
              <w:top w:val="inset" w:sz="2" w:space="0" w:color="auto"/>
              <w:left w:val="inset" w:sz="2" w:space="0" w:color="auto"/>
              <w:bottom w:val="inset" w:sz="2" w:space="0" w:color="auto"/>
              <w:right w:val="inset" w:sz="2" w:space="0" w:color="auto"/>
            </w:tcBorders>
            <w:shd w:val="clear" w:color="auto" w:fill="5D8791"/>
            <w:vAlign w:val="center"/>
            <w:hideMark/>
          </w:tcPr>
          <w:p w:rsidR="008C75CE" w:rsidRDefault="008C75CE" w:rsidP="008C75CE">
            <w:pPr>
              <w:autoSpaceDE w:val="0"/>
              <w:autoSpaceDN w:val="0"/>
              <w:adjustRightInd w:val="0"/>
              <w:spacing w:before="120" w:line="312" w:lineRule="auto"/>
              <w:contextualSpacing/>
              <w:rPr>
                <w:b/>
                <w:bCs/>
                <w:color w:val="FFFFFF"/>
                <w:sz w:val="24"/>
                <w:szCs w:val="24"/>
              </w:rPr>
            </w:pPr>
            <w:r>
              <w:rPr>
                <w:b/>
                <w:bCs/>
                <w:color w:val="FFFFFF"/>
                <w:sz w:val="24"/>
                <w:szCs w:val="24"/>
                <w:lang w:eastAsia="en-US"/>
              </w:rPr>
              <w:t>Laboratuar</w:t>
            </w:r>
          </w:p>
        </w:tc>
        <w:tc>
          <w:tcPr>
            <w:tcW w:w="1209" w:type="dxa"/>
            <w:tcBorders>
              <w:top w:val="inset" w:sz="2" w:space="0" w:color="auto"/>
              <w:left w:val="inset" w:sz="2" w:space="0" w:color="auto"/>
              <w:bottom w:val="inset" w:sz="2" w:space="0" w:color="auto"/>
              <w:right w:val="inset" w:sz="2" w:space="0" w:color="auto"/>
            </w:tcBorders>
            <w:shd w:val="clear" w:color="auto" w:fill="DEEAF6" w:themeFill="accent1" w:themeFillTint="33"/>
            <w:vAlign w:val="center"/>
            <w:hideMark/>
          </w:tcPr>
          <w:p w:rsidR="008C75CE" w:rsidRDefault="008C75CE" w:rsidP="008C75CE">
            <w:pPr>
              <w:autoSpaceDE w:val="0"/>
              <w:autoSpaceDN w:val="0"/>
              <w:adjustRightInd w:val="0"/>
              <w:spacing w:before="120" w:line="312" w:lineRule="auto"/>
              <w:contextualSpacing/>
              <w:jc w:val="center"/>
              <w:rPr>
                <w:bCs/>
              </w:rPr>
            </w:pPr>
            <w:r>
              <w:rPr>
                <w:bCs/>
              </w:rPr>
              <w:t>X</w:t>
            </w:r>
          </w:p>
        </w:tc>
        <w:tc>
          <w:tcPr>
            <w:tcW w:w="1228" w:type="dxa"/>
            <w:tcBorders>
              <w:top w:val="inset" w:sz="2" w:space="0" w:color="auto"/>
              <w:left w:val="inset" w:sz="2" w:space="0" w:color="auto"/>
              <w:bottom w:val="inset" w:sz="2" w:space="0" w:color="auto"/>
              <w:right w:val="inset" w:sz="2" w:space="0" w:color="auto"/>
            </w:tcBorders>
            <w:shd w:val="clear" w:color="auto" w:fill="DEEAF6" w:themeFill="accent1" w:themeFillTint="33"/>
            <w:vAlign w:val="center"/>
          </w:tcPr>
          <w:p w:rsidR="008C75CE" w:rsidRDefault="008C75CE" w:rsidP="008C75CE">
            <w:pPr>
              <w:autoSpaceDE w:val="0"/>
              <w:autoSpaceDN w:val="0"/>
              <w:adjustRightInd w:val="0"/>
              <w:spacing w:before="120" w:line="312" w:lineRule="auto"/>
              <w:contextualSpacing/>
              <w:jc w:val="center"/>
              <w:rPr>
                <w:bCs/>
              </w:rPr>
            </w:pPr>
          </w:p>
        </w:tc>
        <w:tc>
          <w:tcPr>
            <w:tcW w:w="1163" w:type="dxa"/>
            <w:tcBorders>
              <w:top w:val="inset" w:sz="2" w:space="0" w:color="auto"/>
              <w:left w:val="inset" w:sz="2" w:space="0" w:color="auto"/>
              <w:bottom w:val="inset" w:sz="2" w:space="0" w:color="auto"/>
              <w:right w:val="inset" w:sz="2" w:space="0" w:color="auto"/>
            </w:tcBorders>
            <w:shd w:val="clear" w:color="auto" w:fill="DEEAF6" w:themeFill="accent1" w:themeFillTint="33"/>
            <w:vAlign w:val="center"/>
          </w:tcPr>
          <w:p w:rsidR="008C75CE" w:rsidRDefault="008C75CE" w:rsidP="008C75CE">
            <w:pPr>
              <w:autoSpaceDE w:val="0"/>
              <w:autoSpaceDN w:val="0"/>
              <w:adjustRightInd w:val="0"/>
              <w:spacing w:before="120" w:line="312" w:lineRule="auto"/>
              <w:contextualSpacing/>
              <w:jc w:val="center"/>
              <w:rPr>
                <w:bCs/>
              </w:rPr>
            </w:pPr>
          </w:p>
        </w:tc>
        <w:tc>
          <w:tcPr>
            <w:tcW w:w="1259" w:type="dxa"/>
            <w:tcBorders>
              <w:top w:val="inset" w:sz="2" w:space="0" w:color="auto"/>
              <w:left w:val="inset" w:sz="2" w:space="0" w:color="auto"/>
              <w:bottom w:val="inset" w:sz="2" w:space="0" w:color="auto"/>
              <w:right w:val="inset" w:sz="2" w:space="0" w:color="auto"/>
            </w:tcBorders>
            <w:shd w:val="clear" w:color="auto" w:fill="DEEAF6" w:themeFill="accent1" w:themeFillTint="33"/>
            <w:vAlign w:val="center"/>
          </w:tcPr>
          <w:p w:rsidR="008C75CE" w:rsidRDefault="008C75CE" w:rsidP="008C75CE">
            <w:pPr>
              <w:autoSpaceDE w:val="0"/>
              <w:autoSpaceDN w:val="0"/>
              <w:adjustRightInd w:val="0"/>
              <w:spacing w:before="120" w:line="312" w:lineRule="auto"/>
              <w:contextualSpacing/>
              <w:jc w:val="center"/>
              <w:rPr>
                <w:bCs/>
              </w:rPr>
            </w:pPr>
          </w:p>
        </w:tc>
        <w:tc>
          <w:tcPr>
            <w:tcW w:w="1259" w:type="dxa"/>
            <w:tcBorders>
              <w:top w:val="inset" w:sz="2" w:space="0" w:color="auto"/>
              <w:left w:val="inset" w:sz="2" w:space="0" w:color="auto"/>
              <w:bottom w:val="inset" w:sz="2" w:space="0" w:color="auto"/>
              <w:right w:val="inset" w:sz="2" w:space="0" w:color="auto"/>
            </w:tcBorders>
            <w:shd w:val="clear" w:color="auto" w:fill="DEEAF6" w:themeFill="accent1" w:themeFillTint="33"/>
            <w:vAlign w:val="center"/>
          </w:tcPr>
          <w:p w:rsidR="008C75CE" w:rsidRDefault="008C75CE" w:rsidP="008C75CE">
            <w:pPr>
              <w:autoSpaceDE w:val="0"/>
              <w:autoSpaceDN w:val="0"/>
              <w:adjustRightInd w:val="0"/>
              <w:spacing w:before="120" w:line="312" w:lineRule="auto"/>
              <w:contextualSpacing/>
              <w:jc w:val="center"/>
              <w:rPr>
                <w:bCs/>
              </w:rPr>
            </w:pPr>
          </w:p>
        </w:tc>
      </w:tr>
      <w:tr w:rsidR="008C75CE" w:rsidTr="008C75CE">
        <w:trPr>
          <w:trHeight w:val="557"/>
          <w:tblCellSpacing w:w="20" w:type="dxa"/>
          <w:jc w:val="center"/>
        </w:trPr>
        <w:tc>
          <w:tcPr>
            <w:tcW w:w="1767" w:type="dxa"/>
            <w:tcBorders>
              <w:top w:val="inset" w:sz="2" w:space="0" w:color="auto"/>
              <w:left w:val="inset" w:sz="2" w:space="0" w:color="auto"/>
              <w:bottom w:val="inset" w:sz="2" w:space="0" w:color="auto"/>
              <w:right w:val="inset" w:sz="2" w:space="0" w:color="auto"/>
            </w:tcBorders>
            <w:shd w:val="clear" w:color="auto" w:fill="5D8791"/>
            <w:vAlign w:val="center"/>
            <w:hideMark/>
          </w:tcPr>
          <w:p w:rsidR="008C75CE" w:rsidRDefault="008C75CE" w:rsidP="008C75CE">
            <w:pPr>
              <w:autoSpaceDE w:val="0"/>
              <w:autoSpaceDN w:val="0"/>
              <w:adjustRightInd w:val="0"/>
              <w:spacing w:before="120" w:line="312" w:lineRule="auto"/>
              <w:contextualSpacing/>
              <w:rPr>
                <w:b/>
                <w:bCs/>
                <w:color w:val="FFFFFF"/>
              </w:rPr>
            </w:pPr>
            <w:r>
              <w:rPr>
                <w:b/>
                <w:bCs/>
                <w:color w:val="FFFFFF"/>
              </w:rPr>
              <w:t>Teknoloji Sınıfı</w:t>
            </w:r>
          </w:p>
        </w:tc>
        <w:tc>
          <w:tcPr>
            <w:tcW w:w="1209" w:type="dxa"/>
            <w:tcBorders>
              <w:top w:val="inset" w:sz="2" w:space="0" w:color="auto"/>
              <w:left w:val="inset" w:sz="2" w:space="0" w:color="auto"/>
              <w:bottom w:val="inset" w:sz="2" w:space="0" w:color="auto"/>
              <w:right w:val="inset" w:sz="2" w:space="0" w:color="auto"/>
            </w:tcBorders>
            <w:shd w:val="clear" w:color="auto" w:fill="DEEAF6" w:themeFill="accent1" w:themeFillTint="33"/>
            <w:vAlign w:val="center"/>
          </w:tcPr>
          <w:p w:rsidR="008C75CE" w:rsidRDefault="008C75CE" w:rsidP="008C75CE">
            <w:pPr>
              <w:autoSpaceDE w:val="0"/>
              <w:autoSpaceDN w:val="0"/>
              <w:adjustRightInd w:val="0"/>
              <w:spacing w:before="120" w:line="312" w:lineRule="auto"/>
              <w:contextualSpacing/>
              <w:jc w:val="center"/>
              <w:rPr>
                <w:bCs/>
              </w:rPr>
            </w:pPr>
          </w:p>
        </w:tc>
        <w:tc>
          <w:tcPr>
            <w:tcW w:w="1228" w:type="dxa"/>
            <w:tcBorders>
              <w:top w:val="inset" w:sz="2" w:space="0" w:color="auto"/>
              <w:left w:val="inset" w:sz="2" w:space="0" w:color="auto"/>
              <w:bottom w:val="inset" w:sz="2" w:space="0" w:color="auto"/>
              <w:right w:val="inset" w:sz="2" w:space="0" w:color="auto"/>
            </w:tcBorders>
            <w:shd w:val="clear" w:color="auto" w:fill="DEEAF6" w:themeFill="accent1" w:themeFillTint="33"/>
            <w:vAlign w:val="center"/>
          </w:tcPr>
          <w:p w:rsidR="008C75CE" w:rsidRDefault="008C75CE" w:rsidP="008C75CE">
            <w:pPr>
              <w:autoSpaceDE w:val="0"/>
              <w:autoSpaceDN w:val="0"/>
              <w:adjustRightInd w:val="0"/>
              <w:spacing w:before="120" w:line="312" w:lineRule="auto"/>
              <w:contextualSpacing/>
              <w:jc w:val="center"/>
              <w:rPr>
                <w:bCs/>
              </w:rPr>
            </w:pPr>
          </w:p>
        </w:tc>
        <w:tc>
          <w:tcPr>
            <w:tcW w:w="1163" w:type="dxa"/>
            <w:tcBorders>
              <w:top w:val="inset" w:sz="2" w:space="0" w:color="auto"/>
              <w:left w:val="inset" w:sz="2" w:space="0" w:color="auto"/>
              <w:bottom w:val="inset" w:sz="2" w:space="0" w:color="auto"/>
              <w:right w:val="inset" w:sz="2" w:space="0" w:color="auto"/>
            </w:tcBorders>
            <w:shd w:val="clear" w:color="auto" w:fill="DEEAF6" w:themeFill="accent1" w:themeFillTint="33"/>
            <w:vAlign w:val="center"/>
          </w:tcPr>
          <w:p w:rsidR="008C75CE" w:rsidRDefault="008C75CE" w:rsidP="008C75CE">
            <w:pPr>
              <w:autoSpaceDE w:val="0"/>
              <w:autoSpaceDN w:val="0"/>
              <w:adjustRightInd w:val="0"/>
              <w:spacing w:before="120" w:line="312" w:lineRule="auto"/>
              <w:contextualSpacing/>
              <w:jc w:val="center"/>
              <w:rPr>
                <w:bCs/>
              </w:rPr>
            </w:pPr>
          </w:p>
        </w:tc>
        <w:tc>
          <w:tcPr>
            <w:tcW w:w="1259" w:type="dxa"/>
            <w:tcBorders>
              <w:top w:val="inset" w:sz="2" w:space="0" w:color="auto"/>
              <w:left w:val="inset" w:sz="2" w:space="0" w:color="auto"/>
              <w:bottom w:val="inset" w:sz="2" w:space="0" w:color="auto"/>
              <w:right w:val="inset" w:sz="2" w:space="0" w:color="auto"/>
            </w:tcBorders>
            <w:shd w:val="clear" w:color="auto" w:fill="DEEAF6" w:themeFill="accent1" w:themeFillTint="33"/>
            <w:vAlign w:val="center"/>
          </w:tcPr>
          <w:p w:rsidR="008C75CE" w:rsidRDefault="008C75CE" w:rsidP="008C75CE">
            <w:pPr>
              <w:autoSpaceDE w:val="0"/>
              <w:autoSpaceDN w:val="0"/>
              <w:adjustRightInd w:val="0"/>
              <w:spacing w:before="120" w:line="312" w:lineRule="auto"/>
              <w:contextualSpacing/>
              <w:jc w:val="center"/>
              <w:rPr>
                <w:bCs/>
              </w:rPr>
            </w:pPr>
          </w:p>
        </w:tc>
        <w:tc>
          <w:tcPr>
            <w:tcW w:w="1259" w:type="dxa"/>
            <w:tcBorders>
              <w:top w:val="inset" w:sz="2" w:space="0" w:color="auto"/>
              <w:left w:val="inset" w:sz="2" w:space="0" w:color="auto"/>
              <w:bottom w:val="inset" w:sz="2" w:space="0" w:color="auto"/>
              <w:right w:val="inset" w:sz="2" w:space="0" w:color="auto"/>
            </w:tcBorders>
            <w:shd w:val="clear" w:color="auto" w:fill="DEEAF6" w:themeFill="accent1" w:themeFillTint="33"/>
            <w:vAlign w:val="center"/>
          </w:tcPr>
          <w:p w:rsidR="008C75CE" w:rsidRDefault="008C75CE" w:rsidP="008C75CE">
            <w:pPr>
              <w:autoSpaceDE w:val="0"/>
              <w:autoSpaceDN w:val="0"/>
              <w:adjustRightInd w:val="0"/>
              <w:spacing w:before="120" w:line="312" w:lineRule="auto"/>
              <w:contextualSpacing/>
              <w:jc w:val="center"/>
              <w:rPr>
                <w:bCs/>
              </w:rPr>
            </w:pPr>
          </w:p>
        </w:tc>
      </w:tr>
      <w:tr w:rsidR="008C75CE" w:rsidTr="008C75CE">
        <w:trPr>
          <w:trHeight w:val="557"/>
          <w:tblCellSpacing w:w="20" w:type="dxa"/>
          <w:jc w:val="center"/>
        </w:trPr>
        <w:tc>
          <w:tcPr>
            <w:tcW w:w="1767" w:type="dxa"/>
            <w:tcBorders>
              <w:top w:val="inset" w:sz="2" w:space="0" w:color="auto"/>
              <w:left w:val="inset" w:sz="2" w:space="0" w:color="auto"/>
              <w:bottom w:val="inset" w:sz="2" w:space="0" w:color="auto"/>
              <w:right w:val="inset" w:sz="2" w:space="0" w:color="auto"/>
            </w:tcBorders>
            <w:shd w:val="clear" w:color="auto" w:fill="5D8791"/>
            <w:vAlign w:val="center"/>
            <w:hideMark/>
          </w:tcPr>
          <w:p w:rsidR="008C75CE" w:rsidRDefault="008C75CE" w:rsidP="008C75CE">
            <w:pPr>
              <w:autoSpaceDE w:val="0"/>
              <w:autoSpaceDN w:val="0"/>
              <w:adjustRightInd w:val="0"/>
              <w:spacing w:before="120" w:line="312" w:lineRule="auto"/>
              <w:contextualSpacing/>
              <w:rPr>
                <w:b/>
                <w:bCs/>
                <w:color w:val="FFFFFF"/>
              </w:rPr>
            </w:pPr>
            <w:r>
              <w:rPr>
                <w:b/>
                <w:bCs/>
                <w:color w:val="FFFFFF"/>
              </w:rPr>
              <w:t>Proje Çizim</w:t>
            </w:r>
          </w:p>
          <w:p w:rsidR="008C75CE" w:rsidRDefault="008C75CE" w:rsidP="008C75CE">
            <w:pPr>
              <w:autoSpaceDE w:val="0"/>
              <w:autoSpaceDN w:val="0"/>
              <w:adjustRightInd w:val="0"/>
              <w:spacing w:before="120" w:line="312" w:lineRule="auto"/>
              <w:contextualSpacing/>
              <w:rPr>
                <w:b/>
                <w:bCs/>
                <w:color w:val="FFFFFF"/>
              </w:rPr>
            </w:pPr>
            <w:r>
              <w:rPr>
                <w:b/>
                <w:bCs/>
                <w:color w:val="FFFFFF"/>
              </w:rPr>
              <w:t>Salonu</w:t>
            </w:r>
          </w:p>
        </w:tc>
        <w:tc>
          <w:tcPr>
            <w:tcW w:w="1209" w:type="dxa"/>
            <w:tcBorders>
              <w:top w:val="inset" w:sz="2" w:space="0" w:color="auto"/>
              <w:left w:val="inset" w:sz="2" w:space="0" w:color="auto"/>
              <w:bottom w:val="inset" w:sz="2" w:space="0" w:color="auto"/>
              <w:right w:val="inset" w:sz="2" w:space="0" w:color="auto"/>
            </w:tcBorders>
            <w:shd w:val="clear" w:color="auto" w:fill="DEEAF6" w:themeFill="accent1" w:themeFillTint="33"/>
            <w:vAlign w:val="center"/>
            <w:hideMark/>
          </w:tcPr>
          <w:p w:rsidR="008C75CE" w:rsidRDefault="008C75CE" w:rsidP="008C75CE">
            <w:pPr>
              <w:autoSpaceDE w:val="0"/>
              <w:autoSpaceDN w:val="0"/>
              <w:adjustRightInd w:val="0"/>
              <w:spacing w:before="120" w:line="312" w:lineRule="auto"/>
              <w:contextualSpacing/>
              <w:jc w:val="center"/>
              <w:rPr>
                <w:bCs/>
              </w:rPr>
            </w:pPr>
            <w:r>
              <w:rPr>
                <w:bCs/>
              </w:rPr>
              <w:t>X</w:t>
            </w:r>
          </w:p>
        </w:tc>
        <w:tc>
          <w:tcPr>
            <w:tcW w:w="1228" w:type="dxa"/>
            <w:tcBorders>
              <w:top w:val="inset" w:sz="2" w:space="0" w:color="auto"/>
              <w:left w:val="inset" w:sz="2" w:space="0" w:color="auto"/>
              <w:bottom w:val="inset" w:sz="2" w:space="0" w:color="auto"/>
              <w:right w:val="inset" w:sz="2" w:space="0" w:color="auto"/>
            </w:tcBorders>
            <w:shd w:val="clear" w:color="auto" w:fill="DEEAF6" w:themeFill="accent1" w:themeFillTint="33"/>
            <w:vAlign w:val="center"/>
          </w:tcPr>
          <w:p w:rsidR="008C75CE" w:rsidRDefault="008C75CE" w:rsidP="008C75CE">
            <w:pPr>
              <w:autoSpaceDE w:val="0"/>
              <w:autoSpaceDN w:val="0"/>
              <w:adjustRightInd w:val="0"/>
              <w:spacing w:before="120" w:line="312" w:lineRule="auto"/>
              <w:contextualSpacing/>
              <w:jc w:val="center"/>
              <w:rPr>
                <w:bCs/>
              </w:rPr>
            </w:pPr>
          </w:p>
        </w:tc>
        <w:tc>
          <w:tcPr>
            <w:tcW w:w="1163" w:type="dxa"/>
            <w:tcBorders>
              <w:top w:val="inset" w:sz="2" w:space="0" w:color="auto"/>
              <w:left w:val="inset" w:sz="2" w:space="0" w:color="auto"/>
              <w:bottom w:val="inset" w:sz="2" w:space="0" w:color="auto"/>
              <w:right w:val="inset" w:sz="2" w:space="0" w:color="auto"/>
            </w:tcBorders>
            <w:shd w:val="clear" w:color="auto" w:fill="DEEAF6" w:themeFill="accent1" w:themeFillTint="33"/>
            <w:vAlign w:val="center"/>
          </w:tcPr>
          <w:p w:rsidR="008C75CE" w:rsidRDefault="008C75CE" w:rsidP="008C75CE">
            <w:pPr>
              <w:autoSpaceDE w:val="0"/>
              <w:autoSpaceDN w:val="0"/>
              <w:adjustRightInd w:val="0"/>
              <w:spacing w:before="120" w:line="312" w:lineRule="auto"/>
              <w:contextualSpacing/>
              <w:jc w:val="center"/>
              <w:rPr>
                <w:bCs/>
              </w:rPr>
            </w:pPr>
          </w:p>
        </w:tc>
        <w:tc>
          <w:tcPr>
            <w:tcW w:w="1259" w:type="dxa"/>
            <w:tcBorders>
              <w:top w:val="inset" w:sz="2" w:space="0" w:color="auto"/>
              <w:left w:val="inset" w:sz="2" w:space="0" w:color="auto"/>
              <w:bottom w:val="inset" w:sz="2" w:space="0" w:color="auto"/>
              <w:right w:val="inset" w:sz="2" w:space="0" w:color="auto"/>
            </w:tcBorders>
            <w:shd w:val="clear" w:color="auto" w:fill="DEEAF6" w:themeFill="accent1" w:themeFillTint="33"/>
            <w:vAlign w:val="center"/>
          </w:tcPr>
          <w:p w:rsidR="008C75CE" w:rsidRDefault="008C75CE" w:rsidP="008C75CE">
            <w:pPr>
              <w:autoSpaceDE w:val="0"/>
              <w:autoSpaceDN w:val="0"/>
              <w:adjustRightInd w:val="0"/>
              <w:spacing w:before="120" w:line="312" w:lineRule="auto"/>
              <w:contextualSpacing/>
              <w:jc w:val="center"/>
              <w:rPr>
                <w:bCs/>
              </w:rPr>
            </w:pPr>
          </w:p>
        </w:tc>
        <w:tc>
          <w:tcPr>
            <w:tcW w:w="1259" w:type="dxa"/>
            <w:tcBorders>
              <w:top w:val="inset" w:sz="2" w:space="0" w:color="auto"/>
              <w:left w:val="inset" w:sz="2" w:space="0" w:color="auto"/>
              <w:bottom w:val="inset" w:sz="2" w:space="0" w:color="auto"/>
              <w:right w:val="inset" w:sz="2" w:space="0" w:color="auto"/>
            </w:tcBorders>
            <w:shd w:val="clear" w:color="auto" w:fill="DEEAF6" w:themeFill="accent1" w:themeFillTint="33"/>
            <w:vAlign w:val="center"/>
          </w:tcPr>
          <w:p w:rsidR="008C75CE" w:rsidRDefault="008C75CE" w:rsidP="008C75CE">
            <w:pPr>
              <w:autoSpaceDE w:val="0"/>
              <w:autoSpaceDN w:val="0"/>
              <w:adjustRightInd w:val="0"/>
              <w:spacing w:before="120" w:line="312" w:lineRule="auto"/>
              <w:contextualSpacing/>
              <w:jc w:val="center"/>
              <w:rPr>
                <w:bCs/>
              </w:rPr>
            </w:pPr>
          </w:p>
        </w:tc>
      </w:tr>
      <w:tr w:rsidR="008C75CE" w:rsidTr="008C75CE">
        <w:trPr>
          <w:trHeight w:val="557"/>
          <w:tblCellSpacing w:w="20" w:type="dxa"/>
          <w:jc w:val="center"/>
        </w:trPr>
        <w:tc>
          <w:tcPr>
            <w:tcW w:w="1767" w:type="dxa"/>
            <w:tcBorders>
              <w:top w:val="inset" w:sz="2" w:space="0" w:color="auto"/>
              <w:left w:val="inset" w:sz="2" w:space="0" w:color="auto"/>
              <w:bottom w:val="inset" w:sz="2" w:space="0" w:color="auto"/>
              <w:right w:val="inset" w:sz="2" w:space="0" w:color="auto"/>
            </w:tcBorders>
            <w:shd w:val="clear" w:color="auto" w:fill="C00000"/>
            <w:vAlign w:val="center"/>
            <w:hideMark/>
          </w:tcPr>
          <w:p w:rsidR="008C75CE" w:rsidRDefault="008C75CE" w:rsidP="008C75CE">
            <w:pPr>
              <w:autoSpaceDE w:val="0"/>
              <w:autoSpaceDN w:val="0"/>
              <w:adjustRightInd w:val="0"/>
              <w:spacing w:before="120" w:line="312" w:lineRule="auto"/>
              <w:contextualSpacing/>
              <w:rPr>
                <w:b/>
                <w:bCs/>
                <w:color w:val="FFFFFF"/>
              </w:rPr>
            </w:pPr>
            <w:r>
              <w:rPr>
                <w:b/>
                <w:bCs/>
                <w:color w:val="FFFFFF"/>
              </w:rPr>
              <w:t>Toplam</w:t>
            </w:r>
          </w:p>
        </w:tc>
        <w:tc>
          <w:tcPr>
            <w:tcW w:w="1209" w:type="dxa"/>
            <w:tcBorders>
              <w:top w:val="inset" w:sz="2" w:space="0" w:color="auto"/>
              <w:left w:val="inset" w:sz="2" w:space="0" w:color="auto"/>
              <w:bottom w:val="inset" w:sz="2" w:space="0" w:color="auto"/>
              <w:right w:val="inset" w:sz="2" w:space="0" w:color="auto"/>
            </w:tcBorders>
            <w:shd w:val="clear" w:color="auto" w:fill="DEEAF6" w:themeFill="accent1" w:themeFillTint="33"/>
            <w:vAlign w:val="center"/>
          </w:tcPr>
          <w:p w:rsidR="008C75CE" w:rsidRDefault="008C75CE" w:rsidP="008C75CE">
            <w:pPr>
              <w:autoSpaceDE w:val="0"/>
              <w:autoSpaceDN w:val="0"/>
              <w:adjustRightInd w:val="0"/>
              <w:spacing w:before="120" w:line="312" w:lineRule="auto"/>
              <w:contextualSpacing/>
              <w:jc w:val="center"/>
              <w:rPr>
                <w:b/>
                <w:bCs/>
              </w:rPr>
            </w:pPr>
          </w:p>
        </w:tc>
        <w:tc>
          <w:tcPr>
            <w:tcW w:w="1228" w:type="dxa"/>
            <w:tcBorders>
              <w:top w:val="inset" w:sz="2" w:space="0" w:color="auto"/>
              <w:left w:val="inset" w:sz="2" w:space="0" w:color="auto"/>
              <w:bottom w:val="inset" w:sz="2" w:space="0" w:color="auto"/>
              <w:right w:val="inset" w:sz="2" w:space="0" w:color="auto"/>
            </w:tcBorders>
            <w:shd w:val="clear" w:color="auto" w:fill="DEEAF6" w:themeFill="accent1" w:themeFillTint="33"/>
            <w:vAlign w:val="center"/>
          </w:tcPr>
          <w:p w:rsidR="008C75CE" w:rsidRDefault="008C75CE" w:rsidP="008C75CE">
            <w:pPr>
              <w:autoSpaceDE w:val="0"/>
              <w:autoSpaceDN w:val="0"/>
              <w:adjustRightInd w:val="0"/>
              <w:spacing w:before="120" w:line="312" w:lineRule="auto"/>
              <w:contextualSpacing/>
              <w:jc w:val="center"/>
              <w:rPr>
                <w:b/>
                <w:bCs/>
              </w:rPr>
            </w:pPr>
          </w:p>
        </w:tc>
        <w:tc>
          <w:tcPr>
            <w:tcW w:w="1163" w:type="dxa"/>
            <w:tcBorders>
              <w:top w:val="inset" w:sz="2" w:space="0" w:color="auto"/>
              <w:left w:val="inset" w:sz="2" w:space="0" w:color="auto"/>
              <w:bottom w:val="inset" w:sz="2" w:space="0" w:color="auto"/>
              <w:right w:val="inset" w:sz="2" w:space="0" w:color="auto"/>
            </w:tcBorders>
            <w:shd w:val="clear" w:color="auto" w:fill="DEEAF6" w:themeFill="accent1" w:themeFillTint="33"/>
            <w:vAlign w:val="center"/>
          </w:tcPr>
          <w:p w:rsidR="008C75CE" w:rsidRDefault="008C75CE" w:rsidP="008C75CE">
            <w:pPr>
              <w:autoSpaceDE w:val="0"/>
              <w:autoSpaceDN w:val="0"/>
              <w:adjustRightInd w:val="0"/>
              <w:spacing w:before="120" w:line="312" w:lineRule="auto"/>
              <w:contextualSpacing/>
              <w:jc w:val="center"/>
              <w:rPr>
                <w:b/>
                <w:bCs/>
              </w:rPr>
            </w:pPr>
          </w:p>
        </w:tc>
        <w:tc>
          <w:tcPr>
            <w:tcW w:w="1259" w:type="dxa"/>
            <w:tcBorders>
              <w:top w:val="inset" w:sz="2" w:space="0" w:color="auto"/>
              <w:left w:val="inset" w:sz="2" w:space="0" w:color="auto"/>
              <w:bottom w:val="inset" w:sz="2" w:space="0" w:color="auto"/>
              <w:right w:val="inset" w:sz="2" w:space="0" w:color="auto"/>
            </w:tcBorders>
            <w:shd w:val="clear" w:color="auto" w:fill="DEEAF6" w:themeFill="accent1" w:themeFillTint="33"/>
            <w:vAlign w:val="center"/>
          </w:tcPr>
          <w:p w:rsidR="008C75CE" w:rsidRDefault="008C75CE" w:rsidP="008C75CE">
            <w:pPr>
              <w:autoSpaceDE w:val="0"/>
              <w:autoSpaceDN w:val="0"/>
              <w:adjustRightInd w:val="0"/>
              <w:spacing w:before="120" w:line="312" w:lineRule="auto"/>
              <w:contextualSpacing/>
              <w:jc w:val="center"/>
              <w:rPr>
                <w:b/>
                <w:bCs/>
              </w:rPr>
            </w:pPr>
          </w:p>
        </w:tc>
        <w:tc>
          <w:tcPr>
            <w:tcW w:w="1259" w:type="dxa"/>
            <w:tcBorders>
              <w:top w:val="inset" w:sz="2" w:space="0" w:color="auto"/>
              <w:left w:val="inset" w:sz="2" w:space="0" w:color="auto"/>
              <w:bottom w:val="inset" w:sz="2" w:space="0" w:color="auto"/>
              <w:right w:val="inset" w:sz="2" w:space="0" w:color="auto"/>
            </w:tcBorders>
            <w:shd w:val="clear" w:color="auto" w:fill="DEEAF6" w:themeFill="accent1" w:themeFillTint="33"/>
            <w:vAlign w:val="center"/>
          </w:tcPr>
          <w:p w:rsidR="008C75CE" w:rsidRDefault="008C75CE" w:rsidP="008C75CE">
            <w:pPr>
              <w:autoSpaceDE w:val="0"/>
              <w:autoSpaceDN w:val="0"/>
              <w:adjustRightInd w:val="0"/>
              <w:spacing w:before="120" w:line="312" w:lineRule="auto"/>
              <w:contextualSpacing/>
              <w:jc w:val="center"/>
              <w:rPr>
                <w:b/>
                <w:bCs/>
              </w:rPr>
            </w:pPr>
          </w:p>
        </w:tc>
      </w:tr>
    </w:tbl>
    <w:tbl>
      <w:tblPr>
        <w:tblpPr w:leftFromText="141" w:rightFromText="141" w:bottomFromText="200" w:vertAnchor="text" w:horzAnchor="margin" w:tblpXSpec="center" w:tblpY="332"/>
        <w:tblW w:w="8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54"/>
        <w:gridCol w:w="677"/>
        <w:gridCol w:w="1246"/>
        <w:gridCol w:w="1106"/>
        <w:gridCol w:w="1084"/>
        <w:gridCol w:w="1266"/>
        <w:gridCol w:w="1251"/>
        <w:gridCol w:w="1126"/>
      </w:tblGrid>
      <w:tr w:rsidR="008C75CE" w:rsidRPr="00BB4640" w:rsidTr="008C75CE">
        <w:trPr>
          <w:trHeight w:val="840"/>
        </w:trPr>
        <w:tc>
          <w:tcPr>
            <w:tcW w:w="1154" w:type="dxa"/>
            <w:tcBorders>
              <w:top w:val="single" w:sz="4" w:space="0" w:color="auto"/>
              <w:left w:val="single" w:sz="4" w:space="0" w:color="auto"/>
              <w:bottom w:val="single" w:sz="4" w:space="0" w:color="auto"/>
              <w:right w:val="single" w:sz="4" w:space="0" w:color="auto"/>
            </w:tcBorders>
            <w:shd w:val="clear" w:color="auto" w:fill="2F5496" w:themeFill="accent5" w:themeFillShade="BF"/>
            <w:hideMark/>
          </w:tcPr>
          <w:p w:rsidR="008C75CE" w:rsidRPr="00BB4640" w:rsidRDefault="008C75CE" w:rsidP="008C75CE">
            <w:pPr>
              <w:spacing w:line="276" w:lineRule="auto"/>
              <w:rPr>
                <w:b/>
                <w:bCs/>
                <w:color w:val="FFFFFF" w:themeColor="background1"/>
                <w:lang w:eastAsia="en-US"/>
              </w:rPr>
            </w:pPr>
            <w:r w:rsidRPr="00BB4640">
              <w:rPr>
                <w:color w:val="FFFFFF" w:themeColor="background1"/>
                <w:lang w:eastAsia="en-US"/>
              </w:rPr>
              <w:t xml:space="preserve">   </w:t>
            </w:r>
            <w:r w:rsidRPr="00BB4640">
              <w:rPr>
                <w:b/>
                <w:bCs/>
                <w:color w:val="FFFFFF" w:themeColor="background1"/>
                <w:lang w:eastAsia="en-US"/>
              </w:rPr>
              <w:t>Bölümü</w:t>
            </w:r>
          </w:p>
        </w:tc>
        <w:tc>
          <w:tcPr>
            <w:tcW w:w="677" w:type="dxa"/>
            <w:tcBorders>
              <w:top w:val="single" w:sz="4" w:space="0" w:color="auto"/>
              <w:left w:val="single" w:sz="4" w:space="0" w:color="auto"/>
              <w:bottom w:val="single" w:sz="4" w:space="0" w:color="auto"/>
              <w:right w:val="single" w:sz="4" w:space="0" w:color="auto"/>
            </w:tcBorders>
            <w:shd w:val="clear" w:color="auto" w:fill="2F5496" w:themeFill="accent5" w:themeFillShade="BF"/>
            <w:hideMark/>
          </w:tcPr>
          <w:p w:rsidR="008C75CE" w:rsidRPr="00BB4640" w:rsidRDefault="008C75CE" w:rsidP="008C75CE">
            <w:pPr>
              <w:spacing w:line="276" w:lineRule="auto"/>
              <w:jc w:val="center"/>
              <w:rPr>
                <w:b/>
                <w:bCs/>
                <w:color w:val="FFFFFF" w:themeColor="background1"/>
                <w:lang w:eastAsia="en-US"/>
              </w:rPr>
            </w:pPr>
            <w:r w:rsidRPr="00BB4640">
              <w:rPr>
                <w:b/>
                <w:bCs/>
                <w:color w:val="FFFFFF" w:themeColor="background1"/>
                <w:lang w:eastAsia="en-US"/>
              </w:rPr>
              <w:t>Amfi</w:t>
            </w:r>
          </w:p>
        </w:tc>
        <w:tc>
          <w:tcPr>
            <w:tcW w:w="1245" w:type="dxa"/>
            <w:tcBorders>
              <w:top w:val="single" w:sz="4" w:space="0" w:color="auto"/>
              <w:left w:val="single" w:sz="4" w:space="0" w:color="auto"/>
              <w:bottom w:val="single" w:sz="4" w:space="0" w:color="auto"/>
              <w:right w:val="single" w:sz="4" w:space="0" w:color="auto"/>
            </w:tcBorders>
            <w:shd w:val="clear" w:color="auto" w:fill="2F5496" w:themeFill="accent5" w:themeFillShade="BF"/>
            <w:hideMark/>
          </w:tcPr>
          <w:p w:rsidR="008C75CE" w:rsidRPr="00BB4640" w:rsidRDefault="008C75CE" w:rsidP="008C75CE">
            <w:pPr>
              <w:spacing w:line="276" w:lineRule="auto"/>
              <w:jc w:val="center"/>
              <w:rPr>
                <w:b/>
                <w:bCs/>
                <w:color w:val="FFFFFF" w:themeColor="background1"/>
                <w:lang w:eastAsia="en-US"/>
              </w:rPr>
            </w:pPr>
            <w:r w:rsidRPr="00BB4640">
              <w:rPr>
                <w:b/>
                <w:bCs/>
                <w:color w:val="FFFFFF" w:themeColor="background1"/>
                <w:lang w:eastAsia="en-US"/>
              </w:rPr>
              <w:t>Laboratuar</w:t>
            </w:r>
          </w:p>
        </w:tc>
        <w:tc>
          <w:tcPr>
            <w:tcW w:w="1106" w:type="dxa"/>
            <w:tcBorders>
              <w:top w:val="single" w:sz="4" w:space="0" w:color="auto"/>
              <w:left w:val="single" w:sz="4" w:space="0" w:color="auto"/>
              <w:bottom w:val="single" w:sz="4" w:space="0" w:color="auto"/>
              <w:right w:val="single" w:sz="4" w:space="0" w:color="auto"/>
            </w:tcBorders>
            <w:shd w:val="clear" w:color="auto" w:fill="2F5496" w:themeFill="accent5" w:themeFillShade="BF"/>
            <w:hideMark/>
          </w:tcPr>
          <w:p w:rsidR="008C75CE" w:rsidRPr="00BB4640" w:rsidRDefault="008C75CE" w:rsidP="008C75CE">
            <w:pPr>
              <w:spacing w:line="276" w:lineRule="auto"/>
              <w:jc w:val="center"/>
              <w:rPr>
                <w:b/>
                <w:bCs/>
                <w:color w:val="FFFFFF" w:themeColor="background1"/>
                <w:lang w:eastAsia="en-US"/>
              </w:rPr>
            </w:pPr>
            <w:r w:rsidRPr="00BB4640">
              <w:rPr>
                <w:b/>
                <w:bCs/>
                <w:color w:val="FFFFFF" w:themeColor="background1"/>
                <w:lang w:eastAsia="en-US"/>
              </w:rPr>
              <w:t xml:space="preserve">Bilgisayar </w:t>
            </w:r>
          </w:p>
          <w:p w:rsidR="008C75CE" w:rsidRPr="00BB4640" w:rsidRDefault="008C75CE" w:rsidP="008C75CE">
            <w:pPr>
              <w:spacing w:line="276" w:lineRule="auto"/>
              <w:jc w:val="center"/>
              <w:rPr>
                <w:b/>
                <w:bCs/>
                <w:color w:val="FFFFFF" w:themeColor="background1"/>
                <w:lang w:eastAsia="en-US"/>
              </w:rPr>
            </w:pPr>
            <w:r w:rsidRPr="00BB4640">
              <w:rPr>
                <w:b/>
                <w:bCs/>
                <w:color w:val="FFFFFF" w:themeColor="background1"/>
                <w:lang w:eastAsia="en-US"/>
              </w:rPr>
              <w:t>Sınıfı</w:t>
            </w:r>
          </w:p>
        </w:tc>
        <w:tc>
          <w:tcPr>
            <w:tcW w:w="1084" w:type="dxa"/>
            <w:tcBorders>
              <w:top w:val="single" w:sz="4" w:space="0" w:color="auto"/>
              <w:left w:val="single" w:sz="4" w:space="0" w:color="auto"/>
              <w:bottom w:val="single" w:sz="4" w:space="0" w:color="auto"/>
              <w:right w:val="single" w:sz="4" w:space="0" w:color="auto"/>
            </w:tcBorders>
            <w:shd w:val="clear" w:color="auto" w:fill="2F5496" w:themeFill="accent5" w:themeFillShade="BF"/>
            <w:hideMark/>
          </w:tcPr>
          <w:p w:rsidR="008C75CE" w:rsidRPr="00BB4640" w:rsidRDefault="008C75CE" w:rsidP="008C75CE">
            <w:pPr>
              <w:spacing w:line="276" w:lineRule="auto"/>
              <w:jc w:val="center"/>
              <w:rPr>
                <w:b/>
                <w:bCs/>
                <w:color w:val="FFFFFF" w:themeColor="background1"/>
                <w:lang w:eastAsia="en-US"/>
              </w:rPr>
            </w:pPr>
            <w:r w:rsidRPr="00BB4640">
              <w:rPr>
                <w:b/>
                <w:bCs/>
                <w:color w:val="FFFFFF" w:themeColor="background1"/>
                <w:lang w:eastAsia="en-US"/>
              </w:rPr>
              <w:t>Proje Çizim Salonu</w:t>
            </w:r>
          </w:p>
        </w:tc>
        <w:tc>
          <w:tcPr>
            <w:tcW w:w="1265" w:type="dxa"/>
            <w:tcBorders>
              <w:top w:val="single" w:sz="4" w:space="0" w:color="auto"/>
              <w:left w:val="single" w:sz="4" w:space="0" w:color="auto"/>
              <w:bottom w:val="single" w:sz="4" w:space="0" w:color="auto"/>
              <w:right w:val="single" w:sz="4" w:space="0" w:color="auto"/>
            </w:tcBorders>
            <w:shd w:val="clear" w:color="auto" w:fill="2F5496" w:themeFill="accent5" w:themeFillShade="BF"/>
            <w:hideMark/>
          </w:tcPr>
          <w:p w:rsidR="008C75CE" w:rsidRPr="00BB4640" w:rsidRDefault="008C75CE" w:rsidP="008C75CE">
            <w:pPr>
              <w:spacing w:line="276" w:lineRule="auto"/>
              <w:jc w:val="center"/>
              <w:rPr>
                <w:b/>
                <w:bCs/>
                <w:color w:val="FFFFFF" w:themeColor="background1"/>
                <w:lang w:eastAsia="en-US"/>
              </w:rPr>
            </w:pPr>
            <w:r w:rsidRPr="00BB4640">
              <w:rPr>
                <w:b/>
                <w:bCs/>
                <w:color w:val="FFFFFF" w:themeColor="background1"/>
                <w:lang w:eastAsia="en-US"/>
              </w:rPr>
              <w:t>Herbaryum</w:t>
            </w:r>
          </w:p>
        </w:tc>
        <w:tc>
          <w:tcPr>
            <w:tcW w:w="1250" w:type="dxa"/>
            <w:tcBorders>
              <w:top w:val="single" w:sz="4" w:space="0" w:color="auto"/>
              <w:left w:val="single" w:sz="4" w:space="0" w:color="auto"/>
              <w:bottom w:val="single" w:sz="4" w:space="0" w:color="auto"/>
              <w:right w:val="single" w:sz="4" w:space="0" w:color="auto"/>
            </w:tcBorders>
            <w:shd w:val="clear" w:color="auto" w:fill="2F5496" w:themeFill="accent5" w:themeFillShade="BF"/>
            <w:hideMark/>
          </w:tcPr>
          <w:p w:rsidR="008C75CE" w:rsidRPr="00BB4640" w:rsidRDefault="008C75CE" w:rsidP="008C75CE">
            <w:pPr>
              <w:spacing w:line="276" w:lineRule="auto"/>
              <w:jc w:val="center"/>
              <w:rPr>
                <w:b/>
                <w:bCs/>
                <w:color w:val="FFFFFF" w:themeColor="background1"/>
                <w:lang w:eastAsia="en-US"/>
              </w:rPr>
            </w:pPr>
            <w:r w:rsidRPr="00BB4640">
              <w:rPr>
                <w:b/>
                <w:bCs/>
                <w:color w:val="FFFFFF" w:themeColor="background1"/>
                <w:lang w:eastAsia="en-US"/>
              </w:rPr>
              <w:t>Yeterlik Derecesi</w:t>
            </w:r>
          </w:p>
        </w:tc>
        <w:tc>
          <w:tcPr>
            <w:tcW w:w="1125" w:type="dxa"/>
            <w:tcBorders>
              <w:top w:val="single" w:sz="4" w:space="0" w:color="auto"/>
              <w:left w:val="single" w:sz="4" w:space="0" w:color="auto"/>
              <w:bottom w:val="single" w:sz="4" w:space="0" w:color="auto"/>
              <w:right w:val="single" w:sz="4" w:space="0" w:color="auto"/>
            </w:tcBorders>
            <w:shd w:val="clear" w:color="auto" w:fill="2F5496" w:themeFill="accent5" w:themeFillShade="BF"/>
            <w:hideMark/>
          </w:tcPr>
          <w:p w:rsidR="008C75CE" w:rsidRPr="00BB4640" w:rsidRDefault="008C75CE" w:rsidP="008C75CE">
            <w:pPr>
              <w:spacing w:line="276" w:lineRule="auto"/>
              <w:jc w:val="center"/>
              <w:rPr>
                <w:b/>
                <w:bCs/>
                <w:color w:val="FFFFFF" w:themeColor="background1"/>
                <w:lang w:eastAsia="en-US"/>
              </w:rPr>
            </w:pPr>
            <w:r w:rsidRPr="00BB4640">
              <w:rPr>
                <w:b/>
                <w:bCs/>
                <w:color w:val="FFFFFF" w:themeColor="background1"/>
                <w:lang w:eastAsia="en-US"/>
              </w:rPr>
              <w:t>Kul.Süresi</w:t>
            </w:r>
          </w:p>
        </w:tc>
      </w:tr>
      <w:tr w:rsidR="008C75CE" w:rsidTr="008C75CE">
        <w:trPr>
          <w:trHeight w:val="572"/>
        </w:trPr>
        <w:tc>
          <w:tcPr>
            <w:tcW w:w="1154" w:type="dxa"/>
            <w:tcBorders>
              <w:top w:val="single" w:sz="4" w:space="0" w:color="auto"/>
              <w:left w:val="single" w:sz="4" w:space="0" w:color="auto"/>
              <w:bottom w:val="single" w:sz="4" w:space="0" w:color="auto"/>
              <w:right w:val="single" w:sz="4" w:space="0" w:color="auto"/>
            </w:tcBorders>
            <w:shd w:val="clear" w:color="auto" w:fill="2F5496" w:themeFill="accent5" w:themeFillShade="BF"/>
            <w:hideMark/>
          </w:tcPr>
          <w:p w:rsidR="008C75CE" w:rsidRPr="00BB4640" w:rsidRDefault="008C75CE" w:rsidP="008C75CE">
            <w:pPr>
              <w:spacing w:line="276" w:lineRule="auto"/>
              <w:rPr>
                <w:color w:val="FFFFFF" w:themeColor="background1"/>
                <w:lang w:eastAsia="en-US"/>
              </w:rPr>
            </w:pPr>
            <w:r w:rsidRPr="00BB4640">
              <w:rPr>
                <w:color w:val="FFFFFF" w:themeColor="background1"/>
                <w:lang w:eastAsia="en-US"/>
              </w:rPr>
              <w:t>ORM Bölümü</w:t>
            </w:r>
          </w:p>
        </w:tc>
        <w:tc>
          <w:tcPr>
            <w:tcW w:w="67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8C75CE" w:rsidRDefault="008C75CE" w:rsidP="008C75CE">
            <w:pPr>
              <w:spacing w:line="276" w:lineRule="auto"/>
              <w:jc w:val="center"/>
              <w:rPr>
                <w:lang w:eastAsia="en-US"/>
              </w:rPr>
            </w:pPr>
          </w:p>
          <w:p w:rsidR="008C75CE" w:rsidRDefault="008C75CE" w:rsidP="008C75CE">
            <w:pPr>
              <w:spacing w:line="276" w:lineRule="auto"/>
              <w:jc w:val="center"/>
              <w:rPr>
                <w:lang w:eastAsia="en-US"/>
              </w:rPr>
            </w:pPr>
            <w:r>
              <w:rPr>
                <w:lang w:eastAsia="en-US"/>
              </w:rPr>
              <w:t>4</w:t>
            </w:r>
          </w:p>
        </w:tc>
        <w:tc>
          <w:tcPr>
            <w:tcW w:w="124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8C75CE" w:rsidRDefault="008C75CE" w:rsidP="008C75CE">
            <w:pPr>
              <w:spacing w:line="276" w:lineRule="auto"/>
              <w:jc w:val="center"/>
              <w:rPr>
                <w:lang w:eastAsia="en-US"/>
              </w:rPr>
            </w:pPr>
          </w:p>
          <w:p w:rsidR="008C75CE" w:rsidRDefault="008C75CE" w:rsidP="008C75CE">
            <w:pPr>
              <w:spacing w:line="276" w:lineRule="auto"/>
              <w:jc w:val="center"/>
              <w:rPr>
                <w:lang w:eastAsia="en-US"/>
              </w:rPr>
            </w:pPr>
            <w:r>
              <w:rPr>
                <w:lang w:eastAsia="en-US"/>
              </w:rPr>
              <w:t>10</w:t>
            </w:r>
          </w:p>
        </w:tc>
        <w:tc>
          <w:tcPr>
            <w:tcW w:w="110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8C75CE" w:rsidRDefault="008C75CE" w:rsidP="008C75CE">
            <w:pPr>
              <w:spacing w:line="276" w:lineRule="auto"/>
              <w:jc w:val="center"/>
              <w:rPr>
                <w:lang w:eastAsia="en-US"/>
              </w:rPr>
            </w:pPr>
          </w:p>
        </w:tc>
        <w:tc>
          <w:tcPr>
            <w:tcW w:w="108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8C75CE" w:rsidRDefault="008C75CE" w:rsidP="008C75CE">
            <w:pPr>
              <w:spacing w:line="276" w:lineRule="auto"/>
              <w:jc w:val="center"/>
              <w:rPr>
                <w:lang w:eastAsia="en-US"/>
              </w:rPr>
            </w:pPr>
          </w:p>
        </w:tc>
        <w:tc>
          <w:tcPr>
            <w:tcW w:w="126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8C75CE" w:rsidRDefault="008C75CE" w:rsidP="008C75CE">
            <w:pPr>
              <w:spacing w:line="276" w:lineRule="auto"/>
              <w:jc w:val="center"/>
              <w:rPr>
                <w:lang w:eastAsia="en-US"/>
              </w:rPr>
            </w:pPr>
          </w:p>
          <w:p w:rsidR="008C75CE" w:rsidRDefault="008C75CE" w:rsidP="008C75CE">
            <w:pPr>
              <w:spacing w:line="276" w:lineRule="auto"/>
              <w:jc w:val="center"/>
              <w:rPr>
                <w:lang w:eastAsia="en-US"/>
              </w:rPr>
            </w:pPr>
            <w:r>
              <w:rPr>
                <w:lang w:eastAsia="en-US"/>
              </w:rPr>
              <w:t>1</w:t>
            </w:r>
          </w:p>
        </w:tc>
        <w:tc>
          <w:tcPr>
            <w:tcW w:w="12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8C75CE" w:rsidRDefault="008C75CE" w:rsidP="008C75CE">
            <w:pPr>
              <w:spacing w:line="276" w:lineRule="auto"/>
              <w:jc w:val="center"/>
              <w:rPr>
                <w:lang w:eastAsia="en-US"/>
              </w:rPr>
            </w:pPr>
          </w:p>
          <w:p w:rsidR="008C75CE" w:rsidRDefault="008C75CE" w:rsidP="008C75CE">
            <w:pPr>
              <w:spacing w:line="276" w:lineRule="auto"/>
              <w:jc w:val="center"/>
              <w:rPr>
                <w:lang w:eastAsia="en-US"/>
              </w:rPr>
            </w:pPr>
            <w:r>
              <w:rPr>
                <w:lang w:eastAsia="en-US"/>
              </w:rPr>
              <w:t>Yeterli</w:t>
            </w:r>
          </w:p>
        </w:tc>
        <w:tc>
          <w:tcPr>
            <w:tcW w:w="112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8C75CE" w:rsidRDefault="008C75CE" w:rsidP="008C75CE">
            <w:pPr>
              <w:spacing w:line="276" w:lineRule="auto"/>
              <w:jc w:val="center"/>
              <w:rPr>
                <w:lang w:eastAsia="en-US"/>
              </w:rPr>
            </w:pPr>
          </w:p>
          <w:p w:rsidR="008C75CE" w:rsidRDefault="008C75CE" w:rsidP="008C75CE">
            <w:pPr>
              <w:spacing w:line="276" w:lineRule="auto"/>
              <w:jc w:val="center"/>
              <w:rPr>
                <w:lang w:eastAsia="en-US"/>
              </w:rPr>
            </w:pPr>
            <w:r>
              <w:rPr>
                <w:lang w:eastAsia="en-US"/>
              </w:rPr>
              <w:t>Tam</w:t>
            </w:r>
          </w:p>
        </w:tc>
      </w:tr>
      <w:tr w:rsidR="008C75CE" w:rsidTr="008C75CE">
        <w:trPr>
          <w:trHeight w:val="554"/>
        </w:trPr>
        <w:tc>
          <w:tcPr>
            <w:tcW w:w="1154" w:type="dxa"/>
            <w:tcBorders>
              <w:top w:val="single" w:sz="4" w:space="0" w:color="auto"/>
              <w:left w:val="single" w:sz="4" w:space="0" w:color="auto"/>
              <w:bottom w:val="single" w:sz="4" w:space="0" w:color="auto"/>
              <w:right w:val="single" w:sz="4" w:space="0" w:color="auto"/>
            </w:tcBorders>
            <w:shd w:val="clear" w:color="auto" w:fill="2F5496" w:themeFill="accent5" w:themeFillShade="BF"/>
            <w:hideMark/>
          </w:tcPr>
          <w:p w:rsidR="008C75CE" w:rsidRPr="00BB4640" w:rsidRDefault="008C75CE" w:rsidP="008C75CE">
            <w:pPr>
              <w:spacing w:line="276" w:lineRule="auto"/>
              <w:rPr>
                <w:color w:val="FFFFFF" w:themeColor="background1"/>
                <w:lang w:eastAsia="en-US"/>
              </w:rPr>
            </w:pPr>
            <w:r w:rsidRPr="00BB4640">
              <w:rPr>
                <w:color w:val="FFFFFF" w:themeColor="background1"/>
                <w:lang w:eastAsia="en-US"/>
              </w:rPr>
              <w:t>PEM Bölümü</w:t>
            </w:r>
          </w:p>
        </w:tc>
        <w:tc>
          <w:tcPr>
            <w:tcW w:w="67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8C75CE" w:rsidRDefault="008C75CE" w:rsidP="008C75CE">
            <w:pPr>
              <w:spacing w:line="276" w:lineRule="auto"/>
              <w:jc w:val="center"/>
              <w:rPr>
                <w:lang w:eastAsia="en-US"/>
              </w:rPr>
            </w:pPr>
          </w:p>
          <w:p w:rsidR="008C75CE" w:rsidRDefault="008C75CE" w:rsidP="008C75CE">
            <w:pPr>
              <w:spacing w:line="276" w:lineRule="auto"/>
              <w:jc w:val="center"/>
              <w:rPr>
                <w:lang w:eastAsia="en-US"/>
              </w:rPr>
            </w:pPr>
            <w:r>
              <w:rPr>
                <w:lang w:eastAsia="en-US"/>
              </w:rPr>
              <w:t>2</w:t>
            </w:r>
          </w:p>
        </w:tc>
        <w:tc>
          <w:tcPr>
            <w:tcW w:w="124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8C75CE" w:rsidRDefault="008C75CE" w:rsidP="008C75CE">
            <w:pPr>
              <w:spacing w:line="276" w:lineRule="auto"/>
              <w:jc w:val="center"/>
              <w:rPr>
                <w:lang w:eastAsia="en-US"/>
              </w:rPr>
            </w:pPr>
          </w:p>
        </w:tc>
        <w:tc>
          <w:tcPr>
            <w:tcW w:w="110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8C75CE" w:rsidRDefault="008C75CE" w:rsidP="008C75CE">
            <w:pPr>
              <w:spacing w:line="276" w:lineRule="auto"/>
              <w:jc w:val="center"/>
              <w:rPr>
                <w:lang w:eastAsia="en-US"/>
              </w:rPr>
            </w:pPr>
          </w:p>
          <w:p w:rsidR="008C75CE" w:rsidRDefault="008C75CE" w:rsidP="008C75CE">
            <w:pPr>
              <w:spacing w:line="276" w:lineRule="auto"/>
              <w:jc w:val="center"/>
              <w:rPr>
                <w:lang w:eastAsia="en-US"/>
              </w:rPr>
            </w:pPr>
            <w:r>
              <w:rPr>
                <w:lang w:eastAsia="en-US"/>
              </w:rPr>
              <w:t>1</w:t>
            </w:r>
          </w:p>
        </w:tc>
        <w:tc>
          <w:tcPr>
            <w:tcW w:w="108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8C75CE" w:rsidRDefault="008C75CE" w:rsidP="008C75CE">
            <w:pPr>
              <w:spacing w:line="276" w:lineRule="auto"/>
              <w:jc w:val="center"/>
              <w:rPr>
                <w:lang w:eastAsia="en-US"/>
              </w:rPr>
            </w:pPr>
          </w:p>
          <w:p w:rsidR="008C75CE" w:rsidRDefault="008C75CE" w:rsidP="008C75CE">
            <w:pPr>
              <w:spacing w:line="276" w:lineRule="auto"/>
              <w:jc w:val="center"/>
              <w:rPr>
                <w:lang w:eastAsia="en-US"/>
              </w:rPr>
            </w:pPr>
            <w:r>
              <w:rPr>
                <w:lang w:eastAsia="en-US"/>
              </w:rPr>
              <w:t>3</w:t>
            </w:r>
          </w:p>
        </w:tc>
        <w:tc>
          <w:tcPr>
            <w:tcW w:w="126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8C75CE" w:rsidRDefault="008C75CE" w:rsidP="008C75CE">
            <w:pPr>
              <w:spacing w:line="276" w:lineRule="auto"/>
              <w:jc w:val="center"/>
              <w:rPr>
                <w:lang w:eastAsia="en-US"/>
              </w:rPr>
            </w:pPr>
          </w:p>
        </w:tc>
        <w:tc>
          <w:tcPr>
            <w:tcW w:w="12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8C75CE" w:rsidRDefault="008C75CE" w:rsidP="008C75CE">
            <w:pPr>
              <w:spacing w:line="276" w:lineRule="auto"/>
              <w:jc w:val="center"/>
              <w:rPr>
                <w:lang w:eastAsia="en-US"/>
              </w:rPr>
            </w:pPr>
          </w:p>
          <w:p w:rsidR="008C75CE" w:rsidRDefault="008C75CE" w:rsidP="008C75CE">
            <w:pPr>
              <w:spacing w:line="276" w:lineRule="auto"/>
              <w:jc w:val="center"/>
              <w:rPr>
                <w:lang w:eastAsia="en-US"/>
              </w:rPr>
            </w:pPr>
            <w:r>
              <w:rPr>
                <w:lang w:eastAsia="en-US"/>
              </w:rPr>
              <w:t>Yeterli</w:t>
            </w:r>
          </w:p>
        </w:tc>
        <w:tc>
          <w:tcPr>
            <w:tcW w:w="112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8C75CE" w:rsidRDefault="008C75CE" w:rsidP="008C75CE">
            <w:pPr>
              <w:spacing w:line="276" w:lineRule="auto"/>
              <w:jc w:val="center"/>
              <w:rPr>
                <w:lang w:eastAsia="en-US"/>
              </w:rPr>
            </w:pPr>
          </w:p>
          <w:p w:rsidR="008C75CE" w:rsidRDefault="008C75CE" w:rsidP="008C75CE">
            <w:pPr>
              <w:spacing w:line="276" w:lineRule="auto"/>
              <w:jc w:val="center"/>
              <w:rPr>
                <w:lang w:eastAsia="en-US"/>
              </w:rPr>
            </w:pPr>
            <w:r>
              <w:rPr>
                <w:lang w:eastAsia="en-US"/>
              </w:rPr>
              <w:t>Tam</w:t>
            </w:r>
          </w:p>
        </w:tc>
      </w:tr>
      <w:tr w:rsidR="008C75CE" w:rsidTr="008C75CE">
        <w:trPr>
          <w:trHeight w:val="505"/>
        </w:trPr>
        <w:tc>
          <w:tcPr>
            <w:tcW w:w="1154" w:type="dxa"/>
            <w:tcBorders>
              <w:top w:val="single" w:sz="4" w:space="0" w:color="auto"/>
              <w:left w:val="single" w:sz="4" w:space="0" w:color="auto"/>
              <w:bottom w:val="single" w:sz="4" w:space="0" w:color="auto"/>
              <w:right w:val="single" w:sz="4" w:space="0" w:color="auto"/>
            </w:tcBorders>
            <w:shd w:val="clear" w:color="auto" w:fill="2F5496" w:themeFill="accent5" w:themeFillShade="BF"/>
            <w:hideMark/>
          </w:tcPr>
          <w:p w:rsidR="008C75CE" w:rsidRPr="00BB4640" w:rsidRDefault="008C75CE" w:rsidP="008C75CE">
            <w:pPr>
              <w:spacing w:line="276" w:lineRule="auto"/>
              <w:rPr>
                <w:color w:val="FFFFFF" w:themeColor="background1"/>
                <w:lang w:eastAsia="en-US"/>
              </w:rPr>
            </w:pPr>
            <w:r w:rsidRPr="00BB4640">
              <w:rPr>
                <w:color w:val="FFFFFF" w:themeColor="background1"/>
                <w:lang w:eastAsia="en-US"/>
              </w:rPr>
              <w:t>ORE</w:t>
            </w:r>
          </w:p>
          <w:p w:rsidR="008C75CE" w:rsidRPr="00BB4640" w:rsidRDefault="008C75CE" w:rsidP="008C75CE">
            <w:pPr>
              <w:spacing w:line="276" w:lineRule="auto"/>
              <w:rPr>
                <w:color w:val="FFFFFF" w:themeColor="background1"/>
                <w:lang w:eastAsia="en-US"/>
              </w:rPr>
            </w:pPr>
            <w:r w:rsidRPr="00BB4640">
              <w:rPr>
                <w:color w:val="FFFFFF" w:themeColor="background1"/>
                <w:lang w:eastAsia="en-US"/>
              </w:rPr>
              <w:t>Bölümü</w:t>
            </w:r>
          </w:p>
        </w:tc>
        <w:tc>
          <w:tcPr>
            <w:tcW w:w="67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8C75CE" w:rsidRDefault="008C75CE" w:rsidP="008C75CE">
            <w:pPr>
              <w:spacing w:line="276" w:lineRule="auto"/>
              <w:jc w:val="center"/>
              <w:rPr>
                <w:lang w:eastAsia="en-US"/>
              </w:rPr>
            </w:pPr>
          </w:p>
          <w:p w:rsidR="008C75CE" w:rsidRDefault="008C75CE" w:rsidP="008C75CE">
            <w:pPr>
              <w:spacing w:line="276" w:lineRule="auto"/>
              <w:jc w:val="center"/>
              <w:rPr>
                <w:lang w:eastAsia="en-US"/>
              </w:rPr>
            </w:pPr>
            <w:r>
              <w:rPr>
                <w:lang w:eastAsia="en-US"/>
              </w:rPr>
              <w:t>4</w:t>
            </w:r>
          </w:p>
        </w:tc>
        <w:tc>
          <w:tcPr>
            <w:tcW w:w="124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8C75CE" w:rsidRDefault="008C75CE" w:rsidP="008C75CE">
            <w:pPr>
              <w:spacing w:line="276" w:lineRule="auto"/>
              <w:jc w:val="center"/>
              <w:rPr>
                <w:lang w:eastAsia="en-US"/>
              </w:rPr>
            </w:pPr>
          </w:p>
          <w:p w:rsidR="008C75CE" w:rsidRDefault="008C75CE" w:rsidP="008C75CE">
            <w:pPr>
              <w:spacing w:line="276" w:lineRule="auto"/>
              <w:jc w:val="center"/>
              <w:rPr>
                <w:lang w:eastAsia="en-US"/>
              </w:rPr>
            </w:pPr>
            <w:r>
              <w:rPr>
                <w:lang w:eastAsia="en-US"/>
              </w:rPr>
              <w:t>8</w:t>
            </w:r>
          </w:p>
        </w:tc>
        <w:tc>
          <w:tcPr>
            <w:tcW w:w="110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8C75CE" w:rsidRDefault="008C75CE" w:rsidP="008C75CE">
            <w:pPr>
              <w:spacing w:line="276" w:lineRule="auto"/>
              <w:jc w:val="center"/>
              <w:rPr>
                <w:lang w:eastAsia="en-US"/>
              </w:rPr>
            </w:pPr>
          </w:p>
        </w:tc>
        <w:tc>
          <w:tcPr>
            <w:tcW w:w="108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8C75CE" w:rsidRDefault="008C75CE" w:rsidP="008C75CE">
            <w:pPr>
              <w:spacing w:line="276" w:lineRule="auto"/>
              <w:jc w:val="center"/>
              <w:rPr>
                <w:lang w:eastAsia="en-US"/>
              </w:rPr>
            </w:pPr>
          </w:p>
        </w:tc>
        <w:tc>
          <w:tcPr>
            <w:tcW w:w="126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8C75CE" w:rsidRDefault="008C75CE" w:rsidP="008C75CE">
            <w:pPr>
              <w:spacing w:line="276" w:lineRule="auto"/>
              <w:jc w:val="center"/>
              <w:rPr>
                <w:lang w:eastAsia="en-US"/>
              </w:rPr>
            </w:pPr>
          </w:p>
        </w:tc>
        <w:tc>
          <w:tcPr>
            <w:tcW w:w="12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8C75CE" w:rsidRDefault="008C75CE" w:rsidP="008C75CE">
            <w:pPr>
              <w:spacing w:line="276" w:lineRule="auto"/>
              <w:jc w:val="center"/>
              <w:rPr>
                <w:lang w:eastAsia="en-US"/>
              </w:rPr>
            </w:pPr>
          </w:p>
          <w:p w:rsidR="008C75CE" w:rsidRDefault="008C75CE" w:rsidP="008C75CE">
            <w:pPr>
              <w:spacing w:line="276" w:lineRule="auto"/>
              <w:jc w:val="center"/>
              <w:rPr>
                <w:lang w:eastAsia="en-US"/>
              </w:rPr>
            </w:pPr>
            <w:r>
              <w:rPr>
                <w:lang w:eastAsia="en-US"/>
              </w:rPr>
              <w:t>Yeterli</w:t>
            </w:r>
          </w:p>
        </w:tc>
        <w:tc>
          <w:tcPr>
            <w:tcW w:w="112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8C75CE" w:rsidRDefault="008C75CE" w:rsidP="008C75CE">
            <w:pPr>
              <w:spacing w:line="276" w:lineRule="auto"/>
              <w:jc w:val="center"/>
              <w:rPr>
                <w:lang w:eastAsia="en-US"/>
              </w:rPr>
            </w:pPr>
          </w:p>
          <w:p w:rsidR="008C75CE" w:rsidRDefault="008C75CE" w:rsidP="008C75CE">
            <w:pPr>
              <w:spacing w:line="276" w:lineRule="auto"/>
              <w:jc w:val="center"/>
              <w:rPr>
                <w:lang w:eastAsia="en-US"/>
              </w:rPr>
            </w:pPr>
            <w:r>
              <w:rPr>
                <w:lang w:eastAsia="en-US"/>
              </w:rPr>
              <w:t>Tam</w:t>
            </w:r>
          </w:p>
        </w:tc>
      </w:tr>
      <w:tr w:rsidR="008C75CE" w:rsidTr="008C75CE">
        <w:trPr>
          <w:trHeight w:val="858"/>
        </w:trPr>
        <w:tc>
          <w:tcPr>
            <w:tcW w:w="1154" w:type="dxa"/>
            <w:tcBorders>
              <w:top w:val="single" w:sz="4" w:space="0" w:color="auto"/>
              <w:left w:val="single" w:sz="4" w:space="0" w:color="auto"/>
              <w:bottom w:val="single" w:sz="4" w:space="0" w:color="auto"/>
              <w:right w:val="single" w:sz="4" w:space="0" w:color="auto"/>
            </w:tcBorders>
            <w:shd w:val="clear" w:color="auto" w:fill="2F5496" w:themeFill="accent5" w:themeFillShade="BF"/>
          </w:tcPr>
          <w:p w:rsidR="008C75CE" w:rsidRPr="00BB4640" w:rsidRDefault="008C75CE" w:rsidP="008C75CE">
            <w:pPr>
              <w:spacing w:line="276" w:lineRule="auto"/>
              <w:rPr>
                <w:color w:val="FFFFFF" w:themeColor="background1"/>
                <w:lang w:eastAsia="en-US"/>
              </w:rPr>
            </w:pPr>
          </w:p>
          <w:p w:rsidR="008C75CE" w:rsidRPr="00BB4640" w:rsidRDefault="008C75CE" w:rsidP="008C75CE">
            <w:pPr>
              <w:spacing w:line="276" w:lineRule="auto"/>
              <w:rPr>
                <w:color w:val="FFFFFF" w:themeColor="background1"/>
                <w:lang w:eastAsia="en-US"/>
              </w:rPr>
            </w:pPr>
            <w:r w:rsidRPr="00BB4640">
              <w:rPr>
                <w:color w:val="FFFFFF" w:themeColor="background1"/>
                <w:lang w:eastAsia="en-US"/>
              </w:rPr>
              <w:t>Toplam</w:t>
            </w:r>
          </w:p>
        </w:tc>
        <w:tc>
          <w:tcPr>
            <w:tcW w:w="67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8C75CE" w:rsidRDefault="008C75CE" w:rsidP="008C75CE">
            <w:pPr>
              <w:spacing w:line="276" w:lineRule="auto"/>
              <w:jc w:val="center"/>
              <w:rPr>
                <w:lang w:eastAsia="en-US"/>
              </w:rPr>
            </w:pPr>
          </w:p>
          <w:p w:rsidR="008C75CE" w:rsidRDefault="008C75CE" w:rsidP="008C75CE">
            <w:pPr>
              <w:spacing w:line="276" w:lineRule="auto"/>
              <w:jc w:val="center"/>
              <w:rPr>
                <w:lang w:eastAsia="en-US"/>
              </w:rPr>
            </w:pPr>
            <w:r>
              <w:rPr>
                <w:lang w:eastAsia="en-US"/>
              </w:rPr>
              <w:t>10</w:t>
            </w:r>
          </w:p>
          <w:p w:rsidR="008C75CE" w:rsidRDefault="008C75CE" w:rsidP="008C75CE">
            <w:pPr>
              <w:spacing w:line="276" w:lineRule="auto"/>
              <w:jc w:val="center"/>
              <w:rPr>
                <w:lang w:eastAsia="en-US"/>
              </w:rPr>
            </w:pPr>
          </w:p>
        </w:tc>
        <w:tc>
          <w:tcPr>
            <w:tcW w:w="124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8C75CE" w:rsidRDefault="008C75CE" w:rsidP="008C75CE">
            <w:pPr>
              <w:spacing w:line="276" w:lineRule="auto"/>
              <w:jc w:val="center"/>
              <w:rPr>
                <w:lang w:eastAsia="en-US"/>
              </w:rPr>
            </w:pPr>
          </w:p>
          <w:p w:rsidR="008C75CE" w:rsidRDefault="008C75CE" w:rsidP="008C75CE">
            <w:pPr>
              <w:spacing w:line="276" w:lineRule="auto"/>
              <w:jc w:val="center"/>
              <w:rPr>
                <w:lang w:eastAsia="en-US"/>
              </w:rPr>
            </w:pPr>
            <w:r>
              <w:rPr>
                <w:lang w:eastAsia="en-US"/>
              </w:rPr>
              <w:t>18</w:t>
            </w:r>
          </w:p>
        </w:tc>
        <w:tc>
          <w:tcPr>
            <w:tcW w:w="110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8C75CE" w:rsidRDefault="008C75CE" w:rsidP="008C75CE">
            <w:pPr>
              <w:spacing w:line="276" w:lineRule="auto"/>
              <w:jc w:val="center"/>
              <w:rPr>
                <w:lang w:eastAsia="en-US"/>
              </w:rPr>
            </w:pPr>
          </w:p>
          <w:p w:rsidR="008C75CE" w:rsidRDefault="008C75CE" w:rsidP="008C75CE">
            <w:pPr>
              <w:spacing w:line="276" w:lineRule="auto"/>
              <w:jc w:val="center"/>
              <w:rPr>
                <w:lang w:eastAsia="en-US"/>
              </w:rPr>
            </w:pPr>
            <w:r>
              <w:rPr>
                <w:lang w:eastAsia="en-US"/>
              </w:rPr>
              <w:t>1</w:t>
            </w:r>
          </w:p>
        </w:tc>
        <w:tc>
          <w:tcPr>
            <w:tcW w:w="108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8C75CE" w:rsidRDefault="008C75CE" w:rsidP="008C75CE">
            <w:pPr>
              <w:spacing w:line="276" w:lineRule="auto"/>
              <w:jc w:val="center"/>
              <w:rPr>
                <w:lang w:eastAsia="en-US"/>
              </w:rPr>
            </w:pPr>
          </w:p>
          <w:p w:rsidR="008C75CE" w:rsidRDefault="008C75CE" w:rsidP="008C75CE">
            <w:pPr>
              <w:spacing w:line="276" w:lineRule="auto"/>
              <w:jc w:val="center"/>
              <w:rPr>
                <w:lang w:eastAsia="en-US"/>
              </w:rPr>
            </w:pPr>
            <w:r>
              <w:rPr>
                <w:lang w:eastAsia="en-US"/>
              </w:rPr>
              <w:t>3</w:t>
            </w:r>
          </w:p>
        </w:tc>
        <w:tc>
          <w:tcPr>
            <w:tcW w:w="126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8C75CE" w:rsidRDefault="008C75CE" w:rsidP="008C75CE">
            <w:pPr>
              <w:spacing w:line="276" w:lineRule="auto"/>
              <w:jc w:val="center"/>
              <w:rPr>
                <w:lang w:eastAsia="en-US"/>
              </w:rPr>
            </w:pPr>
          </w:p>
          <w:p w:rsidR="008C75CE" w:rsidRDefault="008C75CE" w:rsidP="008C75CE">
            <w:pPr>
              <w:spacing w:line="276" w:lineRule="auto"/>
              <w:jc w:val="center"/>
              <w:rPr>
                <w:lang w:eastAsia="en-US"/>
              </w:rPr>
            </w:pPr>
            <w:r>
              <w:rPr>
                <w:lang w:eastAsia="en-US"/>
              </w:rPr>
              <w:t>1</w:t>
            </w:r>
          </w:p>
        </w:tc>
        <w:tc>
          <w:tcPr>
            <w:tcW w:w="12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8C75CE" w:rsidRDefault="008C75CE" w:rsidP="008C75CE">
            <w:pPr>
              <w:spacing w:line="276" w:lineRule="auto"/>
              <w:jc w:val="center"/>
              <w:rPr>
                <w:lang w:eastAsia="en-US"/>
              </w:rPr>
            </w:pPr>
          </w:p>
          <w:p w:rsidR="008C75CE" w:rsidRDefault="008C75CE" w:rsidP="008C75CE">
            <w:pPr>
              <w:spacing w:line="276" w:lineRule="auto"/>
              <w:jc w:val="center"/>
              <w:rPr>
                <w:lang w:eastAsia="en-US"/>
              </w:rPr>
            </w:pPr>
            <w:r>
              <w:rPr>
                <w:lang w:eastAsia="en-US"/>
              </w:rPr>
              <w:t>Yeterli</w:t>
            </w:r>
          </w:p>
        </w:tc>
        <w:tc>
          <w:tcPr>
            <w:tcW w:w="112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8C75CE" w:rsidRDefault="008C75CE" w:rsidP="008C75CE">
            <w:pPr>
              <w:spacing w:line="276" w:lineRule="auto"/>
              <w:jc w:val="center"/>
              <w:rPr>
                <w:lang w:eastAsia="en-US"/>
              </w:rPr>
            </w:pPr>
          </w:p>
          <w:p w:rsidR="008C75CE" w:rsidRDefault="008C75CE" w:rsidP="008C75CE">
            <w:pPr>
              <w:spacing w:line="276" w:lineRule="auto"/>
              <w:jc w:val="center"/>
              <w:rPr>
                <w:lang w:eastAsia="en-US"/>
              </w:rPr>
            </w:pPr>
            <w:r>
              <w:rPr>
                <w:lang w:eastAsia="en-US"/>
              </w:rPr>
              <w:t>Tam</w:t>
            </w:r>
          </w:p>
        </w:tc>
      </w:tr>
    </w:tbl>
    <w:p w:rsidR="008C75CE" w:rsidRDefault="008C75CE" w:rsidP="008C75CE">
      <w:pPr>
        <w:ind w:firstLine="426"/>
        <w:rPr>
          <w:b/>
          <w:sz w:val="24"/>
          <w:szCs w:val="24"/>
        </w:rPr>
      </w:pPr>
    </w:p>
    <w:p w:rsidR="008C75CE" w:rsidRDefault="008C75CE" w:rsidP="008C75CE">
      <w:pPr>
        <w:ind w:firstLine="426"/>
        <w:rPr>
          <w:b/>
          <w:sz w:val="24"/>
          <w:szCs w:val="24"/>
        </w:rPr>
      </w:pPr>
    </w:p>
    <w:p w:rsidR="008C75CE" w:rsidRDefault="008C75CE" w:rsidP="008C75CE">
      <w:pPr>
        <w:ind w:firstLine="426"/>
        <w:rPr>
          <w:b/>
          <w:sz w:val="24"/>
          <w:szCs w:val="24"/>
        </w:rPr>
      </w:pPr>
    </w:p>
    <w:p w:rsidR="008C75CE" w:rsidRDefault="008C75CE" w:rsidP="008C75CE">
      <w:pPr>
        <w:ind w:firstLine="426"/>
        <w:rPr>
          <w:b/>
          <w:sz w:val="24"/>
          <w:szCs w:val="24"/>
        </w:rPr>
      </w:pPr>
    </w:p>
    <w:p w:rsidR="008C75CE" w:rsidRDefault="008C75CE" w:rsidP="008C75CE">
      <w:pPr>
        <w:ind w:firstLine="426"/>
        <w:rPr>
          <w:b/>
          <w:sz w:val="24"/>
          <w:szCs w:val="24"/>
        </w:rPr>
      </w:pPr>
    </w:p>
    <w:p w:rsidR="008C75CE" w:rsidRDefault="008C75CE" w:rsidP="008C75CE">
      <w:pPr>
        <w:ind w:firstLine="426"/>
        <w:rPr>
          <w:b/>
          <w:sz w:val="24"/>
          <w:szCs w:val="24"/>
        </w:rPr>
      </w:pPr>
    </w:p>
    <w:p w:rsidR="008C75CE" w:rsidRDefault="008C75CE" w:rsidP="008C75CE">
      <w:pPr>
        <w:ind w:firstLine="426"/>
        <w:rPr>
          <w:b/>
          <w:sz w:val="24"/>
          <w:szCs w:val="24"/>
        </w:rPr>
      </w:pPr>
      <w:r>
        <w:rPr>
          <w:b/>
          <w:sz w:val="24"/>
          <w:szCs w:val="24"/>
        </w:rPr>
        <w:t>6.2. Hizmet Alanları</w:t>
      </w:r>
    </w:p>
    <w:tbl>
      <w:tblPr>
        <w:tblStyle w:val="TabloKlavuzu"/>
        <w:tblW w:w="8222" w:type="dxa"/>
        <w:jc w:val="center"/>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4A0" w:firstRow="1" w:lastRow="0" w:firstColumn="1" w:lastColumn="0" w:noHBand="0" w:noVBand="1"/>
      </w:tblPr>
      <w:tblGrid>
        <w:gridCol w:w="2116"/>
        <w:gridCol w:w="2016"/>
        <w:gridCol w:w="1996"/>
        <w:gridCol w:w="2094"/>
      </w:tblGrid>
      <w:tr w:rsidR="008C75CE" w:rsidTr="008C75CE">
        <w:trPr>
          <w:trHeight w:val="397"/>
          <w:tblCellSpacing w:w="20" w:type="dxa"/>
          <w:jc w:val="center"/>
        </w:trPr>
        <w:tc>
          <w:tcPr>
            <w:tcW w:w="2056" w:type="dxa"/>
            <w:tcBorders>
              <w:top w:val="inset" w:sz="2" w:space="0" w:color="auto"/>
              <w:left w:val="inset" w:sz="2" w:space="0" w:color="auto"/>
              <w:bottom w:val="inset" w:sz="2" w:space="0" w:color="auto"/>
              <w:right w:val="inset" w:sz="2" w:space="0" w:color="auto"/>
            </w:tcBorders>
            <w:shd w:val="clear" w:color="auto" w:fill="C00000"/>
            <w:hideMark/>
          </w:tcPr>
          <w:p w:rsidR="008C75CE" w:rsidRDefault="008C75CE" w:rsidP="008C75CE">
            <w:pPr>
              <w:tabs>
                <w:tab w:val="left" w:pos="1035"/>
              </w:tabs>
              <w:spacing w:before="120"/>
              <w:rPr>
                <w:color w:val="FFFFFF"/>
              </w:rPr>
            </w:pPr>
            <w:r>
              <w:rPr>
                <w:color w:val="FFFFFF"/>
              </w:rPr>
              <w:t>Hizmet Alanları</w:t>
            </w:r>
          </w:p>
        </w:tc>
        <w:tc>
          <w:tcPr>
            <w:tcW w:w="1976" w:type="dxa"/>
            <w:tcBorders>
              <w:top w:val="inset" w:sz="2" w:space="0" w:color="auto"/>
              <w:left w:val="inset" w:sz="2" w:space="0" w:color="auto"/>
              <w:bottom w:val="inset" w:sz="2" w:space="0" w:color="auto"/>
              <w:right w:val="inset" w:sz="2" w:space="0" w:color="auto"/>
            </w:tcBorders>
            <w:shd w:val="clear" w:color="auto" w:fill="5D8791"/>
            <w:vAlign w:val="center"/>
            <w:hideMark/>
          </w:tcPr>
          <w:p w:rsidR="008C75CE" w:rsidRDefault="008C75CE" w:rsidP="008C75CE">
            <w:pPr>
              <w:tabs>
                <w:tab w:val="left" w:pos="1035"/>
              </w:tabs>
              <w:spacing w:before="120"/>
              <w:jc w:val="center"/>
              <w:rPr>
                <w:color w:val="FFFFFF"/>
              </w:rPr>
            </w:pPr>
            <w:r>
              <w:rPr>
                <w:color w:val="FFFFFF"/>
              </w:rPr>
              <w:t>Ofis Sayısı</w:t>
            </w:r>
          </w:p>
        </w:tc>
        <w:tc>
          <w:tcPr>
            <w:tcW w:w="1956" w:type="dxa"/>
            <w:tcBorders>
              <w:top w:val="inset" w:sz="2" w:space="0" w:color="auto"/>
              <w:left w:val="inset" w:sz="2" w:space="0" w:color="auto"/>
              <w:bottom w:val="inset" w:sz="2" w:space="0" w:color="auto"/>
              <w:right w:val="inset" w:sz="2" w:space="0" w:color="auto"/>
            </w:tcBorders>
            <w:shd w:val="clear" w:color="auto" w:fill="5D8791"/>
            <w:vAlign w:val="center"/>
            <w:hideMark/>
          </w:tcPr>
          <w:p w:rsidR="008C75CE" w:rsidRDefault="008C75CE" w:rsidP="008C75CE">
            <w:pPr>
              <w:tabs>
                <w:tab w:val="left" w:pos="1035"/>
              </w:tabs>
              <w:spacing w:before="120"/>
              <w:jc w:val="center"/>
              <w:rPr>
                <w:color w:val="FFFFFF"/>
                <w:vertAlign w:val="superscript"/>
              </w:rPr>
            </w:pPr>
            <w:r>
              <w:rPr>
                <w:color w:val="FFFFFF"/>
              </w:rPr>
              <w:t>Alan m</w:t>
            </w:r>
            <w:r>
              <w:rPr>
                <w:color w:val="FFFFFF"/>
                <w:vertAlign w:val="superscript"/>
              </w:rPr>
              <w:t>2</w:t>
            </w:r>
          </w:p>
        </w:tc>
        <w:tc>
          <w:tcPr>
            <w:tcW w:w="2034" w:type="dxa"/>
            <w:tcBorders>
              <w:top w:val="inset" w:sz="2" w:space="0" w:color="auto"/>
              <w:left w:val="inset" w:sz="2" w:space="0" w:color="auto"/>
              <w:bottom w:val="inset" w:sz="2" w:space="0" w:color="auto"/>
              <w:right w:val="inset" w:sz="2" w:space="0" w:color="auto"/>
            </w:tcBorders>
            <w:shd w:val="clear" w:color="auto" w:fill="5D8791"/>
            <w:vAlign w:val="center"/>
            <w:hideMark/>
          </w:tcPr>
          <w:p w:rsidR="008C75CE" w:rsidRDefault="008C75CE" w:rsidP="008C75CE">
            <w:pPr>
              <w:tabs>
                <w:tab w:val="left" w:pos="1035"/>
              </w:tabs>
              <w:spacing w:before="120"/>
              <w:jc w:val="center"/>
              <w:rPr>
                <w:color w:val="FFFFFF"/>
              </w:rPr>
            </w:pPr>
            <w:r>
              <w:rPr>
                <w:color w:val="FFFFFF"/>
              </w:rPr>
              <w:t>Personel Sayısı</w:t>
            </w:r>
          </w:p>
        </w:tc>
      </w:tr>
      <w:tr w:rsidR="008C75CE" w:rsidTr="008C75CE">
        <w:trPr>
          <w:trHeight w:val="397"/>
          <w:tblCellSpacing w:w="20" w:type="dxa"/>
          <w:jc w:val="center"/>
        </w:trPr>
        <w:tc>
          <w:tcPr>
            <w:tcW w:w="2056" w:type="dxa"/>
            <w:tcBorders>
              <w:top w:val="inset" w:sz="2" w:space="0" w:color="auto"/>
              <w:left w:val="inset" w:sz="2" w:space="0" w:color="auto"/>
              <w:bottom w:val="inset" w:sz="2" w:space="0" w:color="auto"/>
              <w:right w:val="inset" w:sz="2" w:space="0" w:color="auto"/>
            </w:tcBorders>
            <w:shd w:val="clear" w:color="auto" w:fill="5D8791"/>
            <w:vAlign w:val="bottom"/>
            <w:hideMark/>
          </w:tcPr>
          <w:p w:rsidR="008C75CE" w:rsidRDefault="008C75CE" w:rsidP="008C75CE">
            <w:pPr>
              <w:tabs>
                <w:tab w:val="left" w:pos="1035"/>
              </w:tabs>
              <w:spacing w:before="120"/>
              <w:rPr>
                <w:color w:val="FFFFFF"/>
              </w:rPr>
            </w:pPr>
            <w:r>
              <w:rPr>
                <w:color w:val="FFFFFF"/>
              </w:rPr>
              <w:t xml:space="preserve">Akademik Personel </w:t>
            </w:r>
          </w:p>
        </w:tc>
        <w:tc>
          <w:tcPr>
            <w:tcW w:w="1976" w:type="dxa"/>
            <w:tcBorders>
              <w:top w:val="inset" w:sz="2" w:space="0" w:color="auto"/>
              <w:left w:val="inset" w:sz="2" w:space="0" w:color="auto"/>
              <w:bottom w:val="inset" w:sz="2" w:space="0" w:color="auto"/>
              <w:right w:val="inset" w:sz="2" w:space="0" w:color="auto"/>
            </w:tcBorders>
            <w:shd w:val="clear" w:color="auto" w:fill="DEEAF6" w:themeFill="accent1" w:themeFillTint="33"/>
            <w:vAlign w:val="center"/>
            <w:hideMark/>
          </w:tcPr>
          <w:p w:rsidR="008C75CE" w:rsidRDefault="008C75CE" w:rsidP="008C75CE">
            <w:pPr>
              <w:tabs>
                <w:tab w:val="left" w:pos="1035"/>
              </w:tabs>
              <w:spacing w:before="120"/>
              <w:jc w:val="center"/>
              <w:rPr>
                <w:color w:val="000000"/>
              </w:rPr>
            </w:pPr>
            <w:r>
              <w:rPr>
                <w:color w:val="000000"/>
              </w:rPr>
              <w:t>65</w:t>
            </w:r>
          </w:p>
        </w:tc>
        <w:tc>
          <w:tcPr>
            <w:tcW w:w="1956" w:type="dxa"/>
            <w:tcBorders>
              <w:top w:val="inset" w:sz="2" w:space="0" w:color="auto"/>
              <w:left w:val="inset" w:sz="2" w:space="0" w:color="auto"/>
              <w:bottom w:val="inset" w:sz="2" w:space="0" w:color="auto"/>
              <w:right w:val="inset" w:sz="2" w:space="0" w:color="auto"/>
            </w:tcBorders>
            <w:shd w:val="clear" w:color="auto" w:fill="DEEAF6" w:themeFill="accent1" w:themeFillTint="33"/>
            <w:vAlign w:val="center"/>
            <w:hideMark/>
          </w:tcPr>
          <w:p w:rsidR="008C75CE" w:rsidRDefault="008C75CE" w:rsidP="008C75CE">
            <w:pPr>
              <w:tabs>
                <w:tab w:val="left" w:pos="1035"/>
              </w:tabs>
              <w:spacing w:before="120"/>
              <w:jc w:val="center"/>
              <w:rPr>
                <w:color w:val="000000"/>
              </w:rPr>
            </w:pPr>
            <w:r>
              <w:rPr>
                <w:color w:val="000000"/>
              </w:rPr>
              <w:t>1343</w:t>
            </w:r>
          </w:p>
        </w:tc>
        <w:tc>
          <w:tcPr>
            <w:tcW w:w="2034" w:type="dxa"/>
            <w:tcBorders>
              <w:top w:val="inset" w:sz="2" w:space="0" w:color="auto"/>
              <w:left w:val="inset" w:sz="2" w:space="0" w:color="auto"/>
              <w:bottom w:val="inset" w:sz="2" w:space="0" w:color="auto"/>
              <w:right w:val="inset" w:sz="2" w:space="0" w:color="auto"/>
            </w:tcBorders>
            <w:shd w:val="clear" w:color="auto" w:fill="DEEAF6" w:themeFill="accent1" w:themeFillTint="33"/>
            <w:vAlign w:val="center"/>
            <w:hideMark/>
          </w:tcPr>
          <w:p w:rsidR="008C75CE" w:rsidRDefault="008C75CE" w:rsidP="008D4107">
            <w:pPr>
              <w:tabs>
                <w:tab w:val="left" w:pos="1035"/>
              </w:tabs>
              <w:spacing w:before="120"/>
              <w:jc w:val="center"/>
              <w:rPr>
                <w:color w:val="000000"/>
              </w:rPr>
            </w:pPr>
            <w:r>
              <w:rPr>
                <w:color w:val="000000"/>
              </w:rPr>
              <w:t>6</w:t>
            </w:r>
            <w:r w:rsidR="008D4107">
              <w:rPr>
                <w:color w:val="000000"/>
              </w:rPr>
              <w:t>1</w:t>
            </w:r>
          </w:p>
        </w:tc>
      </w:tr>
      <w:tr w:rsidR="008C75CE" w:rsidTr="008C75CE">
        <w:trPr>
          <w:trHeight w:val="397"/>
          <w:tblCellSpacing w:w="20" w:type="dxa"/>
          <w:jc w:val="center"/>
        </w:trPr>
        <w:tc>
          <w:tcPr>
            <w:tcW w:w="2056" w:type="dxa"/>
            <w:tcBorders>
              <w:top w:val="inset" w:sz="2" w:space="0" w:color="auto"/>
              <w:left w:val="inset" w:sz="2" w:space="0" w:color="auto"/>
              <w:bottom w:val="inset" w:sz="2" w:space="0" w:color="auto"/>
              <w:right w:val="inset" w:sz="2" w:space="0" w:color="auto"/>
            </w:tcBorders>
            <w:shd w:val="clear" w:color="auto" w:fill="5D8791"/>
            <w:vAlign w:val="bottom"/>
            <w:hideMark/>
          </w:tcPr>
          <w:p w:rsidR="008C75CE" w:rsidRDefault="008C75CE" w:rsidP="008C75CE">
            <w:pPr>
              <w:tabs>
                <w:tab w:val="left" w:pos="1035"/>
              </w:tabs>
              <w:spacing w:before="120"/>
              <w:rPr>
                <w:color w:val="FFFFFF"/>
              </w:rPr>
            </w:pPr>
            <w:r>
              <w:rPr>
                <w:color w:val="FFFFFF"/>
              </w:rPr>
              <w:t xml:space="preserve">İdari Personel </w:t>
            </w:r>
          </w:p>
        </w:tc>
        <w:tc>
          <w:tcPr>
            <w:tcW w:w="1976" w:type="dxa"/>
            <w:tcBorders>
              <w:top w:val="inset" w:sz="2" w:space="0" w:color="auto"/>
              <w:left w:val="inset" w:sz="2" w:space="0" w:color="auto"/>
              <w:bottom w:val="inset" w:sz="2" w:space="0" w:color="auto"/>
              <w:right w:val="inset" w:sz="2" w:space="0" w:color="auto"/>
            </w:tcBorders>
            <w:shd w:val="clear" w:color="auto" w:fill="DEEAF6" w:themeFill="accent1" w:themeFillTint="33"/>
            <w:vAlign w:val="center"/>
            <w:hideMark/>
          </w:tcPr>
          <w:p w:rsidR="008C75CE" w:rsidRDefault="00C14775" w:rsidP="008C75CE">
            <w:pPr>
              <w:tabs>
                <w:tab w:val="left" w:pos="1035"/>
              </w:tabs>
              <w:spacing w:before="120"/>
              <w:jc w:val="center"/>
              <w:rPr>
                <w:color w:val="000000"/>
              </w:rPr>
            </w:pPr>
            <w:r>
              <w:rPr>
                <w:color w:val="000000"/>
              </w:rPr>
              <w:t>10</w:t>
            </w:r>
          </w:p>
        </w:tc>
        <w:tc>
          <w:tcPr>
            <w:tcW w:w="1956" w:type="dxa"/>
            <w:tcBorders>
              <w:top w:val="inset" w:sz="2" w:space="0" w:color="auto"/>
              <w:left w:val="inset" w:sz="2" w:space="0" w:color="auto"/>
              <w:bottom w:val="inset" w:sz="2" w:space="0" w:color="auto"/>
              <w:right w:val="inset" w:sz="2" w:space="0" w:color="auto"/>
            </w:tcBorders>
            <w:shd w:val="clear" w:color="auto" w:fill="DEEAF6" w:themeFill="accent1" w:themeFillTint="33"/>
            <w:vAlign w:val="center"/>
            <w:hideMark/>
          </w:tcPr>
          <w:p w:rsidR="008C75CE" w:rsidRDefault="008C75CE" w:rsidP="008C75CE">
            <w:pPr>
              <w:tabs>
                <w:tab w:val="left" w:pos="1035"/>
              </w:tabs>
              <w:spacing w:before="120"/>
              <w:jc w:val="center"/>
              <w:rPr>
                <w:color w:val="000000"/>
              </w:rPr>
            </w:pPr>
            <w:r>
              <w:rPr>
                <w:color w:val="000000"/>
              </w:rPr>
              <w:t>150</w:t>
            </w:r>
          </w:p>
        </w:tc>
        <w:tc>
          <w:tcPr>
            <w:tcW w:w="2034" w:type="dxa"/>
            <w:tcBorders>
              <w:top w:val="inset" w:sz="2" w:space="0" w:color="auto"/>
              <w:left w:val="inset" w:sz="2" w:space="0" w:color="auto"/>
              <w:bottom w:val="inset" w:sz="2" w:space="0" w:color="auto"/>
              <w:right w:val="inset" w:sz="2" w:space="0" w:color="auto"/>
            </w:tcBorders>
            <w:shd w:val="clear" w:color="auto" w:fill="DEEAF6" w:themeFill="accent1" w:themeFillTint="33"/>
            <w:vAlign w:val="center"/>
            <w:hideMark/>
          </w:tcPr>
          <w:p w:rsidR="008C75CE" w:rsidRDefault="00C14775" w:rsidP="008C75CE">
            <w:pPr>
              <w:tabs>
                <w:tab w:val="left" w:pos="1035"/>
              </w:tabs>
              <w:spacing w:before="120"/>
              <w:jc w:val="center"/>
              <w:rPr>
                <w:color w:val="000000"/>
              </w:rPr>
            </w:pPr>
            <w:r>
              <w:rPr>
                <w:color w:val="000000"/>
              </w:rPr>
              <w:t>8</w:t>
            </w:r>
          </w:p>
        </w:tc>
      </w:tr>
    </w:tbl>
    <w:p w:rsidR="008C75CE" w:rsidRDefault="008C75CE" w:rsidP="008C75CE"/>
    <w:p w:rsidR="008C75CE" w:rsidRDefault="008C75CE" w:rsidP="008C75CE">
      <w:pPr>
        <w:ind w:firstLine="426"/>
        <w:rPr>
          <w:b/>
          <w:sz w:val="24"/>
          <w:szCs w:val="24"/>
        </w:rPr>
      </w:pPr>
    </w:p>
    <w:p w:rsidR="008C75CE" w:rsidRDefault="008C75CE" w:rsidP="008C75CE">
      <w:pPr>
        <w:ind w:firstLine="426"/>
        <w:rPr>
          <w:b/>
          <w:sz w:val="24"/>
          <w:szCs w:val="24"/>
        </w:rPr>
      </w:pPr>
    </w:p>
    <w:p w:rsidR="008C75CE" w:rsidRDefault="008C75CE" w:rsidP="008C75CE">
      <w:pPr>
        <w:ind w:firstLine="426"/>
        <w:rPr>
          <w:b/>
          <w:sz w:val="24"/>
          <w:szCs w:val="24"/>
        </w:rPr>
      </w:pPr>
    </w:p>
    <w:p w:rsidR="008C75CE" w:rsidRDefault="008C75CE" w:rsidP="008C75CE">
      <w:pPr>
        <w:ind w:firstLine="426"/>
        <w:rPr>
          <w:b/>
          <w:sz w:val="24"/>
          <w:szCs w:val="24"/>
        </w:rPr>
      </w:pPr>
      <w:r>
        <w:rPr>
          <w:b/>
          <w:sz w:val="24"/>
          <w:szCs w:val="24"/>
        </w:rPr>
        <w:lastRenderedPageBreak/>
        <w:t>6.3. Ambar-Arşiv Alanları</w:t>
      </w:r>
    </w:p>
    <w:p w:rsidR="008C75CE" w:rsidRDefault="008C75CE" w:rsidP="008C75CE"/>
    <w:tbl>
      <w:tblPr>
        <w:tblStyle w:val="TabloKlavuzu"/>
        <w:tblW w:w="8108" w:type="dxa"/>
        <w:jc w:val="center"/>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4A0" w:firstRow="1" w:lastRow="0" w:firstColumn="1" w:lastColumn="0" w:noHBand="0" w:noVBand="1"/>
      </w:tblPr>
      <w:tblGrid>
        <w:gridCol w:w="2751"/>
        <w:gridCol w:w="2656"/>
        <w:gridCol w:w="2701"/>
      </w:tblGrid>
      <w:tr w:rsidR="008C75CE" w:rsidTr="008C75CE">
        <w:trPr>
          <w:trHeight w:val="717"/>
          <w:tblCellSpacing w:w="20" w:type="dxa"/>
          <w:jc w:val="center"/>
        </w:trPr>
        <w:tc>
          <w:tcPr>
            <w:tcW w:w="2691" w:type="dxa"/>
            <w:tcBorders>
              <w:top w:val="inset" w:sz="2" w:space="0" w:color="auto"/>
              <w:left w:val="inset" w:sz="2" w:space="0" w:color="auto"/>
              <w:bottom w:val="inset" w:sz="2" w:space="0" w:color="auto"/>
              <w:right w:val="inset" w:sz="2" w:space="0" w:color="auto"/>
            </w:tcBorders>
            <w:shd w:val="clear" w:color="auto" w:fill="C00000"/>
            <w:vAlign w:val="center"/>
            <w:hideMark/>
          </w:tcPr>
          <w:p w:rsidR="008C75CE" w:rsidRDefault="008C75CE" w:rsidP="008C75CE">
            <w:pPr>
              <w:tabs>
                <w:tab w:val="left" w:pos="1035"/>
              </w:tabs>
              <w:spacing w:before="120"/>
              <w:rPr>
                <w:color w:val="FFFFFF"/>
                <w:szCs w:val="24"/>
              </w:rPr>
            </w:pPr>
            <w:r>
              <w:rPr>
                <w:color w:val="FFFFFF"/>
                <w:szCs w:val="24"/>
              </w:rPr>
              <w:t>Alan Adı</w:t>
            </w:r>
          </w:p>
        </w:tc>
        <w:tc>
          <w:tcPr>
            <w:tcW w:w="2616" w:type="dxa"/>
            <w:tcBorders>
              <w:top w:val="inset" w:sz="2" w:space="0" w:color="auto"/>
              <w:left w:val="inset" w:sz="2" w:space="0" w:color="auto"/>
              <w:bottom w:val="inset" w:sz="2" w:space="0" w:color="auto"/>
              <w:right w:val="inset" w:sz="2" w:space="0" w:color="auto"/>
            </w:tcBorders>
            <w:shd w:val="clear" w:color="auto" w:fill="5D8791"/>
            <w:vAlign w:val="center"/>
            <w:hideMark/>
          </w:tcPr>
          <w:p w:rsidR="008C75CE" w:rsidRDefault="008C75CE" w:rsidP="008C75CE">
            <w:pPr>
              <w:tabs>
                <w:tab w:val="left" w:pos="1035"/>
              </w:tabs>
              <w:spacing w:before="120"/>
              <w:jc w:val="center"/>
              <w:rPr>
                <w:color w:val="FFFFFF"/>
                <w:szCs w:val="24"/>
              </w:rPr>
            </w:pPr>
            <w:r>
              <w:rPr>
                <w:color w:val="FFFFFF"/>
                <w:szCs w:val="24"/>
              </w:rPr>
              <w:t>Adet</w:t>
            </w:r>
          </w:p>
        </w:tc>
        <w:tc>
          <w:tcPr>
            <w:tcW w:w="2641" w:type="dxa"/>
            <w:tcBorders>
              <w:top w:val="inset" w:sz="2" w:space="0" w:color="auto"/>
              <w:left w:val="inset" w:sz="2" w:space="0" w:color="auto"/>
              <w:bottom w:val="inset" w:sz="2" w:space="0" w:color="auto"/>
              <w:right w:val="inset" w:sz="2" w:space="0" w:color="auto"/>
            </w:tcBorders>
            <w:shd w:val="clear" w:color="auto" w:fill="5D8791"/>
            <w:vAlign w:val="center"/>
            <w:hideMark/>
          </w:tcPr>
          <w:p w:rsidR="008C75CE" w:rsidRDefault="008C75CE" w:rsidP="008C75CE">
            <w:pPr>
              <w:tabs>
                <w:tab w:val="left" w:pos="1035"/>
              </w:tabs>
              <w:spacing w:before="120"/>
              <w:jc w:val="center"/>
              <w:rPr>
                <w:color w:val="FFFFFF"/>
                <w:szCs w:val="24"/>
              </w:rPr>
            </w:pPr>
            <w:r>
              <w:rPr>
                <w:color w:val="FFFFFF"/>
                <w:szCs w:val="24"/>
              </w:rPr>
              <w:t>Alan  (m</w:t>
            </w:r>
            <w:r>
              <w:rPr>
                <w:color w:val="FFFFFF"/>
                <w:szCs w:val="24"/>
                <w:vertAlign w:val="superscript"/>
              </w:rPr>
              <w:t>2</w:t>
            </w:r>
            <w:r>
              <w:rPr>
                <w:color w:val="FFFFFF"/>
                <w:szCs w:val="24"/>
              </w:rPr>
              <w:t>)</w:t>
            </w:r>
          </w:p>
        </w:tc>
      </w:tr>
      <w:tr w:rsidR="008C75CE" w:rsidTr="008C75CE">
        <w:trPr>
          <w:trHeight w:val="717"/>
          <w:tblCellSpacing w:w="20" w:type="dxa"/>
          <w:jc w:val="center"/>
        </w:trPr>
        <w:tc>
          <w:tcPr>
            <w:tcW w:w="2691" w:type="dxa"/>
            <w:tcBorders>
              <w:top w:val="inset" w:sz="2" w:space="0" w:color="auto"/>
              <w:left w:val="inset" w:sz="2" w:space="0" w:color="auto"/>
              <w:bottom w:val="inset" w:sz="2" w:space="0" w:color="auto"/>
              <w:right w:val="inset" w:sz="2" w:space="0" w:color="auto"/>
            </w:tcBorders>
            <w:shd w:val="clear" w:color="auto" w:fill="5D8791"/>
            <w:vAlign w:val="center"/>
            <w:hideMark/>
          </w:tcPr>
          <w:p w:rsidR="008C75CE" w:rsidRDefault="008C75CE" w:rsidP="008C75CE">
            <w:pPr>
              <w:tabs>
                <w:tab w:val="left" w:pos="1035"/>
              </w:tabs>
              <w:spacing w:before="120"/>
              <w:rPr>
                <w:color w:val="FFFFFF"/>
                <w:szCs w:val="24"/>
              </w:rPr>
            </w:pPr>
            <w:r>
              <w:rPr>
                <w:color w:val="FFFFFF"/>
                <w:szCs w:val="24"/>
              </w:rPr>
              <w:t>Ambar</w:t>
            </w:r>
          </w:p>
        </w:tc>
        <w:tc>
          <w:tcPr>
            <w:tcW w:w="2616" w:type="dxa"/>
            <w:tcBorders>
              <w:top w:val="inset" w:sz="2" w:space="0" w:color="auto"/>
              <w:left w:val="inset" w:sz="2" w:space="0" w:color="auto"/>
              <w:bottom w:val="inset" w:sz="2" w:space="0" w:color="auto"/>
              <w:right w:val="inset" w:sz="2" w:space="0" w:color="auto"/>
            </w:tcBorders>
            <w:shd w:val="clear" w:color="auto" w:fill="DEEAF6" w:themeFill="accent1" w:themeFillTint="33"/>
            <w:vAlign w:val="center"/>
            <w:hideMark/>
          </w:tcPr>
          <w:p w:rsidR="008C75CE" w:rsidRDefault="008C75CE" w:rsidP="008C75CE">
            <w:pPr>
              <w:tabs>
                <w:tab w:val="left" w:pos="1035"/>
              </w:tabs>
              <w:spacing w:before="120"/>
              <w:jc w:val="center"/>
              <w:rPr>
                <w:szCs w:val="24"/>
              </w:rPr>
            </w:pPr>
            <w:r>
              <w:rPr>
                <w:szCs w:val="24"/>
              </w:rPr>
              <w:t>1</w:t>
            </w:r>
          </w:p>
        </w:tc>
        <w:tc>
          <w:tcPr>
            <w:tcW w:w="2641" w:type="dxa"/>
            <w:tcBorders>
              <w:top w:val="inset" w:sz="2" w:space="0" w:color="auto"/>
              <w:left w:val="inset" w:sz="2" w:space="0" w:color="auto"/>
              <w:bottom w:val="inset" w:sz="2" w:space="0" w:color="auto"/>
              <w:right w:val="inset" w:sz="2" w:space="0" w:color="auto"/>
            </w:tcBorders>
            <w:shd w:val="clear" w:color="auto" w:fill="DEEAF6" w:themeFill="accent1" w:themeFillTint="33"/>
            <w:vAlign w:val="center"/>
            <w:hideMark/>
          </w:tcPr>
          <w:p w:rsidR="008C75CE" w:rsidRDefault="008C75CE" w:rsidP="008C75CE">
            <w:pPr>
              <w:tabs>
                <w:tab w:val="left" w:pos="1035"/>
              </w:tabs>
              <w:spacing w:before="120"/>
              <w:jc w:val="center"/>
              <w:rPr>
                <w:szCs w:val="24"/>
              </w:rPr>
            </w:pPr>
            <w:r>
              <w:rPr>
                <w:szCs w:val="24"/>
              </w:rPr>
              <w:t>180</w:t>
            </w:r>
          </w:p>
        </w:tc>
      </w:tr>
      <w:tr w:rsidR="008C75CE" w:rsidTr="008C75CE">
        <w:trPr>
          <w:trHeight w:val="717"/>
          <w:tblCellSpacing w:w="20" w:type="dxa"/>
          <w:jc w:val="center"/>
        </w:trPr>
        <w:tc>
          <w:tcPr>
            <w:tcW w:w="2691" w:type="dxa"/>
            <w:tcBorders>
              <w:top w:val="inset" w:sz="2" w:space="0" w:color="auto"/>
              <w:left w:val="inset" w:sz="2" w:space="0" w:color="auto"/>
              <w:bottom w:val="inset" w:sz="2" w:space="0" w:color="auto"/>
              <w:right w:val="inset" w:sz="2" w:space="0" w:color="auto"/>
            </w:tcBorders>
            <w:shd w:val="clear" w:color="auto" w:fill="5D8791"/>
            <w:vAlign w:val="center"/>
            <w:hideMark/>
          </w:tcPr>
          <w:p w:rsidR="008C75CE" w:rsidRDefault="008C75CE" w:rsidP="008C75CE">
            <w:pPr>
              <w:tabs>
                <w:tab w:val="left" w:pos="1035"/>
              </w:tabs>
              <w:spacing w:before="120"/>
              <w:rPr>
                <w:color w:val="FFFFFF"/>
                <w:szCs w:val="24"/>
              </w:rPr>
            </w:pPr>
            <w:r>
              <w:rPr>
                <w:color w:val="FFFFFF"/>
                <w:szCs w:val="24"/>
              </w:rPr>
              <w:t>Arşiv</w:t>
            </w:r>
          </w:p>
        </w:tc>
        <w:tc>
          <w:tcPr>
            <w:tcW w:w="2616" w:type="dxa"/>
            <w:tcBorders>
              <w:top w:val="inset" w:sz="2" w:space="0" w:color="auto"/>
              <w:left w:val="inset" w:sz="2" w:space="0" w:color="auto"/>
              <w:bottom w:val="inset" w:sz="2" w:space="0" w:color="auto"/>
              <w:right w:val="inset" w:sz="2" w:space="0" w:color="auto"/>
            </w:tcBorders>
            <w:shd w:val="clear" w:color="auto" w:fill="DEEAF6" w:themeFill="accent1" w:themeFillTint="33"/>
            <w:vAlign w:val="center"/>
            <w:hideMark/>
          </w:tcPr>
          <w:p w:rsidR="008C75CE" w:rsidRDefault="008C75CE" w:rsidP="008C75CE">
            <w:pPr>
              <w:tabs>
                <w:tab w:val="left" w:pos="1035"/>
              </w:tabs>
              <w:spacing w:before="120"/>
              <w:jc w:val="center"/>
              <w:rPr>
                <w:szCs w:val="24"/>
              </w:rPr>
            </w:pPr>
            <w:r>
              <w:rPr>
                <w:szCs w:val="24"/>
              </w:rPr>
              <w:t>1</w:t>
            </w:r>
          </w:p>
        </w:tc>
        <w:tc>
          <w:tcPr>
            <w:tcW w:w="2641" w:type="dxa"/>
            <w:tcBorders>
              <w:top w:val="inset" w:sz="2" w:space="0" w:color="auto"/>
              <w:left w:val="inset" w:sz="2" w:space="0" w:color="auto"/>
              <w:bottom w:val="inset" w:sz="2" w:space="0" w:color="auto"/>
              <w:right w:val="inset" w:sz="2" w:space="0" w:color="auto"/>
            </w:tcBorders>
            <w:shd w:val="clear" w:color="auto" w:fill="DEEAF6" w:themeFill="accent1" w:themeFillTint="33"/>
            <w:vAlign w:val="center"/>
            <w:hideMark/>
          </w:tcPr>
          <w:p w:rsidR="008C75CE" w:rsidRDefault="008C75CE" w:rsidP="008C75CE">
            <w:pPr>
              <w:tabs>
                <w:tab w:val="left" w:pos="1035"/>
              </w:tabs>
              <w:spacing w:before="120"/>
              <w:jc w:val="center"/>
              <w:rPr>
                <w:szCs w:val="24"/>
              </w:rPr>
            </w:pPr>
            <w:r>
              <w:rPr>
                <w:szCs w:val="24"/>
              </w:rPr>
              <w:t>30</w:t>
            </w:r>
          </w:p>
        </w:tc>
      </w:tr>
    </w:tbl>
    <w:p w:rsidR="008C75CE" w:rsidRDefault="008C75CE" w:rsidP="008C75CE"/>
    <w:p w:rsidR="00B93D9B" w:rsidRDefault="00B93D9B" w:rsidP="00B93D9B">
      <w:pPr>
        <w:spacing w:before="240"/>
        <w:ind w:firstLine="709"/>
        <w:rPr>
          <w:b/>
          <w:bCs/>
          <w:sz w:val="24"/>
          <w:szCs w:val="24"/>
        </w:rPr>
      </w:pPr>
      <w:r>
        <w:rPr>
          <w:b/>
          <w:bCs/>
          <w:sz w:val="24"/>
          <w:szCs w:val="24"/>
        </w:rPr>
        <w:t>6.4. Teknolojik Kaynaklar</w:t>
      </w:r>
    </w:p>
    <w:p w:rsidR="00B93D9B" w:rsidRDefault="00B93D9B" w:rsidP="00B93D9B"/>
    <w:tbl>
      <w:tblPr>
        <w:tblpPr w:leftFromText="141" w:rightFromText="141" w:bottomFromText="200" w:vertAnchor="text" w:horzAnchor="margin" w:tblpXSpec="center" w:tblpY="24"/>
        <w:tblOverlap w:val="never"/>
        <w:tblW w:w="5471" w:type="dxa"/>
        <w:tblCellSpacing w:w="20"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tblLook w:val="04A0" w:firstRow="1" w:lastRow="0" w:firstColumn="1" w:lastColumn="0" w:noHBand="0" w:noVBand="1"/>
      </w:tblPr>
      <w:tblGrid>
        <w:gridCol w:w="2211"/>
        <w:gridCol w:w="3260"/>
      </w:tblGrid>
      <w:tr w:rsidR="00B93D9B" w:rsidTr="004F42B7">
        <w:trPr>
          <w:trHeight w:val="665"/>
          <w:tblCellSpacing w:w="20" w:type="dxa"/>
        </w:trPr>
        <w:tc>
          <w:tcPr>
            <w:tcW w:w="2151" w:type="dxa"/>
            <w:tcBorders>
              <w:top w:val="outset" w:sz="4" w:space="0" w:color="auto"/>
              <w:left w:val="outset" w:sz="4" w:space="0" w:color="auto"/>
              <w:bottom w:val="outset" w:sz="4" w:space="0" w:color="auto"/>
              <w:right w:val="outset" w:sz="4" w:space="0" w:color="auto"/>
            </w:tcBorders>
            <w:shd w:val="clear" w:color="auto" w:fill="44546A" w:themeFill="text2"/>
            <w:vAlign w:val="center"/>
          </w:tcPr>
          <w:p w:rsidR="00B93D9B" w:rsidRDefault="00B93D9B" w:rsidP="004F42B7">
            <w:pPr>
              <w:autoSpaceDE w:val="0"/>
              <w:autoSpaceDN w:val="0"/>
              <w:adjustRightInd w:val="0"/>
              <w:spacing w:line="276" w:lineRule="auto"/>
              <w:rPr>
                <w:b/>
                <w:color w:val="C00000"/>
                <w:sz w:val="24"/>
                <w:szCs w:val="24"/>
                <w:lang w:eastAsia="en-US"/>
              </w:rPr>
            </w:pPr>
          </w:p>
        </w:tc>
        <w:tc>
          <w:tcPr>
            <w:tcW w:w="3200" w:type="dxa"/>
            <w:tcBorders>
              <w:top w:val="outset" w:sz="4" w:space="0" w:color="auto"/>
              <w:left w:val="outset" w:sz="4" w:space="0" w:color="auto"/>
              <w:bottom w:val="outset" w:sz="4" w:space="0" w:color="auto"/>
              <w:right w:val="outset" w:sz="4" w:space="0" w:color="auto"/>
            </w:tcBorders>
            <w:shd w:val="clear" w:color="auto" w:fill="44546A" w:themeFill="text2"/>
            <w:hideMark/>
          </w:tcPr>
          <w:p w:rsidR="00B93D9B" w:rsidRDefault="00B93D9B" w:rsidP="004F42B7">
            <w:pPr>
              <w:autoSpaceDE w:val="0"/>
              <w:autoSpaceDN w:val="0"/>
              <w:adjustRightInd w:val="0"/>
              <w:spacing w:line="276" w:lineRule="auto"/>
              <w:jc w:val="center"/>
              <w:rPr>
                <w:b/>
                <w:color w:val="FFFFFF" w:themeColor="background1"/>
                <w:sz w:val="24"/>
                <w:szCs w:val="24"/>
                <w:lang w:eastAsia="en-US"/>
              </w:rPr>
            </w:pPr>
            <w:r>
              <w:rPr>
                <w:b/>
                <w:color w:val="FFFFFF" w:themeColor="background1"/>
                <w:sz w:val="24"/>
                <w:szCs w:val="24"/>
                <w:lang w:eastAsia="en-US"/>
              </w:rPr>
              <w:t>201</w:t>
            </w:r>
            <w:r w:rsidR="004F42B7">
              <w:rPr>
                <w:b/>
                <w:color w:val="FFFFFF" w:themeColor="background1"/>
                <w:sz w:val="24"/>
                <w:szCs w:val="24"/>
                <w:lang w:eastAsia="en-US"/>
              </w:rPr>
              <w:t>8</w:t>
            </w:r>
          </w:p>
        </w:tc>
      </w:tr>
      <w:tr w:rsidR="00B93D9B" w:rsidTr="004F42B7">
        <w:trPr>
          <w:trHeight w:val="642"/>
          <w:tblCellSpacing w:w="20" w:type="dxa"/>
        </w:trPr>
        <w:tc>
          <w:tcPr>
            <w:tcW w:w="2151" w:type="dxa"/>
            <w:tcBorders>
              <w:top w:val="outset" w:sz="4" w:space="0" w:color="auto"/>
              <w:left w:val="outset" w:sz="4" w:space="0" w:color="auto"/>
              <w:bottom w:val="outset" w:sz="4" w:space="0" w:color="auto"/>
              <w:right w:val="outset" w:sz="4" w:space="0" w:color="auto"/>
            </w:tcBorders>
            <w:shd w:val="clear" w:color="auto" w:fill="44546A" w:themeFill="text2"/>
            <w:vAlign w:val="center"/>
            <w:hideMark/>
          </w:tcPr>
          <w:p w:rsidR="00B93D9B" w:rsidRDefault="00B93D9B" w:rsidP="004F42B7">
            <w:pPr>
              <w:autoSpaceDE w:val="0"/>
              <w:autoSpaceDN w:val="0"/>
              <w:adjustRightInd w:val="0"/>
              <w:spacing w:line="276" w:lineRule="auto"/>
              <w:rPr>
                <w:b/>
                <w:color w:val="FFFFFF" w:themeColor="background1"/>
                <w:sz w:val="24"/>
                <w:szCs w:val="24"/>
                <w:lang w:eastAsia="en-US"/>
              </w:rPr>
            </w:pPr>
            <w:r>
              <w:rPr>
                <w:b/>
                <w:color w:val="FFFFFF" w:themeColor="background1"/>
                <w:sz w:val="24"/>
                <w:szCs w:val="24"/>
                <w:lang w:eastAsia="en-US"/>
              </w:rPr>
              <w:t>Masa Üstü Bilgisayar</w:t>
            </w:r>
          </w:p>
        </w:tc>
        <w:tc>
          <w:tcPr>
            <w:tcW w:w="3200" w:type="dxa"/>
            <w:tcBorders>
              <w:top w:val="outset" w:sz="4" w:space="0" w:color="auto"/>
              <w:left w:val="outset" w:sz="4" w:space="0" w:color="auto"/>
              <w:bottom w:val="outset" w:sz="4" w:space="0" w:color="auto"/>
              <w:right w:val="outset" w:sz="4" w:space="0" w:color="auto"/>
            </w:tcBorders>
            <w:shd w:val="clear" w:color="auto" w:fill="F2F2F2" w:themeFill="background1" w:themeFillShade="F2"/>
            <w:hideMark/>
          </w:tcPr>
          <w:p w:rsidR="00B93D9B" w:rsidRDefault="00B93D9B" w:rsidP="004F42B7">
            <w:pPr>
              <w:autoSpaceDE w:val="0"/>
              <w:autoSpaceDN w:val="0"/>
              <w:adjustRightInd w:val="0"/>
              <w:spacing w:line="276" w:lineRule="auto"/>
              <w:jc w:val="center"/>
              <w:rPr>
                <w:color w:val="000000" w:themeColor="text1"/>
                <w:sz w:val="24"/>
                <w:szCs w:val="24"/>
                <w:lang w:eastAsia="en-US"/>
              </w:rPr>
            </w:pPr>
            <w:r>
              <w:rPr>
                <w:color w:val="000000" w:themeColor="text1"/>
                <w:sz w:val="24"/>
                <w:szCs w:val="24"/>
                <w:lang w:eastAsia="en-US"/>
              </w:rPr>
              <w:t>174</w:t>
            </w:r>
          </w:p>
        </w:tc>
      </w:tr>
      <w:tr w:rsidR="00B93D9B" w:rsidTr="004F42B7">
        <w:trPr>
          <w:trHeight w:val="614"/>
          <w:tblCellSpacing w:w="20" w:type="dxa"/>
        </w:trPr>
        <w:tc>
          <w:tcPr>
            <w:tcW w:w="2151" w:type="dxa"/>
            <w:tcBorders>
              <w:top w:val="outset" w:sz="4" w:space="0" w:color="auto"/>
              <w:left w:val="outset" w:sz="4" w:space="0" w:color="auto"/>
              <w:bottom w:val="outset" w:sz="4" w:space="0" w:color="auto"/>
              <w:right w:val="outset" w:sz="4" w:space="0" w:color="auto"/>
            </w:tcBorders>
            <w:shd w:val="clear" w:color="auto" w:fill="44546A" w:themeFill="text2"/>
            <w:vAlign w:val="center"/>
            <w:hideMark/>
          </w:tcPr>
          <w:p w:rsidR="00B93D9B" w:rsidRDefault="00B93D9B" w:rsidP="004F42B7">
            <w:pPr>
              <w:autoSpaceDE w:val="0"/>
              <w:autoSpaceDN w:val="0"/>
              <w:adjustRightInd w:val="0"/>
              <w:spacing w:line="276" w:lineRule="auto"/>
              <w:rPr>
                <w:b/>
                <w:color w:val="FFFFFF" w:themeColor="background1"/>
                <w:sz w:val="24"/>
                <w:szCs w:val="24"/>
                <w:lang w:eastAsia="en-US"/>
              </w:rPr>
            </w:pPr>
            <w:r>
              <w:rPr>
                <w:b/>
                <w:color w:val="FFFFFF" w:themeColor="background1"/>
                <w:sz w:val="24"/>
                <w:szCs w:val="24"/>
                <w:lang w:eastAsia="en-US"/>
              </w:rPr>
              <w:t>Taşınabilir Bilgisayar</w:t>
            </w:r>
          </w:p>
        </w:tc>
        <w:tc>
          <w:tcPr>
            <w:tcW w:w="3200" w:type="dxa"/>
            <w:tcBorders>
              <w:top w:val="outset" w:sz="4" w:space="0" w:color="auto"/>
              <w:left w:val="outset" w:sz="4" w:space="0" w:color="auto"/>
              <w:bottom w:val="outset" w:sz="4" w:space="0" w:color="auto"/>
              <w:right w:val="outset" w:sz="4" w:space="0" w:color="auto"/>
            </w:tcBorders>
            <w:shd w:val="clear" w:color="auto" w:fill="BDD6EE" w:themeFill="accent1" w:themeFillTint="66"/>
            <w:hideMark/>
          </w:tcPr>
          <w:p w:rsidR="00B93D9B" w:rsidRDefault="00B93D9B" w:rsidP="004F42B7">
            <w:pPr>
              <w:autoSpaceDE w:val="0"/>
              <w:autoSpaceDN w:val="0"/>
              <w:adjustRightInd w:val="0"/>
              <w:spacing w:line="276" w:lineRule="auto"/>
              <w:jc w:val="center"/>
              <w:rPr>
                <w:color w:val="000000" w:themeColor="text1"/>
                <w:sz w:val="24"/>
                <w:szCs w:val="24"/>
                <w:lang w:eastAsia="en-US"/>
              </w:rPr>
            </w:pPr>
            <w:r>
              <w:rPr>
                <w:color w:val="000000" w:themeColor="text1"/>
                <w:sz w:val="24"/>
                <w:szCs w:val="24"/>
                <w:lang w:eastAsia="en-US"/>
              </w:rPr>
              <w:t>48</w:t>
            </w:r>
          </w:p>
        </w:tc>
      </w:tr>
      <w:tr w:rsidR="00B93D9B" w:rsidTr="004F42B7">
        <w:trPr>
          <w:trHeight w:val="458"/>
          <w:tblCellSpacing w:w="20" w:type="dxa"/>
        </w:trPr>
        <w:tc>
          <w:tcPr>
            <w:tcW w:w="2151" w:type="dxa"/>
            <w:tcBorders>
              <w:top w:val="outset" w:sz="4" w:space="0" w:color="auto"/>
              <w:left w:val="outset" w:sz="4" w:space="0" w:color="auto"/>
              <w:bottom w:val="outset" w:sz="4" w:space="0" w:color="auto"/>
              <w:right w:val="outset" w:sz="4" w:space="0" w:color="auto"/>
            </w:tcBorders>
            <w:shd w:val="clear" w:color="auto" w:fill="44546A" w:themeFill="text2"/>
            <w:vAlign w:val="center"/>
            <w:hideMark/>
          </w:tcPr>
          <w:p w:rsidR="00B93D9B" w:rsidRDefault="00B93D9B" w:rsidP="004F42B7">
            <w:pPr>
              <w:autoSpaceDE w:val="0"/>
              <w:autoSpaceDN w:val="0"/>
              <w:adjustRightInd w:val="0"/>
              <w:spacing w:line="276" w:lineRule="auto"/>
              <w:rPr>
                <w:b/>
                <w:color w:val="FFFFFF" w:themeColor="background1"/>
                <w:sz w:val="24"/>
                <w:szCs w:val="24"/>
                <w:lang w:eastAsia="en-US"/>
              </w:rPr>
            </w:pPr>
            <w:r>
              <w:rPr>
                <w:b/>
                <w:color w:val="FFFFFF" w:themeColor="background1"/>
                <w:sz w:val="24"/>
                <w:szCs w:val="24"/>
                <w:lang w:eastAsia="en-US"/>
              </w:rPr>
              <w:t>Tablet</w:t>
            </w:r>
          </w:p>
        </w:tc>
        <w:tc>
          <w:tcPr>
            <w:tcW w:w="3200" w:type="dxa"/>
            <w:tcBorders>
              <w:top w:val="outset" w:sz="4" w:space="0" w:color="auto"/>
              <w:left w:val="outset" w:sz="4" w:space="0" w:color="auto"/>
              <w:bottom w:val="outset" w:sz="4" w:space="0" w:color="auto"/>
              <w:right w:val="outset" w:sz="4" w:space="0" w:color="auto"/>
            </w:tcBorders>
            <w:shd w:val="clear" w:color="auto" w:fill="F2F2F2" w:themeFill="background1" w:themeFillShade="F2"/>
            <w:hideMark/>
          </w:tcPr>
          <w:p w:rsidR="00B93D9B" w:rsidRDefault="00B93D9B" w:rsidP="004F42B7">
            <w:pPr>
              <w:autoSpaceDE w:val="0"/>
              <w:autoSpaceDN w:val="0"/>
              <w:adjustRightInd w:val="0"/>
              <w:spacing w:line="276" w:lineRule="auto"/>
              <w:jc w:val="center"/>
              <w:rPr>
                <w:b/>
                <w:color w:val="000000" w:themeColor="text1"/>
                <w:sz w:val="24"/>
                <w:szCs w:val="24"/>
                <w:lang w:eastAsia="en-US"/>
              </w:rPr>
            </w:pPr>
            <w:r>
              <w:rPr>
                <w:b/>
                <w:color w:val="000000" w:themeColor="text1"/>
                <w:sz w:val="24"/>
                <w:szCs w:val="24"/>
                <w:lang w:eastAsia="en-US"/>
              </w:rPr>
              <w:t>1</w:t>
            </w:r>
          </w:p>
        </w:tc>
      </w:tr>
      <w:tr w:rsidR="00B93D9B" w:rsidTr="004F42B7">
        <w:trPr>
          <w:trHeight w:val="458"/>
          <w:tblCellSpacing w:w="20" w:type="dxa"/>
        </w:trPr>
        <w:tc>
          <w:tcPr>
            <w:tcW w:w="2151" w:type="dxa"/>
            <w:tcBorders>
              <w:top w:val="outset" w:sz="4" w:space="0" w:color="auto"/>
              <w:left w:val="outset" w:sz="4" w:space="0" w:color="auto"/>
              <w:bottom w:val="outset" w:sz="4" w:space="0" w:color="auto"/>
              <w:right w:val="outset" w:sz="4" w:space="0" w:color="auto"/>
            </w:tcBorders>
            <w:shd w:val="clear" w:color="auto" w:fill="C00000"/>
            <w:vAlign w:val="center"/>
          </w:tcPr>
          <w:p w:rsidR="00B93D9B" w:rsidRDefault="00B93D9B" w:rsidP="004F42B7">
            <w:pPr>
              <w:autoSpaceDE w:val="0"/>
              <w:autoSpaceDN w:val="0"/>
              <w:adjustRightInd w:val="0"/>
              <w:spacing w:line="276" w:lineRule="auto"/>
              <w:rPr>
                <w:b/>
                <w:color w:val="FFFFFF" w:themeColor="background1"/>
                <w:sz w:val="24"/>
                <w:szCs w:val="24"/>
                <w:lang w:eastAsia="en-US"/>
              </w:rPr>
            </w:pPr>
            <w:r>
              <w:rPr>
                <w:b/>
                <w:color w:val="FFFFFF" w:themeColor="background1"/>
                <w:sz w:val="24"/>
                <w:szCs w:val="24"/>
                <w:lang w:eastAsia="en-US"/>
              </w:rPr>
              <w:t>Toplam</w:t>
            </w:r>
          </w:p>
        </w:tc>
        <w:tc>
          <w:tcPr>
            <w:tcW w:w="3200" w:type="dxa"/>
            <w:tcBorders>
              <w:top w:val="outset" w:sz="4" w:space="0" w:color="auto"/>
              <w:left w:val="outset" w:sz="4" w:space="0" w:color="auto"/>
              <w:bottom w:val="outset" w:sz="4" w:space="0" w:color="auto"/>
              <w:right w:val="outset" w:sz="4" w:space="0" w:color="auto"/>
            </w:tcBorders>
            <w:shd w:val="clear" w:color="auto" w:fill="F2F2F2" w:themeFill="background1" w:themeFillShade="F2"/>
          </w:tcPr>
          <w:p w:rsidR="00B93D9B" w:rsidRDefault="00B93D9B" w:rsidP="004F42B7">
            <w:pPr>
              <w:autoSpaceDE w:val="0"/>
              <w:autoSpaceDN w:val="0"/>
              <w:adjustRightInd w:val="0"/>
              <w:spacing w:line="276" w:lineRule="auto"/>
              <w:jc w:val="center"/>
              <w:rPr>
                <w:b/>
                <w:color w:val="000000" w:themeColor="text1"/>
                <w:sz w:val="24"/>
                <w:szCs w:val="24"/>
                <w:lang w:eastAsia="en-US"/>
              </w:rPr>
            </w:pPr>
            <w:r>
              <w:rPr>
                <w:b/>
                <w:color w:val="000000" w:themeColor="text1"/>
                <w:sz w:val="24"/>
                <w:szCs w:val="24"/>
                <w:lang w:eastAsia="en-US"/>
              </w:rPr>
              <w:t>223 adet</w:t>
            </w:r>
          </w:p>
        </w:tc>
      </w:tr>
    </w:tbl>
    <w:p w:rsidR="00B93D9B" w:rsidRDefault="00B93D9B" w:rsidP="00B93D9B"/>
    <w:p w:rsidR="00B93D9B" w:rsidRDefault="00B93D9B" w:rsidP="00B93D9B">
      <w:pPr>
        <w:spacing w:before="240"/>
        <w:ind w:firstLine="709"/>
        <w:rPr>
          <w:b/>
          <w:bCs/>
          <w:sz w:val="24"/>
          <w:szCs w:val="24"/>
        </w:rPr>
      </w:pPr>
    </w:p>
    <w:p w:rsidR="00B93D9B" w:rsidRDefault="00B93D9B" w:rsidP="00B93D9B">
      <w:pPr>
        <w:spacing w:before="240"/>
        <w:ind w:firstLine="709"/>
        <w:rPr>
          <w:b/>
          <w:bCs/>
          <w:sz w:val="24"/>
          <w:szCs w:val="24"/>
        </w:rPr>
      </w:pPr>
    </w:p>
    <w:p w:rsidR="00B93D9B" w:rsidRDefault="00B93D9B" w:rsidP="00B93D9B">
      <w:pPr>
        <w:spacing w:before="240"/>
        <w:ind w:firstLine="709"/>
        <w:rPr>
          <w:b/>
          <w:bCs/>
          <w:sz w:val="24"/>
          <w:szCs w:val="24"/>
        </w:rPr>
      </w:pPr>
    </w:p>
    <w:p w:rsidR="00B93D9B" w:rsidRDefault="00B93D9B" w:rsidP="00B93D9B">
      <w:pPr>
        <w:spacing w:before="240"/>
        <w:ind w:firstLine="709"/>
        <w:rPr>
          <w:b/>
          <w:bCs/>
          <w:sz w:val="24"/>
          <w:szCs w:val="24"/>
        </w:rPr>
      </w:pPr>
    </w:p>
    <w:p w:rsidR="00B93D9B" w:rsidRDefault="00B93D9B" w:rsidP="00B93D9B">
      <w:pPr>
        <w:spacing w:before="240"/>
        <w:ind w:firstLine="709"/>
        <w:rPr>
          <w:b/>
          <w:bCs/>
          <w:sz w:val="24"/>
          <w:szCs w:val="24"/>
        </w:rPr>
      </w:pPr>
    </w:p>
    <w:p w:rsidR="00B93D9B" w:rsidRDefault="00B93D9B" w:rsidP="00B93D9B">
      <w:pPr>
        <w:spacing w:before="240"/>
        <w:ind w:firstLine="709"/>
        <w:rPr>
          <w:b/>
          <w:bCs/>
          <w:sz w:val="24"/>
          <w:szCs w:val="24"/>
        </w:rPr>
      </w:pPr>
    </w:p>
    <w:p w:rsidR="00B93D9B" w:rsidRDefault="00B93D9B" w:rsidP="00B93D9B">
      <w:pPr>
        <w:spacing w:before="240"/>
        <w:ind w:firstLine="709"/>
        <w:rPr>
          <w:b/>
          <w:bCs/>
          <w:sz w:val="24"/>
          <w:szCs w:val="24"/>
        </w:rPr>
      </w:pPr>
    </w:p>
    <w:p w:rsidR="00B93D9B" w:rsidRDefault="00B93D9B" w:rsidP="00B93D9B">
      <w:pPr>
        <w:spacing w:before="240"/>
        <w:ind w:firstLine="709"/>
        <w:rPr>
          <w:b/>
          <w:bCs/>
          <w:sz w:val="24"/>
          <w:szCs w:val="24"/>
        </w:rPr>
      </w:pPr>
    </w:p>
    <w:p w:rsidR="00B93D9B" w:rsidRPr="000C1065" w:rsidRDefault="00B93D9B" w:rsidP="00B93D9B">
      <w:pPr>
        <w:spacing w:before="240"/>
        <w:ind w:firstLine="709"/>
        <w:rPr>
          <w:b/>
          <w:bCs/>
          <w:sz w:val="24"/>
          <w:szCs w:val="24"/>
        </w:rPr>
      </w:pPr>
      <w:r w:rsidRPr="000C1065">
        <w:rPr>
          <w:b/>
          <w:bCs/>
          <w:sz w:val="24"/>
          <w:szCs w:val="24"/>
        </w:rPr>
        <w:t>6.</w:t>
      </w:r>
      <w:r w:rsidR="00755004">
        <w:rPr>
          <w:b/>
          <w:bCs/>
          <w:sz w:val="24"/>
          <w:szCs w:val="24"/>
        </w:rPr>
        <w:t>5</w:t>
      </w:r>
      <w:r w:rsidRPr="000C1065">
        <w:rPr>
          <w:b/>
          <w:bCs/>
          <w:sz w:val="24"/>
          <w:szCs w:val="24"/>
        </w:rPr>
        <w:t xml:space="preserve"> </w:t>
      </w:r>
      <w:r>
        <w:rPr>
          <w:b/>
          <w:bCs/>
          <w:sz w:val="24"/>
          <w:szCs w:val="24"/>
        </w:rPr>
        <w:t xml:space="preserve">Diğer Bilgi ve </w:t>
      </w:r>
      <w:r w:rsidRPr="000C1065">
        <w:rPr>
          <w:b/>
          <w:bCs/>
          <w:sz w:val="24"/>
          <w:szCs w:val="24"/>
        </w:rPr>
        <w:t>Teknolojik Kaynaklar</w:t>
      </w:r>
    </w:p>
    <w:p w:rsidR="00B93D9B" w:rsidRDefault="00B93D9B" w:rsidP="00B93D9B"/>
    <w:tbl>
      <w:tblPr>
        <w:tblStyle w:val="TabloKlavuzu"/>
        <w:tblW w:w="8165" w:type="dxa"/>
        <w:jc w:val="center"/>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4A0" w:firstRow="1" w:lastRow="0" w:firstColumn="1" w:lastColumn="0" w:noHBand="0" w:noVBand="1"/>
      </w:tblPr>
      <w:tblGrid>
        <w:gridCol w:w="2489"/>
        <w:gridCol w:w="1816"/>
        <w:gridCol w:w="1941"/>
        <w:gridCol w:w="1919"/>
      </w:tblGrid>
      <w:tr w:rsidR="00B93D9B" w:rsidTr="004F42B7">
        <w:trPr>
          <w:trHeight w:val="435"/>
          <w:tblCellSpacing w:w="20" w:type="dxa"/>
          <w:jc w:val="center"/>
        </w:trPr>
        <w:tc>
          <w:tcPr>
            <w:tcW w:w="2429" w:type="dxa"/>
            <w:tcBorders>
              <w:top w:val="inset" w:sz="2" w:space="0" w:color="auto"/>
              <w:left w:val="inset" w:sz="2" w:space="0" w:color="auto"/>
              <w:bottom w:val="inset" w:sz="2" w:space="0" w:color="auto"/>
              <w:right w:val="inset" w:sz="2" w:space="0" w:color="auto"/>
            </w:tcBorders>
            <w:shd w:val="clear" w:color="auto" w:fill="5D8791"/>
            <w:vAlign w:val="bottom"/>
            <w:hideMark/>
          </w:tcPr>
          <w:p w:rsidR="00B93D9B" w:rsidRDefault="00B93D9B" w:rsidP="004F42B7">
            <w:pPr>
              <w:autoSpaceDE w:val="0"/>
              <w:autoSpaceDN w:val="0"/>
              <w:adjustRightInd w:val="0"/>
              <w:spacing w:before="120"/>
              <w:rPr>
                <w:color w:val="FFFFFF"/>
              </w:rPr>
            </w:pPr>
            <w:r>
              <w:rPr>
                <w:color w:val="FFFFFF"/>
              </w:rPr>
              <w:t>Cinsi</w:t>
            </w:r>
          </w:p>
        </w:tc>
        <w:tc>
          <w:tcPr>
            <w:tcW w:w="1776" w:type="dxa"/>
            <w:tcBorders>
              <w:top w:val="inset" w:sz="2" w:space="0" w:color="auto"/>
              <w:left w:val="inset" w:sz="2" w:space="0" w:color="auto"/>
              <w:bottom w:val="inset" w:sz="2" w:space="0" w:color="auto"/>
              <w:right w:val="inset" w:sz="2" w:space="0" w:color="auto"/>
            </w:tcBorders>
            <w:shd w:val="clear" w:color="auto" w:fill="5D8791"/>
            <w:vAlign w:val="bottom"/>
            <w:hideMark/>
          </w:tcPr>
          <w:p w:rsidR="00B93D9B" w:rsidRDefault="00B93D9B" w:rsidP="004F42B7">
            <w:pPr>
              <w:autoSpaceDE w:val="0"/>
              <w:autoSpaceDN w:val="0"/>
              <w:adjustRightInd w:val="0"/>
              <w:spacing w:before="120"/>
              <w:jc w:val="center"/>
              <w:rPr>
                <w:color w:val="FFFFFF"/>
              </w:rPr>
            </w:pPr>
            <w:r>
              <w:rPr>
                <w:color w:val="FFFFFF"/>
              </w:rPr>
              <w:t>İdari Amaçlı</w:t>
            </w:r>
          </w:p>
          <w:p w:rsidR="00B93D9B" w:rsidRDefault="00B93D9B" w:rsidP="004F42B7">
            <w:pPr>
              <w:autoSpaceDE w:val="0"/>
              <w:autoSpaceDN w:val="0"/>
              <w:adjustRightInd w:val="0"/>
              <w:spacing w:before="120"/>
              <w:jc w:val="center"/>
              <w:rPr>
                <w:color w:val="FFFFFF"/>
              </w:rPr>
            </w:pPr>
            <w:r>
              <w:rPr>
                <w:color w:val="FFFFFF"/>
              </w:rPr>
              <w:t>( Adet)</w:t>
            </w:r>
          </w:p>
        </w:tc>
        <w:tc>
          <w:tcPr>
            <w:tcW w:w="1901" w:type="dxa"/>
            <w:tcBorders>
              <w:top w:val="inset" w:sz="2" w:space="0" w:color="auto"/>
              <w:left w:val="inset" w:sz="2" w:space="0" w:color="auto"/>
              <w:bottom w:val="inset" w:sz="2" w:space="0" w:color="auto"/>
              <w:right w:val="inset" w:sz="2" w:space="0" w:color="auto"/>
            </w:tcBorders>
            <w:shd w:val="clear" w:color="auto" w:fill="5D8791"/>
            <w:vAlign w:val="bottom"/>
            <w:hideMark/>
          </w:tcPr>
          <w:p w:rsidR="00B93D9B" w:rsidRDefault="00B93D9B" w:rsidP="004F42B7">
            <w:pPr>
              <w:autoSpaceDE w:val="0"/>
              <w:autoSpaceDN w:val="0"/>
              <w:adjustRightInd w:val="0"/>
              <w:spacing w:before="120"/>
              <w:jc w:val="center"/>
              <w:rPr>
                <w:color w:val="FFFFFF"/>
              </w:rPr>
            </w:pPr>
            <w:r>
              <w:rPr>
                <w:color w:val="FFFFFF"/>
              </w:rPr>
              <w:t>Eğitim Amaçlı</w:t>
            </w:r>
          </w:p>
          <w:p w:rsidR="00B93D9B" w:rsidRDefault="00B93D9B" w:rsidP="004F42B7">
            <w:pPr>
              <w:autoSpaceDE w:val="0"/>
              <w:autoSpaceDN w:val="0"/>
              <w:adjustRightInd w:val="0"/>
              <w:spacing w:before="120"/>
              <w:jc w:val="center"/>
              <w:rPr>
                <w:color w:val="FFFFFF"/>
              </w:rPr>
            </w:pPr>
            <w:r>
              <w:rPr>
                <w:color w:val="FFFFFF"/>
              </w:rPr>
              <w:t>(Adet)</w:t>
            </w:r>
          </w:p>
        </w:tc>
        <w:tc>
          <w:tcPr>
            <w:tcW w:w="1859" w:type="dxa"/>
            <w:tcBorders>
              <w:top w:val="inset" w:sz="2" w:space="0" w:color="auto"/>
              <w:left w:val="inset" w:sz="2" w:space="0" w:color="auto"/>
              <w:bottom w:val="inset" w:sz="2" w:space="0" w:color="auto"/>
              <w:right w:val="inset" w:sz="2" w:space="0" w:color="auto"/>
            </w:tcBorders>
            <w:shd w:val="clear" w:color="auto" w:fill="C00000"/>
            <w:vAlign w:val="center"/>
            <w:hideMark/>
          </w:tcPr>
          <w:p w:rsidR="00B93D9B" w:rsidRDefault="00B93D9B" w:rsidP="004F42B7">
            <w:pPr>
              <w:autoSpaceDE w:val="0"/>
              <w:autoSpaceDN w:val="0"/>
              <w:adjustRightInd w:val="0"/>
              <w:spacing w:before="120"/>
              <w:jc w:val="center"/>
              <w:rPr>
                <w:color w:val="FFFFFF"/>
              </w:rPr>
            </w:pPr>
            <w:r>
              <w:rPr>
                <w:color w:val="FFFFFF"/>
              </w:rPr>
              <w:t>Toplam</w:t>
            </w:r>
          </w:p>
        </w:tc>
      </w:tr>
      <w:tr w:rsidR="00B93D9B" w:rsidTr="004F42B7">
        <w:trPr>
          <w:trHeight w:val="435"/>
          <w:tblCellSpacing w:w="20" w:type="dxa"/>
          <w:jc w:val="center"/>
        </w:trPr>
        <w:tc>
          <w:tcPr>
            <w:tcW w:w="2429" w:type="dxa"/>
            <w:tcBorders>
              <w:top w:val="inset" w:sz="2" w:space="0" w:color="auto"/>
              <w:left w:val="inset" w:sz="2" w:space="0" w:color="auto"/>
              <w:bottom w:val="inset" w:sz="2" w:space="0" w:color="auto"/>
              <w:right w:val="inset" w:sz="2" w:space="0" w:color="auto"/>
            </w:tcBorders>
            <w:shd w:val="clear" w:color="auto" w:fill="5D8791"/>
            <w:vAlign w:val="bottom"/>
            <w:hideMark/>
          </w:tcPr>
          <w:p w:rsidR="00B93D9B" w:rsidRDefault="00B93D9B" w:rsidP="004F42B7">
            <w:pPr>
              <w:autoSpaceDE w:val="0"/>
              <w:autoSpaceDN w:val="0"/>
              <w:adjustRightInd w:val="0"/>
              <w:spacing w:before="120"/>
              <w:rPr>
                <w:color w:val="FFFFFF"/>
              </w:rPr>
            </w:pPr>
            <w:r>
              <w:rPr>
                <w:color w:val="FFFFFF"/>
              </w:rPr>
              <w:t>Projeksiyon</w:t>
            </w:r>
          </w:p>
        </w:tc>
        <w:tc>
          <w:tcPr>
            <w:tcW w:w="1776" w:type="dxa"/>
            <w:tcBorders>
              <w:top w:val="inset" w:sz="2" w:space="0" w:color="auto"/>
              <w:left w:val="inset" w:sz="2" w:space="0" w:color="auto"/>
              <w:bottom w:val="inset" w:sz="2" w:space="0" w:color="auto"/>
              <w:right w:val="inset" w:sz="2" w:space="0" w:color="auto"/>
            </w:tcBorders>
            <w:shd w:val="clear" w:color="auto" w:fill="DEEAF6" w:themeFill="accent1" w:themeFillTint="33"/>
            <w:vAlign w:val="bottom"/>
          </w:tcPr>
          <w:p w:rsidR="00B93D9B" w:rsidRDefault="00B93D9B" w:rsidP="004F42B7">
            <w:pPr>
              <w:autoSpaceDE w:val="0"/>
              <w:autoSpaceDN w:val="0"/>
              <w:adjustRightInd w:val="0"/>
              <w:spacing w:before="120"/>
              <w:jc w:val="center"/>
            </w:pPr>
          </w:p>
        </w:tc>
        <w:tc>
          <w:tcPr>
            <w:tcW w:w="1901" w:type="dxa"/>
            <w:tcBorders>
              <w:top w:val="inset" w:sz="2" w:space="0" w:color="auto"/>
              <w:left w:val="inset" w:sz="2" w:space="0" w:color="auto"/>
              <w:bottom w:val="inset" w:sz="2" w:space="0" w:color="auto"/>
              <w:right w:val="inset" w:sz="2" w:space="0" w:color="auto"/>
            </w:tcBorders>
            <w:shd w:val="clear" w:color="auto" w:fill="DEEAF6" w:themeFill="accent1" w:themeFillTint="33"/>
            <w:vAlign w:val="bottom"/>
          </w:tcPr>
          <w:p w:rsidR="00B93D9B" w:rsidRDefault="00B93D9B" w:rsidP="004F42B7">
            <w:pPr>
              <w:autoSpaceDE w:val="0"/>
              <w:autoSpaceDN w:val="0"/>
              <w:adjustRightInd w:val="0"/>
              <w:spacing w:before="120"/>
              <w:jc w:val="center"/>
            </w:pPr>
            <w:r>
              <w:t>48</w:t>
            </w:r>
          </w:p>
        </w:tc>
        <w:tc>
          <w:tcPr>
            <w:tcW w:w="1859" w:type="dxa"/>
            <w:tcBorders>
              <w:top w:val="inset" w:sz="2" w:space="0" w:color="auto"/>
              <w:left w:val="inset" w:sz="2" w:space="0" w:color="auto"/>
              <w:bottom w:val="inset" w:sz="2" w:space="0" w:color="auto"/>
              <w:right w:val="inset" w:sz="2" w:space="0" w:color="auto"/>
            </w:tcBorders>
            <w:shd w:val="clear" w:color="auto" w:fill="DEEAF6" w:themeFill="accent1" w:themeFillTint="33"/>
            <w:vAlign w:val="bottom"/>
          </w:tcPr>
          <w:p w:rsidR="00B93D9B" w:rsidRDefault="00B93D9B" w:rsidP="004F42B7">
            <w:pPr>
              <w:autoSpaceDE w:val="0"/>
              <w:autoSpaceDN w:val="0"/>
              <w:adjustRightInd w:val="0"/>
              <w:spacing w:before="120"/>
              <w:jc w:val="center"/>
            </w:pPr>
          </w:p>
        </w:tc>
      </w:tr>
      <w:tr w:rsidR="00B93D9B" w:rsidTr="004F42B7">
        <w:trPr>
          <w:trHeight w:val="435"/>
          <w:tblCellSpacing w:w="20" w:type="dxa"/>
          <w:jc w:val="center"/>
        </w:trPr>
        <w:tc>
          <w:tcPr>
            <w:tcW w:w="2429" w:type="dxa"/>
            <w:tcBorders>
              <w:top w:val="inset" w:sz="2" w:space="0" w:color="auto"/>
              <w:left w:val="inset" w:sz="2" w:space="0" w:color="auto"/>
              <w:bottom w:val="inset" w:sz="2" w:space="0" w:color="auto"/>
              <w:right w:val="inset" w:sz="2" w:space="0" w:color="auto"/>
            </w:tcBorders>
            <w:shd w:val="clear" w:color="auto" w:fill="5D8791"/>
            <w:vAlign w:val="bottom"/>
            <w:hideMark/>
          </w:tcPr>
          <w:p w:rsidR="00B93D9B" w:rsidRDefault="00B93D9B" w:rsidP="004F42B7">
            <w:pPr>
              <w:autoSpaceDE w:val="0"/>
              <w:autoSpaceDN w:val="0"/>
              <w:adjustRightInd w:val="0"/>
              <w:spacing w:before="120"/>
              <w:rPr>
                <w:color w:val="FFFFFF"/>
              </w:rPr>
            </w:pPr>
            <w:r>
              <w:rPr>
                <w:color w:val="FFFFFF"/>
              </w:rPr>
              <w:t>Video</w:t>
            </w:r>
          </w:p>
        </w:tc>
        <w:tc>
          <w:tcPr>
            <w:tcW w:w="1776" w:type="dxa"/>
            <w:tcBorders>
              <w:top w:val="inset" w:sz="2" w:space="0" w:color="auto"/>
              <w:left w:val="inset" w:sz="2" w:space="0" w:color="auto"/>
              <w:bottom w:val="inset" w:sz="2" w:space="0" w:color="auto"/>
              <w:right w:val="inset" w:sz="2" w:space="0" w:color="auto"/>
            </w:tcBorders>
            <w:shd w:val="clear" w:color="auto" w:fill="DEEAF6" w:themeFill="accent1" w:themeFillTint="33"/>
            <w:vAlign w:val="bottom"/>
          </w:tcPr>
          <w:p w:rsidR="00B93D9B" w:rsidRDefault="00B93D9B" w:rsidP="004F42B7">
            <w:pPr>
              <w:autoSpaceDE w:val="0"/>
              <w:autoSpaceDN w:val="0"/>
              <w:adjustRightInd w:val="0"/>
              <w:spacing w:before="120"/>
              <w:jc w:val="center"/>
            </w:pPr>
          </w:p>
        </w:tc>
        <w:tc>
          <w:tcPr>
            <w:tcW w:w="1901" w:type="dxa"/>
            <w:tcBorders>
              <w:top w:val="inset" w:sz="2" w:space="0" w:color="auto"/>
              <w:left w:val="inset" w:sz="2" w:space="0" w:color="auto"/>
              <w:bottom w:val="inset" w:sz="2" w:space="0" w:color="auto"/>
              <w:right w:val="inset" w:sz="2" w:space="0" w:color="auto"/>
            </w:tcBorders>
            <w:shd w:val="clear" w:color="auto" w:fill="DEEAF6" w:themeFill="accent1" w:themeFillTint="33"/>
            <w:vAlign w:val="bottom"/>
          </w:tcPr>
          <w:p w:rsidR="00B93D9B" w:rsidRDefault="00B93D9B" w:rsidP="004F42B7">
            <w:pPr>
              <w:autoSpaceDE w:val="0"/>
              <w:autoSpaceDN w:val="0"/>
              <w:adjustRightInd w:val="0"/>
              <w:spacing w:before="120"/>
              <w:jc w:val="center"/>
            </w:pPr>
            <w:r>
              <w:t>2</w:t>
            </w:r>
          </w:p>
        </w:tc>
        <w:tc>
          <w:tcPr>
            <w:tcW w:w="1859" w:type="dxa"/>
            <w:tcBorders>
              <w:top w:val="inset" w:sz="2" w:space="0" w:color="auto"/>
              <w:left w:val="inset" w:sz="2" w:space="0" w:color="auto"/>
              <w:bottom w:val="inset" w:sz="2" w:space="0" w:color="auto"/>
              <w:right w:val="inset" w:sz="2" w:space="0" w:color="auto"/>
            </w:tcBorders>
            <w:shd w:val="clear" w:color="auto" w:fill="DEEAF6" w:themeFill="accent1" w:themeFillTint="33"/>
            <w:vAlign w:val="bottom"/>
          </w:tcPr>
          <w:p w:rsidR="00B93D9B" w:rsidRDefault="00B93D9B" w:rsidP="004F42B7">
            <w:pPr>
              <w:autoSpaceDE w:val="0"/>
              <w:autoSpaceDN w:val="0"/>
              <w:adjustRightInd w:val="0"/>
              <w:spacing w:before="120"/>
              <w:jc w:val="center"/>
            </w:pPr>
          </w:p>
        </w:tc>
      </w:tr>
      <w:tr w:rsidR="00B93D9B" w:rsidTr="004F42B7">
        <w:trPr>
          <w:trHeight w:val="435"/>
          <w:tblCellSpacing w:w="20" w:type="dxa"/>
          <w:jc w:val="center"/>
        </w:trPr>
        <w:tc>
          <w:tcPr>
            <w:tcW w:w="2429" w:type="dxa"/>
            <w:tcBorders>
              <w:top w:val="inset" w:sz="2" w:space="0" w:color="auto"/>
              <w:left w:val="inset" w:sz="2" w:space="0" w:color="auto"/>
              <w:bottom w:val="inset" w:sz="2" w:space="0" w:color="auto"/>
              <w:right w:val="inset" w:sz="2" w:space="0" w:color="auto"/>
            </w:tcBorders>
            <w:shd w:val="clear" w:color="auto" w:fill="5D8791"/>
            <w:vAlign w:val="bottom"/>
            <w:hideMark/>
          </w:tcPr>
          <w:p w:rsidR="00B93D9B" w:rsidRDefault="00B93D9B" w:rsidP="004F42B7">
            <w:pPr>
              <w:autoSpaceDE w:val="0"/>
              <w:autoSpaceDN w:val="0"/>
              <w:adjustRightInd w:val="0"/>
              <w:spacing w:before="120"/>
              <w:rPr>
                <w:color w:val="FFFFFF"/>
              </w:rPr>
            </w:pPr>
            <w:r>
              <w:rPr>
                <w:color w:val="FFFFFF"/>
              </w:rPr>
              <w:t>Tepegöz</w:t>
            </w:r>
          </w:p>
        </w:tc>
        <w:tc>
          <w:tcPr>
            <w:tcW w:w="1776" w:type="dxa"/>
            <w:tcBorders>
              <w:top w:val="inset" w:sz="2" w:space="0" w:color="auto"/>
              <w:left w:val="inset" w:sz="2" w:space="0" w:color="auto"/>
              <w:bottom w:val="inset" w:sz="2" w:space="0" w:color="auto"/>
              <w:right w:val="inset" w:sz="2" w:space="0" w:color="auto"/>
            </w:tcBorders>
            <w:shd w:val="clear" w:color="auto" w:fill="DEEAF6" w:themeFill="accent1" w:themeFillTint="33"/>
            <w:vAlign w:val="bottom"/>
          </w:tcPr>
          <w:p w:rsidR="00B93D9B" w:rsidRDefault="00B93D9B" w:rsidP="004F42B7">
            <w:pPr>
              <w:autoSpaceDE w:val="0"/>
              <w:autoSpaceDN w:val="0"/>
              <w:adjustRightInd w:val="0"/>
              <w:spacing w:before="120"/>
              <w:jc w:val="center"/>
            </w:pPr>
          </w:p>
        </w:tc>
        <w:tc>
          <w:tcPr>
            <w:tcW w:w="1901" w:type="dxa"/>
            <w:tcBorders>
              <w:top w:val="inset" w:sz="2" w:space="0" w:color="auto"/>
              <w:left w:val="inset" w:sz="2" w:space="0" w:color="auto"/>
              <w:bottom w:val="inset" w:sz="2" w:space="0" w:color="auto"/>
              <w:right w:val="inset" w:sz="2" w:space="0" w:color="auto"/>
            </w:tcBorders>
            <w:shd w:val="clear" w:color="auto" w:fill="DEEAF6" w:themeFill="accent1" w:themeFillTint="33"/>
            <w:vAlign w:val="bottom"/>
          </w:tcPr>
          <w:p w:rsidR="00B93D9B" w:rsidRDefault="00B93D9B" w:rsidP="004F42B7">
            <w:pPr>
              <w:autoSpaceDE w:val="0"/>
              <w:autoSpaceDN w:val="0"/>
              <w:adjustRightInd w:val="0"/>
              <w:spacing w:before="120"/>
              <w:jc w:val="center"/>
            </w:pPr>
            <w:r>
              <w:t>1</w:t>
            </w:r>
          </w:p>
        </w:tc>
        <w:tc>
          <w:tcPr>
            <w:tcW w:w="1859" w:type="dxa"/>
            <w:tcBorders>
              <w:top w:val="inset" w:sz="2" w:space="0" w:color="auto"/>
              <w:left w:val="inset" w:sz="2" w:space="0" w:color="auto"/>
              <w:bottom w:val="inset" w:sz="2" w:space="0" w:color="auto"/>
              <w:right w:val="inset" w:sz="2" w:space="0" w:color="auto"/>
            </w:tcBorders>
            <w:shd w:val="clear" w:color="auto" w:fill="DEEAF6" w:themeFill="accent1" w:themeFillTint="33"/>
            <w:vAlign w:val="bottom"/>
          </w:tcPr>
          <w:p w:rsidR="00B93D9B" w:rsidRDefault="00B93D9B" w:rsidP="004F42B7">
            <w:pPr>
              <w:autoSpaceDE w:val="0"/>
              <w:autoSpaceDN w:val="0"/>
              <w:adjustRightInd w:val="0"/>
              <w:spacing w:before="120"/>
              <w:jc w:val="center"/>
            </w:pPr>
          </w:p>
        </w:tc>
      </w:tr>
      <w:tr w:rsidR="00B93D9B" w:rsidTr="004F42B7">
        <w:trPr>
          <w:trHeight w:val="435"/>
          <w:tblCellSpacing w:w="20" w:type="dxa"/>
          <w:jc w:val="center"/>
        </w:trPr>
        <w:tc>
          <w:tcPr>
            <w:tcW w:w="2429" w:type="dxa"/>
            <w:tcBorders>
              <w:top w:val="inset" w:sz="2" w:space="0" w:color="auto"/>
              <w:left w:val="inset" w:sz="2" w:space="0" w:color="auto"/>
              <w:bottom w:val="inset" w:sz="2" w:space="0" w:color="auto"/>
              <w:right w:val="inset" w:sz="2" w:space="0" w:color="auto"/>
            </w:tcBorders>
            <w:shd w:val="clear" w:color="auto" w:fill="5D8791"/>
            <w:vAlign w:val="bottom"/>
            <w:hideMark/>
          </w:tcPr>
          <w:p w:rsidR="00B93D9B" w:rsidRDefault="00B93D9B" w:rsidP="004F42B7">
            <w:pPr>
              <w:autoSpaceDE w:val="0"/>
              <w:autoSpaceDN w:val="0"/>
              <w:adjustRightInd w:val="0"/>
              <w:spacing w:before="120"/>
              <w:rPr>
                <w:color w:val="FFFFFF"/>
              </w:rPr>
            </w:pPr>
            <w:r>
              <w:rPr>
                <w:color w:val="FFFFFF"/>
              </w:rPr>
              <w:t>Yazıcılar</w:t>
            </w:r>
          </w:p>
        </w:tc>
        <w:tc>
          <w:tcPr>
            <w:tcW w:w="1776" w:type="dxa"/>
            <w:tcBorders>
              <w:top w:val="inset" w:sz="2" w:space="0" w:color="auto"/>
              <w:left w:val="inset" w:sz="2" w:space="0" w:color="auto"/>
              <w:bottom w:val="inset" w:sz="2" w:space="0" w:color="auto"/>
              <w:right w:val="inset" w:sz="2" w:space="0" w:color="auto"/>
            </w:tcBorders>
            <w:shd w:val="clear" w:color="auto" w:fill="DEEAF6" w:themeFill="accent1" w:themeFillTint="33"/>
            <w:vAlign w:val="bottom"/>
          </w:tcPr>
          <w:p w:rsidR="00B93D9B" w:rsidRDefault="00B93D9B" w:rsidP="004F42B7">
            <w:pPr>
              <w:autoSpaceDE w:val="0"/>
              <w:autoSpaceDN w:val="0"/>
              <w:adjustRightInd w:val="0"/>
              <w:spacing w:before="120"/>
              <w:jc w:val="center"/>
            </w:pPr>
          </w:p>
        </w:tc>
        <w:tc>
          <w:tcPr>
            <w:tcW w:w="1901" w:type="dxa"/>
            <w:tcBorders>
              <w:top w:val="inset" w:sz="2" w:space="0" w:color="auto"/>
              <w:left w:val="inset" w:sz="2" w:space="0" w:color="auto"/>
              <w:bottom w:val="inset" w:sz="2" w:space="0" w:color="auto"/>
              <w:right w:val="inset" w:sz="2" w:space="0" w:color="auto"/>
            </w:tcBorders>
            <w:shd w:val="clear" w:color="auto" w:fill="DEEAF6" w:themeFill="accent1" w:themeFillTint="33"/>
            <w:vAlign w:val="bottom"/>
          </w:tcPr>
          <w:p w:rsidR="00B93D9B" w:rsidRDefault="00B93D9B" w:rsidP="004F42B7">
            <w:pPr>
              <w:autoSpaceDE w:val="0"/>
              <w:autoSpaceDN w:val="0"/>
              <w:adjustRightInd w:val="0"/>
              <w:spacing w:before="120"/>
              <w:jc w:val="center"/>
            </w:pPr>
            <w:r>
              <w:t>82</w:t>
            </w:r>
          </w:p>
        </w:tc>
        <w:tc>
          <w:tcPr>
            <w:tcW w:w="1859" w:type="dxa"/>
            <w:tcBorders>
              <w:top w:val="inset" w:sz="2" w:space="0" w:color="auto"/>
              <w:left w:val="inset" w:sz="2" w:space="0" w:color="auto"/>
              <w:bottom w:val="inset" w:sz="2" w:space="0" w:color="auto"/>
              <w:right w:val="inset" w:sz="2" w:space="0" w:color="auto"/>
            </w:tcBorders>
            <w:shd w:val="clear" w:color="auto" w:fill="DEEAF6" w:themeFill="accent1" w:themeFillTint="33"/>
            <w:vAlign w:val="bottom"/>
          </w:tcPr>
          <w:p w:rsidR="00B93D9B" w:rsidRDefault="00B93D9B" w:rsidP="004F42B7">
            <w:pPr>
              <w:autoSpaceDE w:val="0"/>
              <w:autoSpaceDN w:val="0"/>
              <w:adjustRightInd w:val="0"/>
              <w:spacing w:before="120"/>
              <w:jc w:val="center"/>
            </w:pPr>
          </w:p>
        </w:tc>
      </w:tr>
      <w:tr w:rsidR="00B93D9B" w:rsidTr="004F42B7">
        <w:trPr>
          <w:trHeight w:val="435"/>
          <w:tblCellSpacing w:w="20" w:type="dxa"/>
          <w:jc w:val="center"/>
        </w:trPr>
        <w:tc>
          <w:tcPr>
            <w:tcW w:w="2429" w:type="dxa"/>
            <w:tcBorders>
              <w:top w:val="inset" w:sz="2" w:space="0" w:color="auto"/>
              <w:left w:val="inset" w:sz="2" w:space="0" w:color="auto"/>
              <w:bottom w:val="inset" w:sz="2" w:space="0" w:color="auto"/>
              <w:right w:val="inset" w:sz="2" w:space="0" w:color="auto"/>
            </w:tcBorders>
            <w:shd w:val="clear" w:color="auto" w:fill="5D8791"/>
            <w:vAlign w:val="bottom"/>
            <w:hideMark/>
          </w:tcPr>
          <w:p w:rsidR="00B93D9B" w:rsidRDefault="00B93D9B" w:rsidP="004F42B7">
            <w:pPr>
              <w:autoSpaceDE w:val="0"/>
              <w:autoSpaceDN w:val="0"/>
              <w:adjustRightInd w:val="0"/>
              <w:spacing w:before="120"/>
              <w:rPr>
                <w:color w:val="FFFFFF"/>
              </w:rPr>
            </w:pPr>
            <w:r>
              <w:rPr>
                <w:color w:val="FFFFFF"/>
              </w:rPr>
              <w:t>Barkod okuyucu</w:t>
            </w:r>
          </w:p>
        </w:tc>
        <w:tc>
          <w:tcPr>
            <w:tcW w:w="1776" w:type="dxa"/>
            <w:tcBorders>
              <w:top w:val="inset" w:sz="2" w:space="0" w:color="auto"/>
              <w:left w:val="inset" w:sz="2" w:space="0" w:color="auto"/>
              <w:bottom w:val="inset" w:sz="2" w:space="0" w:color="auto"/>
              <w:right w:val="inset" w:sz="2" w:space="0" w:color="auto"/>
            </w:tcBorders>
            <w:shd w:val="clear" w:color="auto" w:fill="DEEAF6" w:themeFill="accent1" w:themeFillTint="33"/>
            <w:vAlign w:val="bottom"/>
          </w:tcPr>
          <w:p w:rsidR="00B93D9B" w:rsidRDefault="00B93D9B" w:rsidP="004F42B7">
            <w:pPr>
              <w:autoSpaceDE w:val="0"/>
              <w:autoSpaceDN w:val="0"/>
              <w:adjustRightInd w:val="0"/>
              <w:spacing w:before="120"/>
              <w:jc w:val="center"/>
            </w:pPr>
          </w:p>
        </w:tc>
        <w:tc>
          <w:tcPr>
            <w:tcW w:w="1901" w:type="dxa"/>
            <w:tcBorders>
              <w:top w:val="inset" w:sz="2" w:space="0" w:color="auto"/>
              <w:left w:val="inset" w:sz="2" w:space="0" w:color="auto"/>
              <w:bottom w:val="inset" w:sz="2" w:space="0" w:color="auto"/>
              <w:right w:val="inset" w:sz="2" w:space="0" w:color="auto"/>
            </w:tcBorders>
            <w:shd w:val="clear" w:color="auto" w:fill="DEEAF6" w:themeFill="accent1" w:themeFillTint="33"/>
            <w:vAlign w:val="bottom"/>
          </w:tcPr>
          <w:p w:rsidR="00B93D9B" w:rsidRDefault="00B93D9B" w:rsidP="004F42B7">
            <w:pPr>
              <w:autoSpaceDE w:val="0"/>
              <w:autoSpaceDN w:val="0"/>
              <w:adjustRightInd w:val="0"/>
              <w:spacing w:before="120"/>
              <w:jc w:val="center"/>
            </w:pPr>
            <w:r>
              <w:t>--</w:t>
            </w:r>
          </w:p>
        </w:tc>
        <w:tc>
          <w:tcPr>
            <w:tcW w:w="1859" w:type="dxa"/>
            <w:tcBorders>
              <w:top w:val="inset" w:sz="2" w:space="0" w:color="auto"/>
              <w:left w:val="inset" w:sz="2" w:space="0" w:color="auto"/>
              <w:bottom w:val="inset" w:sz="2" w:space="0" w:color="auto"/>
              <w:right w:val="inset" w:sz="2" w:space="0" w:color="auto"/>
            </w:tcBorders>
            <w:shd w:val="clear" w:color="auto" w:fill="DEEAF6" w:themeFill="accent1" w:themeFillTint="33"/>
            <w:vAlign w:val="bottom"/>
          </w:tcPr>
          <w:p w:rsidR="00B93D9B" w:rsidRDefault="00B93D9B" w:rsidP="004F42B7">
            <w:pPr>
              <w:autoSpaceDE w:val="0"/>
              <w:autoSpaceDN w:val="0"/>
              <w:adjustRightInd w:val="0"/>
              <w:spacing w:before="120"/>
              <w:jc w:val="center"/>
            </w:pPr>
          </w:p>
        </w:tc>
      </w:tr>
      <w:tr w:rsidR="00B93D9B" w:rsidTr="004F42B7">
        <w:trPr>
          <w:trHeight w:val="435"/>
          <w:tblCellSpacing w:w="20" w:type="dxa"/>
          <w:jc w:val="center"/>
        </w:trPr>
        <w:tc>
          <w:tcPr>
            <w:tcW w:w="2429" w:type="dxa"/>
            <w:tcBorders>
              <w:top w:val="inset" w:sz="2" w:space="0" w:color="auto"/>
              <w:left w:val="inset" w:sz="2" w:space="0" w:color="auto"/>
              <w:bottom w:val="inset" w:sz="2" w:space="0" w:color="auto"/>
              <w:right w:val="inset" w:sz="2" w:space="0" w:color="auto"/>
            </w:tcBorders>
            <w:shd w:val="clear" w:color="auto" w:fill="5D8791"/>
            <w:vAlign w:val="bottom"/>
            <w:hideMark/>
          </w:tcPr>
          <w:p w:rsidR="00B93D9B" w:rsidRDefault="00B93D9B" w:rsidP="004F42B7">
            <w:pPr>
              <w:autoSpaceDE w:val="0"/>
              <w:autoSpaceDN w:val="0"/>
              <w:adjustRightInd w:val="0"/>
              <w:spacing w:before="120"/>
              <w:rPr>
                <w:color w:val="FFFFFF"/>
              </w:rPr>
            </w:pPr>
            <w:r>
              <w:rPr>
                <w:color w:val="FFFFFF"/>
              </w:rPr>
              <w:t>Baskı Makinesi</w:t>
            </w:r>
          </w:p>
        </w:tc>
        <w:tc>
          <w:tcPr>
            <w:tcW w:w="1776" w:type="dxa"/>
            <w:tcBorders>
              <w:top w:val="inset" w:sz="2" w:space="0" w:color="auto"/>
              <w:left w:val="inset" w:sz="2" w:space="0" w:color="auto"/>
              <w:bottom w:val="inset" w:sz="2" w:space="0" w:color="auto"/>
              <w:right w:val="inset" w:sz="2" w:space="0" w:color="auto"/>
            </w:tcBorders>
            <w:shd w:val="clear" w:color="auto" w:fill="DEEAF6" w:themeFill="accent1" w:themeFillTint="33"/>
            <w:vAlign w:val="bottom"/>
          </w:tcPr>
          <w:p w:rsidR="00B93D9B" w:rsidRDefault="00B93D9B" w:rsidP="004F42B7">
            <w:pPr>
              <w:autoSpaceDE w:val="0"/>
              <w:autoSpaceDN w:val="0"/>
              <w:adjustRightInd w:val="0"/>
              <w:spacing w:before="120"/>
              <w:jc w:val="center"/>
            </w:pPr>
          </w:p>
        </w:tc>
        <w:tc>
          <w:tcPr>
            <w:tcW w:w="1901" w:type="dxa"/>
            <w:tcBorders>
              <w:top w:val="inset" w:sz="2" w:space="0" w:color="auto"/>
              <w:left w:val="inset" w:sz="2" w:space="0" w:color="auto"/>
              <w:bottom w:val="inset" w:sz="2" w:space="0" w:color="auto"/>
              <w:right w:val="inset" w:sz="2" w:space="0" w:color="auto"/>
            </w:tcBorders>
            <w:shd w:val="clear" w:color="auto" w:fill="DEEAF6" w:themeFill="accent1" w:themeFillTint="33"/>
            <w:vAlign w:val="bottom"/>
          </w:tcPr>
          <w:p w:rsidR="00B93D9B" w:rsidRDefault="00B93D9B" w:rsidP="004F42B7">
            <w:pPr>
              <w:autoSpaceDE w:val="0"/>
              <w:autoSpaceDN w:val="0"/>
              <w:adjustRightInd w:val="0"/>
              <w:spacing w:before="120"/>
              <w:jc w:val="center"/>
            </w:pPr>
            <w:r>
              <w:t>3</w:t>
            </w:r>
          </w:p>
        </w:tc>
        <w:tc>
          <w:tcPr>
            <w:tcW w:w="1859" w:type="dxa"/>
            <w:tcBorders>
              <w:top w:val="inset" w:sz="2" w:space="0" w:color="auto"/>
              <w:left w:val="inset" w:sz="2" w:space="0" w:color="auto"/>
              <w:bottom w:val="inset" w:sz="2" w:space="0" w:color="auto"/>
              <w:right w:val="inset" w:sz="2" w:space="0" w:color="auto"/>
            </w:tcBorders>
            <w:shd w:val="clear" w:color="auto" w:fill="DEEAF6" w:themeFill="accent1" w:themeFillTint="33"/>
            <w:vAlign w:val="bottom"/>
          </w:tcPr>
          <w:p w:rsidR="00B93D9B" w:rsidRDefault="00B93D9B" w:rsidP="004F42B7">
            <w:pPr>
              <w:autoSpaceDE w:val="0"/>
              <w:autoSpaceDN w:val="0"/>
              <w:adjustRightInd w:val="0"/>
              <w:spacing w:before="120"/>
              <w:jc w:val="center"/>
            </w:pPr>
          </w:p>
        </w:tc>
      </w:tr>
      <w:tr w:rsidR="00B93D9B" w:rsidTr="004F42B7">
        <w:trPr>
          <w:trHeight w:val="435"/>
          <w:tblCellSpacing w:w="20" w:type="dxa"/>
          <w:jc w:val="center"/>
        </w:trPr>
        <w:tc>
          <w:tcPr>
            <w:tcW w:w="2429" w:type="dxa"/>
            <w:tcBorders>
              <w:top w:val="inset" w:sz="2" w:space="0" w:color="auto"/>
              <w:left w:val="inset" w:sz="2" w:space="0" w:color="auto"/>
              <w:bottom w:val="inset" w:sz="2" w:space="0" w:color="auto"/>
              <w:right w:val="inset" w:sz="2" w:space="0" w:color="auto"/>
            </w:tcBorders>
            <w:shd w:val="clear" w:color="auto" w:fill="5D8791"/>
            <w:vAlign w:val="bottom"/>
            <w:hideMark/>
          </w:tcPr>
          <w:p w:rsidR="00B93D9B" w:rsidRDefault="00B93D9B" w:rsidP="004F42B7">
            <w:pPr>
              <w:autoSpaceDE w:val="0"/>
              <w:autoSpaceDN w:val="0"/>
              <w:adjustRightInd w:val="0"/>
              <w:spacing w:before="120"/>
              <w:rPr>
                <w:color w:val="FFFFFF"/>
              </w:rPr>
            </w:pPr>
            <w:r>
              <w:rPr>
                <w:color w:val="FFFFFF"/>
              </w:rPr>
              <w:t>Fotokopi Makinesi</w:t>
            </w:r>
          </w:p>
        </w:tc>
        <w:tc>
          <w:tcPr>
            <w:tcW w:w="1776" w:type="dxa"/>
            <w:tcBorders>
              <w:top w:val="inset" w:sz="2" w:space="0" w:color="auto"/>
              <w:left w:val="inset" w:sz="2" w:space="0" w:color="auto"/>
              <w:bottom w:val="inset" w:sz="2" w:space="0" w:color="auto"/>
              <w:right w:val="inset" w:sz="2" w:space="0" w:color="auto"/>
            </w:tcBorders>
            <w:shd w:val="clear" w:color="auto" w:fill="DEEAF6" w:themeFill="accent1" w:themeFillTint="33"/>
            <w:vAlign w:val="bottom"/>
          </w:tcPr>
          <w:p w:rsidR="00B93D9B" w:rsidRDefault="00B93D9B" w:rsidP="004F42B7">
            <w:pPr>
              <w:autoSpaceDE w:val="0"/>
              <w:autoSpaceDN w:val="0"/>
              <w:adjustRightInd w:val="0"/>
              <w:spacing w:before="120"/>
              <w:jc w:val="center"/>
            </w:pPr>
          </w:p>
        </w:tc>
        <w:tc>
          <w:tcPr>
            <w:tcW w:w="1901" w:type="dxa"/>
            <w:tcBorders>
              <w:top w:val="inset" w:sz="2" w:space="0" w:color="auto"/>
              <w:left w:val="inset" w:sz="2" w:space="0" w:color="auto"/>
              <w:bottom w:val="inset" w:sz="2" w:space="0" w:color="auto"/>
              <w:right w:val="inset" w:sz="2" w:space="0" w:color="auto"/>
            </w:tcBorders>
            <w:shd w:val="clear" w:color="auto" w:fill="DEEAF6" w:themeFill="accent1" w:themeFillTint="33"/>
            <w:vAlign w:val="bottom"/>
          </w:tcPr>
          <w:p w:rsidR="00B93D9B" w:rsidRDefault="00B93D9B" w:rsidP="004F42B7">
            <w:pPr>
              <w:autoSpaceDE w:val="0"/>
              <w:autoSpaceDN w:val="0"/>
              <w:adjustRightInd w:val="0"/>
              <w:spacing w:before="120"/>
              <w:jc w:val="center"/>
            </w:pPr>
            <w:r>
              <w:t>7</w:t>
            </w:r>
          </w:p>
        </w:tc>
        <w:tc>
          <w:tcPr>
            <w:tcW w:w="1859" w:type="dxa"/>
            <w:tcBorders>
              <w:top w:val="inset" w:sz="2" w:space="0" w:color="auto"/>
              <w:left w:val="inset" w:sz="2" w:space="0" w:color="auto"/>
              <w:bottom w:val="inset" w:sz="2" w:space="0" w:color="auto"/>
              <w:right w:val="inset" w:sz="2" w:space="0" w:color="auto"/>
            </w:tcBorders>
            <w:shd w:val="clear" w:color="auto" w:fill="DEEAF6" w:themeFill="accent1" w:themeFillTint="33"/>
            <w:vAlign w:val="bottom"/>
          </w:tcPr>
          <w:p w:rsidR="00B93D9B" w:rsidRDefault="00B93D9B" w:rsidP="004F42B7">
            <w:pPr>
              <w:autoSpaceDE w:val="0"/>
              <w:autoSpaceDN w:val="0"/>
              <w:adjustRightInd w:val="0"/>
              <w:spacing w:before="120"/>
              <w:jc w:val="center"/>
            </w:pPr>
          </w:p>
        </w:tc>
      </w:tr>
      <w:tr w:rsidR="00B93D9B" w:rsidTr="004F42B7">
        <w:trPr>
          <w:trHeight w:val="435"/>
          <w:tblCellSpacing w:w="20" w:type="dxa"/>
          <w:jc w:val="center"/>
        </w:trPr>
        <w:tc>
          <w:tcPr>
            <w:tcW w:w="2429" w:type="dxa"/>
            <w:tcBorders>
              <w:top w:val="inset" w:sz="2" w:space="0" w:color="auto"/>
              <w:left w:val="inset" w:sz="2" w:space="0" w:color="auto"/>
              <w:bottom w:val="inset" w:sz="2" w:space="0" w:color="auto"/>
              <w:right w:val="inset" w:sz="2" w:space="0" w:color="auto"/>
            </w:tcBorders>
            <w:shd w:val="clear" w:color="auto" w:fill="5D8791"/>
            <w:vAlign w:val="bottom"/>
            <w:hideMark/>
          </w:tcPr>
          <w:p w:rsidR="00B93D9B" w:rsidRDefault="00B93D9B" w:rsidP="004F42B7">
            <w:pPr>
              <w:autoSpaceDE w:val="0"/>
              <w:autoSpaceDN w:val="0"/>
              <w:adjustRightInd w:val="0"/>
              <w:spacing w:before="120"/>
              <w:rPr>
                <w:color w:val="FFFFFF"/>
              </w:rPr>
            </w:pPr>
            <w:r>
              <w:rPr>
                <w:color w:val="FFFFFF"/>
              </w:rPr>
              <w:t>Fotoğraf Makinesi</w:t>
            </w:r>
          </w:p>
        </w:tc>
        <w:tc>
          <w:tcPr>
            <w:tcW w:w="1776" w:type="dxa"/>
            <w:tcBorders>
              <w:top w:val="inset" w:sz="2" w:space="0" w:color="auto"/>
              <w:left w:val="inset" w:sz="2" w:space="0" w:color="auto"/>
              <w:bottom w:val="inset" w:sz="2" w:space="0" w:color="auto"/>
              <w:right w:val="inset" w:sz="2" w:space="0" w:color="auto"/>
            </w:tcBorders>
            <w:shd w:val="clear" w:color="auto" w:fill="DEEAF6" w:themeFill="accent1" w:themeFillTint="33"/>
            <w:vAlign w:val="bottom"/>
          </w:tcPr>
          <w:p w:rsidR="00B93D9B" w:rsidRDefault="00B93D9B" w:rsidP="004F42B7">
            <w:pPr>
              <w:autoSpaceDE w:val="0"/>
              <w:autoSpaceDN w:val="0"/>
              <w:adjustRightInd w:val="0"/>
              <w:spacing w:before="120"/>
              <w:jc w:val="center"/>
            </w:pPr>
          </w:p>
        </w:tc>
        <w:tc>
          <w:tcPr>
            <w:tcW w:w="1901" w:type="dxa"/>
            <w:tcBorders>
              <w:top w:val="inset" w:sz="2" w:space="0" w:color="auto"/>
              <w:left w:val="inset" w:sz="2" w:space="0" w:color="auto"/>
              <w:bottom w:val="inset" w:sz="2" w:space="0" w:color="auto"/>
              <w:right w:val="inset" w:sz="2" w:space="0" w:color="auto"/>
            </w:tcBorders>
            <w:shd w:val="clear" w:color="auto" w:fill="DEEAF6" w:themeFill="accent1" w:themeFillTint="33"/>
            <w:vAlign w:val="bottom"/>
          </w:tcPr>
          <w:p w:rsidR="00B93D9B" w:rsidRDefault="00B93D9B" w:rsidP="004F42B7">
            <w:pPr>
              <w:autoSpaceDE w:val="0"/>
              <w:autoSpaceDN w:val="0"/>
              <w:adjustRightInd w:val="0"/>
              <w:spacing w:before="120"/>
              <w:jc w:val="center"/>
            </w:pPr>
            <w:r>
              <w:t>33</w:t>
            </w:r>
          </w:p>
        </w:tc>
        <w:tc>
          <w:tcPr>
            <w:tcW w:w="1859" w:type="dxa"/>
            <w:tcBorders>
              <w:top w:val="inset" w:sz="2" w:space="0" w:color="auto"/>
              <w:left w:val="inset" w:sz="2" w:space="0" w:color="auto"/>
              <w:bottom w:val="inset" w:sz="2" w:space="0" w:color="auto"/>
              <w:right w:val="inset" w:sz="2" w:space="0" w:color="auto"/>
            </w:tcBorders>
            <w:shd w:val="clear" w:color="auto" w:fill="DEEAF6" w:themeFill="accent1" w:themeFillTint="33"/>
            <w:vAlign w:val="bottom"/>
          </w:tcPr>
          <w:p w:rsidR="00B93D9B" w:rsidRDefault="00B93D9B" w:rsidP="004F42B7">
            <w:pPr>
              <w:autoSpaceDE w:val="0"/>
              <w:autoSpaceDN w:val="0"/>
              <w:adjustRightInd w:val="0"/>
              <w:spacing w:before="120"/>
              <w:jc w:val="center"/>
            </w:pPr>
          </w:p>
        </w:tc>
      </w:tr>
      <w:tr w:rsidR="00B93D9B" w:rsidTr="004F42B7">
        <w:trPr>
          <w:trHeight w:val="435"/>
          <w:tblCellSpacing w:w="20" w:type="dxa"/>
          <w:jc w:val="center"/>
        </w:trPr>
        <w:tc>
          <w:tcPr>
            <w:tcW w:w="2429" w:type="dxa"/>
            <w:tcBorders>
              <w:top w:val="inset" w:sz="2" w:space="0" w:color="auto"/>
              <w:left w:val="inset" w:sz="2" w:space="0" w:color="auto"/>
              <w:bottom w:val="inset" w:sz="2" w:space="0" w:color="auto"/>
              <w:right w:val="inset" w:sz="2" w:space="0" w:color="auto"/>
            </w:tcBorders>
            <w:shd w:val="clear" w:color="auto" w:fill="5D8791"/>
            <w:vAlign w:val="bottom"/>
            <w:hideMark/>
          </w:tcPr>
          <w:p w:rsidR="00B93D9B" w:rsidRDefault="00B93D9B" w:rsidP="004F42B7">
            <w:pPr>
              <w:autoSpaceDE w:val="0"/>
              <w:autoSpaceDN w:val="0"/>
              <w:adjustRightInd w:val="0"/>
              <w:spacing w:before="120"/>
              <w:rPr>
                <w:color w:val="FFFFFF"/>
              </w:rPr>
            </w:pPr>
            <w:r>
              <w:rPr>
                <w:color w:val="FFFFFF"/>
              </w:rPr>
              <w:t>Faks</w:t>
            </w:r>
          </w:p>
        </w:tc>
        <w:tc>
          <w:tcPr>
            <w:tcW w:w="1776" w:type="dxa"/>
            <w:tcBorders>
              <w:top w:val="inset" w:sz="2" w:space="0" w:color="auto"/>
              <w:left w:val="inset" w:sz="2" w:space="0" w:color="auto"/>
              <w:bottom w:val="inset" w:sz="2" w:space="0" w:color="auto"/>
              <w:right w:val="inset" w:sz="2" w:space="0" w:color="auto"/>
            </w:tcBorders>
            <w:shd w:val="clear" w:color="auto" w:fill="DEEAF6" w:themeFill="accent1" w:themeFillTint="33"/>
            <w:vAlign w:val="bottom"/>
          </w:tcPr>
          <w:p w:rsidR="00B93D9B" w:rsidRDefault="00B93D9B" w:rsidP="004F42B7">
            <w:pPr>
              <w:autoSpaceDE w:val="0"/>
              <w:autoSpaceDN w:val="0"/>
              <w:adjustRightInd w:val="0"/>
              <w:spacing w:before="120"/>
              <w:jc w:val="center"/>
            </w:pPr>
          </w:p>
        </w:tc>
        <w:tc>
          <w:tcPr>
            <w:tcW w:w="1901" w:type="dxa"/>
            <w:tcBorders>
              <w:top w:val="inset" w:sz="2" w:space="0" w:color="auto"/>
              <w:left w:val="inset" w:sz="2" w:space="0" w:color="auto"/>
              <w:bottom w:val="inset" w:sz="2" w:space="0" w:color="auto"/>
              <w:right w:val="inset" w:sz="2" w:space="0" w:color="auto"/>
            </w:tcBorders>
            <w:shd w:val="clear" w:color="auto" w:fill="DEEAF6" w:themeFill="accent1" w:themeFillTint="33"/>
            <w:vAlign w:val="bottom"/>
          </w:tcPr>
          <w:p w:rsidR="00B93D9B" w:rsidRDefault="00B93D9B" w:rsidP="004F42B7">
            <w:pPr>
              <w:autoSpaceDE w:val="0"/>
              <w:autoSpaceDN w:val="0"/>
              <w:adjustRightInd w:val="0"/>
              <w:spacing w:before="120"/>
              <w:jc w:val="center"/>
            </w:pPr>
            <w:r>
              <w:t>4</w:t>
            </w:r>
          </w:p>
        </w:tc>
        <w:tc>
          <w:tcPr>
            <w:tcW w:w="1859" w:type="dxa"/>
            <w:tcBorders>
              <w:top w:val="inset" w:sz="2" w:space="0" w:color="auto"/>
              <w:left w:val="inset" w:sz="2" w:space="0" w:color="auto"/>
              <w:bottom w:val="inset" w:sz="2" w:space="0" w:color="auto"/>
              <w:right w:val="inset" w:sz="2" w:space="0" w:color="auto"/>
            </w:tcBorders>
            <w:shd w:val="clear" w:color="auto" w:fill="DEEAF6" w:themeFill="accent1" w:themeFillTint="33"/>
            <w:vAlign w:val="bottom"/>
          </w:tcPr>
          <w:p w:rsidR="00B93D9B" w:rsidRDefault="00B93D9B" w:rsidP="004F42B7">
            <w:pPr>
              <w:autoSpaceDE w:val="0"/>
              <w:autoSpaceDN w:val="0"/>
              <w:adjustRightInd w:val="0"/>
              <w:spacing w:before="120"/>
              <w:jc w:val="center"/>
            </w:pPr>
          </w:p>
        </w:tc>
      </w:tr>
      <w:tr w:rsidR="00B93D9B" w:rsidTr="004F42B7">
        <w:trPr>
          <w:trHeight w:val="435"/>
          <w:tblCellSpacing w:w="20" w:type="dxa"/>
          <w:jc w:val="center"/>
        </w:trPr>
        <w:tc>
          <w:tcPr>
            <w:tcW w:w="2429" w:type="dxa"/>
            <w:tcBorders>
              <w:top w:val="inset" w:sz="2" w:space="0" w:color="auto"/>
              <w:left w:val="inset" w:sz="2" w:space="0" w:color="auto"/>
              <w:bottom w:val="inset" w:sz="2" w:space="0" w:color="auto"/>
              <w:right w:val="inset" w:sz="2" w:space="0" w:color="auto"/>
            </w:tcBorders>
            <w:shd w:val="clear" w:color="auto" w:fill="5D8791"/>
            <w:vAlign w:val="bottom"/>
            <w:hideMark/>
          </w:tcPr>
          <w:p w:rsidR="00B93D9B" w:rsidRDefault="00B93D9B" w:rsidP="004F42B7">
            <w:pPr>
              <w:autoSpaceDE w:val="0"/>
              <w:autoSpaceDN w:val="0"/>
              <w:adjustRightInd w:val="0"/>
              <w:spacing w:before="120"/>
              <w:rPr>
                <w:color w:val="FFFFFF"/>
              </w:rPr>
            </w:pPr>
            <w:r>
              <w:rPr>
                <w:color w:val="FFFFFF"/>
              </w:rPr>
              <w:lastRenderedPageBreak/>
              <w:t>Kameralar</w:t>
            </w:r>
          </w:p>
        </w:tc>
        <w:tc>
          <w:tcPr>
            <w:tcW w:w="1776" w:type="dxa"/>
            <w:tcBorders>
              <w:top w:val="inset" w:sz="2" w:space="0" w:color="auto"/>
              <w:left w:val="inset" w:sz="2" w:space="0" w:color="auto"/>
              <w:bottom w:val="inset" w:sz="2" w:space="0" w:color="auto"/>
              <w:right w:val="inset" w:sz="2" w:space="0" w:color="auto"/>
            </w:tcBorders>
            <w:shd w:val="clear" w:color="auto" w:fill="DEEAF6" w:themeFill="accent1" w:themeFillTint="33"/>
            <w:vAlign w:val="bottom"/>
          </w:tcPr>
          <w:p w:rsidR="00B93D9B" w:rsidRDefault="00B93D9B" w:rsidP="004F42B7">
            <w:pPr>
              <w:autoSpaceDE w:val="0"/>
              <w:autoSpaceDN w:val="0"/>
              <w:adjustRightInd w:val="0"/>
              <w:spacing w:before="120"/>
              <w:jc w:val="center"/>
            </w:pPr>
          </w:p>
        </w:tc>
        <w:tc>
          <w:tcPr>
            <w:tcW w:w="1901" w:type="dxa"/>
            <w:tcBorders>
              <w:top w:val="inset" w:sz="2" w:space="0" w:color="auto"/>
              <w:left w:val="inset" w:sz="2" w:space="0" w:color="auto"/>
              <w:bottom w:val="inset" w:sz="2" w:space="0" w:color="auto"/>
              <w:right w:val="inset" w:sz="2" w:space="0" w:color="auto"/>
            </w:tcBorders>
            <w:shd w:val="clear" w:color="auto" w:fill="DEEAF6" w:themeFill="accent1" w:themeFillTint="33"/>
            <w:vAlign w:val="bottom"/>
          </w:tcPr>
          <w:p w:rsidR="00B93D9B" w:rsidRDefault="00B93D9B" w:rsidP="004F42B7">
            <w:pPr>
              <w:autoSpaceDE w:val="0"/>
              <w:autoSpaceDN w:val="0"/>
              <w:adjustRightInd w:val="0"/>
              <w:spacing w:before="120"/>
              <w:jc w:val="center"/>
            </w:pPr>
            <w:r>
              <w:t>7</w:t>
            </w:r>
          </w:p>
        </w:tc>
        <w:tc>
          <w:tcPr>
            <w:tcW w:w="1859" w:type="dxa"/>
            <w:tcBorders>
              <w:top w:val="inset" w:sz="2" w:space="0" w:color="auto"/>
              <w:left w:val="inset" w:sz="2" w:space="0" w:color="auto"/>
              <w:bottom w:val="inset" w:sz="2" w:space="0" w:color="auto"/>
              <w:right w:val="inset" w:sz="2" w:space="0" w:color="auto"/>
            </w:tcBorders>
            <w:shd w:val="clear" w:color="auto" w:fill="DEEAF6" w:themeFill="accent1" w:themeFillTint="33"/>
            <w:vAlign w:val="bottom"/>
          </w:tcPr>
          <w:p w:rsidR="00B93D9B" w:rsidRDefault="00B93D9B" w:rsidP="004F42B7">
            <w:pPr>
              <w:autoSpaceDE w:val="0"/>
              <w:autoSpaceDN w:val="0"/>
              <w:adjustRightInd w:val="0"/>
              <w:spacing w:before="120"/>
              <w:jc w:val="center"/>
            </w:pPr>
          </w:p>
        </w:tc>
      </w:tr>
      <w:tr w:rsidR="00B93D9B" w:rsidTr="004F42B7">
        <w:trPr>
          <w:trHeight w:val="435"/>
          <w:tblCellSpacing w:w="20" w:type="dxa"/>
          <w:jc w:val="center"/>
        </w:trPr>
        <w:tc>
          <w:tcPr>
            <w:tcW w:w="2429" w:type="dxa"/>
            <w:tcBorders>
              <w:top w:val="inset" w:sz="2" w:space="0" w:color="auto"/>
              <w:left w:val="inset" w:sz="2" w:space="0" w:color="auto"/>
              <w:bottom w:val="inset" w:sz="2" w:space="0" w:color="auto"/>
              <w:right w:val="inset" w:sz="2" w:space="0" w:color="auto"/>
            </w:tcBorders>
            <w:shd w:val="clear" w:color="auto" w:fill="5D8791"/>
            <w:vAlign w:val="bottom"/>
            <w:hideMark/>
          </w:tcPr>
          <w:p w:rsidR="00B93D9B" w:rsidRDefault="00B93D9B" w:rsidP="004F42B7">
            <w:pPr>
              <w:autoSpaceDE w:val="0"/>
              <w:autoSpaceDN w:val="0"/>
              <w:adjustRightInd w:val="0"/>
              <w:spacing w:before="120"/>
              <w:rPr>
                <w:color w:val="FFFFFF"/>
              </w:rPr>
            </w:pPr>
            <w:r>
              <w:rPr>
                <w:color w:val="FFFFFF"/>
              </w:rPr>
              <w:t>Televizyonlar</w:t>
            </w:r>
          </w:p>
        </w:tc>
        <w:tc>
          <w:tcPr>
            <w:tcW w:w="1776" w:type="dxa"/>
            <w:tcBorders>
              <w:top w:val="inset" w:sz="2" w:space="0" w:color="auto"/>
              <w:left w:val="inset" w:sz="2" w:space="0" w:color="auto"/>
              <w:bottom w:val="inset" w:sz="2" w:space="0" w:color="auto"/>
              <w:right w:val="inset" w:sz="2" w:space="0" w:color="auto"/>
            </w:tcBorders>
            <w:shd w:val="clear" w:color="auto" w:fill="DEEAF6" w:themeFill="accent1" w:themeFillTint="33"/>
            <w:vAlign w:val="bottom"/>
          </w:tcPr>
          <w:p w:rsidR="00B93D9B" w:rsidRDefault="00B93D9B" w:rsidP="004F42B7">
            <w:pPr>
              <w:autoSpaceDE w:val="0"/>
              <w:autoSpaceDN w:val="0"/>
              <w:adjustRightInd w:val="0"/>
              <w:spacing w:before="120"/>
              <w:jc w:val="center"/>
            </w:pPr>
          </w:p>
        </w:tc>
        <w:tc>
          <w:tcPr>
            <w:tcW w:w="1901" w:type="dxa"/>
            <w:tcBorders>
              <w:top w:val="inset" w:sz="2" w:space="0" w:color="auto"/>
              <w:left w:val="inset" w:sz="2" w:space="0" w:color="auto"/>
              <w:bottom w:val="inset" w:sz="2" w:space="0" w:color="auto"/>
              <w:right w:val="inset" w:sz="2" w:space="0" w:color="auto"/>
            </w:tcBorders>
            <w:shd w:val="clear" w:color="auto" w:fill="DEEAF6" w:themeFill="accent1" w:themeFillTint="33"/>
            <w:vAlign w:val="bottom"/>
          </w:tcPr>
          <w:p w:rsidR="00B93D9B" w:rsidRDefault="00B93D9B" w:rsidP="004F42B7">
            <w:pPr>
              <w:autoSpaceDE w:val="0"/>
              <w:autoSpaceDN w:val="0"/>
              <w:adjustRightInd w:val="0"/>
              <w:spacing w:before="120"/>
              <w:jc w:val="center"/>
            </w:pPr>
            <w:r>
              <w:t>5</w:t>
            </w:r>
          </w:p>
        </w:tc>
        <w:tc>
          <w:tcPr>
            <w:tcW w:w="1859" w:type="dxa"/>
            <w:tcBorders>
              <w:top w:val="inset" w:sz="2" w:space="0" w:color="auto"/>
              <w:left w:val="inset" w:sz="2" w:space="0" w:color="auto"/>
              <w:bottom w:val="inset" w:sz="2" w:space="0" w:color="auto"/>
              <w:right w:val="inset" w:sz="2" w:space="0" w:color="auto"/>
            </w:tcBorders>
            <w:shd w:val="clear" w:color="auto" w:fill="DEEAF6" w:themeFill="accent1" w:themeFillTint="33"/>
            <w:vAlign w:val="bottom"/>
          </w:tcPr>
          <w:p w:rsidR="00B93D9B" w:rsidRDefault="00B93D9B" w:rsidP="004F42B7">
            <w:pPr>
              <w:autoSpaceDE w:val="0"/>
              <w:autoSpaceDN w:val="0"/>
              <w:adjustRightInd w:val="0"/>
              <w:spacing w:before="120"/>
              <w:jc w:val="center"/>
            </w:pPr>
          </w:p>
        </w:tc>
      </w:tr>
      <w:tr w:rsidR="00B93D9B" w:rsidTr="004F42B7">
        <w:trPr>
          <w:trHeight w:val="435"/>
          <w:tblCellSpacing w:w="20" w:type="dxa"/>
          <w:jc w:val="center"/>
        </w:trPr>
        <w:tc>
          <w:tcPr>
            <w:tcW w:w="2429" w:type="dxa"/>
            <w:tcBorders>
              <w:top w:val="inset" w:sz="2" w:space="0" w:color="auto"/>
              <w:left w:val="inset" w:sz="2" w:space="0" w:color="auto"/>
              <w:bottom w:val="inset" w:sz="2" w:space="0" w:color="auto"/>
              <w:right w:val="inset" w:sz="2" w:space="0" w:color="auto"/>
            </w:tcBorders>
            <w:shd w:val="clear" w:color="auto" w:fill="5D8791"/>
            <w:vAlign w:val="bottom"/>
            <w:hideMark/>
          </w:tcPr>
          <w:p w:rsidR="00B93D9B" w:rsidRDefault="00B93D9B" w:rsidP="004F42B7">
            <w:pPr>
              <w:autoSpaceDE w:val="0"/>
              <w:autoSpaceDN w:val="0"/>
              <w:adjustRightInd w:val="0"/>
              <w:spacing w:before="120"/>
              <w:rPr>
                <w:color w:val="FFFFFF"/>
              </w:rPr>
            </w:pPr>
            <w:r>
              <w:rPr>
                <w:color w:val="FFFFFF"/>
              </w:rPr>
              <w:t>Episkop</w:t>
            </w:r>
          </w:p>
        </w:tc>
        <w:tc>
          <w:tcPr>
            <w:tcW w:w="1776" w:type="dxa"/>
            <w:tcBorders>
              <w:top w:val="inset" w:sz="2" w:space="0" w:color="auto"/>
              <w:left w:val="inset" w:sz="2" w:space="0" w:color="auto"/>
              <w:bottom w:val="inset" w:sz="2" w:space="0" w:color="auto"/>
              <w:right w:val="inset" w:sz="2" w:space="0" w:color="auto"/>
            </w:tcBorders>
            <w:shd w:val="clear" w:color="auto" w:fill="DEEAF6" w:themeFill="accent1" w:themeFillTint="33"/>
            <w:vAlign w:val="bottom"/>
          </w:tcPr>
          <w:p w:rsidR="00B93D9B" w:rsidRDefault="00B93D9B" w:rsidP="004F42B7">
            <w:pPr>
              <w:autoSpaceDE w:val="0"/>
              <w:autoSpaceDN w:val="0"/>
              <w:adjustRightInd w:val="0"/>
              <w:spacing w:before="120"/>
              <w:jc w:val="center"/>
            </w:pPr>
          </w:p>
        </w:tc>
        <w:tc>
          <w:tcPr>
            <w:tcW w:w="1901" w:type="dxa"/>
            <w:tcBorders>
              <w:top w:val="inset" w:sz="2" w:space="0" w:color="auto"/>
              <w:left w:val="inset" w:sz="2" w:space="0" w:color="auto"/>
              <w:bottom w:val="inset" w:sz="2" w:space="0" w:color="auto"/>
              <w:right w:val="inset" w:sz="2" w:space="0" w:color="auto"/>
            </w:tcBorders>
            <w:shd w:val="clear" w:color="auto" w:fill="DEEAF6" w:themeFill="accent1" w:themeFillTint="33"/>
            <w:vAlign w:val="bottom"/>
          </w:tcPr>
          <w:p w:rsidR="00B93D9B" w:rsidRDefault="00B93D9B" w:rsidP="004F42B7">
            <w:pPr>
              <w:autoSpaceDE w:val="0"/>
              <w:autoSpaceDN w:val="0"/>
              <w:adjustRightInd w:val="0"/>
              <w:spacing w:before="120"/>
              <w:jc w:val="center"/>
            </w:pPr>
            <w:r>
              <w:t>--</w:t>
            </w:r>
          </w:p>
        </w:tc>
        <w:tc>
          <w:tcPr>
            <w:tcW w:w="1859" w:type="dxa"/>
            <w:tcBorders>
              <w:top w:val="inset" w:sz="2" w:space="0" w:color="auto"/>
              <w:left w:val="inset" w:sz="2" w:space="0" w:color="auto"/>
              <w:bottom w:val="inset" w:sz="2" w:space="0" w:color="auto"/>
              <w:right w:val="inset" w:sz="2" w:space="0" w:color="auto"/>
            </w:tcBorders>
            <w:shd w:val="clear" w:color="auto" w:fill="DEEAF6" w:themeFill="accent1" w:themeFillTint="33"/>
            <w:vAlign w:val="bottom"/>
          </w:tcPr>
          <w:p w:rsidR="00B93D9B" w:rsidRDefault="00B93D9B" w:rsidP="004F42B7">
            <w:pPr>
              <w:autoSpaceDE w:val="0"/>
              <w:autoSpaceDN w:val="0"/>
              <w:adjustRightInd w:val="0"/>
              <w:spacing w:before="120"/>
              <w:jc w:val="center"/>
            </w:pPr>
          </w:p>
        </w:tc>
      </w:tr>
      <w:tr w:rsidR="00B93D9B" w:rsidTr="004F42B7">
        <w:trPr>
          <w:trHeight w:val="435"/>
          <w:tblCellSpacing w:w="20" w:type="dxa"/>
          <w:jc w:val="center"/>
        </w:trPr>
        <w:tc>
          <w:tcPr>
            <w:tcW w:w="2429" w:type="dxa"/>
            <w:tcBorders>
              <w:top w:val="inset" w:sz="2" w:space="0" w:color="auto"/>
              <w:left w:val="inset" w:sz="2" w:space="0" w:color="auto"/>
              <w:bottom w:val="inset" w:sz="2" w:space="0" w:color="auto"/>
              <w:right w:val="inset" w:sz="2" w:space="0" w:color="auto"/>
            </w:tcBorders>
            <w:shd w:val="clear" w:color="auto" w:fill="5D8791"/>
            <w:vAlign w:val="bottom"/>
            <w:hideMark/>
          </w:tcPr>
          <w:p w:rsidR="00B93D9B" w:rsidRDefault="00B93D9B" w:rsidP="004F42B7">
            <w:pPr>
              <w:autoSpaceDE w:val="0"/>
              <w:autoSpaceDN w:val="0"/>
              <w:adjustRightInd w:val="0"/>
              <w:spacing w:before="120"/>
              <w:rPr>
                <w:color w:val="FFFFFF"/>
              </w:rPr>
            </w:pPr>
            <w:r>
              <w:rPr>
                <w:color w:val="FFFFFF"/>
              </w:rPr>
              <w:t>Tarayıcılar</w:t>
            </w:r>
          </w:p>
        </w:tc>
        <w:tc>
          <w:tcPr>
            <w:tcW w:w="1776" w:type="dxa"/>
            <w:tcBorders>
              <w:top w:val="inset" w:sz="2" w:space="0" w:color="auto"/>
              <w:left w:val="inset" w:sz="2" w:space="0" w:color="auto"/>
              <w:bottom w:val="inset" w:sz="2" w:space="0" w:color="auto"/>
              <w:right w:val="inset" w:sz="2" w:space="0" w:color="auto"/>
            </w:tcBorders>
            <w:shd w:val="clear" w:color="auto" w:fill="DEEAF6" w:themeFill="accent1" w:themeFillTint="33"/>
            <w:vAlign w:val="bottom"/>
          </w:tcPr>
          <w:p w:rsidR="00B93D9B" w:rsidRDefault="00B93D9B" w:rsidP="004F42B7">
            <w:pPr>
              <w:autoSpaceDE w:val="0"/>
              <w:autoSpaceDN w:val="0"/>
              <w:adjustRightInd w:val="0"/>
              <w:spacing w:before="120"/>
              <w:jc w:val="center"/>
            </w:pPr>
          </w:p>
        </w:tc>
        <w:tc>
          <w:tcPr>
            <w:tcW w:w="1901" w:type="dxa"/>
            <w:tcBorders>
              <w:top w:val="inset" w:sz="2" w:space="0" w:color="auto"/>
              <w:left w:val="inset" w:sz="2" w:space="0" w:color="auto"/>
              <w:bottom w:val="inset" w:sz="2" w:space="0" w:color="auto"/>
              <w:right w:val="inset" w:sz="2" w:space="0" w:color="auto"/>
            </w:tcBorders>
            <w:shd w:val="clear" w:color="auto" w:fill="DEEAF6" w:themeFill="accent1" w:themeFillTint="33"/>
            <w:vAlign w:val="bottom"/>
          </w:tcPr>
          <w:p w:rsidR="00B93D9B" w:rsidRDefault="00B93D9B" w:rsidP="004F42B7">
            <w:pPr>
              <w:autoSpaceDE w:val="0"/>
              <w:autoSpaceDN w:val="0"/>
              <w:adjustRightInd w:val="0"/>
              <w:spacing w:before="120"/>
              <w:jc w:val="center"/>
            </w:pPr>
            <w:r>
              <w:t>8</w:t>
            </w:r>
          </w:p>
        </w:tc>
        <w:tc>
          <w:tcPr>
            <w:tcW w:w="1859" w:type="dxa"/>
            <w:tcBorders>
              <w:top w:val="inset" w:sz="2" w:space="0" w:color="auto"/>
              <w:left w:val="inset" w:sz="2" w:space="0" w:color="auto"/>
              <w:bottom w:val="inset" w:sz="2" w:space="0" w:color="auto"/>
              <w:right w:val="inset" w:sz="2" w:space="0" w:color="auto"/>
            </w:tcBorders>
            <w:shd w:val="clear" w:color="auto" w:fill="DEEAF6" w:themeFill="accent1" w:themeFillTint="33"/>
            <w:vAlign w:val="bottom"/>
          </w:tcPr>
          <w:p w:rsidR="00B93D9B" w:rsidRDefault="00B93D9B" w:rsidP="004F42B7">
            <w:pPr>
              <w:autoSpaceDE w:val="0"/>
              <w:autoSpaceDN w:val="0"/>
              <w:adjustRightInd w:val="0"/>
              <w:spacing w:before="120"/>
              <w:jc w:val="center"/>
            </w:pPr>
          </w:p>
        </w:tc>
      </w:tr>
      <w:tr w:rsidR="00B93D9B" w:rsidTr="004F42B7">
        <w:trPr>
          <w:trHeight w:val="435"/>
          <w:tblCellSpacing w:w="20" w:type="dxa"/>
          <w:jc w:val="center"/>
        </w:trPr>
        <w:tc>
          <w:tcPr>
            <w:tcW w:w="2429" w:type="dxa"/>
            <w:tcBorders>
              <w:top w:val="inset" w:sz="2" w:space="0" w:color="auto"/>
              <w:left w:val="inset" w:sz="2" w:space="0" w:color="auto"/>
              <w:bottom w:val="inset" w:sz="2" w:space="0" w:color="auto"/>
              <w:right w:val="inset" w:sz="2" w:space="0" w:color="auto"/>
            </w:tcBorders>
            <w:shd w:val="clear" w:color="auto" w:fill="5D8791"/>
            <w:vAlign w:val="bottom"/>
            <w:hideMark/>
          </w:tcPr>
          <w:p w:rsidR="00B93D9B" w:rsidRDefault="00B93D9B" w:rsidP="004F42B7">
            <w:pPr>
              <w:autoSpaceDE w:val="0"/>
              <w:autoSpaceDN w:val="0"/>
              <w:adjustRightInd w:val="0"/>
              <w:spacing w:before="120"/>
              <w:rPr>
                <w:color w:val="FFFFFF"/>
              </w:rPr>
            </w:pPr>
            <w:r>
              <w:rPr>
                <w:color w:val="FFFFFF"/>
              </w:rPr>
              <w:t>Mikroskop</w:t>
            </w:r>
          </w:p>
        </w:tc>
        <w:tc>
          <w:tcPr>
            <w:tcW w:w="1776" w:type="dxa"/>
            <w:tcBorders>
              <w:top w:val="inset" w:sz="2" w:space="0" w:color="auto"/>
              <w:left w:val="inset" w:sz="2" w:space="0" w:color="auto"/>
              <w:bottom w:val="inset" w:sz="2" w:space="0" w:color="auto"/>
              <w:right w:val="inset" w:sz="2" w:space="0" w:color="auto"/>
            </w:tcBorders>
            <w:shd w:val="clear" w:color="auto" w:fill="DEEAF6" w:themeFill="accent1" w:themeFillTint="33"/>
            <w:vAlign w:val="bottom"/>
          </w:tcPr>
          <w:p w:rsidR="00B93D9B" w:rsidRDefault="00B93D9B" w:rsidP="004F42B7">
            <w:pPr>
              <w:autoSpaceDE w:val="0"/>
              <w:autoSpaceDN w:val="0"/>
              <w:adjustRightInd w:val="0"/>
              <w:spacing w:before="120"/>
              <w:jc w:val="center"/>
            </w:pPr>
          </w:p>
        </w:tc>
        <w:tc>
          <w:tcPr>
            <w:tcW w:w="1901" w:type="dxa"/>
            <w:tcBorders>
              <w:top w:val="inset" w:sz="2" w:space="0" w:color="auto"/>
              <w:left w:val="inset" w:sz="2" w:space="0" w:color="auto"/>
              <w:bottom w:val="inset" w:sz="2" w:space="0" w:color="auto"/>
              <w:right w:val="inset" w:sz="2" w:space="0" w:color="auto"/>
            </w:tcBorders>
            <w:shd w:val="clear" w:color="auto" w:fill="DEEAF6" w:themeFill="accent1" w:themeFillTint="33"/>
            <w:vAlign w:val="bottom"/>
          </w:tcPr>
          <w:p w:rsidR="00B93D9B" w:rsidRDefault="00B93D9B" w:rsidP="004F42B7">
            <w:pPr>
              <w:autoSpaceDE w:val="0"/>
              <w:autoSpaceDN w:val="0"/>
              <w:adjustRightInd w:val="0"/>
              <w:spacing w:before="120"/>
              <w:jc w:val="center"/>
            </w:pPr>
            <w:r>
              <w:t>46</w:t>
            </w:r>
          </w:p>
        </w:tc>
        <w:tc>
          <w:tcPr>
            <w:tcW w:w="1859" w:type="dxa"/>
            <w:tcBorders>
              <w:top w:val="inset" w:sz="2" w:space="0" w:color="auto"/>
              <w:left w:val="inset" w:sz="2" w:space="0" w:color="auto"/>
              <w:bottom w:val="inset" w:sz="2" w:space="0" w:color="auto"/>
              <w:right w:val="inset" w:sz="2" w:space="0" w:color="auto"/>
            </w:tcBorders>
            <w:shd w:val="clear" w:color="auto" w:fill="DEEAF6" w:themeFill="accent1" w:themeFillTint="33"/>
            <w:vAlign w:val="bottom"/>
          </w:tcPr>
          <w:p w:rsidR="00B93D9B" w:rsidRDefault="00B93D9B" w:rsidP="004F42B7">
            <w:pPr>
              <w:autoSpaceDE w:val="0"/>
              <w:autoSpaceDN w:val="0"/>
              <w:adjustRightInd w:val="0"/>
              <w:spacing w:before="120"/>
              <w:jc w:val="center"/>
            </w:pPr>
          </w:p>
        </w:tc>
      </w:tr>
      <w:tr w:rsidR="00B93D9B" w:rsidTr="004F42B7">
        <w:trPr>
          <w:trHeight w:val="435"/>
          <w:tblCellSpacing w:w="20" w:type="dxa"/>
          <w:jc w:val="center"/>
        </w:trPr>
        <w:tc>
          <w:tcPr>
            <w:tcW w:w="2429" w:type="dxa"/>
            <w:tcBorders>
              <w:top w:val="inset" w:sz="2" w:space="0" w:color="auto"/>
              <w:left w:val="inset" w:sz="2" w:space="0" w:color="auto"/>
              <w:bottom w:val="inset" w:sz="2" w:space="0" w:color="auto"/>
              <w:right w:val="inset" w:sz="2" w:space="0" w:color="auto"/>
            </w:tcBorders>
            <w:shd w:val="clear" w:color="auto" w:fill="5D8791"/>
            <w:vAlign w:val="bottom"/>
            <w:hideMark/>
          </w:tcPr>
          <w:p w:rsidR="00B93D9B" w:rsidRDefault="00B93D9B" w:rsidP="004F42B7">
            <w:pPr>
              <w:autoSpaceDE w:val="0"/>
              <w:autoSpaceDN w:val="0"/>
              <w:adjustRightInd w:val="0"/>
              <w:spacing w:before="120"/>
              <w:rPr>
                <w:color w:val="FFFFFF"/>
              </w:rPr>
            </w:pPr>
            <w:r>
              <w:rPr>
                <w:color w:val="FFFFFF"/>
              </w:rPr>
              <w:t>Slayt Makinesi</w:t>
            </w:r>
          </w:p>
        </w:tc>
        <w:tc>
          <w:tcPr>
            <w:tcW w:w="1776" w:type="dxa"/>
            <w:tcBorders>
              <w:top w:val="inset" w:sz="2" w:space="0" w:color="auto"/>
              <w:left w:val="inset" w:sz="2" w:space="0" w:color="auto"/>
              <w:bottom w:val="inset" w:sz="2" w:space="0" w:color="auto"/>
              <w:right w:val="inset" w:sz="2" w:space="0" w:color="auto"/>
            </w:tcBorders>
            <w:shd w:val="clear" w:color="auto" w:fill="DEEAF6" w:themeFill="accent1" w:themeFillTint="33"/>
            <w:vAlign w:val="bottom"/>
          </w:tcPr>
          <w:p w:rsidR="00B93D9B" w:rsidRDefault="00B93D9B" w:rsidP="004F42B7">
            <w:pPr>
              <w:autoSpaceDE w:val="0"/>
              <w:autoSpaceDN w:val="0"/>
              <w:adjustRightInd w:val="0"/>
              <w:spacing w:before="120"/>
              <w:jc w:val="center"/>
            </w:pPr>
          </w:p>
        </w:tc>
        <w:tc>
          <w:tcPr>
            <w:tcW w:w="1901" w:type="dxa"/>
            <w:tcBorders>
              <w:top w:val="inset" w:sz="2" w:space="0" w:color="auto"/>
              <w:left w:val="inset" w:sz="2" w:space="0" w:color="auto"/>
              <w:bottom w:val="inset" w:sz="2" w:space="0" w:color="auto"/>
              <w:right w:val="inset" w:sz="2" w:space="0" w:color="auto"/>
            </w:tcBorders>
            <w:shd w:val="clear" w:color="auto" w:fill="DEEAF6" w:themeFill="accent1" w:themeFillTint="33"/>
            <w:vAlign w:val="bottom"/>
          </w:tcPr>
          <w:p w:rsidR="00B93D9B" w:rsidRDefault="00B93D9B" w:rsidP="004F42B7">
            <w:pPr>
              <w:autoSpaceDE w:val="0"/>
              <w:autoSpaceDN w:val="0"/>
              <w:adjustRightInd w:val="0"/>
              <w:spacing w:before="120"/>
              <w:jc w:val="center"/>
            </w:pPr>
            <w:r>
              <w:t>--</w:t>
            </w:r>
          </w:p>
        </w:tc>
        <w:tc>
          <w:tcPr>
            <w:tcW w:w="1859" w:type="dxa"/>
            <w:tcBorders>
              <w:top w:val="inset" w:sz="2" w:space="0" w:color="auto"/>
              <w:left w:val="inset" w:sz="2" w:space="0" w:color="auto"/>
              <w:bottom w:val="inset" w:sz="2" w:space="0" w:color="auto"/>
              <w:right w:val="inset" w:sz="2" w:space="0" w:color="auto"/>
            </w:tcBorders>
            <w:shd w:val="clear" w:color="auto" w:fill="DEEAF6" w:themeFill="accent1" w:themeFillTint="33"/>
            <w:vAlign w:val="bottom"/>
          </w:tcPr>
          <w:p w:rsidR="00B93D9B" w:rsidRDefault="00B93D9B" w:rsidP="004F42B7">
            <w:pPr>
              <w:autoSpaceDE w:val="0"/>
              <w:autoSpaceDN w:val="0"/>
              <w:adjustRightInd w:val="0"/>
              <w:spacing w:before="120"/>
              <w:jc w:val="center"/>
            </w:pPr>
          </w:p>
        </w:tc>
      </w:tr>
    </w:tbl>
    <w:p w:rsidR="00B93D9B" w:rsidRDefault="00B93D9B" w:rsidP="00B93D9B"/>
    <w:p w:rsidR="00B93D9B" w:rsidRPr="00C6562E" w:rsidRDefault="00B93D9B" w:rsidP="00B93D9B">
      <w:pPr>
        <w:keepNext/>
        <w:keepLines/>
        <w:spacing w:before="480"/>
        <w:outlineLvl w:val="0"/>
        <w:rPr>
          <w:b/>
          <w:bCs/>
          <w:sz w:val="24"/>
          <w:szCs w:val="24"/>
        </w:rPr>
      </w:pPr>
      <w:r>
        <w:rPr>
          <w:b/>
          <w:bCs/>
          <w:sz w:val="24"/>
          <w:szCs w:val="24"/>
        </w:rPr>
        <w:t xml:space="preserve">            </w:t>
      </w:r>
      <w:r w:rsidRPr="00C6562E">
        <w:rPr>
          <w:b/>
          <w:bCs/>
          <w:sz w:val="24"/>
          <w:szCs w:val="24"/>
        </w:rPr>
        <w:t>6.</w:t>
      </w:r>
      <w:r w:rsidR="00755004">
        <w:rPr>
          <w:b/>
          <w:bCs/>
          <w:sz w:val="24"/>
          <w:szCs w:val="24"/>
        </w:rPr>
        <w:t>6</w:t>
      </w:r>
      <w:r w:rsidRPr="00C6562E">
        <w:rPr>
          <w:b/>
          <w:bCs/>
          <w:sz w:val="24"/>
          <w:szCs w:val="24"/>
        </w:rPr>
        <w:t>. Tesis, Makine ve Cihazlar Listesi</w:t>
      </w:r>
    </w:p>
    <w:tbl>
      <w:tblPr>
        <w:tblStyle w:val="TabloKlavuzu"/>
        <w:tblW w:w="0" w:type="auto"/>
        <w:jc w:val="center"/>
        <w:tblLook w:val="04A0" w:firstRow="1" w:lastRow="0" w:firstColumn="1" w:lastColumn="0" w:noHBand="0" w:noVBand="1"/>
      </w:tblPr>
      <w:tblGrid>
        <w:gridCol w:w="1526"/>
        <w:gridCol w:w="3969"/>
        <w:gridCol w:w="1276"/>
        <w:gridCol w:w="1417"/>
      </w:tblGrid>
      <w:tr w:rsidR="00B93D9B" w:rsidRPr="00E66166" w:rsidTr="004F42B7">
        <w:trPr>
          <w:jc w:val="center"/>
        </w:trPr>
        <w:tc>
          <w:tcPr>
            <w:tcW w:w="1526" w:type="dxa"/>
            <w:tcBorders>
              <w:top w:val="single" w:sz="4" w:space="0" w:color="auto"/>
              <w:left w:val="single" w:sz="4" w:space="0" w:color="auto"/>
              <w:bottom w:val="single" w:sz="4" w:space="0" w:color="auto"/>
              <w:right w:val="single" w:sz="4" w:space="0" w:color="auto"/>
            </w:tcBorders>
            <w:shd w:val="clear" w:color="auto" w:fill="2F5496" w:themeFill="accent5" w:themeFillShade="BF"/>
          </w:tcPr>
          <w:p w:rsidR="00B93D9B" w:rsidRPr="00E66166" w:rsidRDefault="00B93D9B" w:rsidP="004F42B7">
            <w:pPr>
              <w:rPr>
                <w:b/>
                <w:color w:val="FFFFFF" w:themeColor="background1"/>
                <w:sz w:val="24"/>
                <w:szCs w:val="24"/>
              </w:rPr>
            </w:pPr>
          </w:p>
          <w:p w:rsidR="00B93D9B" w:rsidRPr="00E66166" w:rsidRDefault="00B93D9B" w:rsidP="004F42B7">
            <w:pPr>
              <w:rPr>
                <w:b/>
                <w:color w:val="FFFFFF" w:themeColor="background1"/>
                <w:sz w:val="24"/>
                <w:szCs w:val="24"/>
              </w:rPr>
            </w:pPr>
            <w:r w:rsidRPr="00E66166">
              <w:rPr>
                <w:b/>
                <w:color w:val="FFFFFF" w:themeColor="background1"/>
                <w:sz w:val="24"/>
                <w:szCs w:val="24"/>
              </w:rPr>
              <w:t>Hesap Kodu</w:t>
            </w:r>
          </w:p>
          <w:p w:rsidR="00B93D9B" w:rsidRPr="00E66166" w:rsidRDefault="00B93D9B" w:rsidP="004F42B7">
            <w:pPr>
              <w:rPr>
                <w:b/>
                <w:color w:val="FFFFFF" w:themeColor="background1"/>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2F5496" w:themeFill="accent5" w:themeFillShade="BF"/>
          </w:tcPr>
          <w:p w:rsidR="00B93D9B" w:rsidRPr="00E66166" w:rsidRDefault="00B93D9B" w:rsidP="004F42B7">
            <w:pPr>
              <w:rPr>
                <w:b/>
                <w:color w:val="FFFFFF" w:themeColor="background1"/>
                <w:sz w:val="24"/>
                <w:szCs w:val="24"/>
              </w:rPr>
            </w:pPr>
          </w:p>
          <w:p w:rsidR="00B93D9B" w:rsidRPr="00E66166" w:rsidRDefault="00B93D9B" w:rsidP="004F42B7">
            <w:pPr>
              <w:rPr>
                <w:b/>
                <w:color w:val="FFFFFF" w:themeColor="background1"/>
                <w:sz w:val="24"/>
                <w:szCs w:val="24"/>
              </w:rPr>
            </w:pPr>
            <w:r w:rsidRPr="00E66166">
              <w:rPr>
                <w:b/>
                <w:color w:val="FFFFFF" w:themeColor="background1"/>
                <w:sz w:val="24"/>
                <w:szCs w:val="24"/>
              </w:rPr>
              <w:t>Dayanıklı Taşınırlar</w:t>
            </w:r>
          </w:p>
        </w:tc>
        <w:tc>
          <w:tcPr>
            <w:tcW w:w="1276" w:type="dxa"/>
            <w:tcBorders>
              <w:top w:val="single" w:sz="4" w:space="0" w:color="auto"/>
              <w:left w:val="single" w:sz="4" w:space="0" w:color="auto"/>
              <w:bottom w:val="single" w:sz="4" w:space="0" w:color="auto"/>
              <w:right w:val="single" w:sz="4" w:space="0" w:color="auto"/>
            </w:tcBorders>
            <w:shd w:val="clear" w:color="auto" w:fill="2F5496" w:themeFill="accent5" w:themeFillShade="BF"/>
          </w:tcPr>
          <w:p w:rsidR="00B93D9B" w:rsidRPr="00E66166" w:rsidRDefault="00B93D9B" w:rsidP="004F42B7">
            <w:pPr>
              <w:rPr>
                <w:b/>
                <w:color w:val="FFFFFF" w:themeColor="background1"/>
                <w:sz w:val="24"/>
                <w:szCs w:val="24"/>
              </w:rPr>
            </w:pPr>
          </w:p>
          <w:p w:rsidR="00B93D9B" w:rsidRPr="00E66166" w:rsidRDefault="00B93D9B" w:rsidP="004F42B7">
            <w:pPr>
              <w:rPr>
                <w:b/>
                <w:color w:val="FFFFFF" w:themeColor="background1"/>
                <w:sz w:val="24"/>
                <w:szCs w:val="24"/>
              </w:rPr>
            </w:pPr>
            <w:r w:rsidRPr="00E66166">
              <w:rPr>
                <w:b/>
                <w:color w:val="FFFFFF" w:themeColor="background1"/>
                <w:sz w:val="24"/>
                <w:szCs w:val="24"/>
              </w:rPr>
              <w:t>Ölçü Birimi</w:t>
            </w:r>
          </w:p>
        </w:tc>
        <w:tc>
          <w:tcPr>
            <w:tcW w:w="1417" w:type="dxa"/>
            <w:tcBorders>
              <w:top w:val="single" w:sz="4" w:space="0" w:color="auto"/>
              <w:left w:val="single" w:sz="4" w:space="0" w:color="auto"/>
              <w:bottom w:val="single" w:sz="4" w:space="0" w:color="auto"/>
              <w:right w:val="single" w:sz="4" w:space="0" w:color="auto"/>
            </w:tcBorders>
            <w:shd w:val="clear" w:color="auto" w:fill="2F5496" w:themeFill="accent5" w:themeFillShade="BF"/>
          </w:tcPr>
          <w:p w:rsidR="00B93D9B" w:rsidRPr="00E66166" w:rsidRDefault="00B93D9B" w:rsidP="004F42B7">
            <w:pPr>
              <w:rPr>
                <w:b/>
                <w:color w:val="FFFFFF" w:themeColor="background1"/>
                <w:sz w:val="24"/>
                <w:szCs w:val="24"/>
              </w:rPr>
            </w:pPr>
          </w:p>
          <w:p w:rsidR="00B93D9B" w:rsidRPr="00E66166" w:rsidRDefault="00B93D9B" w:rsidP="004F42B7">
            <w:pPr>
              <w:rPr>
                <w:b/>
                <w:color w:val="FFFFFF" w:themeColor="background1"/>
                <w:sz w:val="24"/>
                <w:szCs w:val="24"/>
              </w:rPr>
            </w:pPr>
            <w:r w:rsidRPr="00E66166">
              <w:rPr>
                <w:b/>
                <w:color w:val="FFFFFF" w:themeColor="background1"/>
                <w:sz w:val="24"/>
                <w:szCs w:val="24"/>
              </w:rPr>
              <w:t>Miktarı</w:t>
            </w:r>
          </w:p>
        </w:tc>
      </w:tr>
      <w:tr w:rsidR="00B93D9B" w:rsidTr="004F42B7">
        <w:trPr>
          <w:jc w:val="center"/>
        </w:trPr>
        <w:tc>
          <w:tcPr>
            <w:tcW w:w="152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93D9B" w:rsidRPr="00DF6B36" w:rsidRDefault="00B93D9B" w:rsidP="004F42B7">
            <w:pPr>
              <w:rPr>
                <w:sz w:val="19"/>
                <w:szCs w:val="19"/>
              </w:rPr>
            </w:pPr>
            <w:r w:rsidRPr="00DF6B36">
              <w:rPr>
                <w:sz w:val="19"/>
                <w:szCs w:val="19"/>
              </w:rPr>
              <w:t>253.0</w:t>
            </w:r>
            <w:r>
              <w:rPr>
                <w:sz w:val="19"/>
                <w:szCs w:val="19"/>
              </w:rPr>
              <w:t>1</w:t>
            </w:r>
            <w:r w:rsidRPr="00DF6B36">
              <w:rPr>
                <w:sz w:val="19"/>
                <w:szCs w:val="19"/>
              </w:rPr>
              <w:t>.0</w:t>
            </w:r>
            <w:r>
              <w:rPr>
                <w:sz w:val="19"/>
                <w:szCs w:val="19"/>
              </w:rPr>
              <w:t>3</w:t>
            </w:r>
          </w:p>
        </w:tc>
        <w:tc>
          <w:tcPr>
            <w:tcW w:w="396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93D9B" w:rsidRPr="00DF6B36" w:rsidRDefault="00B93D9B" w:rsidP="004F42B7">
            <w:pPr>
              <w:rPr>
                <w:sz w:val="19"/>
                <w:szCs w:val="19"/>
              </w:rPr>
            </w:pPr>
            <w:r w:rsidRPr="00713FBE">
              <w:rPr>
                <w:sz w:val="19"/>
                <w:szCs w:val="19"/>
              </w:rPr>
              <w:t>Görüntüleme, Bilgi Toplama Ve Takip Sitemleri</w:t>
            </w:r>
          </w:p>
        </w:tc>
        <w:tc>
          <w:tcPr>
            <w:tcW w:w="127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93D9B" w:rsidRDefault="00B93D9B" w:rsidP="004F42B7">
            <w:pPr>
              <w:rPr>
                <w:sz w:val="24"/>
                <w:szCs w:val="24"/>
              </w:rPr>
            </w:pPr>
            <w:r>
              <w:rPr>
                <w:sz w:val="24"/>
                <w:szCs w:val="24"/>
              </w:rPr>
              <w:t>Adet</w:t>
            </w:r>
          </w:p>
        </w:tc>
        <w:tc>
          <w:tcPr>
            <w:tcW w:w="141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93D9B" w:rsidRDefault="00B93D9B" w:rsidP="004F42B7">
            <w:r>
              <w:t>1</w:t>
            </w:r>
          </w:p>
        </w:tc>
      </w:tr>
      <w:tr w:rsidR="00B93D9B" w:rsidTr="004F42B7">
        <w:trPr>
          <w:jc w:val="center"/>
        </w:trPr>
        <w:tc>
          <w:tcPr>
            <w:tcW w:w="152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93D9B" w:rsidRPr="00DF6B36" w:rsidRDefault="00B93D9B" w:rsidP="004F42B7">
            <w:pPr>
              <w:rPr>
                <w:sz w:val="19"/>
                <w:szCs w:val="19"/>
              </w:rPr>
            </w:pPr>
            <w:r w:rsidRPr="00DF6B36">
              <w:rPr>
                <w:sz w:val="19"/>
                <w:szCs w:val="19"/>
              </w:rPr>
              <w:t>253.02.01</w:t>
            </w:r>
          </w:p>
        </w:tc>
        <w:tc>
          <w:tcPr>
            <w:tcW w:w="396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93D9B" w:rsidRPr="00DF6B36" w:rsidRDefault="00B93D9B" w:rsidP="004F42B7">
            <w:pPr>
              <w:rPr>
                <w:sz w:val="19"/>
                <w:szCs w:val="19"/>
              </w:rPr>
            </w:pPr>
            <w:r w:rsidRPr="00DF6B36">
              <w:rPr>
                <w:sz w:val="19"/>
                <w:szCs w:val="19"/>
              </w:rPr>
              <w:t>Tarım ve Ormancılık</w:t>
            </w:r>
            <w:r>
              <w:rPr>
                <w:sz w:val="19"/>
                <w:szCs w:val="19"/>
              </w:rPr>
              <w:t xml:space="preserve"> Makineleri ve Aletleri</w:t>
            </w:r>
          </w:p>
        </w:tc>
        <w:tc>
          <w:tcPr>
            <w:tcW w:w="127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93D9B" w:rsidRPr="00DF6B36" w:rsidRDefault="00B93D9B" w:rsidP="004F42B7">
            <w:pPr>
              <w:rPr>
                <w:sz w:val="24"/>
                <w:szCs w:val="24"/>
              </w:rPr>
            </w:pPr>
            <w:r>
              <w:rPr>
                <w:sz w:val="24"/>
                <w:szCs w:val="24"/>
              </w:rPr>
              <w:t>Adet</w:t>
            </w:r>
          </w:p>
        </w:tc>
        <w:tc>
          <w:tcPr>
            <w:tcW w:w="141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93D9B" w:rsidRPr="00DF6B36" w:rsidRDefault="00B93D9B" w:rsidP="004F42B7">
            <w:pPr>
              <w:rPr>
                <w:sz w:val="24"/>
                <w:szCs w:val="24"/>
              </w:rPr>
            </w:pPr>
            <w:r>
              <w:t>16</w:t>
            </w:r>
          </w:p>
        </w:tc>
      </w:tr>
      <w:tr w:rsidR="00B93D9B" w:rsidTr="004F42B7">
        <w:trPr>
          <w:jc w:val="center"/>
        </w:trPr>
        <w:tc>
          <w:tcPr>
            <w:tcW w:w="152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93D9B" w:rsidRPr="006312EE" w:rsidRDefault="00B93D9B" w:rsidP="004F42B7">
            <w:pPr>
              <w:rPr>
                <w:sz w:val="19"/>
                <w:szCs w:val="19"/>
              </w:rPr>
            </w:pPr>
            <w:r w:rsidRPr="00DF6B36">
              <w:rPr>
                <w:sz w:val="19"/>
                <w:szCs w:val="19"/>
              </w:rPr>
              <w:t>253.02.02</w:t>
            </w:r>
          </w:p>
        </w:tc>
        <w:tc>
          <w:tcPr>
            <w:tcW w:w="396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93D9B" w:rsidRPr="006312EE" w:rsidRDefault="00B93D9B" w:rsidP="004F42B7">
            <w:pPr>
              <w:rPr>
                <w:sz w:val="19"/>
                <w:szCs w:val="19"/>
              </w:rPr>
            </w:pPr>
            <w:r w:rsidRPr="006312EE">
              <w:rPr>
                <w:sz w:val="19"/>
                <w:szCs w:val="19"/>
              </w:rPr>
              <w:t>İnşaat Makineleri ve</w:t>
            </w:r>
            <w:r>
              <w:rPr>
                <w:sz w:val="19"/>
                <w:szCs w:val="19"/>
              </w:rPr>
              <w:t xml:space="preserve"> Aletleri</w:t>
            </w:r>
          </w:p>
        </w:tc>
        <w:tc>
          <w:tcPr>
            <w:tcW w:w="127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93D9B" w:rsidRDefault="00B93D9B" w:rsidP="004F42B7">
            <w:r w:rsidRPr="00700757">
              <w:rPr>
                <w:sz w:val="24"/>
                <w:szCs w:val="24"/>
              </w:rPr>
              <w:t>Adet</w:t>
            </w:r>
          </w:p>
        </w:tc>
        <w:tc>
          <w:tcPr>
            <w:tcW w:w="141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93D9B" w:rsidRPr="00DF6B36" w:rsidRDefault="00B93D9B" w:rsidP="004F42B7">
            <w:pPr>
              <w:rPr>
                <w:sz w:val="24"/>
                <w:szCs w:val="24"/>
              </w:rPr>
            </w:pPr>
            <w:r>
              <w:rPr>
                <w:sz w:val="24"/>
                <w:szCs w:val="24"/>
              </w:rPr>
              <w:t>9</w:t>
            </w:r>
          </w:p>
        </w:tc>
      </w:tr>
      <w:tr w:rsidR="00B93D9B" w:rsidTr="004F42B7">
        <w:trPr>
          <w:jc w:val="center"/>
        </w:trPr>
        <w:tc>
          <w:tcPr>
            <w:tcW w:w="152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93D9B" w:rsidRPr="006312EE" w:rsidRDefault="00B93D9B" w:rsidP="004F42B7">
            <w:pPr>
              <w:rPr>
                <w:sz w:val="19"/>
                <w:szCs w:val="19"/>
              </w:rPr>
            </w:pPr>
            <w:r w:rsidRPr="006312EE">
              <w:rPr>
                <w:sz w:val="19"/>
                <w:szCs w:val="19"/>
              </w:rPr>
              <w:t>253.02.03</w:t>
            </w:r>
          </w:p>
        </w:tc>
        <w:tc>
          <w:tcPr>
            <w:tcW w:w="396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93D9B" w:rsidRPr="006312EE" w:rsidRDefault="00B93D9B" w:rsidP="004F42B7">
            <w:pPr>
              <w:rPr>
                <w:sz w:val="19"/>
                <w:szCs w:val="19"/>
              </w:rPr>
            </w:pPr>
            <w:r w:rsidRPr="006312EE">
              <w:rPr>
                <w:sz w:val="19"/>
                <w:szCs w:val="19"/>
              </w:rPr>
              <w:t>Atölye Makineleri ve</w:t>
            </w:r>
            <w:r>
              <w:rPr>
                <w:sz w:val="19"/>
                <w:szCs w:val="19"/>
              </w:rPr>
              <w:t xml:space="preserve">  Aletleri</w:t>
            </w:r>
          </w:p>
        </w:tc>
        <w:tc>
          <w:tcPr>
            <w:tcW w:w="127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93D9B" w:rsidRDefault="00B93D9B" w:rsidP="004F42B7">
            <w:r w:rsidRPr="00700757">
              <w:rPr>
                <w:sz w:val="24"/>
                <w:szCs w:val="24"/>
              </w:rPr>
              <w:t>Adet</w:t>
            </w:r>
          </w:p>
        </w:tc>
        <w:tc>
          <w:tcPr>
            <w:tcW w:w="141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93D9B" w:rsidRPr="00DF6B36" w:rsidRDefault="00B93D9B" w:rsidP="004F42B7">
            <w:pPr>
              <w:rPr>
                <w:sz w:val="24"/>
                <w:szCs w:val="24"/>
              </w:rPr>
            </w:pPr>
            <w:r>
              <w:rPr>
                <w:sz w:val="24"/>
                <w:szCs w:val="24"/>
              </w:rPr>
              <w:t>108</w:t>
            </w:r>
          </w:p>
        </w:tc>
      </w:tr>
      <w:tr w:rsidR="00B93D9B" w:rsidTr="004F42B7">
        <w:trPr>
          <w:jc w:val="center"/>
        </w:trPr>
        <w:tc>
          <w:tcPr>
            <w:tcW w:w="152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93D9B" w:rsidRPr="006312EE" w:rsidRDefault="00B93D9B" w:rsidP="004F42B7">
            <w:pPr>
              <w:rPr>
                <w:sz w:val="19"/>
                <w:szCs w:val="19"/>
              </w:rPr>
            </w:pPr>
            <w:r w:rsidRPr="006312EE">
              <w:rPr>
                <w:sz w:val="19"/>
                <w:szCs w:val="19"/>
              </w:rPr>
              <w:t>253.02.04</w:t>
            </w:r>
          </w:p>
        </w:tc>
        <w:tc>
          <w:tcPr>
            <w:tcW w:w="396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93D9B" w:rsidRPr="006312EE" w:rsidRDefault="00B93D9B" w:rsidP="004F42B7">
            <w:pPr>
              <w:rPr>
                <w:sz w:val="19"/>
                <w:szCs w:val="19"/>
              </w:rPr>
            </w:pPr>
            <w:r w:rsidRPr="006312EE">
              <w:rPr>
                <w:sz w:val="19"/>
                <w:szCs w:val="19"/>
              </w:rPr>
              <w:t>İş Makineleri ve Aletleri</w:t>
            </w:r>
          </w:p>
        </w:tc>
        <w:tc>
          <w:tcPr>
            <w:tcW w:w="127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93D9B" w:rsidRDefault="00B93D9B" w:rsidP="004F42B7">
            <w:r w:rsidRPr="00700757">
              <w:rPr>
                <w:sz w:val="24"/>
                <w:szCs w:val="24"/>
              </w:rPr>
              <w:t>Adet</w:t>
            </w:r>
          </w:p>
        </w:tc>
        <w:tc>
          <w:tcPr>
            <w:tcW w:w="141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93D9B" w:rsidRPr="00DF6B36" w:rsidRDefault="00B93D9B" w:rsidP="004F42B7">
            <w:pPr>
              <w:rPr>
                <w:sz w:val="24"/>
                <w:szCs w:val="24"/>
              </w:rPr>
            </w:pPr>
            <w:r>
              <w:rPr>
                <w:sz w:val="24"/>
                <w:szCs w:val="24"/>
              </w:rPr>
              <w:t>3</w:t>
            </w:r>
          </w:p>
        </w:tc>
      </w:tr>
      <w:tr w:rsidR="00B93D9B" w:rsidTr="004F42B7">
        <w:trPr>
          <w:jc w:val="center"/>
        </w:trPr>
        <w:tc>
          <w:tcPr>
            <w:tcW w:w="152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93D9B" w:rsidRPr="006312EE" w:rsidRDefault="00B93D9B" w:rsidP="004F42B7">
            <w:pPr>
              <w:rPr>
                <w:sz w:val="19"/>
                <w:szCs w:val="19"/>
              </w:rPr>
            </w:pPr>
            <w:r w:rsidRPr="006312EE">
              <w:rPr>
                <w:sz w:val="19"/>
                <w:szCs w:val="19"/>
              </w:rPr>
              <w:t>253.02.05</w:t>
            </w:r>
          </w:p>
        </w:tc>
        <w:tc>
          <w:tcPr>
            <w:tcW w:w="396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93D9B" w:rsidRPr="006312EE" w:rsidRDefault="00B93D9B" w:rsidP="004F42B7">
            <w:pPr>
              <w:rPr>
                <w:sz w:val="19"/>
                <w:szCs w:val="19"/>
              </w:rPr>
            </w:pPr>
            <w:r w:rsidRPr="006312EE">
              <w:rPr>
                <w:sz w:val="19"/>
                <w:szCs w:val="19"/>
              </w:rPr>
              <w:t>Güç Elektroniği ve</w:t>
            </w:r>
            <w:r>
              <w:rPr>
                <w:sz w:val="19"/>
                <w:szCs w:val="19"/>
              </w:rPr>
              <w:t xml:space="preserve"> Basınçlı Makineler ile Aletleri</w:t>
            </w:r>
          </w:p>
        </w:tc>
        <w:tc>
          <w:tcPr>
            <w:tcW w:w="127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93D9B" w:rsidRDefault="00B93D9B" w:rsidP="004F42B7">
            <w:r w:rsidRPr="00700757">
              <w:rPr>
                <w:sz w:val="24"/>
                <w:szCs w:val="24"/>
              </w:rPr>
              <w:t>Adet</w:t>
            </w:r>
          </w:p>
        </w:tc>
        <w:tc>
          <w:tcPr>
            <w:tcW w:w="141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93D9B" w:rsidRPr="00DF6B36" w:rsidRDefault="00B93D9B" w:rsidP="004F42B7">
            <w:pPr>
              <w:rPr>
                <w:sz w:val="24"/>
                <w:szCs w:val="24"/>
              </w:rPr>
            </w:pPr>
            <w:r>
              <w:rPr>
                <w:sz w:val="24"/>
                <w:szCs w:val="24"/>
              </w:rPr>
              <w:t>8</w:t>
            </w:r>
          </w:p>
        </w:tc>
      </w:tr>
      <w:tr w:rsidR="00B93D9B" w:rsidTr="004F42B7">
        <w:trPr>
          <w:jc w:val="center"/>
        </w:trPr>
        <w:tc>
          <w:tcPr>
            <w:tcW w:w="152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93D9B" w:rsidRPr="006312EE" w:rsidRDefault="00B93D9B" w:rsidP="004F42B7">
            <w:pPr>
              <w:rPr>
                <w:sz w:val="19"/>
                <w:szCs w:val="19"/>
              </w:rPr>
            </w:pPr>
            <w:r w:rsidRPr="006312EE">
              <w:rPr>
                <w:sz w:val="19"/>
                <w:szCs w:val="19"/>
              </w:rPr>
              <w:t>253.02.10</w:t>
            </w:r>
          </w:p>
        </w:tc>
        <w:tc>
          <w:tcPr>
            <w:tcW w:w="396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93D9B" w:rsidRPr="006312EE" w:rsidRDefault="00B93D9B" w:rsidP="004F42B7">
            <w:pPr>
              <w:rPr>
                <w:sz w:val="19"/>
                <w:szCs w:val="19"/>
              </w:rPr>
            </w:pPr>
            <w:r w:rsidRPr="006312EE">
              <w:rPr>
                <w:sz w:val="19"/>
                <w:szCs w:val="19"/>
              </w:rPr>
              <w:t>Matbaacılıkta Kullanılan</w:t>
            </w:r>
            <w:r>
              <w:rPr>
                <w:sz w:val="19"/>
                <w:szCs w:val="19"/>
              </w:rPr>
              <w:t xml:space="preserve">  Makine ve Aletler</w:t>
            </w:r>
          </w:p>
        </w:tc>
        <w:tc>
          <w:tcPr>
            <w:tcW w:w="127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93D9B" w:rsidRDefault="00B93D9B" w:rsidP="004F42B7">
            <w:r w:rsidRPr="00700757">
              <w:rPr>
                <w:sz w:val="24"/>
                <w:szCs w:val="24"/>
              </w:rPr>
              <w:t>Adet</w:t>
            </w:r>
          </w:p>
        </w:tc>
        <w:tc>
          <w:tcPr>
            <w:tcW w:w="141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93D9B" w:rsidRPr="00DF6B36" w:rsidRDefault="00B93D9B" w:rsidP="004F42B7">
            <w:pPr>
              <w:rPr>
                <w:sz w:val="24"/>
                <w:szCs w:val="24"/>
              </w:rPr>
            </w:pPr>
            <w:r>
              <w:rPr>
                <w:sz w:val="24"/>
                <w:szCs w:val="24"/>
              </w:rPr>
              <w:t>3</w:t>
            </w:r>
          </w:p>
        </w:tc>
      </w:tr>
      <w:tr w:rsidR="00B93D9B" w:rsidTr="004F42B7">
        <w:trPr>
          <w:jc w:val="center"/>
        </w:trPr>
        <w:tc>
          <w:tcPr>
            <w:tcW w:w="152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93D9B" w:rsidRPr="006312EE" w:rsidRDefault="00B93D9B" w:rsidP="004F42B7">
            <w:pPr>
              <w:rPr>
                <w:sz w:val="19"/>
                <w:szCs w:val="19"/>
              </w:rPr>
            </w:pPr>
            <w:r w:rsidRPr="006312EE">
              <w:rPr>
                <w:sz w:val="19"/>
                <w:szCs w:val="19"/>
              </w:rPr>
              <w:t>253.03.01</w:t>
            </w:r>
          </w:p>
        </w:tc>
        <w:tc>
          <w:tcPr>
            <w:tcW w:w="396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93D9B" w:rsidRPr="006312EE" w:rsidRDefault="00B93D9B" w:rsidP="004F42B7">
            <w:pPr>
              <w:rPr>
                <w:sz w:val="19"/>
                <w:szCs w:val="19"/>
              </w:rPr>
            </w:pPr>
            <w:r w:rsidRPr="006312EE">
              <w:rPr>
                <w:sz w:val="19"/>
                <w:szCs w:val="19"/>
              </w:rPr>
              <w:t>Yıkama, Temizleme ve</w:t>
            </w:r>
            <w:r>
              <w:rPr>
                <w:sz w:val="19"/>
                <w:szCs w:val="19"/>
              </w:rPr>
              <w:t xml:space="preserve"> Ütüleme Cihaz ve Araçları</w:t>
            </w:r>
          </w:p>
        </w:tc>
        <w:tc>
          <w:tcPr>
            <w:tcW w:w="127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93D9B" w:rsidRDefault="00B93D9B" w:rsidP="004F42B7">
            <w:r w:rsidRPr="00700757">
              <w:rPr>
                <w:sz w:val="24"/>
                <w:szCs w:val="24"/>
              </w:rPr>
              <w:t>Adet</w:t>
            </w:r>
          </w:p>
        </w:tc>
        <w:tc>
          <w:tcPr>
            <w:tcW w:w="141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93D9B" w:rsidRPr="00DF6B36" w:rsidRDefault="00B93D9B" w:rsidP="004F42B7">
            <w:pPr>
              <w:rPr>
                <w:sz w:val="24"/>
                <w:szCs w:val="24"/>
              </w:rPr>
            </w:pPr>
            <w:r>
              <w:rPr>
                <w:sz w:val="24"/>
                <w:szCs w:val="24"/>
              </w:rPr>
              <w:t>13</w:t>
            </w:r>
          </w:p>
        </w:tc>
      </w:tr>
      <w:tr w:rsidR="00B93D9B" w:rsidTr="004F42B7">
        <w:trPr>
          <w:jc w:val="center"/>
        </w:trPr>
        <w:tc>
          <w:tcPr>
            <w:tcW w:w="152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93D9B" w:rsidRPr="006312EE" w:rsidRDefault="00B93D9B" w:rsidP="004F42B7">
            <w:pPr>
              <w:rPr>
                <w:sz w:val="19"/>
                <w:szCs w:val="19"/>
              </w:rPr>
            </w:pPr>
            <w:r w:rsidRPr="006312EE">
              <w:rPr>
                <w:sz w:val="19"/>
                <w:szCs w:val="19"/>
              </w:rPr>
              <w:t>253.03.02</w:t>
            </w:r>
          </w:p>
        </w:tc>
        <w:tc>
          <w:tcPr>
            <w:tcW w:w="396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93D9B" w:rsidRPr="006312EE" w:rsidRDefault="00B93D9B" w:rsidP="004F42B7">
            <w:pPr>
              <w:rPr>
                <w:sz w:val="19"/>
                <w:szCs w:val="19"/>
              </w:rPr>
            </w:pPr>
            <w:r w:rsidRPr="006312EE">
              <w:rPr>
                <w:sz w:val="19"/>
                <w:szCs w:val="19"/>
              </w:rPr>
              <w:t>Beslenme/Gıda ve</w:t>
            </w:r>
            <w:r>
              <w:rPr>
                <w:sz w:val="19"/>
                <w:szCs w:val="19"/>
              </w:rPr>
              <w:t xml:space="preserve">  Mutfak Cihaz ve Aletleri</w:t>
            </w:r>
          </w:p>
        </w:tc>
        <w:tc>
          <w:tcPr>
            <w:tcW w:w="127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93D9B" w:rsidRDefault="00B93D9B" w:rsidP="004F42B7">
            <w:r w:rsidRPr="00700757">
              <w:rPr>
                <w:sz w:val="24"/>
                <w:szCs w:val="24"/>
              </w:rPr>
              <w:t>Adet</w:t>
            </w:r>
          </w:p>
        </w:tc>
        <w:tc>
          <w:tcPr>
            <w:tcW w:w="141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93D9B" w:rsidRPr="00DF6B36" w:rsidRDefault="00B93D9B" w:rsidP="004F42B7">
            <w:pPr>
              <w:rPr>
                <w:sz w:val="24"/>
                <w:szCs w:val="24"/>
              </w:rPr>
            </w:pPr>
            <w:r>
              <w:rPr>
                <w:sz w:val="24"/>
                <w:szCs w:val="24"/>
              </w:rPr>
              <w:t>34</w:t>
            </w:r>
          </w:p>
        </w:tc>
      </w:tr>
      <w:tr w:rsidR="00B93D9B" w:rsidTr="004F42B7">
        <w:trPr>
          <w:jc w:val="center"/>
        </w:trPr>
        <w:tc>
          <w:tcPr>
            <w:tcW w:w="152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93D9B" w:rsidRPr="006312EE" w:rsidRDefault="00B93D9B" w:rsidP="004F42B7">
            <w:pPr>
              <w:rPr>
                <w:sz w:val="19"/>
                <w:szCs w:val="19"/>
              </w:rPr>
            </w:pPr>
            <w:r w:rsidRPr="006312EE">
              <w:rPr>
                <w:sz w:val="19"/>
                <w:szCs w:val="19"/>
              </w:rPr>
              <w:t>253.03.04</w:t>
            </w:r>
          </w:p>
        </w:tc>
        <w:tc>
          <w:tcPr>
            <w:tcW w:w="396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93D9B" w:rsidRPr="006312EE" w:rsidRDefault="00B93D9B" w:rsidP="004F42B7">
            <w:pPr>
              <w:rPr>
                <w:sz w:val="19"/>
                <w:szCs w:val="19"/>
              </w:rPr>
            </w:pPr>
            <w:r w:rsidRPr="006312EE">
              <w:rPr>
                <w:sz w:val="19"/>
                <w:szCs w:val="19"/>
              </w:rPr>
              <w:t>Ölçüm, Tartı, Çizim</w:t>
            </w:r>
            <w:r>
              <w:rPr>
                <w:sz w:val="19"/>
                <w:szCs w:val="19"/>
              </w:rPr>
              <w:t xml:space="preserve">  Cihazları ve Aletleri</w:t>
            </w:r>
          </w:p>
        </w:tc>
        <w:tc>
          <w:tcPr>
            <w:tcW w:w="127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93D9B" w:rsidRDefault="00B93D9B" w:rsidP="004F42B7">
            <w:r w:rsidRPr="00700757">
              <w:rPr>
                <w:sz w:val="24"/>
                <w:szCs w:val="24"/>
              </w:rPr>
              <w:t>Adet</w:t>
            </w:r>
          </w:p>
        </w:tc>
        <w:tc>
          <w:tcPr>
            <w:tcW w:w="141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93D9B" w:rsidRPr="00DF6B36" w:rsidRDefault="00B93D9B" w:rsidP="004F42B7">
            <w:pPr>
              <w:rPr>
                <w:sz w:val="24"/>
                <w:szCs w:val="24"/>
              </w:rPr>
            </w:pPr>
            <w:r>
              <w:rPr>
                <w:sz w:val="24"/>
                <w:szCs w:val="24"/>
              </w:rPr>
              <w:t>106</w:t>
            </w:r>
          </w:p>
        </w:tc>
      </w:tr>
      <w:tr w:rsidR="00B93D9B" w:rsidTr="004F42B7">
        <w:trPr>
          <w:jc w:val="center"/>
        </w:trPr>
        <w:tc>
          <w:tcPr>
            <w:tcW w:w="152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93D9B" w:rsidRPr="006312EE" w:rsidRDefault="00B93D9B" w:rsidP="004F42B7">
            <w:pPr>
              <w:rPr>
                <w:sz w:val="19"/>
                <w:szCs w:val="19"/>
              </w:rPr>
            </w:pPr>
            <w:r w:rsidRPr="006312EE">
              <w:rPr>
                <w:sz w:val="19"/>
                <w:szCs w:val="19"/>
              </w:rPr>
              <w:t>253.03.05</w:t>
            </w:r>
          </w:p>
        </w:tc>
        <w:tc>
          <w:tcPr>
            <w:tcW w:w="396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93D9B" w:rsidRPr="006312EE" w:rsidRDefault="00B93D9B" w:rsidP="004F42B7">
            <w:pPr>
              <w:rPr>
                <w:sz w:val="19"/>
                <w:szCs w:val="19"/>
              </w:rPr>
            </w:pPr>
            <w:r w:rsidRPr="006312EE">
              <w:rPr>
                <w:sz w:val="19"/>
                <w:szCs w:val="19"/>
              </w:rPr>
              <w:t>Tıbbi ve Biyolojik Amaçlı</w:t>
            </w:r>
            <w:r>
              <w:rPr>
                <w:sz w:val="19"/>
                <w:szCs w:val="19"/>
              </w:rPr>
              <w:t xml:space="preserve"> Cihazlar</w:t>
            </w:r>
          </w:p>
        </w:tc>
        <w:tc>
          <w:tcPr>
            <w:tcW w:w="127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93D9B" w:rsidRDefault="00B93D9B" w:rsidP="004F42B7">
            <w:r w:rsidRPr="00700757">
              <w:rPr>
                <w:sz w:val="24"/>
                <w:szCs w:val="24"/>
              </w:rPr>
              <w:t>Adet</w:t>
            </w:r>
          </w:p>
        </w:tc>
        <w:tc>
          <w:tcPr>
            <w:tcW w:w="141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93D9B" w:rsidRPr="00DF6B36" w:rsidRDefault="00B93D9B" w:rsidP="004F42B7">
            <w:pPr>
              <w:rPr>
                <w:sz w:val="24"/>
                <w:szCs w:val="24"/>
              </w:rPr>
            </w:pPr>
            <w:r>
              <w:rPr>
                <w:sz w:val="24"/>
                <w:szCs w:val="24"/>
              </w:rPr>
              <w:t>33</w:t>
            </w:r>
          </w:p>
        </w:tc>
      </w:tr>
      <w:tr w:rsidR="00B93D9B" w:rsidTr="004F42B7">
        <w:trPr>
          <w:jc w:val="center"/>
        </w:trPr>
        <w:tc>
          <w:tcPr>
            <w:tcW w:w="152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93D9B" w:rsidRPr="00067F09" w:rsidRDefault="00B93D9B" w:rsidP="004F42B7">
            <w:pPr>
              <w:rPr>
                <w:sz w:val="19"/>
                <w:szCs w:val="19"/>
              </w:rPr>
            </w:pPr>
            <w:r w:rsidRPr="00067F09">
              <w:rPr>
                <w:sz w:val="19"/>
                <w:szCs w:val="19"/>
              </w:rPr>
              <w:t>253.03.06</w:t>
            </w:r>
          </w:p>
        </w:tc>
        <w:tc>
          <w:tcPr>
            <w:tcW w:w="396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93D9B" w:rsidRPr="00067F09" w:rsidRDefault="00B93D9B" w:rsidP="004F42B7">
            <w:pPr>
              <w:rPr>
                <w:sz w:val="19"/>
                <w:szCs w:val="19"/>
              </w:rPr>
            </w:pPr>
            <w:r w:rsidRPr="00067F09">
              <w:rPr>
                <w:sz w:val="19"/>
                <w:szCs w:val="19"/>
              </w:rPr>
              <w:t>Araştırma ve Üretim</w:t>
            </w:r>
            <w:r>
              <w:rPr>
                <w:sz w:val="19"/>
                <w:szCs w:val="19"/>
              </w:rPr>
              <w:t xml:space="preserve"> Amaçlı Cihaz ve Aletler</w:t>
            </w:r>
          </w:p>
        </w:tc>
        <w:tc>
          <w:tcPr>
            <w:tcW w:w="127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93D9B" w:rsidRDefault="00B93D9B" w:rsidP="004F42B7">
            <w:r w:rsidRPr="00700757">
              <w:rPr>
                <w:sz w:val="24"/>
                <w:szCs w:val="24"/>
              </w:rPr>
              <w:t>Adet</w:t>
            </w:r>
          </w:p>
        </w:tc>
        <w:tc>
          <w:tcPr>
            <w:tcW w:w="141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93D9B" w:rsidRPr="00DF6B36" w:rsidRDefault="00B93D9B" w:rsidP="004F42B7">
            <w:pPr>
              <w:rPr>
                <w:sz w:val="24"/>
                <w:szCs w:val="24"/>
              </w:rPr>
            </w:pPr>
            <w:r>
              <w:rPr>
                <w:sz w:val="24"/>
                <w:szCs w:val="24"/>
              </w:rPr>
              <w:t>318</w:t>
            </w:r>
          </w:p>
        </w:tc>
      </w:tr>
      <w:tr w:rsidR="00B93D9B" w:rsidTr="004F42B7">
        <w:trPr>
          <w:jc w:val="center"/>
        </w:trPr>
        <w:tc>
          <w:tcPr>
            <w:tcW w:w="152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93D9B" w:rsidRPr="00067F09" w:rsidRDefault="00B93D9B" w:rsidP="004F42B7">
            <w:pPr>
              <w:rPr>
                <w:sz w:val="19"/>
                <w:szCs w:val="19"/>
              </w:rPr>
            </w:pPr>
            <w:r w:rsidRPr="00067F09">
              <w:rPr>
                <w:sz w:val="19"/>
                <w:szCs w:val="19"/>
              </w:rPr>
              <w:t>253.03.07</w:t>
            </w:r>
          </w:p>
        </w:tc>
        <w:tc>
          <w:tcPr>
            <w:tcW w:w="396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93D9B" w:rsidRPr="00897799" w:rsidRDefault="00B93D9B" w:rsidP="004F42B7">
            <w:pPr>
              <w:rPr>
                <w:sz w:val="19"/>
                <w:szCs w:val="19"/>
              </w:rPr>
            </w:pPr>
            <w:r w:rsidRPr="00897799">
              <w:rPr>
                <w:sz w:val="19"/>
                <w:szCs w:val="19"/>
              </w:rPr>
              <w:t>Müzik Aletleri ve</w:t>
            </w:r>
            <w:r>
              <w:rPr>
                <w:sz w:val="19"/>
                <w:szCs w:val="19"/>
              </w:rPr>
              <w:t xml:space="preserve"> Aksesuarları</w:t>
            </w:r>
          </w:p>
        </w:tc>
        <w:tc>
          <w:tcPr>
            <w:tcW w:w="127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93D9B" w:rsidRDefault="00B93D9B" w:rsidP="004F42B7">
            <w:r w:rsidRPr="00700757">
              <w:rPr>
                <w:sz w:val="24"/>
                <w:szCs w:val="24"/>
              </w:rPr>
              <w:t>Adet</w:t>
            </w:r>
          </w:p>
        </w:tc>
        <w:tc>
          <w:tcPr>
            <w:tcW w:w="141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93D9B" w:rsidRPr="00DF6B36" w:rsidRDefault="00B93D9B" w:rsidP="004F42B7">
            <w:pPr>
              <w:rPr>
                <w:sz w:val="24"/>
                <w:szCs w:val="24"/>
              </w:rPr>
            </w:pPr>
            <w:r>
              <w:rPr>
                <w:sz w:val="24"/>
                <w:szCs w:val="24"/>
              </w:rPr>
              <w:t>1</w:t>
            </w:r>
          </w:p>
        </w:tc>
      </w:tr>
    </w:tbl>
    <w:p w:rsidR="00B93D9B" w:rsidRDefault="00B93D9B" w:rsidP="00B93D9B"/>
    <w:p w:rsidR="00B93D9B" w:rsidRDefault="00B93D9B" w:rsidP="00B93D9B">
      <w:pPr>
        <w:rPr>
          <w:b/>
          <w:bCs/>
          <w:sz w:val="24"/>
          <w:szCs w:val="24"/>
        </w:rPr>
      </w:pPr>
      <w:r>
        <w:rPr>
          <w:b/>
          <w:bCs/>
          <w:sz w:val="24"/>
          <w:szCs w:val="24"/>
        </w:rPr>
        <w:t xml:space="preserve">            </w:t>
      </w:r>
      <w:r w:rsidRPr="00C6562E">
        <w:rPr>
          <w:b/>
          <w:bCs/>
          <w:sz w:val="24"/>
          <w:szCs w:val="24"/>
        </w:rPr>
        <w:t>6.</w:t>
      </w:r>
      <w:r w:rsidR="00755004">
        <w:rPr>
          <w:b/>
          <w:bCs/>
          <w:sz w:val="24"/>
          <w:szCs w:val="24"/>
        </w:rPr>
        <w:t>7</w:t>
      </w:r>
      <w:r w:rsidRPr="00C6562E">
        <w:rPr>
          <w:b/>
          <w:bCs/>
          <w:sz w:val="24"/>
          <w:szCs w:val="24"/>
        </w:rPr>
        <w:t xml:space="preserve">. </w:t>
      </w:r>
      <w:r>
        <w:rPr>
          <w:b/>
          <w:bCs/>
          <w:sz w:val="24"/>
          <w:szCs w:val="24"/>
        </w:rPr>
        <w:t>Taşıt ve İş Makineleri Listesi</w:t>
      </w:r>
      <w:r w:rsidRPr="00C6562E">
        <w:rPr>
          <w:b/>
          <w:bCs/>
          <w:sz w:val="24"/>
          <w:szCs w:val="24"/>
        </w:rPr>
        <w:t xml:space="preserve"> </w:t>
      </w:r>
    </w:p>
    <w:p w:rsidR="00B93D9B" w:rsidRDefault="00B93D9B" w:rsidP="00B93D9B"/>
    <w:tbl>
      <w:tblPr>
        <w:tblStyle w:val="TabloKlavuzu"/>
        <w:tblW w:w="0" w:type="auto"/>
        <w:jc w:val="center"/>
        <w:tblLook w:val="04A0" w:firstRow="1" w:lastRow="0" w:firstColumn="1" w:lastColumn="0" w:noHBand="0" w:noVBand="1"/>
      </w:tblPr>
      <w:tblGrid>
        <w:gridCol w:w="1526"/>
        <w:gridCol w:w="3969"/>
        <w:gridCol w:w="1276"/>
        <w:gridCol w:w="1417"/>
      </w:tblGrid>
      <w:tr w:rsidR="00B93D9B" w:rsidRPr="00E66166" w:rsidTr="004F42B7">
        <w:trPr>
          <w:jc w:val="center"/>
        </w:trPr>
        <w:tc>
          <w:tcPr>
            <w:tcW w:w="1526" w:type="dxa"/>
            <w:tcBorders>
              <w:top w:val="single" w:sz="4" w:space="0" w:color="auto"/>
              <w:left w:val="single" w:sz="4" w:space="0" w:color="auto"/>
              <w:bottom w:val="single" w:sz="4" w:space="0" w:color="auto"/>
              <w:right w:val="single" w:sz="4" w:space="0" w:color="auto"/>
            </w:tcBorders>
            <w:shd w:val="clear" w:color="auto" w:fill="2F5496" w:themeFill="accent5" w:themeFillShade="BF"/>
          </w:tcPr>
          <w:p w:rsidR="00B93D9B" w:rsidRPr="00E66166" w:rsidRDefault="00B93D9B" w:rsidP="004F42B7">
            <w:pPr>
              <w:rPr>
                <w:b/>
                <w:color w:val="FFFFFF" w:themeColor="background1"/>
                <w:sz w:val="24"/>
                <w:szCs w:val="24"/>
              </w:rPr>
            </w:pPr>
          </w:p>
          <w:p w:rsidR="00B93D9B" w:rsidRPr="00E66166" w:rsidRDefault="00B93D9B" w:rsidP="004F42B7">
            <w:pPr>
              <w:rPr>
                <w:b/>
                <w:color w:val="FFFFFF" w:themeColor="background1"/>
                <w:sz w:val="24"/>
                <w:szCs w:val="24"/>
              </w:rPr>
            </w:pPr>
            <w:r w:rsidRPr="00E66166">
              <w:rPr>
                <w:b/>
                <w:color w:val="FFFFFF" w:themeColor="background1"/>
                <w:sz w:val="24"/>
                <w:szCs w:val="24"/>
              </w:rPr>
              <w:t>Hesap Kodu</w:t>
            </w:r>
          </w:p>
          <w:p w:rsidR="00B93D9B" w:rsidRPr="00E66166" w:rsidRDefault="00B93D9B" w:rsidP="004F42B7">
            <w:pPr>
              <w:rPr>
                <w:b/>
                <w:color w:val="FFFFFF" w:themeColor="background1"/>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2F5496" w:themeFill="accent5" w:themeFillShade="BF"/>
          </w:tcPr>
          <w:p w:rsidR="00B93D9B" w:rsidRPr="00E66166" w:rsidRDefault="00B93D9B" w:rsidP="004F42B7">
            <w:pPr>
              <w:rPr>
                <w:b/>
                <w:color w:val="FFFFFF" w:themeColor="background1"/>
                <w:sz w:val="24"/>
                <w:szCs w:val="24"/>
              </w:rPr>
            </w:pPr>
          </w:p>
          <w:p w:rsidR="00B93D9B" w:rsidRPr="00E66166" w:rsidRDefault="00B93D9B" w:rsidP="004F42B7">
            <w:pPr>
              <w:rPr>
                <w:b/>
                <w:color w:val="FFFFFF" w:themeColor="background1"/>
                <w:sz w:val="24"/>
                <w:szCs w:val="24"/>
              </w:rPr>
            </w:pPr>
            <w:r w:rsidRPr="00E66166">
              <w:rPr>
                <w:b/>
                <w:color w:val="FFFFFF" w:themeColor="background1"/>
                <w:sz w:val="24"/>
                <w:szCs w:val="24"/>
              </w:rPr>
              <w:t>Dayanıklı Taşınırlar</w:t>
            </w:r>
          </w:p>
        </w:tc>
        <w:tc>
          <w:tcPr>
            <w:tcW w:w="1276" w:type="dxa"/>
            <w:tcBorders>
              <w:top w:val="single" w:sz="4" w:space="0" w:color="auto"/>
              <w:left w:val="single" w:sz="4" w:space="0" w:color="auto"/>
              <w:bottom w:val="single" w:sz="4" w:space="0" w:color="auto"/>
              <w:right w:val="single" w:sz="4" w:space="0" w:color="auto"/>
            </w:tcBorders>
            <w:shd w:val="clear" w:color="auto" w:fill="2F5496" w:themeFill="accent5" w:themeFillShade="BF"/>
          </w:tcPr>
          <w:p w:rsidR="00B93D9B" w:rsidRPr="00E66166" w:rsidRDefault="00B93D9B" w:rsidP="004F42B7">
            <w:pPr>
              <w:rPr>
                <w:b/>
                <w:color w:val="FFFFFF" w:themeColor="background1"/>
                <w:sz w:val="24"/>
                <w:szCs w:val="24"/>
              </w:rPr>
            </w:pPr>
          </w:p>
          <w:p w:rsidR="00B93D9B" w:rsidRPr="00E66166" w:rsidRDefault="00B93D9B" w:rsidP="004F42B7">
            <w:pPr>
              <w:rPr>
                <w:b/>
                <w:color w:val="FFFFFF" w:themeColor="background1"/>
                <w:sz w:val="24"/>
                <w:szCs w:val="24"/>
              </w:rPr>
            </w:pPr>
            <w:r w:rsidRPr="00E66166">
              <w:rPr>
                <w:b/>
                <w:color w:val="FFFFFF" w:themeColor="background1"/>
                <w:sz w:val="24"/>
                <w:szCs w:val="24"/>
              </w:rPr>
              <w:t>Ölçü Birimi</w:t>
            </w:r>
          </w:p>
        </w:tc>
        <w:tc>
          <w:tcPr>
            <w:tcW w:w="1417" w:type="dxa"/>
            <w:tcBorders>
              <w:top w:val="single" w:sz="4" w:space="0" w:color="auto"/>
              <w:left w:val="single" w:sz="4" w:space="0" w:color="auto"/>
              <w:bottom w:val="single" w:sz="4" w:space="0" w:color="auto"/>
              <w:right w:val="single" w:sz="4" w:space="0" w:color="auto"/>
            </w:tcBorders>
            <w:shd w:val="clear" w:color="auto" w:fill="2F5496" w:themeFill="accent5" w:themeFillShade="BF"/>
          </w:tcPr>
          <w:p w:rsidR="00B93D9B" w:rsidRPr="00E66166" w:rsidRDefault="00B93D9B" w:rsidP="004F42B7">
            <w:pPr>
              <w:rPr>
                <w:b/>
                <w:color w:val="FFFFFF" w:themeColor="background1"/>
                <w:sz w:val="24"/>
                <w:szCs w:val="24"/>
              </w:rPr>
            </w:pPr>
          </w:p>
          <w:p w:rsidR="00B93D9B" w:rsidRPr="00E66166" w:rsidRDefault="00B93D9B" w:rsidP="004F42B7">
            <w:pPr>
              <w:rPr>
                <w:b/>
                <w:color w:val="FFFFFF" w:themeColor="background1"/>
                <w:sz w:val="24"/>
                <w:szCs w:val="24"/>
              </w:rPr>
            </w:pPr>
            <w:r w:rsidRPr="00E66166">
              <w:rPr>
                <w:b/>
                <w:color w:val="FFFFFF" w:themeColor="background1"/>
                <w:sz w:val="24"/>
                <w:szCs w:val="24"/>
              </w:rPr>
              <w:t>Miktarı</w:t>
            </w:r>
          </w:p>
        </w:tc>
      </w:tr>
      <w:tr w:rsidR="00B93D9B" w:rsidTr="004F42B7">
        <w:trPr>
          <w:jc w:val="center"/>
        </w:trPr>
        <w:tc>
          <w:tcPr>
            <w:tcW w:w="152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93D9B" w:rsidRPr="00DF6B36" w:rsidRDefault="00B93D9B" w:rsidP="004F42B7">
            <w:pPr>
              <w:rPr>
                <w:sz w:val="19"/>
                <w:szCs w:val="19"/>
              </w:rPr>
            </w:pPr>
            <w:r w:rsidRPr="00DF6B36">
              <w:rPr>
                <w:sz w:val="19"/>
                <w:szCs w:val="19"/>
              </w:rPr>
              <w:t>25</w:t>
            </w:r>
            <w:r>
              <w:rPr>
                <w:sz w:val="19"/>
                <w:szCs w:val="19"/>
              </w:rPr>
              <w:t>4</w:t>
            </w:r>
            <w:r w:rsidRPr="00DF6B36">
              <w:rPr>
                <w:sz w:val="19"/>
                <w:szCs w:val="19"/>
              </w:rPr>
              <w:t>.0</w:t>
            </w:r>
            <w:r>
              <w:rPr>
                <w:sz w:val="19"/>
                <w:szCs w:val="19"/>
              </w:rPr>
              <w:t>1</w:t>
            </w:r>
            <w:r w:rsidRPr="00DF6B36">
              <w:rPr>
                <w:sz w:val="19"/>
                <w:szCs w:val="19"/>
              </w:rPr>
              <w:t>.0</w:t>
            </w:r>
            <w:r>
              <w:rPr>
                <w:sz w:val="19"/>
                <w:szCs w:val="19"/>
              </w:rPr>
              <w:t>7</w:t>
            </w:r>
          </w:p>
        </w:tc>
        <w:tc>
          <w:tcPr>
            <w:tcW w:w="396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93D9B" w:rsidRPr="00DF6B36" w:rsidRDefault="00B93D9B" w:rsidP="004F42B7">
            <w:pPr>
              <w:rPr>
                <w:sz w:val="19"/>
                <w:szCs w:val="19"/>
              </w:rPr>
            </w:pPr>
            <w:r>
              <w:rPr>
                <w:sz w:val="19"/>
                <w:szCs w:val="19"/>
              </w:rPr>
              <w:t>Römorklar</w:t>
            </w:r>
          </w:p>
        </w:tc>
        <w:tc>
          <w:tcPr>
            <w:tcW w:w="127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93D9B" w:rsidRDefault="00B93D9B" w:rsidP="004F42B7">
            <w:pPr>
              <w:rPr>
                <w:sz w:val="24"/>
                <w:szCs w:val="24"/>
              </w:rPr>
            </w:pPr>
            <w:r>
              <w:rPr>
                <w:sz w:val="24"/>
                <w:szCs w:val="24"/>
              </w:rPr>
              <w:t>Adet</w:t>
            </w:r>
          </w:p>
        </w:tc>
        <w:tc>
          <w:tcPr>
            <w:tcW w:w="141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93D9B" w:rsidRDefault="00B93D9B" w:rsidP="004F42B7">
            <w:r>
              <w:t>1</w:t>
            </w:r>
          </w:p>
        </w:tc>
      </w:tr>
    </w:tbl>
    <w:p w:rsidR="00B93D9B" w:rsidRDefault="00B93D9B" w:rsidP="00B93D9B"/>
    <w:p w:rsidR="00B93D9B" w:rsidRDefault="00B93D9B" w:rsidP="00B93D9B"/>
    <w:p w:rsidR="00B93D9B" w:rsidRDefault="00B93D9B" w:rsidP="00B93D9B"/>
    <w:p w:rsidR="00B93D9B" w:rsidRDefault="00B93D9B" w:rsidP="00B93D9B"/>
    <w:p w:rsidR="00B93D9B" w:rsidRPr="00755004" w:rsidRDefault="00755004" w:rsidP="00755004">
      <w:pPr>
        <w:ind w:left="660"/>
        <w:rPr>
          <w:b/>
          <w:sz w:val="24"/>
          <w:szCs w:val="24"/>
        </w:rPr>
      </w:pPr>
      <w:r w:rsidRPr="00755004">
        <w:rPr>
          <w:b/>
          <w:bCs/>
          <w:sz w:val="24"/>
          <w:szCs w:val="24"/>
        </w:rPr>
        <w:t xml:space="preserve">6.8. </w:t>
      </w:r>
      <w:r w:rsidR="00B93D9B" w:rsidRPr="00755004">
        <w:rPr>
          <w:b/>
          <w:sz w:val="24"/>
          <w:szCs w:val="24"/>
        </w:rPr>
        <w:t>Demirbaşlar Listesi</w:t>
      </w:r>
    </w:p>
    <w:tbl>
      <w:tblPr>
        <w:tblStyle w:val="TabloKlavuzu"/>
        <w:tblW w:w="0" w:type="auto"/>
        <w:jc w:val="center"/>
        <w:tblLook w:val="04A0" w:firstRow="1" w:lastRow="0" w:firstColumn="1" w:lastColumn="0" w:noHBand="0" w:noVBand="1"/>
      </w:tblPr>
      <w:tblGrid>
        <w:gridCol w:w="1526"/>
        <w:gridCol w:w="3969"/>
        <w:gridCol w:w="1276"/>
        <w:gridCol w:w="1417"/>
      </w:tblGrid>
      <w:tr w:rsidR="00B93D9B" w:rsidRPr="00E66166" w:rsidTr="004F42B7">
        <w:trPr>
          <w:jc w:val="center"/>
        </w:trPr>
        <w:tc>
          <w:tcPr>
            <w:tcW w:w="1526" w:type="dxa"/>
            <w:tcBorders>
              <w:top w:val="single" w:sz="4" w:space="0" w:color="auto"/>
              <w:left w:val="single" w:sz="4" w:space="0" w:color="auto"/>
              <w:bottom w:val="single" w:sz="4" w:space="0" w:color="auto"/>
              <w:right w:val="single" w:sz="4" w:space="0" w:color="auto"/>
            </w:tcBorders>
            <w:shd w:val="clear" w:color="auto" w:fill="2F5496" w:themeFill="accent5" w:themeFillShade="BF"/>
          </w:tcPr>
          <w:p w:rsidR="00B93D9B" w:rsidRPr="00E66166" w:rsidRDefault="00B93D9B" w:rsidP="004F42B7">
            <w:pPr>
              <w:rPr>
                <w:color w:val="FFFFFF" w:themeColor="background1"/>
                <w:sz w:val="24"/>
                <w:szCs w:val="24"/>
              </w:rPr>
            </w:pPr>
          </w:p>
          <w:p w:rsidR="00B93D9B" w:rsidRPr="00E66166" w:rsidRDefault="00B93D9B" w:rsidP="004F42B7">
            <w:pPr>
              <w:rPr>
                <w:color w:val="FFFFFF" w:themeColor="background1"/>
                <w:sz w:val="24"/>
                <w:szCs w:val="24"/>
              </w:rPr>
            </w:pPr>
            <w:r w:rsidRPr="00E66166">
              <w:rPr>
                <w:color w:val="FFFFFF" w:themeColor="background1"/>
                <w:sz w:val="24"/>
                <w:szCs w:val="24"/>
              </w:rPr>
              <w:t>Hesap Kodu</w:t>
            </w:r>
          </w:p>
          <w:p w:rsidR="00B93D9B" w:rsidRPr="00E66166" w:rsidRDefault="00B93D9B" w:rsidP="004F42B7">
            <w:pPr>
              <w:rPr>
                <w:color w:val="FFFFFF" w:themeColor="background1"/>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2F5496" w:themeFill="accent5" w:themeFillShade="BF"/>
          </w:tcPr>
          <w:p w:rsidR="00B93D9B" w:rsidRPr="00E66166" w:rsidRDefault="00B93D9B" w:rsidP="004F42B7">
            <w:pPr>
              <w:rPr>
                <w:b/>
                <w:color w:val="FFFFFF" w:themeColor="background1"/>
              </w:rPr>
            </w:pPr>
          </w:p>
          <w:p w:rsidR="00B93D9B" w:rsidRPr="00E66166" w:rsidRDefault="00B93D9B" w:rsidP="004F42B7">
            <w:pPr>
              <w:rPr>
                <w:b/>
                <w:color w:val="FFFFFF" w:themeColor="background1"/>
              </w:rPr>
            </w:pPr>
            <w:r w:rsidRPr="00E66166">
              <w:rPr>
                <w:b/>
                <w:color w:val="FFFFFF" w:themeColor="background1"/>
              </w:rPr>
              <w:t>Dayanıklı Taşınırlar</w:t>
            </w:r>
          </w:p>
        </w:tc>
        <w:tc>
          <w:tcPr>
            <w:tcW w:w="1276" w:type="dxa"/>
            <w:tcBorders>
              <w:top w:val="single" w:sz="4" w:space="0" w:color="auto"/>
              <w:left w:val="single" w:sz="4" w:space="0" w:color="auto"/>
              <w:bottom w:val="single" w:sz="4" w:space="0" w:color="auto"/>
              <w:right w:val="single" w:sz="4" w:space="0" w:color="auto"/>
            </w:tcBorders>
            <w:shd w:val="clear" w:color="auto" w:fill="2F5496" w:themeFill="accent5" w:themeFillShade="BF"/>
          </w:tcPr>
          <w:p w:rsidR="00B93D9B" w:rsidRPr="00E66166" w:rsidRDefault="00B93D9B" w:rsidP="004F42B7">
            <w:pPr>
              <w:rPr>
                <w:b/>
                <w:color w:val="FFFFFF" w:themeColor="background1"/>
              </w:rPr>
            </w:pPr>
          </w:p>
          <w:p w:rsidR="00B93D9B" w:rsidRPr="00E66166" w:rsidRDefault="00B93D9B" w:rsidP="004F42B7">
            <w:pPr>
              <w:rPr>
                <w:b/>
                <w:color w:val="FFFFFF" w:themeColor="background1"/>
              </w:rPr>
            </w:pPr>
            <w:r w:rsidRPr="00E66166">
              <w:rPr>
                <w:b/>
                <w:color w:val="FFFFFF" w:themeColor="background1"/>
              </w:rPr>
              <w:t>Ölçü Birimi</w:t>
            </w:r>
          </w:p>
        </w:tc>
        <w:tc>
          <w:tcPr>
            <w:tcW w:w="1417" w:type="dxa"/>
            <w:tcBorders>
              <w:top w:val="single" w:sz="4" w:space="0" w:color="auto"/>
              <w:left w:val="single" w:sz="4" w:space="0" w:color="auto"/>
              <w:bottom w:val="single" w:sz="4" w:space="0" w:color="auto"/>
              <w:right w:val="single" w:sz="4" w:space="0" w:color="auto"/>
            </w:tcBorders>
            <w:shd w:val="clear" w:color="auto" w:fill="2F5496" w:themeFill="accent5" w:themeFillShade="BF"/>
          </w:tcPr>
          <w:p w:rsidR="00B93D9B" w:rsidRPr="00E66166" w:rsidRDefault="00B93D9B" w:rsidP="004F42B7">
            <w:pPr>
              <w:rPr>
                <w:b/>
                <w:color w:val="FFFFFF" w:themeColor="background1"/>
              </w:rPr>
            </w:pPr>
          </w:p>
          <w:p w:rsidR="00B93D9B" w:rsidRPr="00E66166" w:rsidRDefault="00B93D9B" w:rsidP="004F42B7">
            <w:pPr>
              <w:rPr>
                <w:b/>
                <w:color w:val="FFFFFF" w:themeColor="background1"/>
              </w:rPr>
            </w:pPr>
            <w:r w:rsidRPr="00E66166">
              <w:rPr>
                <w:b/>
                <w:color w:val="FFFFFF" w:themeColor="background1"/>
              </w:rPr>
              <w:t>Miktarı</w:t>
            </w:r>
          </w:p>
        </w:tc>
      </w:tr>
      <w:tr w:rsidR="00B93D9B" w:rsidTr="004F42B7">
        <w:trPr>
          <w:jc w:val="center"/>
        </w:trPr>
        <w:tc>
          <w:tcPr>
            <w:tcW w:w="1526"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B93D9B" w:rsidRPr="00DF6B36" w:rsidRDefault="00B93D9B" w:rsidP="004F42B7">
            <w:pPr>
              <w:rPr>
                <w:sz w:val="24"/>
                <w:szCs w:val="24"/>
              </w:rPr>
            </w:pPr>
            <w:r>
              <w:rPr>
                <w:sz w:val="24"/>
                <w:szCs w:val="24"/>
              </w:rPr>
              <w:t>255.01.01</w:t>
            </w:r>
          </w:p>
        </w:tc>
        <w:tc>
          <w:tcPr>
            <w:tcW w:w="396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B93D9B" w:rsidRPr="00DF6B36" w:rsidRDefault="00B93D9B" w:rsidP="004F42B7">
            <w:pPr>
              <w:rPr>
                <w:sz w:val="24"/>
                <w:szCs w:val="24"/>
              </w:rPr>
            </w:pPr>
            <w:r>
              <w:rPr>
                <w:sz w:val="24"/>
                <w:szCs w:val="24"/>
              </w:rPr>
              <w:t>Sentetik Halılar</w:t>
            </w:r>
          </w:p>
        </w:tc>
        <w:tc>
          <w:tcPr>
            <w:tcW w:w="1276"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B93D9B" w:rsidRPr="00DF6B36" w:rsidRDefault="00B93D9B" w:rsidP="004F42B7">
            <w:pPr>
              <w:rPr>
                <w:sz w:val="24"/>
                <w:szCs w:val="24"/>
              </w:rPr>
            </w:pPr>
            <w:r>
              <w:rPr>
                <w:sz w:val="24"/>
                <w:szCs w:val="24"/>
              </w:rPr>
              <w:t>Adet</w:t>
            </w:r>
          </w:p>
        </w:tc>
        <w:tc>
          <w:tcPr>
            <w:tcW w:w="141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B93D9B" w:rsidRPr="00DF6B36" w:rsidRDefault="00B93D9B" w:rsidP="004F42B7">
            <w:pPr>
              <w:rPr>
                <w:sz w:val="24"/>
                <w:szCs w:val="24"/>
              </w:rPr>
            </w:pPr>
            <w:r>
              <w:rPr>
                <w:sz w:val="24"/>
                <w:szCs w:val="24"/>
              </w:rPr>
              <w:t>104</w:t>
            </w:r>
          </w:p>
        </w:tc>
      </w:tr>
      <w:tr w:rsidR="00B93D9B" w:rsidTr="004F42B7">
        <w:trPr>
          <w:jc w:val="center"/>
        </w:trPr>
        <w:tc>
          <w:tcPr>
            <w:tcW w:w="152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B93D9B" w:rsidRPr="00DF6B36" w:rsidRDefault="00B93D9B" w:rsidP="004F42B7">
            <w:pPr>
              <w:rPr>
                <w:sz w:val="24"/>
                <w:szCs w:val="24"/>
              </w:rPr>
            </w:pPr>
            <w:r w:rsidRPr="00DF6B36">
              <w:rPr>
                <w:sz w:val="24"/>
                <w:szCs w:val="24"/>
              </w:rPr>
              <w:t>255.01.02</w:t>
            </w:r>
          </w:p>
        </w:tc>
        <w:tc>
          <w:tcPr>
            <w:tcW w:w="396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B93D9B" w:rsidRPr="00DF6B36" w:rsidRDefault="00B93D9B" w:rsidP="004F42B7">
            <w:pPr>
              <w:rPr>
                <w:sz w:val="24"/>
                <w:szCs w:val="24"/>
              </w:rPr>
            </w:pPr>
            <w:r w:rsidRPr="00DF6B36">
              <w:rPr>
                <w:sz w:val="24"/>
                <w:szCs w:val="24"/>
              </w:rPr>
              <w:t>Temsil ve Tören</w:t>
            </w:r>
          </w:p>
        </w:tc>
        <w:tc>
          <w:tcPr>
            <w:tcW w:w="12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B93D9B" w:rsidRPr="00DF6B36" w:rsidRDefault="00B93D9B" w:rsidP="004F42B7">
            <w:pPr>
              <w:rPr>
                <w:sz w:val="24"/>
                <w:szCs w:val="24"/>
              </w:rPr>
            </w:pPr>
            <w:r w:rsidRPr="00DF6B36">
              <w:rPr>
                <w:sz w:val="24"/>
                <w:szCs w:val="24"/>
              </w:rPr>
              <w:t>Adet</w:t>
            </w:r>
          </w:p>
        </w:tc>
        <w:tc>
          <w:tcPr>
            <w:tcW w:w="141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B93D9B" w:rsidRPr="00DF6B36" w:rsidRDefault="00B93D9B" w:rsidP="004F42B7">
            <w:pPr>
              <w:rPr>
                <w:sz w:val="24"/>
                <w:szCs w:val="24"/>
              </w:rPr>
            </w:pPr>
            <w:r>
              <w:rPr>
                <w:sz w:val="24"/>
                <w:szCs w:val="24"/>
              </w:rPr>
              <w:t>33</w:t>
            </w:r>
          </w:p>
        </w:tc>
      </w:tr>
      <w:tr w:rsidR="00B93D9B" w:rsidTr="004F42B7">
        <w:trPr>
          <w:jc w:val="center"/>
        </w:trPr>
        <w:tc>
          <w:tcPr>
            <w:tcW w:w="152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B93D9B" w:rsidRPr="00DF6B36" w:rsidRDefault="00B93D9B" w:rsidP="004F42B7">
            <w:pPr>
              <w:rPr>
                <w:sz w:val="24"/>
                <w:szCs w:val="24"/>
              </w:rPr>
            </w:pPr>
            <w:r w:rsidRPr="00DF6B36">
              <w:rPr>
                <w:sz w:val="24"/>
                <w:szCs w:val="24"/>
              </w:rPr>
              <w:t>255.01.05</w:t>
            </w:r>
          </w:p>
        </w:tc>
        <w:tc>
          <w:tcPr>
            <w:tcW w:w="396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B93D9B" w:rsidRPr="00DF6B36" w:rsidRDefault="00B93D9B" w:rsidP="004F42B7">
            <w:pPr>
              <w:rPr>
                <w:sz w:val="24"/>
                <w:szCs w:val="24"/>
              </w:rPr>
            </w:pPr>
            <w:r w:rsidRPr="00DF6B36">
              <w:rPr>
                <w:sz w:val="24"/>
                <w:szCs w:val="24"/>
              </w:rPr>
              <w:t>Hastanede Kullanılan</w:t>
            </w:r>
          </w:p>
        </w:tc>
        <w:tc>
          <w:tcPr>
            <w:tcW w:w="12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B93D9B" w:rsidRPr="00DF6B36" w:rsidRDefault="00B93D9B" w:rsidP="004F42B7">
            <w:pPr>
              <w:rPr>
                <w:sz w:val="24"/>
                <w:szCs w:val="24"/>
              </w:rPr>
            </w:pPr>
            <w:r w:rsidRPr="00DF6B36">
              <w:rPr>
                <w:sz w:val="24"/>
                <w:szCs w:val="24"/>
              </w:rPr>
              <w:t>Adet</w:t>
            </w:r>
          </w:p>
        </w:tc>
        <w:tc>
          <w:tcPr>
            <w:tcW w:w="141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B93D9B" w:rsidRPr="00DF6B36" w:rsidRDefault="00B93D9B" w:rsidP="004F42B7">
            <w:pPr>
              <w:rPr>
                <w:sz w:val="24"/>
                <w:szCs w:val="24"/>
              </w:rPr>
            </w:pPr>
            <w:r>
              <w:rPr>
                <w:sz w:val="24"/>
                <w:szCs w:val="24"/>
              </w:rPr>
              <w:t>15</w:t>
            </w:r>
          </w:p>
        </w:tc>
      </w:tr>
      <w:tr w:rsidR="00B93D9B" w:rsidTr="004F42B7">
        <w:trPr>
          <w:jc w:val="center"/>
        </w:trPr>
        <w:tc>
          <w:tcPr>
            <w:tcW w:w="152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B93D9B" w:rsidRPr="00DF6B36" w:rsidRDefault="00B93D9B" w:rsidP="004F42B7">
            <w:pPr>
              <w:rPr>
                <w:sz w:val="24"/>
                <w:szCs w:val="24"/>
              </w:rPr>
            </w:pPr>
            <w:r w:rsidRPr="00DF6B36">
              <w:rPr>
                <w:sz w:val="24"/>
                <w:szCs w:val="24"/>
              </w:rPr>
              <w:t>255.02.01</w:t>
            </w:r>
          </w:p>
        </w:tc>
        <w:tc>
          <w:tcPr>
            <w:tcW w:w="396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B93D9B" w:rsidRPr="00DF6B36" w:rsidRDefault="00B93D9B" w:rsidP="004F42B7">
            <w:pPr>
              <w:rPr>
                <w:sz w:val="24"/>
                <w:szCs w:val="24"/>
              </w:rPr>
            </w:pPr>
            <w:r w:rsidRPr="00DF6B36">
              <w:rPr>
                <w:sz w:val="24"/>
                <w:szCs w:val="24"/>
              </w:rPr>
              <w:t>Bilgisayar ve Sunucular</w:t>
            </w:r>
          </w:p>
        </w:tc>
        <w:tc>
          <w:tcPr>
            <w:tcW w:w="12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B93D9B" w:rsidRPr="00DF6B36" w:rsidRDefault="00B93D9B" w:rsidP="004F42B7">
            <w:pPr>
              <w:rPr>
                <w:sz w:val="24"/>
                <w:szCs w:val="24"/>
              </w:rPr>
            </w:pPr>
            <w:r w:rsidRPr="00DF6B36">
              <w:rPr>
                <w:sz w:val="24"/>
                <w:szCs w:val="24"/>
              </w:rPr>
              <w:t>Adet</w:t>
            </w:r>
          </w:p>
        </w:tc>
        <w:tc>
          <w:tcPr>
            <w:tcW w:w="141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B93D9B" w:rsidRPr="00DF6B36" w:rsidRDefault="00B93D9B" w:rsidP="004F42B7">
            <w:pPr>
              <w:rPr>
                <w:sz w:val="24"/>
                <w:szCs w:val="24"/>
              </w:rPr>
            </w:pPr>
            <w:r>
              <w:rPr>
                <w:sz w:val="24"/>
                <w:szCs w:val="24"/>
              </w:rPr>
              <w:t>254</w:t>
            </w:r>
          </w:p>
        </w:tc>
      </w:tr>
      <w:tr w:rsidR="00B93D9B" w:rsidTr="004F42B7">
        <w:trPr>
          <w:jc w:val="center"/>
        </w:trPr>
        <w:tc>
          <w:tcPr>
            <w:tcW w:w="152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B93D9B" w:rsidRPr="00DF6B36" w:rsidRDefault="00B93D9B" w:rsidP="004F42B7">
            <w:pPr>
              <w:rPr>
                <w:sz w:val="24"/>
                <w:szCs w:val="24"/>
              </w:rPr>
            </w:pPr>
            <w:r w:rsidRPr="00DF6B36">
              <w:rPr>
                <w:sz w:val="24"/>
                <w:szCs w:val="24"/>
              </w:rPr>
              <w:t>255.02.02</w:t>
            </w:r>
          </w:p>
        </w:tc>
        <w:tc>
          <w:tcPr>
            <w:tcW w:w="396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B93D9B" w:rsidRPr="00DF6B36" w:rsidRDefault="00B93D9B" w:rsidP="004F42B7">
            <w:pPr>
              <w:rPr>
                <w:sz w:val="24"/>
                <w:szCs w:val="24"/>
              </w:rPr>
            </w:pPr>
            <w:r w:rsidRPr="00DF6B36">
              <w:rPr>
                <w:sz w:val="24"/>
                <w:szCs w:val="24"/>
              </w:rPr>
              <w:t>Bilgisayar Çevre Birimleri</w:t>
            </w:r>
          </w:p>
        </w:tc>
        <w:tc>
          <w:tcPr>
            <w:tcW w:w="12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B93D9B" w:rsidRPr="00DF6B36" w:rsidRDefault="00B93D9B" w:rsidP="004F42B7">
            <w:pPr>
              <w:rPr>
                <w:sz w:val="24"/>
                <w:szCs w:val="24"/>
              </w:rPr>
            </w:pPr>
            <w:r w:rsidRPr="00DF6B36">
              <w:rPr>
                <w:sz w:val="24"/>
                <w:szCs w:val="24"/>
              </w:rPr>
              <w:t>Adet</w:t>
            </w:r>
          </w:p>
        </w:tc>
        <w:tc>
          <w:tcPr>
            <w:tcW w:w="141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B93D9B" w:rsidRPr="00DF6B36" w:rsidRDefault="00B93D9B" w:rsidP="004F42B7">
            <w:pPr>
              <w:rPr>
                <w:sz w:val="24"/>
                <w:szCs w:val="24"/>
              </w:rPr>
            </w:pPr>
            <w:r>
              <w:rPr>
                <w:sz w:val="24"/>
                <w:szCs w:val="24"/>
              </w:rPr>
              <w:t>110</w:t>
            </w:r>
          </w:p>
        </w:tc>
      </w:tr>
      <w:tr w:rsidR="00B93D9B" w:rsidTr="004F42B7">
        <w:trPr>
          <w:jc w:val="center"/>
        </w:trPr>
        <w:tc>
          <w:tcPr>
            <w:tcW w:w="152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B93D9B" w:rsidRPr="00DF6B36" w:rsidRDefault="00B93D9B" w:rsidP="004F42B7">
            <w:pPr>
              <w:rPr>
                <w:sz w:val="24"/>
                <w:szCs w:val="24"/>
              </w:rPr>
            </w:pPr>
            <w:r w:rsidRPr="00DF6B36">
              <w:rPr>
                <w:sz w:val="24"/>
                <w:szCs w:val="24"/>
              </w:rPr>
              <w:lastRenderedPageBreak/>
              <w:t>255.02.03</w:t>
            </w:r>
          </w:p>
        </w:tc>
        <w:tc>
          <w:tcPr>
            <w:tcW w:w="396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B93D9B" w:rsidRPr="00DF6B36" w:rsidRDefault="00B93D9B" w:rsidP="004F42B7">
            <w:pPr>
              <w:rPr>
                <w:sz w:val="24"/>
                <w:szCs w:val="24"/>
              </w:rPr>
            </w:pPr>
            <w:r w:rsidRPr="00DF6B36">
              <w:rPr>
                <w:sz w:val="24"/>
                <w:szCs w:val="24"/>
              </w:rPr>
              <w:t>Teksir ve Çoğaltma makineleri</w:t>
            </w:r>
          </w:p>
        </w:tc>
        <w:tc>
          <w:tcPr>
            <w:tcW w:w="12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B93D9B" w:rsidRPr="00DF6B36" w:rsidRDefault="00B93D9B" w:rsidP="004F42B7">
            <w:pPr>
              <w:rPr>
                <w:sz w:val="24"/>
                <w:szCs w:val="24"/>
              </w:rPr>
            </w:pPr>
            <w:r w:rsidRPr="00DF6B36">
              <w:rPr>
                <w:sz w:val="24"/>
                <w:szCs w:val="24"/>
              </w:rPr>
              <w:t>Adet</w:t>
            </w:r>
          </w:p>
        </w:tc>
        <w:tc>
          <w:tcPr>
            <w:tcW w:w="141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B93D9B" w:rsidRPr="00DF6B36" w:rsidRDefault="00B93D9B" w:rsidP="004F42B7">
            <w:pPr>
              <w:rPr>
                <w:sz w:val="24"/>
                <w:szCs w:val="24"/>
              </w:rPr>
            </w:pPr>
            <w:r>
              <w:rPr>
                <w:sz w:val="24"/>
                <w:szCs w:val="24"/>
              </w:rPr>
              <w:t>11</w:t>
            </w:r>
          </w:p>
        </w:tc>
      </w:tr>
      <w:tr w:rsidR="00B93D9B" w:rsidTr="004F42B7">
        <w:trPr>
          <w:jc w:val="center"/>
        </w:trPr>
        <w:tc>
          <w:tcPr>
            <w:tcW w:w="152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B93D9B" w:rsidRPr="00DF6B36" w:rsidRDefault="00B93D9B" w:rsidP="004F42B7">
            <w:pPr>
              <w:rPr>
                <w:sz w:val="24"/>
                <w:szCs w:val="24"/>
              </w:rPr>
            </w:pPr>
            <w:r w:rsidRPr="00DF6B36">
              <w:rPr>
                <w:sz w:val="24"/>
                <w:szCs w:val="24"/>
              </w:rPr>
              <w:t>255.02.04</w:t>
            </w:r>
          </w:p>
        </w:tc>
        <w:tc>
          <w:tcPr>
            <w:tcW w:w="396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B93D9B" w:rsidRPr="00DF6B36" w:rsidRDefault="00B93D9B" w:rsidP="004F42B7">
            <w:pPr>
              <w:rPr>
                <w:sz w:val="24"/>
                <w:szCs w:val="24"/>
              </w:rPr>
            </w:pPr>
            <w:r w:rsidRPr="00DF6B36">
              <w:rPr>
                <w:sz w:val="24"/>
                <w:szCs w:val="24"/>
              </w:rPr>
              <w:t>Haberleşme Cihazları</w:t>
            </w:r>
          </w:p>
        </w:tc>
        <w:tc>
          <w:tcPr>
            <w:tcW w:w="12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B93D9B" w:rsidRPr="00DF6B36" w:rsidRDefault="00B93D9B" w:rsidP="004F42B7">
            <w:pPr>
              <w:rPr>
                <w:sz w:val="24"/>
                <w:szCs w:val="24"/>
              </w:rPr>
            </w:pPr>
            <w:r w:rsidRPr="00DF6B36">
              <w:rPr>
                <w:sz w:val="24"/>
                <w:szCs w:val="24"/>
              </w:rPr>
              <w:t>Adet</w:t>
            </w:r>
          </w:p>
        </w:tc>
        <w:tc>
          <w:tcPr>
            <w:tcW w:w="141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B93D9B" w:rsidRPr="00DF6B36" w:rsidRDefault="00B93D9B" w:rsidP="004F42B7">
            <w:pPr>
              <w:rPr>
                <w:sz w:val="24"/>
                <w:szCs w:val="24"/>
              </w:rPr>
            </w:pPr>
            <w:r>
              <w:rPr>
                <w:sz w:val="24"/>
                <w:szCs w:val="24"/>
              </w:rPr>
              <w:t>82</w:t>
            </w:r>
          </w:p>
        </w:tc>
      </w:tr>
      <w:tr w:rsidR="00B93D9B" w:rsidTr="004F42B7">
        <w:trPr>
          <w:jc w:val="center"/>
        </w:trPr>
        <w:tc>
          <w:tcPr>
            <w:tcW w:w="152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B93D9B" w:rsidRPr="00DF6B36" w:rsidRDefault="00B93D9B" w:rsidP="004F42B7">
            <w:pPr>
              <w:rPr>
                <w:sz w:val="24"/>
                <w:szCs w:val="24"/>
              </w:rPr>
            </w:pPr>
            <w:r w:rsidRPr="00DF6B36">
              <w:rPr>
                <w:sz w:val="24"/>
                <w:szCs w:val="24"/>
              </w:rPr>
              <w:t>255.02.05</w:t>
            </w:r>
          </w:p>
        </w:tc>
        <w:tc>
          <w:tcPr>
            <w:tcW w:w="396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B93D9B" w:rsidRPr="00DF6B36" w:rsidRDefault="00B93D9B" w:rsidP="004F42B7">
            <w:pPr>
              <w:rPr>
                <w:sz w:val="24"/>
                <w:szCs w:val="24"/>
              </w:rPr>
            </w:pPr>
            <w:r w:rsidRPr="00DF6B36">
              <w:rPr>
                <w:sz w:val="24"/>
                <w:szCs w:val="24"/>
              </w:rPr>
              <w:t>Ses Görüntü ve Sunum Cihazları</w:t>
            </w:r>
          </w:p>
        </w:tc>
        <w:tc>
          <w:tcPr>
            <w:tcW w:w="12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B93D9B" w:rsidRPr="00DF6B36" w:rsidRDefault="00B93D9B" w:rsidP="004F42B7">
            <w:pPr>
              <w:rPr>
                <w:sz w:val="24"/>
                <w:szCs w:val="24"/>
              </w:rPr>
            </w:pPr>
            <w:r w:rsidRPr="00DF6B36">
              <w:rPr>
                <w:sz w:val="24"/>
                <w:szCs w:val="24"/>
              </w:rPr>
              <w:t>Adet</w:t>
            </w:r>
          </w:p>
        </w:tc>
        <w:tc>
          <w:tcPr>
            <w:tcW w:w="141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B93D9B" w:rsidRPr="00DF6B36" w:rsidRDefault="00B93D9B" w:rsidP="004F42B7">
            <w:pPr>
              <w:rPr>
                <w:sz w:val="24"/>
                <w:szCs w:val="24"/>
              </w:rPr>
            </w:pPr>
            <w:r>
              <w:rPr>
                <w:sz w:val="24"/>
                <w:szCs w:val="24"/>
              </w:rPr>
              <w:t>150</w:t>
            </w:r>
          </w:p>
        </w:tc>
      </w:tr>
      <w:tr w:rsidR="00B93D9B" w:rsidTr="004F42B7">
        <w:trPr>
          <w:jc w:val="center"/>
        </w:trPr>
        <w:tc>
          <w:tcPr>
            <w:tcW w:w="152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B93D9B" w:rsidRPr="00DF6B36" w:rsidRDefault="00B93D9B" w:rsidP="004F42B7">
            <w:pPr>
              <w:rPr>
                <w:sz w:val="24"/>
                <w:szCs w:val="24"/>
              </w:rPr>
            </w:pPr>
            <w:r w:rsidRPr="00DF6B36">
              <w:rPr>
                <w:sz w:val="24"/>
                <w:szCs w:val="24"/>
              </w:rPr>
              <w:t>255.02.06</w:t>
            </w:r>
          </w:p>
        </w:tc>
        <w:tc>
          <w:tcPr>
            <w:tcW w:w="396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B93D9B" w:rsidRPr="00DF6B36" w:rsidRDefault="00B93D9B" w:rsidP="004F42B7">
            <w:pPr>
              <w:rPr>
                <w:sz w:val="24"/>
                <w:szCs w:val="24"/>
              </w:rPr>
            </w:pPr>
            <w:r w:rsidRPr="00DF6B36">
              <w:rPr>
                <w:sz w:val="24"/>
                <w:szCs w:val="24"/>
              </w:rPr>
              <w:t>Aydınlatma Cihazları</w:t>
            </w:r>
          </w:p>
        </w:tc>
        <w:tc>
          <w:tcPr>
            <w:tcW w:w="12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B93D9B" w:rsidRPr="00DF6B36" w:rsidRDefault="00B93D9B" w:rsidP="004F42B7">
            <w:pPr>
              <w:rPr>
                <w:sz w:val="24"/>
                <w:szCs w:val="24"/>
              </w:rPr>
            </w:pPr>
            <w:r w:rsidRPr="00DF6B36">
              <w:rPr>
                <w:sz w:val="24"/>
                <w:szCs w:val="24"/>
              </w:rPr>
              <w:t>Adet</w:t>
            </w:r>
          </w:p>
        </w:tc>
        <w:tc>
          <w:tcPr>
            <w:tcW w:w="141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B93D9B" w:rsidRPr="00DF6B36" w:rsidRDefault="00B93D9B" w:rsidP="004F42B7">
            <w:pPr>
              <w:rPr>
                <w:sz w:val="24"/>
                <w:szCs w:val="24"/>
              </w:rPr>
            </w:pPr>
            <w:r w:rsidRPr="00DF6B36">
              <w:rPr>
                <w:sz w:val="24"/>
                <w:szCs w:val="24"/>
              </w:rPr>
              <w:t>1</w:t>
            </w:r>
          </w:p>
        </w:tc>
      </w:tr>
      <w:tr w:rsidR="00B93D9B" w:rsidTr="004F42B7">
        <w:trPr>
          <w:jc w:val="center"/>
        </w:trPr>
        <w:tc>
          <w:tcPr>
            <w:tcW w:w="152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B93D9B" w:rsidRPr="00DF6B36" w:rsidRDefault="00B93D9B" w:rsidP="004F42B7">
            <w:pPr>
              <w:rPr>
                <w:sz w:val="24"/>
                <w:szCs w:val="24"/>
              </w:rPr>
            </w:pPr>
            <w:r w:rsidRPr="00DF6B36">
              <w:rPr>
                <w:sz w:val="24"/>
                <w:szCs w:val="24"/>
              </w:rPr>
              <w:t>255.02.99</w:t>
            </w:r>
          </w:p>
        </w:tc>
        <w:tc>
          <w:tcPr>
            <w:tcW w:w="396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B93D9B" w:rsidRPr="00DF6B36" w:rsidRDefault="00B93D9B" w:rsidP="004F42B7">
            <w:pPr>
              <w:rPr>
                <w:sz w:val="24"/>
                <w:szCs w:val="24"/>
              </w:rPr>
            </w:pPr>
            <w:r w:rsidRPr="00DF6B36">
              <w:rPr>
                <w:sz w:val="24"/>
                <w:szCs w:val="24"/>
              </w:rPr>
              <w:t>Diğer Büro Makineleri Ve Aletleri Grubu</w:t>
            </w:r>
          </w:p>
        </w:tc>
        <w:tc>
          <w:tcPr>
            <w:tcW w:w="12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B93D9B" w:rsidRPr="00DF6B36" w:rsidRDefault="00B93D9B" w:rsidP="004F42B7">
            <w:pPr>
              <w:rPr>
                <w:sz w:val="24"/>
                <w:szCs w:val="24"/>
              </w:rPr>
            </w:pPr>
            <w:r w:rsidRPr="00DF6B36">
              <w:rPr>
                <w:sz w:val="24"/>
                <w:szCs w:val="24"/>
              </w:rPr>
              <w:t>Adet</w:t>
            </w:r>
          </w:p>
        </w:tc>
        <w:tc>
          <w:tcPr>
            <w:tcW w:w="141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B93D9B" w:rsidRPr="00DF6B36" w:rsidRDefault="00B93D9B" w:rsidP="004F42B7">
            <w:pPr>
              <w:rPr>
                <w:sz w:val="24"/>
                <w:szCs w:val="24"/>
              </w:rPr>
            </w:pPr>
            <w:r>
              <w:rPr>
                <w:sz w:val="24"/>
                <w:szCs w:val="24"/>
              </w:rPr>
              <w:t>30</w:t>
            </w:r>
          </w:p>
        </w:tc>
      </w:tr>
      <w:tr w:rsidR="00B93D9B" w:rsidTr="004F42B7">
        <w:trPr>
          <w:jc w:val="center"/>
        </w:trPr>
        <w:tc>
          <w:tcPr>
            <w:tcW w:w="152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B93D9B" w:rsidRPr="00DF6B36" w:rsidRDefault="00B93D9B" w:rsidP="004F42B7">
            <w:pPr>
              <w:rPr>
                <w:sz w:val="24"/>
                <w:szCs w:val="24"/>
              </w:rPr>
            </w:pPr>
            <w:r w:rsidRPr="00DF6B36">
              <w:rPr>
                <w:sz w:val="24"/>
                <w:szCs w:val="24"/>
              </w:rPr>
              <w:t>255.03.01</w:t>
            </w:r>
          </w:p>
        </w:tc>
        <w:tc>
          <w:tcPr>
            <w:tcW w:w="396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B93D9B" w:rsidRPr="00DF6B36" w:rsidRDefault="00B93D9B" w:rsidP="004F42B7">
            <w:pPr>
              <w:rPr>
                <w:sz w:val="24"/>
                <w:szCs w:val="24"/>
              </w:rPr>
            </w:pPr>
            <w:r w:rsidRPr="00DF6B36">
              <w:rPr>
                <w:sz w:val="24"/>
                <w:szCs w:val="24"/>
              </w:rPr>
              <w:t>Büro Mobilyaları</w:t>
            </w:r>
          </w:p>
        </w:tc>
        <w:tc>
          <w:tcPr>
            <w:tcW w:w="12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B93D9B" w:rsidRPr="00DF6B36" w:rsidRDefault="00B93D9B" w:rsidP="004F42B7">
            <w:pPr>
              <w:rPr>
                <w:sz w:val="24"/>
                <w:szCs w:val="24"/>
              </w:rPr>
            </w:pPr>
            <w:r w:rsidRPr="00DF6B36">
              <w:rPr>
                <w:sz w:val="24"/>
                <w:szCs w:val="24"/>
              </w:rPr>
              <w:t>Adet</w:t>
            </w:r>
          </w:p>
        </w:tc>
        <w:tc>
          <w:tcPr>
            <w:tcW w:w="141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B93D9B" w:rsidRPr="00DF6B36" w:rsidRDefault="00B93D9B" w:rsidP="004F42B7">
            <w:pPr>
              <w:rPr>
                <w:sz w:val="24"/>
                <w:szCs w:val="24"/>
              </w:rPr>
            </w:pPr>
            <w:r>
              <w:rPr>
                <w:sz w:val="24"/>
                <w:szCs w:val="24"/>
              </w:rPr>
              <w:t>1582</w:t>
            </w:r>
          </w:p>
        </w:tc>
      </w:tr>
      <w:tr w:rsidR="00B93D9B" w:rsidTr="004F42B7">
        <w:trPr>
          <w:jc w:val="center"/>
        </w:trPr>
        <w:tc>
          <w:tcPr>
            <w:tcW w:w="1526"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B93D9B" w:rsidRPr="00DF6B36" w:rsidRDefault="00B93D9B" w:rsidP="004F42B7">
            <w:pPr>
              <w:rPr>
                <w:sz w:val="24"/>
                <w:szCs w:val="24"/>
              </w:rPr>
            </w:pPr>
            <w:r>
              <w:rPr>
                <w:sz w:val="24"/>
                <w:szCs w:val="24"/>
              </w:rPr>
              <w:t>255.03.02</w:t>
            </w:r>
          </w:p>
        </w:tc>
        <w:tc>
          <w:tcPr>
            <w:tcW w:w="396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B93D9B" w:rsidRPr="00DF6B36" w:rsidRDefault="00B93D9B" w:rsidP="004F42B7">
            <w:pPr>
              <w:rPr>
                <w:sz w:val="24"/>
                <w:szCs w:val="24"/>
              </w:rPr>
            </w:pPr>
            <w:r>
              <w:rPr>
                <w:sz w:val="24"/>
                <w:szCs w:val="24"/>
              </w:rPr>
              <w:t>Vestiyerler</w:t>
            </w:r>
          </w:p>
        </w:tc>
        <w:tc>
          <w:tcPr>
            <w:tcW w:w="1276"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B93D9B" w:rsidRPr="00DF6B36" w:rsidRDefault="00B93D9B" w:rsidP="004F42B7">
            <w:pPr>
              <w:rPr>
                <w:sz w:val="24"/>
                <w:szCs w:val="24"/>
              </w:rPr>
            </w:pPr>
            <w:r>
              <w:rPr>
                <w:sz w:val="24"/>
                <w:szCs w:val="24"/>
              </w:rPr>
              <w:t>Adet</w:t>
            </w:r>
          </w:p>
        </w:tc>
        <w:tc>
          <w:tcPr>
            <w:tcW w:w="141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B93D9B" w:rsidRPr="00DF6B36" w:rsidRDefault="00B93D9B" w:rsidP="004F42B7">
            <w:pPr>
              <w:rPr>
                <w:sz w:val="24"/>
                <w:szCs w:val="24"/>
              </w:rPr>
            </w:pPr>
            <w:r>
              <w:rPr>
                <w:sz w:val="24"/>
                <w:szCs w:val="24"/>
              </w:rPr>
              <w:t>1</w:t>
            </w:r>
          </w:p>
        </w:tc>
      </w:tr>
      <w:tr w:rsidR="00B93D9B" w:rsidTr="004F42B7">
        <w:trPr>
          <w:jc w:val="center"/>
        </w:trPr>
        <w:tc>
          <w:tcPr>
            <w:tcW w:w="152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B93D9B" w:rsidRPr="00DF6B36" w:rsidRDefault="00B93D9B" w:rsidP="004F42B7">
            <w:pPr>
              <w:rPr>
                <w:sz w:val="24"/>
                <w:szCs w:val="24"/>
              </w:rPr>
            </w:pPr>
            <w:r w:rsidRPr="00DF6B36">
              <w:rPr>
                <w:sz w:val="24"/>
                <w:szCs w:val="24"/>
              </w:rPr>
              <w:t>255.03.03</w:t>
            </w:r>
          </w:p>
        </w:tc>
        <w:tc>
          <w:tcPr>
            <w:tcW w:w="396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B93D9B" w:rsidRPr="00DF6B36" w:rsidRDefault="00B93D9B" w:rsidP="004F42B7">
            <w:pPr>
              <w:rPr>
                <w:sz w:val="24"/>
                <w:szCs w:val="24"/>
              </w:rPr>
            </w:pPr>
            <w:r w:rsidRPr="00DF6B36">
              <w:rPr>
                <w:sz w:val="24"/>
                <w:szCs w:val="24"/>
              </w:rPr>
              <w:t>Kafeterya ve Yemekhane Mobilyaları</w:t>
            </w:r>
          </w:p>
          <w:p w:rsidR="00B93D9B" w:rsidRPr="00DF6B36" w:rsidRDefault="00B93D9B" w:rsidP="004F42B7">
            <w:pPr>
              <w:rPr>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B93D9B" w:rsidRPr="00DF6B36" w:rsidRDefault="00B93D9B" w:rsidP="004F42B7">
            <w:pPr>
              <w:rPr>
                <w:sz w:val="24"/>
                <w:szCs w:val="24"/>
              </w:rPr>
            </w:pPr>
            <w:r w:rsidRPr="00DF6B36">
              <w:rPr>
                <w:sz w:val="24"/>
                <w:szCs w:val="24"/>
              </w:rPr>
              <w:t>Adet</w:t>
            </w:r>
          </w:p>
        </w:tc>
        <w:tc>
          <w:tcPr>
            <w:tcW w:w="141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B93D9B" w:rsidRPr="00DF6B36" w:rsidRDefault="00B93D9B" w:rsidP="004F42B7">
            <w:pPr>
              <w:rPr>
                <w:sz w:val="24"/>
                <w:szCs w:val="24"/>
              </w:rPr>
            </w:pPr>
            <w:r>
              <w:rPr>
                <w:sz w:val="24"/>
                <w:szCs w:val="24"/>
              </w:rPr>
              <w:t>21</w:t>
            </w:r>
          </w:p>
        </w:tc>
      </w:tr>
      <w:tr w:rsidR="00B93D9B" w:rsidTr="004F42B7">
        <w:trPr>
          <w:jc w:val="center"/>
        </w:trPr>
        <w:tc>
          <w:tcPr>
            <w:tcW w:w="152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B93D9B" w:rsidRPr="00DF6B36" w:rsidRDefault="00B93D9B" w:rsidP="004F42B7">
            <w:pPr>
              <w:rPr>
                <w:sz w:val="24"/>
                <w:szCs w:val="24"/>
              </w:rPr>
            </w:pPr>
            <w:r w:rsidRPr="00DF6B36">
              <w:rPr>
                <w:sz w:val="24"/>
                <w:szCs w:val="24"/>
              </w:rPr>
              <w:t>255.03.05</w:t>
            </w:r>
          </w:p>
        </w:tc>
        <w:tc>
          <w:tcPr>
            <w:tcW w:w="396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B93D9B" w:rsidRPr="00DF6B36" w:rsidRDefault="00B93D9B" w:rsidP="004F42B7">
            <w:pPr>
              <w:rPr>
                <w:sz w:val="24"/>
                <w:szCs w:val="24"/>
              </w:rPr>
            </w:pPr>
            <w:r w:rsidRPr="00DF6B36">
              <w:rPr>
                <w:sz w:val="24"/>
                <w:szCs w:val="24"/>
              </w:rPr>
              <w:t>Seminer ve Sunum Amaçlı Ürünler</w:t>
            </w:r>
          </w:p>
        </w:tc>
        <w:tc>
          <w:tcPr>
            <w:tcW w:w="12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B93D9B" w:rsidRPr="00DF6B36" w:rsidRDefault="00B93D9B" w:rsidP="004F42B7">
            <w:pPr>
              <w:rPr>
                <w:sz w:val="24"/>
                <w:szCs w:val="24"/>
              </w:rPr>
            </w:pPr>
            <w:r w:rsidRPr="00DF6B36">
              <w:rPr>
                <w:sz w:val="24"/>
                <w:szCs w:val="24"/>
              </w:rPr>
              <w:t>Adet</w:t>
            </w:r>
          </w:p>
        </w:tc>
        <w:tc>
          <w:tcPr>
            <w:tcW w:w="141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B93D9B" w:rsidRPr="00DF6B36" w:rsidRDefault="00B93D9B" w:rsidP="004F42B7">
            <w:pPr>
              <w:rPr>
                <w:sz w:val="24"/>
                <w:szCs w:val="24"/>
              </w:rPr>
            </w:pPr>
            <w:r>
              <w:rPr>
                <w:sz w:val="24"/>
                <w:szCs w:val="24"/>
              </w:rPr>
              <w:t>14</w:t>
            </w:r>
          </w:p>
        </w:tc>
      </w:tr>
      <w:tr w:rsidR="00B93D9B" w:rsidTr="004F42B7">
        <w:trPr>
          <w:jc w:val="center"/>
        </w:trPr>
        <w:tc>
          <w:tcPr>
            <w:tcW w:w="152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B93D9B" w:rsidRPr="00DF6B36" w:rsidRDefault="00B93D9B" w:rsidP="004F42B7">
            <w:pPr>
              <w:rPr>
                <w:sz w:val="24"/>
                <w:szCs w:val="24"/>
              </w:rPr>
            </w:pPr>
            <w:r w:rsidRPr="00DF6B36">
              <w:rPr>
                <w:sz w:val="24"/>
                <w:szCs w:val="24"/>
              </w:rPr>
              <w:t>255.04.01</w:t>
            </w:r>
          </w:p>
        </w:tc>
        <w:tc>
          <w:tcPr>
            <w:tcW w:w="396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B93D9B" w:rsidRPr="00DF6B36" w:rsidRDefault="00B93D9B" w:rsidP="004F42B7">
            <w:pPr>
              <w:rPr>
                <w:sz w:val="24"/>
                <w:szCs w:val="24"/>
              </w:rPr>
            </w:pPr>
            <w:r w:rsidRPr="00DF6B36">
              <w:rPr>
                <w:sz w:val="24"/>
                <w:szCs w:val="24"/>
              </w:rPr>
              <w:t>Yemek Hazırlama Ekipmanları</w:t>
            </w:r>
          </w:p>
        </w:tc>
        <w:tc>
          <w:tcPr>
            <w:tcW w:w="12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B93D9B" w:rsidRPr="00DF6B36" w:rsidRDefault="00B93D9B" w:rsidP="004F42B7">
            <w:pPr>
              <w:rPr>
                <w:sz w:val="24"/>
                <w:szCs w:val="24"/>
              </w:rPr>
            </w:pPr>
            <w:r w:rsidRPr="00DF6B36">
              <w:rPr>
                <w:sz w:val="24"/>
                <w:szCs w:val="24"/>
              </w:rPr>
              <w:t>Adet</w:t>
            </w:r>
          </w:p>
        </w:tc>
        <w:tc>
          <w:tcPr>
            <w:tcW w:w="141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B93D9B" w:rsidRPr="00DF6B36" w:rsidRDefault="00B93D9B" w:rsidP="004F42B7">
            <w:pPr>
              <w:rPr>
                <w:sz w:val="24"/>
                <w:szCs w:val="24"/>
              </w:rPr>
            </w:pPr>
            <w:r w:rsidRPr="00DF6B36">
              <w:rPr>
                <w:sz w:val="24"/>
                <w:szCs w:val="24"/>
              </w:rPr>
              <w:t>1</w:t>
            </w:r>
          </w:p>
        </w:tc>
      </w:tr>
      <w:tr w:rsidR="00B93D9B" w:rsidTr="004F42B7">
        <w:trPr>
          <w:jc w:val="center"/>
        </w:trPr>
        <w:tc>
          <w:tcPr>
            <w:tcW w:w="152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B93D9B" w:rsidRPr="00DF6B36" w:rsidRDefault="00B93D9B" w:rsidP="004F42B7">
            <w:pPr>
              <w:rPr>
                <w:sz w:val="24"/>
                <w:szCs w:val="24"/>
              </w:rPr>
            </w:pPr>
            <w:r w:rsidRPr="00DF6B36">
              <w:rPr>
                <w:sz w:val="24"/>
                <w:szCs w:val="24"/>
              </w:rPr>
              <w:t>255.07.01</w:t>
            </w:r>
          </w:p>
        </w:tc>
        <w:tc>
          <w:tcPr>
            <w:tcW w:w="396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B93D9B" w:rsidRPr="00DF6B36" w:rsidRDefault="00B93D9B" w:rsidP="004F42B7">
            <w:pPr>
              <w:rPr>
                <w:sz w:val="24"/>
                <w:szCs w:val="24"/>
              </w:rPr>
            </w:pPr>
            <w:r w:rsidRPr="00DF6B36">
              <w:rPr>
                <w:sz w:val="24"/>
                <w:szCs w:val="24"/>
              </w:rPr>
              <w:t>Kütüphane Mobilyaları</w:t>
            </w:r>
          </w:p>
        </w:tc>
        <w:tc>
          <w:tcPr>
            <w:tcW w:w="12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B93D9B" w:rsidRPr="00DF6B36" w:rsidRDefault="00B93D9B" w:rsidP="004F42B7">
            <w:pPr>
              <w:rPr>
                <w:sz w:val="24"/>
                <w:szCs w:val="24"/>
              </w:rPr>
            </w:pPr>
            <w:r w:rsidRPr="00DF6B36">
              <w:rPr>
                <w:sz w:val="24"/>
                <w:szCs w:val="24"/>
              </w:rPr>
              <w:t>Adet</w:t>
            </w:r>
          </w:p>
        </w:tc>
        <w:tc>
          <w:tcPr>
            <w:tcW w:w="141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B93D9B" w:rsidRPr="00DF6B36" w:rsidRDefault="00B93D9B" w:rsidP="004F42B7">
            <w:pPr>
              <w:rPr>
                <w:sz w:val="24"/>
                <w:szCs w:val="24"/>
              </w:rPr>
            </w:pPr>
            <w:r w:rsidRPr="00DF6B36">
              <w:rPr>
                <w:sz w:val="24"/>
                <w:szCs w:val="24"/>
              </w:rPr>
              <w:t>16</w:t>
            </w:r>
          </w:p>
        </w:tc>
      </w:tr>
      <w:tr w:rsidR="00B93D9B" w:rsidTr="004F42B7">
        <w:trPr>
          <w:jc w:val="center"/>
        </w:trPr>
        <w:tc>
          <w:tcPr>
            <w:tcW w:w="152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B93D9B" w:rsidRPr="00DF6B36" w:rsidRDefault="00B93D9B" w:rsidP="004F42B7">
            <w:pPr>
              <w:rPr>
                <w:sz w:val="24"/>
                <w:szCs w:val="24"/>
              </w:rPr>
            </w:pPr>
            <w:r w:rsidRPr="00DF6B36">
              <w:rPr>
                <w:sz w:val="24"/>
                <w:szCs w:val="24"/>
              </w:rPr>
              <w:t>255.07.02</w:t>
            </w:r>
          </w:p>
        </w:tc>
        <w:tc>
          <w:tcPr>
            <w:tcW w:w="396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B93D9B" w:rsidRPr="00DF6B36" w:rsidRDefault="00B93D9B" w:rsidP="004F42B7">
            <w:pPr>
              <w:rPr>
                <w:sz w:val="24"/>
                <w:szCs w:val="24"/>
              </w:rPr>
            </w:pPr>
            <w:r w:rsidRPr="00DF6B36">
              <w:rPr>
                <w:sz w:val="24"/>
                <w:szCs w:val="24"/>
              </w:rPr>
              <w:t>Basılı Yayınlar</w:t>
            </w:r>
          </w:p>
        </w:tc>
        <w:tc>
          <w:tcPr>
            <w:tcW w:w="12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B93D9B" w:rsidRPr="00DF6B36" w:rsidRDefault="00B93D9B" w:rsidP="004F42B7">
            <w:pPr>
              <w:rPr>
                <w:sz w:val="24"/>
                <w:szCs w:val="24"/>
              </w:rPr>
            </w:pPr>
            <w:r w:rsidRPr="00DF6B36">
              <w:rPr>
                <w:sz w:val="24"/>
                <w:szCs w:val="24"/>
              </w:rPr>
              <w:t>Adet</w:t>
            </w:r>
          </w:p>
        </w:tc>
        <w:tc>
          <w:tcPr>
            <w:tcW w:w="141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B93D9B" w:rsidRPr="00DF6B36" w:rsidRDefault="00B93D9B" w:rsidP="004F42B7">
            <w:pPr>
              <w:rPr>
                <w:sz w:val="24"/>
                <w:szCs w:val="24"/>
              </w:rPr>
            </w:pPr>
            <w:r w:rsidRPr="00DF6B36">
              <w:rPr>
                <w:sz w:val="24"/>
                <w:szCs w:val="24"/>
              </w:rPr>
              <w:t>5</w:t>
            </w:r>
          </w:p>
        </w:tc>
      </w:tr>
      <w:tr w:rsidR="00B93D9B" w:rsidTr="004F42B7">
        <w:trPr>
          <w:jc w:val="center"/>
        </w:trPr>
        <w:tc>
          <w:tcPr>
            <w:tcW w:w="152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B93D9B" w:rsidRPr="00DF6B36" w:rsidRDefault="00B93D9B" w:rsidP="004F42B7">
            <w:pPr>
              <w:rPr>
                <w:sz w:val="24"/>
                <w:szCs w:val="24"/>
              </w:rPr>
            </w:pPr>
            <w:r w:rsidRPr="00DF6B36">
              <w:rPr>
                <w:sz w:val="24"/>
                <w:szCs w:val="24"/>
              </w:rPr>
              <w:t>255.07.03</w:t>
            </w:r>
          </w:p>
        </w:tc>
        <w:tc>
          <w:tcPr>
            <w:tcW w:w="396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B93D9B" w:rsidRPr="00DF6B36" w:rsidRDefault="00B93D9B" w:rsidP="004F42B7">
            <w:pPr>
              <w:rPr>
                <w:sz w:val="24"/>
                <w:szCs w:val="24"/>
              </w:rPr>
            </w:pPr>
            <w:r w:rsidRPr="00DF6B36">
              <w:rPr>
                <w:sz w:val="24"/>
                <w:szCs w:val="24"/>
              </w:rPr>
              <w:t>Görsel ve İşitsel Kaynaklar</w:t>
            </w:r>
          </w:p>
        </w:tc>
        <w:tc>
          <w:tcPr>
            <w:tcW w:w="12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B93D9B" w:rsidRPr="00DF6B36" w:rsidRDefault="00B93D9B" w:rsidP="004F42B7">
            <w:pPr>
              <w:rPr>
                <w:sz w:val="24"/>
                <w:szCs w:val="24"/>
              </w:rPr>
            </w:pPr>
            <w:r w:rsidRPr="00DF6B36">
              <w:rPr>
                <w:sz w:val="24"/>
                <w:szCs w:val="24"/>
              </w:rPr>
              <w:t>Adet</w:t>
            </w:r>
          </w:p>
        </w:tc>
        <w:tc>
          <w:tcPr>
            <w:tcW w:w="141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B93D9B" w:rsidRPr="00DF6B36" w:rsidRDefault="00B93D9B" w:rsidP="004F42B7">
            <w:pPr>
              <w:rPr>
                <w:sz w:val="24"/>
                <w:szCs w:val="24"/>
              </w:rPr>
            </w:pPr>
            <w:r w:rsidRPr="00DF6B36">
              <w:rPr>
                <w:sz w:val="24"/>
                <w:szCs w:val="24"/>
              </w:rPr>
              <w:t>51</w:t>
            </w:r>
          </w:p>
        </w:tc>
      </w:tr>
      <w:tr w:rsidR="00B93D9B" w:rsidTr="004F42B7">
        <w:trPr>
          <w:jc w:val="center"/>
        </w:trPr>
        <w:tc>
          <w:tcPr>
            <w:tcW w:w="152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B93D9B" w:rsidRPr="00DF6B36" w:rsidRDefault="00B93D9B" w:rsidP="004F42B7">
            <w:pPr>
              <w:rPr>
                <w:sz w:val="24"/>
                <w:szCs w:val="24"/>
              </w:rPr>
            </w:pPr>
            <w:r w:rsidRPr="00DF6B36">
              <w:rPr>
                <w:sz w:val="24"/>
                <w:szCs w:val="24"/>
              </w:rPr>
              <w:t>255.08.01</w:t>
            </w:r>
          </w:p>
        </w:tc>
        <w:tc>
          <w:tcPr>
            <w:tcW w:w="396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B93D9B" w:rsidRPr="00DF6B36" w:rsidRDefault="00B93D9B" w:rsidP="004F42B7">
            <w:pPr>
              <w:rPr>
                <w:sz w:val="24"/>
                <w:szCs w:val="24"/>
              </w:rPr>
            </w:pPr>
            <w:r w:rsidRPr="00DF6B36">
              <w:rPr>
                <w:sz w:val="24"/>
                <w:szCs w:val="24"/>
              </w:rPr>
              <w:t>Eğitim Mobilyaları ve Donanımları</w:t>
            </w:r>
          </w:p>
        </w:tc>
        <w:tc>
          <w:tcPr>
            <w:tcW w:w="12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B93D9B" w:rsidRPr="00DF6B36" w:rsidRDefault="00B93D9B" w:rsidP="004F42B7">
            <w:pPr>
              <w:rPr>
                <w:sz w:val="24"/>
                <w:szCs w:val="24"/>
              </w:rPr>
            </w:pPr>
            <w:r w:rsidRPr="00DF6B36">
              <w:rPr>
                <w:sz w:val="24"/>
                <w:szCs w:val="24"/>
              </w:rPr>
              <w:t>Adet</w:t>
            </w:r>
          </w:p>
        </w:tc>
        <w:tc>
          <w:tcPr>
            <w:tcW w:w="141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B93D9B" w:rsidRPr="00DF6B36" w:rsidRDefault="00B93D9B" w:rsidP="004F42B7">
            <w:pPr>
              <w:rPr>
                <w:sz w:val="24"/>
                <w:szCs w:val="24"/>
              </w:rPr>
            </w:pPr>
            <w:r w:rsidRPr="00DF6B36">
              <w:rPr>
                <w:sz w:val="24"/>
                <w:szCs w:val="24"/>
              </w:rPr>
              <w:t>1265</w:t>
            </w:r>
          </w:p>
        </w:tc>
      </w:tr>
      <w:tr w:rsidR="00B93D9B" w:rsidTr="004F42B7">
        <w:trPr>
          <w:jc w:val="center"/>
        </w:trPr>
        <w:tc>
          <w:tcPr>
            <w:tcW w:w="152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B93D9B" w:rsidRPr="00DF6B36" w:rsidRDefault="00B93D9B" w:rsidP="004F42B7">
            <w:pPr>
              <w:rPr>
                <w:sz w:val="24"/>
                <w:szCs w:val="24"/>
              </w:rPr>
            </w:pPr>
            <w:r w:rsidRPr="00DF6B36">
              <w:rPr>
                <w:sz w:val="24"/>
                <w:szCs w:val="24"/>
              </w:rPr>
              <w:t>255.08.02</w:t>
            </w:r>
          </w:p>
        </w:tc>
        <w:tc>
          <w:tcPr>
            <w:tcW w:w="396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B93D9B" w:rsidRPr="00DF6B36" w:rsidRDefault="00B93D9B" w:rsidP="004F42B7">
            <w:pPr>
              <w:rPr>
                <w:sz w:val="24"/>
                <w:szCs w:val="24"/>
              </w:rPr>
            </w:pPr>
            <w:r>
              <w:rPr>
                <w:sz w:val="24"/>
                <w:szCs w:val="24"/>
              </w:rPr>
              <w:t>Diğer Enerji ve Güç Fiziği Materyalleri</w:t>
            </w:r>
          </w:p>
        </w:tc>
        <w:tc>
          <w:tcPr>
            <w:tcW w:w="12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B93D9B" w:rsidRPr="00DF6B36" w:rsidRDefault="00B93D9B" w:rsidP="004F42B7">
            <w:pPr>
              <w:rPr>
                <w:sz w:val="24"/>
                <w:szCs w:val="24"/>
              </w:rPr>
            </w:pPr>
            <w:r w:rsidRPr="00DF6B36">
              <w:rPr>
                <w:sz w:val="24"/>
                <w:szCs w:val="24"/>
              </w:rPr>
              <w:t>Adet</w:t>
            </w:r>
          </w:p>
        </w:tc>
        <w:tc>
          <w:tcPr>
            <w:tcW w:w="141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B93D9B" w:rsidRPr="00DF6B36" w:rsidRDefault="00B93D9B" w:rsidP="004F42B7">
            <w:pPr>
              <w:rPr>
                <w:sz w:val="24"/>
                <w:szCs w:val="24"/>
              </w:rPr>
            </w:pPr>
            <w:r>
              <w:rPr>
                <w:sz w:val="24"/>
                <w:szCs w:val="24"/>
              </w:rPr>
              <w:t>4</w:t>
            </w:r>
          </w:p>
        </w:tc>
      </w:tr>
      <w:tr w:rsidR="00B93D9B" w:rsidTr="004F42B7">
        <w:trPr>
          <w:jc w:val="center"/>
        </w:trPr>
        <w:tc>
          <w:tcPr>
            <w:tcW w:w="152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B93D9B" w:rsidRPr="00DF6B36" w:rsidRDefault="00B93D9B" w:rsidP="004F42B7">
            <w:pPr>
              <w:rPr>
                <w:sz w:val="24"/>
                <w:szCs w:val="24"/>
              </w:rPr>
            </w:pPr>
            <w:r w:rsidRPr="00DF6B36">
              <w:rPr>
                <w:sz w:val="24"/>
                <w:szCs w:val="24"/>
              </w:rPr>
              <w:t>255.09.01</w:t>
            </w:r>
          </w:p>
        </w:tc>
        <w:tc>
          <w:tcPr>
            <w:tcW w:w="396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B93D9B" w:rsidRPr="00DF6B36" w:rsidRDefault="00B93D9B" w:rsidP="004F42B7">
            <w:pPr>
              <w:rPr>
                <w:sz w:val="24"/>
                <w:szCs w:val="24"/>
              </w:rPr>
            </w:pPr>
            <w:r w:rsidRPr="00DF6B36">
              <w:rPr>
                <w:sz w:val="24"/>
                <w:szCs w:val="24"/>
              </w:rPr>
              <w:t>Doğa Sporlarında Kullanılan Demirbaşlar</w:t>
            </w:r>
          </w:p>
        </w:tc>
        <w:tc>
          <w:tcPr>
            <w:tcW w:w="12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B93D9B" w:rsidRPr="00DF6B36" w:rsidRDefault="00B93D9B" w:rsidP="004F42B7">
            <w:pPr>
              <w:rPr>
                <w:sz w:val="24"/>
                <w:szCs w:val="24"/>
              </w:rPr>
            </w:pPr>
            <w:r w:rsidRPr="00DF6B36">
              <w:rPr>
                <w:sz w:val="24"/>
                <w:szCs w:val="24"/>
              </w:rPr>
              <w:t>Adet</w:t>
            </w:r>
          </w:p>
        </w:tc>
        <w:tc>
          <w:tcPr>
            <w:tcW w:w="141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B93D9B" w:rsidRPr="00DF6B36" w:rsidRDefault="00B93D9B" w:rsidP="004F42B7">
            <w:pPr>
              <w:rPr>
                <w:sz w:val="24"/>
                <w:szCs w:val="24"/>
              </w:rPr>
            </w:pPr>
            <w:r>
              <w:rPr>
                <w:sz w:val="24"/>
                <w:szCs w:val="24"/>
              </w:rPr>
              <w:t>44</w:t>
            </w:r>
          </w:p>
        </w:tc>
      </w:tr>
      <w:tr w:rsidR="00B93D9B" w:rsidTr="004F42B7">
        <w:trPr>
          <w:jc w:val="center"/>
        </w:trPr>
        <w:tc>
          <w:tcPr>
            <w:tcW w:w="1526"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B93D9B" w:rsidRPr="00DF6B36" w:rsidRDefault="00B93D9B" w:rsidP="004F42B7">
            <w:pPr>
              <w:rPr>
                <w:sz w:val="24"/>
                <w:szCs w:val="24"/>
              </w:rPr>
            </w:pPr>
            <w:r>
              <w:rPr>
                <w:sz w:val="24"/>
                <w:szCs w:val="24"/>
              </w:rPr>
              <w:t>255.09.02</w:t>
            </w:r>
          </w:p>
        </w:tc>
        <w:tc>
          <w:tcPr>
            <w:tcW w:w="396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B93D9B" w:rsidRPr="00DF6B36" w:rsidRDefault="00B93D9B" w:rsidP="004F42B7">
            <w:pPr>
              <w:rPr>
                <w:sz w:val="24"/>
                <w:szCs w:val="24"/>
              </w:rPr>
            </w:pPr>
            <w:r>
              <w:rPr>
                <w:sz w:val="24"/>
                <w:szCs w:val="24"/>
              </w:rPr>
              <w:t>Salon Sporlarında Kullanılan Demirbaşlar</w:t>
            </w:r>
          </w:p>
        </w:tc>
        <w:tc>
          <w:tcPr>
            <w:tcW w:w="1276"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B93D9B" w:rsidRPr="00DF6B36" w:rsidRDefault="00B93D9B" w:rsidP="004F42B7">
            <w:pPr>
              <w:rPr>
                <w:sz w:val="24"/>
                <w:szCs w:val="24"/>
              </w:rPr>
            </w:pPr>
            <w:r>
              <w:rPr>
                <w:sz w:val="24"/>
                <w:szCs w:val="24"/>
              </w:rPr>
              <w:t>Adet</w:t>
            </w:r>
          </w:p>
        </w:tc>
        <w:tc>
          <w:tcPr>
            <w:tcW w:w="141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B93D9B" w:rsidRPr="00DF6B36" w:rsidRDefault="00B93D9B" w:rsidP="004F42B7">
            <w:pPr>
              <w:rPr>
                <w:sz w:val="24"/>
                <w:szCs w:val="24"/>
              </w:rPr>
            </w:pPr>
            <w:r>
              <w:rPr>
                <w:sz w:val="24"/>
                <w:szCs w:val="24"/>
              </w:rPr>
              <w:t>2</w:t>
            </w:r>
          </w:p>
        </w:tc>
      </w:tr>
      <w:tr w:rsidR="00B93D9B" w:rsidTr="004F42B7">
        <w:trPr>
          <w:jc w:val="center"/>
        </w:trPr>
        <w:tc>
          <w:tcPr>
            <w:tcW w:w="152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B93D9B" w:rsidRPr="00DF6B36" w:rsidRDefault="00B93D9B" w:rsidP="004F42B7">
            <w:pPr>
              <w:rPr>
                <w:sz w:val="24"/>
                <w:szCs w:val="24"/>
              </w:rPr>
            </w:pPr>
            <w:r w:rsidRPr="00DF6B36">
              <w:rPr>
                <w:sz w:val="24"/>
                <w:szCs w:val="24"/>
              </w:rPr>
              <w:t>255.09.99</w:t>
            </w:r>
          </w:p>
        </w:tc>
        <w:tc>
          <w:tcPr>
            <w:tcW w:w="396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B93D9B" w:rsidRPr="00DF6B36" w:rsidRDefault="00B93D9B" w:rsidP="004F42B7">
            <w:pPr>
              <w:rPr>
                <w:sz w:val="24"/>
                <w:szCs w:val="24"/>
              </w:rPr>
            </w:pPr>
            <w:r w:rsidRPr="00DF6B36">
              <w:rPr>
                <w:sz w:val="24"/>
                <w:szCs w:val="24"/>
              </w:rPr>
              <w:t>Diğer Spor Amaçlı Kullanılan Demirbaşlar</w:t>
            </w:r>
          </w:p>
        </w:tc>
        <w:tc>
          <w:tcPr>
            <w:tcW w:w="12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B93D9B" w:rsidRPr="00DF6B36" w:rsidRDefault="00B93D9B" w:rsidP="004F42B7">
            <w:pPr>
              <w:rPr>
                <w:sz w:val="24"/>
                <w:szCs w:val="24"/>
              </w:rPr>
            </w:pPr>
            <w:r w:rsidRPr="00DF6B36">
              <w:rPr>
                <w:sz w:val="24"/>
                <w:szCs w:val="24"/>
              </w:rPr>
              <w:t>Adet</w:t>
            </w:r>
          </w:p>
        </w:tc>
        <w:tc>
          <w:tcPr>
            <w:tcW w:w="141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B93D9B" w:rsidRPr="00DF6B36" w:rsidRDefault="00B93D9B" w:rsidP="004F42B7">
            <w:pPr>
              <w:rPr>
                <w:sz w:val="24"/>
                <w:szCs w:val="24"/>
              </w:rPr>
            </w:pPr>
            <w:r w:rsidRPr="00DF6B36">
              <w:rPr>
                <w:sz w:val="24"/>
                <w:szCs w:val="24"/>
              </w:rPr>
              <w:t>2</w:t>
            </w:r>
          </w:p>
        </w:tc>
      </w:tr>
      <w:tr w:rsidR="00B93D9B" w:rsidTr="004F42B7">
        <w:trPr>
          <w:jc w:val="center"/>
        </w:trPr>
        <w:tc>
          <w:tcPr>
            <w:tcW w:w="152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B93D9B" w:rsidRPr="00DF6B36" w:rsidRDefault="00B93D9B" w:rsidP="004F42B7">
            <w:pPr>
              <w:rPr>
                <w:sz w:val="24"/>
                <w:szCs w:val="24"/>
              </w:rPr>
            </w:pPr>
            <w:r w:rsidRPr="00DF6B36">
              <w:rPr>
                <w:sz w:val="24"/>
                <w:szCs w:val="24"/>
              </w:rPr>
              <w:t>255.10.03</w:t>
            </w:r>
          </w:p>
        </w:tc>
        <w:tc>
          <w:tcPr>
            <w:tcW w:w="396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B93D9B" w:rsidRPr="00DF6B36" w:rsidRDefault="00B93D9B" w:rsidP="004F42B7">
            <w:pPr>
              <w:rPr>
                <w:sz w:val="24"/>
                <w:szCs w:val="24"/>
              </w:rPr>
            </w:pPr>
            <w:r w:rsidRPr="00DF6B36">
              <w:rPr>
                <w:sz w:val="24"/>
                <w:szCs w:val="24"/>
              </w:rPr>
              <w:t>Yangın Söndürme ve Tedbir Cihaz ve Araçları</w:t>
            </w:r>
          </w:p>
        </w:tc>
        <w:tc>
          <w:tcPr>
            <w:tcW w:w="12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B93D9B" w:rsidRPr="00DF6B36" w:rsidRDefault="00B93D9B" w:rsidP="004F42B7">
            <w:pPr>
              <w:rPr>
                <w:sz w:val="24"/>
                <w:szCs w:val="24"/>
              </w:rPr>
            </w:pPr>
            <w:r w:rsidRPr="00DF6B36">
              <w:rPr>
                <w:sz w:val="24"/>
                <w:szCs w:val="24"/>
              </w:rPr>
              <w:t>Adet</w:t>
            </w:r>
          </w:p>
        </w:tc>
        <w:tc>
          <w:tcPr>
            <w:tcW w:w="141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B93D9B" w:rsidRPr="00DF6B36" w:rsidRDefault="00B93D9B" w:rsidP="004F42B7">
            <w:pPr>
              <w:rPr>
                <w:sz w:val="24"/>
                <w:szCs w:val="24"/>
              </w:rPr>
            </w:pPr>
            <w:r w:rsidRPr="00DF6B36">
              <w:rPr>
                <w:sz w:val="24"/>
                <w:szCs w:val="24"/>
              </w:rPr>
              <w:t>20</w:t>
            </w:r>
          </w:p>
        </w:tc>
      </w:tr>
      <w:tr w:rsidR="00B93D9B" w:rsidTr="004F42B7">
        <w:trPr>
          <w:jc w:val="center"/>
        </w:trPr>
        <w:tc>
          <w:tcPr>
            <w:tcW w:w="152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B93D9B" w:rsidRPr="00DF6B36" w:rsidRDefault="00B93D9B" w:rsidP="004F42B7">
            <w:pPr>
              <w:rPr>
                <w:sz w:val="24"/>
                <w:szCs w:val="24"/>
              </w:rPr>
            </w:pPr>
            <w:r w:rsidRPr="00DF6B36">
              <w:rPr>
                <w:sz w:val="24"/>
                <w:szCs w:val="24"/>
              </w:rPr>
              <w:t>255.12.02</w:t>
            </w:r>
          </w:p>
        </w:tc>
        <w:tc>
          <w:tcPr>
            <w:tcW w:w="396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B93D9B" w:rsidRPr="00DF6B36" w:rsidRDefault="00B93D9B" w:rsidP="004F42B7">
            <w:pPr>
              <w:rPr>
                <w:sz w:val="24"/>
                <w:szCs w:val="24"/>
              </w:rPr>
            </w:pPr>
            <w:r w:rsidRPr="00DF6B36">
              <w:rPr>
                <w:sz w:val="24"/>
                <w:szCs w:val="24"/>
              </w:rPr>
              <w:t xml:space="preserve">Büro Malzemeleri </w:t>
            </w:r>
          </w:p>
        </w:tc>
        <w:tc>
          <w:tcPr>
            <w:tcW w:w="12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B93D9B" w:rsidRPr="00DF6B36" w:rsidRDefault="00B93D9B" w:rsidP="004F42B7">
            <w:pPr>
              <w:rPr>
                <w:sz w:val="24"/>
                <w:szCs w:val="24"/>
              </w:rPr>
            </w:pPr>
            <w:r w:rsidRPr="00DF6B36">
              <w:rPr>
                <w:sz w:val="24"/>
                <w:szCs w:val="24"/>
              </w:rPr>
              <w:t>Adet</w:t>
            </w:r>
          </w:p>
        </w:tc>
        <w:tc>
          <w:tcPr>
            <w:tcW w:w="141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B93D9B" w:rsidRPr="00DF6B36" w:rsidRDefault="00B93D9B" w:rsidP="004F42B7">
            <w:pPr>
              <w:rPr>
                <w:sz w:val="24"/>
                <w:szCs w:val="24"/>
              </w:rPr>
            </w:pPr>
            <w:r w:rsidRPr="00DF6B36">
              <w:rPr>
                <w:sz w:val="24"/>
                <w:szCs w:val="24"/>
              </w:rPr>
              <w:t>3</w:t>
            </w:r>
          </w:p>
        </w:tc>
      </w:tr>
      <w:tr w:rsidR="00B93D9B" w:rsidTr="004F42B7">
        <w:trPr>
          <w:jc w:val="center"/>
        </w:trPr>
        <w:tc>
          <w:tcPr>
            <w:tcW w:w="152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B93D9B" w:rsidRPr="00DF6B36" w:rsidRDefault="00B93D9B" w:rsidP="004F42B7">
            <w:pPr>
              <w:rPr>
                <w:sz w:val="24"/>
                <w:szCs w:val="24"/>
              </w:rPr>
            </w:pPr>
            <w:r w:rsidRPr="00DF6B36">
              <w:rPr>
                <w:sz w:val="24"/>
                <w:szCs w:val="24"/>
              </w:rPr>
              <w:t>255.99.02</w:t>
            </w:r>
          </w:p>
        </w:tc>
        <w:tc>
          <w:tcPr>
            <w:tcW w:w="396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B93D9B" w:rsidRPr="00DF6B36" w:rsidRDefault="00B93D9B" w:rsidP="004F42B7">
            <w:pPr>
              <w:rPr>
                <w:sz w:val="24"/>
                <w:szCs w:val="24"/>
              </w:rPr>
            </w:pPr>
            <w:r w:rsidRPr="00DF6B36">
              <w:rPr>
                <w:sz w:val="24"/>
                <w:szCs w:val="24"/>
              </w:rPr>
              <w:t>Seyyar Tanklar ve Tüpler</w:t>
            </w:r>
          </w:p>
        </w:tc>
        <w:tc>
          <w:tcPr>
            <w:tcW w:w="12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B93D9B" w:rsidRPr="00DF6B36" w:rsidRDefault="00B93D9B" w:rsidP="004F42B7">
            <w:pPr>
              <w:rPr>
                <w:sz w:val="24"/>
                <w:szCs w:val="24"/>
              </w:rPr>
            </w:pPr>
            <w:r w:rsidRPr="00DF6B36">
              <w:rPr>
                <w:sz w:val="24"/>
                <w:szCs w:val="24"/>
              </w:rPr>
              <w:t>Adet</w:t>
            </w:r>
          </w:p>
        </w:tc>
        <w:tc>
          <w:tcPr>
            <w:tcW w:w="141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B93D9B" w:rsidRPr="00DF6B36" w:rsidRDefault="00B93D9B" w:rsidP="004F42B7">
            <w:pPr>
              <w:rPr>
                <w:sz w:val="24"/>
                <w:szCs w:val="24"/>
              </w:rPr>
            </w:pPr>
            <w:r>
              <w:rPr>
                <w:sz w:val="24"/>
                <w:szCs w:val="24"/>
              </w:rPr>
              <w:t>8</w:t>
            </w:r>
          </w:p>
        </w:tc>
      </w:tr>
    </w:tbl>
    <w:p w:rsidR="00B93D9B" w:rsidRDefault="00B93D9B" w:rsidP="00B93D9B">
      <w:pPr>
        <w:pStyle w:val="AralkYok"/>
        <w:rPr>
          <w:rFonts w:ascii="Times New Roman" w:hAnsi="Times New Roman"/>
          <w:b/>
          <w:szCs w:val="24"/>
        </w:rPr>
      </w:pPr>
    </w:p>
    <w:p w:rsidR="008C75CE" w:rsidRDefault="008C75CE" w:rsidP="008C75CE">
      <w:pPr>
        <w:pStyle w:val="AralkYok"/>
        <w:rPr>
          <w:rFonts w:ascii="Times New Roman" w:hAnsi="Times New Roman"/>
          <w:b/>
          <w:szCs w:val="24"/>
        </w:rPr>
      </w:pPr>
    </w:p>
    <w:p w:rsidR="008C75CE" w:rsidRPr="00963AF4" w:rsidRDefault="008C75CE" w:rsidP="008C75CE">
      <w:pPr>
        <w:pStyle w:val="AralkYok"/>
        <w:rPr>
          <w:rFonts w:ascii="Times New Roman" w:hAnsi="Times New Roman"/>
          <w:b/>
          <w:szCs w:val="24"/>
        </w:rPr>
      </w:pPr>
    </w:p>
    <w:p w:rsidR="008C75CE" w:rsidRPr="00963AF4" w:rsidRDefault="008C75CE" w:rsidP="008C75CE">
      <w:pPr>
        <w:pStyle w:val="AralkYok"/>
        <w:jc w:val="center"/>
        <w:rPr>
          <w:rFonts w:ascii="Times New Roman" w:hAnsi="Times New Roman"/>
          <w:b/>
          <w:szCs w:val="24"/>
        </w:rPr>
      </w:pPr>
      <w:r>
        <w:rPr>
          <w:rFonts w:ascii="Times New Roman" w:hAnsi="Times New Roman"/>
          <w:b/>
          <w:szCs w:val="24"/>
        </w:rPr>
        <w:t xml:space="preserve">                                                           </w:t>
      </w:r>
    </w:p>
    <w:p w:rsidR="008C75CE" w:rsidRDefault="008C75CE" w:rsidP="008C75CE"/>
    <w:p w:rsidR="008C75CE" w:rsidRDefault="008C75CE" w:rsidP="008C75CE">
      <w:pPr>
        <w:pStyle w:val="AralkYok"/>
        <w:rPr>
          <w:color w:val="auto"/>
        </w:rPr>
      </w:pPr>
    </w:p>
    <w:p w:rsidR="008C75CE" w:rsidRDefault="008C75CE" w:rsidP="008C75CE">
      <w:pPr>
        <w:pStyle w:val="AralkYok"/>
        <w:rPr>
          <w:color w:val="auto"/>
        </w:rPr>
      </w:pPr>
    </w:p>
    <w:p w:rsidR="008C75CE" w:rsidRDefault="008C75CE" w:rsidP="008C75CE">
      <w:pPr>
        <w:pStyle w:val="AralkYok"/>
        <w:rPr>
          <w:b/>
          <w:color w:val="auto"/>
        </w:rPr>
      </w:pPr>
    </w:p>
    <w:p w:rsidR="008C75CE" w:rsidRDefault="008C75CE" w:rsidP="008C75CE">
      <w:pPr>
        <w:pStyle w:val="AralkYok"/>
        <w:rPr>
          <w:b/>
          <w:color w:val="auto"/>
        </w:rPr>
      </w:pPr>
    </w:p>
    <w:p w:rsidR="008C75CE" w:rsidRDefault="008C75CE" w:rsidP="008C75CE">
      <w:pPr>
        <w:pStyle w:val="AralkYok"/>
        <w:rPr>
          <w:b/>
          <w:color w:val="auto"/>
        </w:rPr>
      </w:pPr>
    </w:p>
    <w:p w:rsidR="008C75CE" w:rsidRDefault="008C75CE" w:rsidP="008C75CE">
      <w:pPr>
        <w:pStyle w:val="AralkYok"/>
        <w:rPr>
          <w:b/>
          <w:color w:val="auto"/>
        </w:rPr>
      </w:pPr>
    </w:p>
    <w:p w:rsidR="008C75CE" w:rsidRDefault="008C75CE" w:rsidP="008C75CE">
      <w:pPr>
        <w:pStyle w:val="AralkYok"/>
        <w:rPr>
          <w:b/>
          <w:color w:val="auto"/>
        </w:rPr>
      </w:pPr>
    </w:p>
    <w:p w:rsidR="008C75CE" w:rsidRDefault="008C75CE" w:rsidP="008C75CE">
      <w:pPr>
        <w:pStyle w:val="AralkYok"/>
        <w:rPr>
          <w:b/>
          <w:color w:val="auto"/>
        </w:rPr>
      </w:pPr>
    </w:p>
    <w:p w:rsidR="008C75CE" w:rsidRDefault="008C75CE" w:rsidP="008C75CE">
      <w:pPr>
        <w:pStyle w:val="AralkYok"/>
        <w:rPr>
          <w:b/>
          <w:color w:val="auto"/>
        </w:rPr>
      </w:pPr>
    </w:p>
    <w:p w:rsidR="0091497A" w:rsidRDefault="0091497A" w:rsidP="008C75CE">
      <w:pPr>
        <w:pStyle w:val="AralkYok"/>
        <w:rPr>
          <w:b/>
          <w:color w:val="auto"/>
        </w:rPr>
      </w:pPr>
    </w:p>
    <w:p w:rsidR="0091497A" w:rsidRDefault="0091497A" w:rsidP="008C75CE">
      <w:pPr>
        <w:pStyle w:val="AralkYok"/>
        <w:rPr>
          <w:b/>
          <w:color w:val="auto"/>
        </w:rPr>
      </w:pPr>
    </w:p>
    <w:p w:rsidR="0091497A" w:rsidRDefault="0091497A" w:rsidP="008C75CE">
      <w:pPr>
        <w:pStyle w:val="AralkYok"/>
        <w:rPr>
          <w:b/>
          <w:color w:val="auto"/>
        </w:rPr>
      </w:pPr>
    </w:p>
    <w:p w:rsidR="0091497A" w:rsidRDefault="0091497A" w:rsidP="008C75CE">
      <w:pPr>
        <w:pStyle w:val="AralkYok"/>
        <w:rPr>
          <w:b/>
          <w:color w:val="auto"/>
        </w:rPr>
      </w:pPr>
    </w:p>
    <w:p w:rsidR="0091497A" w:rsidRDefault="0091497A" w:rsidP="008C75CE">
      <w:pPr>
        <w:pStyle w:val="AralkYok"/>
        <w:rPr>
          <w:b/>
          <w:color w:val="auto"/>
        </w:rPr>
      </w:pPr>
    </w:p>
    <w:p w:rsidR="0091497A" w:rsidRDefault="0091497A" w:rsidP="008C75CE">
      <w:pPr>
        <w:pStyle w:val="AralkYok"/>
        <w:rPr>
          <w:b/>
          <w:color w:val="auto"/>
        </w:rPr>
      </w:pPr>
    </w:p>
    <w:p w:rsidR="0091497A" w:rsidRDefault="0091497A" w:rsidP="008C75CE">
      <w:pPr>
        <w:pStyle w:val="AralkYok"/>
        <w:rPr>
          <w:b/>
          <w:color w:val="auto"/>
        </w:rPr>
      </w:pPr>
    </w:p>
    <w:p w:rsidR="0091497A" w:rsidRDefault="0091497A" w:rsidP="008C75CE">
      <w:pPr>
        <w:pStyle w:val="AralkYok"/>
        <w:rPr>
          <w:b/>
          <w:color w:val="auto"/>
        </w:rPr>
      </w:pPr>
    </w:p>
    <w:p w:rsidR="008C75CE" w:rsidRDefault="008C75CE" w:rsidP="008C75CE">
      <w:pPr>
        <w:pStyle w:val="AralkYok"/>
        <w:rPr>
          <w:b/>
          <w:color w:val="auto"/>
        </w:rPr>
      </w:pPr>
    </w:p>
    <w:p w:rsidR="008C75CE" w:rsidRDefault="008C75CE" w:rsidP="008C75CE">
      <w:pPr>
        <w:pStyle w:val="AralkYok"/>
        <w:rPr>
          <w:b/>
          <w:color w:val="auto"/>
        </w:rPr>
      </w:pPr>
    </w:p>
    <w:p w:rsidR="008C75CE" w:rsidRPr="00B32AA5" w:rsidRDefault="008C75CE" w:rsidP="008C75CE">
      <w:pPr>
        <w:pStyle w:val="AralkYok"/>
        <w:rPr>
          <w:b/>
          <w:color w:val="auto"/>
        </w:rPr>
      </w:pPr>
      <w:r w:rsidRPr="00B32AA5">
        <w:rPr>
          <w:b/>
          <w:color w:val="auto"/>
        </w:rPr>
        <w:t xml:space="preserve">ÖNERİLER </w:t>
      </w:r>
    </w:p>
    <w:p w:rsidR="008C75CE" w:rsidRDefault="008C75CE" w:rsidP="008C75CE">
      <w:pPr>
        <w:pStyle w:val="AralkYok"/>
        <w:rPr>
          <w:color w:val="auto"/>
        </w:rPr>
      </w:pPr>
    </w:p>
    <w:p w:rsidR="008C75CE" w:rsidRDefault="008C75CE" w:rsidP="008C75CE">
      <w:pPr>
        <w:pStyle w:val="AralkYok"/>
        <w:rPr>
          <w:color w:val="auto"/>
        </w:rPr>
      </w:pPr>
      <w:r>
        <w:rPr>
          <w:color w:val="auto"/>
        </w:rPr>
        <w:t>1</w:t>
      </w:r>
      <w:r w:rsidRPr="00D46E0F">
        <w:rPr>
          <w:color w:val="auto"/>
        </w:rPr>
        <w:t>. Fakülte</w:t>
      </w:r>
      <w:r>
        <w:rPr>
          <w:color w:val="auto"/>
        </w:rPr>
        <w:t xml:space="preserve"> binasının </w:t>
      </w:r>
      <w:r w:rsidRPr="00D46E0F">
        <w:rPr>
          <w:color w:val="auto"/>
        </w:rPr>
        <w:t xml:space="preserve">öğrenci </w:t>
      </w:r>
      <w:r>
        <w:rPr>
          <w:color w:val="auto"/>
        </w:rPr>
        <w:t xml:space="preserve">kapı </w:t>
      </w:r>
      <w:r w:rsidRPr="00D46E0F">
        <w:rPr>
          <w:color w:val="auto"/>
        </w:rPr>
        <w:t>giriş</w:t>
      </w:r>
      <w:r w:rsidR="00CA7F51">
        <w:rPr>
          <w:color w:val="auto"/>
        </w:rPr>
        <w:t xml:space="preserve">inin </w:t>
      </w:r>
      <w:r w:rsidRPr="00D46E0F">
        <w:rPr>
          <w:color w:val="auto"/>
        </w:rPr>
        <w:t>düzenl</w:t>
      </w:r>
      <w:r w:rsidR="00CA7F51">
        <w:rPr>
          <w:color w:val="auto"/>
        </w:rPr>
        <w:t>i hale getirilmesi.</w:t>
      </w:r>
    </w:p>
    <w:p w:rsidR="008C75CE" w:rsidRPr="00D46E0F" w:rsidRDefault="008C75CE" w:rsidP="008C75CE">
      <w:pPr>
        <w:pStyle w:val="AralkYok"/>
        <w:rPr>
          <w:color w:val="auto"/>
        </w:rPr>
      </w:pPr>
    </w:p>
    <w:p w:rsidR="008C75CE" w:rsidRDefault="008C75CE" w:rsidP="008C75CE">
      <w:pPr>
        <w:pStyle w:val="AralkYok"/>
        <w:rPr>
          <w:color w:val="auto"/>
        </w:rPr>
      </w:pPr>
      <w:r>
        <w:rPr>
          <w:color w:val="auto"/>
        </w:rPr>
        <w:t>2</w:t>
      </w:r>
      <w:r w:rsidRPr="00D46E0F">
        <w:rPr>
          <w:color w:val="auto"/>
        </w:rPr>
        <w:t xml:space="preserve">. </w:t>
      </w:r>
      <w:r>
        <w:rPr>
          <w:color w:val="auto"/>
        </w:rPr>
        <w:t xml:space="preserve">Kantinden </w:t>
      </w:r>
      <w:r w:rsidRPr="00D46E0F">
        <w:rPr>
          <w:color w:val="auto"/>
        </w:rPr>
        <w:t xml:space="preserve">Fakülte </w:t>
      </w:r>
      <w:r>
        <w:rPr>
          <w:color w:val="auto"/>
        </w:rPr>
        <w:t xml:space="preserve">binası içine yayılan rahatsız edici kokunun engellenmesi için, koridorun alüminyum doğrama ile ayrılması. </w:t>
      </w:r>
    </w:p>
    <w:p w:rsidR="008C75CE" w:rsidRPr="00D46E0F" w:rsidRDefault="008C75CE" w:rsidP="008C75CE">
      <w:pPr>
        <w:pStyle w:val="AralkYok"/>
        <w:rPr>
          <w:color w:val="auto"/>
        </w:rPr>
      </w:pPr>
    </w:p>
    <w:p w:rsidR="008C75CE" w:rsidRDefault="008C75CE" w:rsidP="008C75CE">
      <w:pPr>
        <w:pStyle w:val="AralkYok"/>
        <w:rPr>
          <w:color w:val="auto"/>
        </w:rPr>
      </w:pPr>
      <w:r>
        <w:rPr>
          <w:color w:val="auto"/>
        </w:rPr>
        <w:t>3</w:t>
      </w:r>
      <w:r w:rsidRPr="00D46E0F">
        <w:rPr>
          <w:color w:val="auto"/>
        </w:rPr>
        <w:t>. Bina içerisindeki koridorlar</w:t>
      </w:r>
      <w:r>
        <w:rPr>
          <w:color w:val="auto"/>
        </w:rPr>
        <w:t>, l</w:t>
      </w:r>
      <w:r w:rsidRPr="00D46E0F">
        <w:rPr>
          <w:color w:val="auto"/>
        </w:rPr>
        <w:t xml:space="preserve">aboratuvar, amfi ve proje çizim stüdyoları duvarlarının tabandan itibaren 1,5 veya 2 metre </w:t>
      </w:r>
      <w:r>
        <w:rPr>
          <w:color w:val="auto"/>
        </w:rPr>
        <w:t xml:space="preserve">yüksekliğe kadar </w:t>
      </w:r>
      <w:r w:rsidRPr="00D46E0F">
        <w:rPr>
          <w:color w:val="auto"/>
        </w:rPr>
        <w:t>yağlı boya ile boyanması</w:t>
      </w:r>
      <w:r>
        <w:rPr>
          <w:color w:val="auto"/>
        </w:rPr>
        <w:t>,</w:t>
      </w:r>
      <w:r w:rsidRPr="00D46E0F">
        <w:rPr>
          <w:color w:val="auto"/>
        </w:rPr>
        <w:t xml:space="preserve"> diğer alanların da</w:t>
      </w:r>
      <w:r>
        <w:rPr>
          <w:color w:val="auto"/>
        </w:rPr>
        <w:t xml:space="preserve"> silinebilir boya ile </w:t>
      </w:r>
      <w:r w:rsidRPr="00D46E0F">
        <w:rPr>
          <w:color w:val="auto"/>
        </w:rPr>
        <w:t xml:space="preserve"> badana ve boyalarının yapılması. </w:t>
      </w:r>
      <w:r>
        <w:rPr>
          <w:color w:val="auto"/>
        </w:rPr>
        <w:t xml:space="preserve">Ayrıca Akademik ve İdari Personelin çalışma odalarının badana ve boyalarının yaptırılması. </w:t>
      </w:r>
      <w:r w:rsidRPr="00D46E0F">
        <w:rPr>
          <w:color w:val="auto"/>
        </w:rPr>
        <w:t xml:space="preserve"> </w:t>
      </w:r>
    </w:p>
    <w:p w:rsidR="008C75CE" w:rsidRPr="00D46E0F" w:rsidRDefault="008C75CE" w:rsidP="008C75CE">
      <w:pPr>
        <w:pStyle w:val="AralkYok"/>
        <w:rPr>
          <w:color w:val="auto"/>
        </w:rPr>
      </w:pPr>
    </w:p>
    <w:p w:rsidR="008C75CE" w:rsidRDefault="008C75CE" w:rsidP="008C75CE">
      <w:pPr>
        <w:pStyle w:val="AralkYok"/>
        <w:rPr>
          <w:color w:val="auto"/>
        </w:rPr>
      </w:pPr>
      <w:r>
        <w:rPr>
          <w:color w:val="auto"/>
        </w:rPr>
        <w:t>4</w:t>
      </w:r>
      <w:r w:rsidRPr="00D46E0F">
        <w:rPr>
          <w:color w:val="auto"/>
        </w:rPr>
        <w:t>. Engelli öğrenci ve personelin binamızdaki katlara rahatlıkla ulaşabilmeleri için asansör yapılması ayrıca, bina dışından yangın merdivenlerinin yapılması.</w:t>
      </w:r>
    </w:p>
    <w:p w:rsidR="008C75CE" w:rsidRPr="00D46E0F" w:rsidRDefault="008C75CE" w:rsidP="008C75CE">
      <w:pPr>
        <w:pStyle w:val="AralkYok"/>
        <w:rPr>
          <w:color w:val="auto"/>
        </w:rPr>
      </w:pPr>
    </w:p>
    <w:p w:rsidR="008C75CE" w:rsidRPr="00D46E0F" w:rsidRDefault="008C75CE" w:rsidP="008C75CE">
      <w:pPr>
        <w:pStyle w:val="AralkYok"/>
        <w:rPr>
          <w:color w:val="auto"/>
        </w:rPr>
      </w:pPr>
      <w:r>
        <w:rPr>
          <w:color w:val="auto"/>
        </w:rPr>
        <w:t>5</w:t>
      </w:r>
      <w:r w:rsidRPr="00D46E0F">
        <w:rPr>
          <w:color w:val="auto"/>
        </w:rPr>
        <w:t xml:space="preserve">. Mobilya Üretim ve Dekor Atölyesinden ısı merkezine kadar telle çevrili alanların çevre </w:t>
      </w:r>
      <w:r>
        <w:rPr>
          <w:color w:val="auto"/>
        </w:rPr>
        <w:t xml:space="preserve">ihate </w:t>
      </w:r>
      <w:r w:rsidRPr="00D46E0F">
        <w:rPr>
          <w:color w:val="auto"/>
        </w:rPr>
        <w:t xml:space="preserve">duvarlarının yapılması. Fakülte binasının alt katında mevcut olan su deposu, ısı ve su motorları ile pompalarının bulunduğu </w:t>
      </w:r>
      <w:r>
        <w:rPr>
          <w:color w:val="auto"/>
        </w:rPr>
        <w:t>açık alan</w:t>
      </w:r>
      <w:r w:rsidR="00CA7F51">
        <w:rPr>
          <w:color w:val="auto"/>
        </w:rPr>
        <w:t>a kapı yaptırılarak</w:t>
      </w:r>
      <w:r w:rsidRPr="00D46E0F">
        <w:rPr>
          <w:color w:val="auto"/>
        </w:rPr>
        <w:t>, sadece görevli teknik elemanlar</w:t>
      </w:r>
      <w:r w:rsidR="00CA7F51">
        <w:rPr>
          <w:color w:val="auto"/>
        </w:rPr>
        <w:t xml:space="preserve"> ile</w:t>
      </w:r>
      <w:r w:rsidRPr="00D46E0F">
        <w:rPr>
          <w:color w:val="auto"/>
        </w:rPr>
        <w:t xml:space="preserve"> deneticilerin girebil</w:t>
      </w:r>
      <w:r w:rsidR="00CA7F51">
        <w:rPr>
          <w:color w:val="auto"/>
        </w:rPr>
        <w:t xml:space="preserve">mesi için kilitli konuma </w:t>
      </w:r>
      <w:r w:rsidRPr="00D46E0F">
        <w:rPr>
          <w:color w:val="auto"/>
        </w:rPr>
        <w:t xml:space="preserve">getirilmesi.   </w:t>
      </w:r>
    </w:p>
    <w:p w:rsidR="008C75CE" w:rsidRDefault="008C75CE" w:rsidP="008C75CE">
      <w:pPr>
        <w:spacing w:line="360" w:lineRule="auto"/>
        <w:jc w:val="both"/>
      </w:pPr>
      <w:r>
        <w:rPr>
          <w:b/>
          <w:bCs/>
          <w:sz w:val="24"/>
          <w:szCs w:val="24"/>
        </w:rPr>
        <w:t xml:space="preserve">     </w:t>
      </w:r>
    </w:p>
    <w:p w:rsidR="008C75CE" w:rsidRDefault="008C75CE" w:rsidP="008C75CE"/>
    <w:p w:rsidR="008C75CE" w:rsidRDefault="008C75CE" w:rsidP="008C75CE"/>
    <w:p w:rsidR="008C75CE" w:rsidRDefault="008C75CE" w:rsidP="008C75CE"/>
    <w:p w:rsidR="008C75CE" w:rsidRDefault="008C75CE" w:rsidP="008C75CE"/>
    <w:p w:rsidR="008C75CE" w:rsidRDefault="008C75CE" w:rsidP="008C75CE"/>
    <w:p w:rsidR="008C75CE" w:rsidRDefault="008C75CE" w:rsidP="008C75CE"/>
    <w:p w:rsidR="008C75CE" w:rsidRDefault="008C75CE" w:rsidP="008C75CE"/>
    <w:p w:rsidR="008C75CE" w:rsidRDefault="008C75CE" w:rsidP="008C75CE"/>
    <w:p w:rsidR="008C75CE" w:rsidRDefault="008C75CE" w:rsidP="008C75CE"/>
    <w:p w:rsidR="008C75CE" w:rsidRDefault="008C75CE" w:rsidP="008C75CE"/>
    <w:p w:rsidR="008C75CE" w:rsidRDefault="008C75CE" w:rsidP="008C75CE"/>
    <w:p w:rsidR="008C75CE" w:rsidRDefault="008C75CE" w:rsidP="008C75CE"/>
    <w:p w:rsidR="008C75CE" w:rsidRDefault="008C75CE" w:rsidP="008C75CE"/>
    <w:p w:rsidR="008C75CE" w:rsidRDefault="008C75CE" w:rsidP="008C75CE"/>
    <w:p w:rsidR="008C75CE" w:rsidRDefault="008C75CE" w:rsidP="008C75CE"/>
    <w:p w:rsidR="008C75CE" w:rsidRDefault="008C75CE" w:rsidP="008C75CE"/>
    <w:p w:rsidR="008C75CE" w:rsidRDefault="008C75CE" w:rsidP="008C75CE"/>
    <w:p w:rsidR="008C75CE" w:rsidRDefault="008C75CE" w:rsidP="008C75CE"/>
    <w:p w:rsidR="008C75CE" w:rsidRDefault="008C75CE" w:rsidP="008C75CE"/>
    <w:p w:rsidR="008C75CE" w:rsidRDefault="008C75CE" w:rsidP="008C75CE"/>
    <w:p w:rsidR="008C75CE" w:rsidRDefault="008C75CE" w:rsidP="008C75CE"/>
    <w:p w:rsidR="008C75CE" w:rsidRDefault="008C75CE" w:rsidP="008C75CE"/>
    <w:p w:rsidR="008C75CE" w:rsidRDefault="008C75CE" w:rsidP="008C75CE"/>
    <w:p w:rsidR="008C75CE" w:rsidRDefault="008C75CE" w:rsidP="008C75CE"/>
    <w:p w:rsidR="008C75CE" w:rsidRDefault="008C75CE" w:rsidP="008C75CE"/>
    <w:p w:rsidR="008C75CE" w:rsidRDefault="008C75CE" w:rsidP="008C75CE"/>
    <w:p w:rsidR="008C75CE" w:rsidRDefault="008C75CE" w:rsidP="008C75CE"/>
    <w:p w:rsidR="008C75CE" w:rsidRDefault="008C75CE" w:rsidP="008C75CE"/>
    <w:p w:rsidR="008C75CE" w:rsidRDefault="008C75CE" w:rsidP="008C75CE"/>
    <w:p w:rsidR="008C75CE" w:rsidRDefault="008C75CE" w:rsidP="008C75CE"/>
    <w:p w:rsidR="008C75CE" w:rsidRDefault="008C75CE" w:rsidP="008C75CE"/>
    <w:p w:rsidR="0091497A" w:rsidRDefault="0091497A" w:rsidP="008C75CE"/>
    <w:p w:rsidR="008C75CE" w:rsidRDefault="008C75CE" w:rsidP="008C75CE"/>
    <w:p w:rsidR="008C75CE" w:rsidRDefault="008C75CE" w:rsidP="008C75CE"/>
    <w:p w:rsidR="008C75CE" w:rsidRDefault="008C75CE" w:rsidP="008C75CE"/>
    <w:p w:rsidR="008C75CE" w:rsidRDefault="008C75CE" w:rsidP="008C75CE"/>
    <w:p w:rsidR="008C75CE" w:rsidRDefault="008C75CE" w:rsidP="008C75CE"/>
    <w:p w:rsidR="008C75CE" w:rsidRDefault="008C75CE" w:rsidP="008C75CE">
      <w:pPr>
        <w:pBdr>
          <w:top w:val="single" w:sz="4" w:space="1" w:color="auto"/>
          <w:left w:val="single" w:sz="4" w:space="4" w:color="auto"/>
          <w:bottom w:val="single" w:sz="4" w:space="1" w:color="auto"/>
          <w:right w:val="single" w:sz="4" w:space="4" w:color="auto"/>
        </w:pBdr>
        <w:jc w:val="center"/>
        <w:rPr>
          <w:sz w:val="24"/>
          <w:szCs w:val="24"/>
        </w:rPr>
      </w:pPr>
    </w:p>
    <w:p w:rsidR="008C75CE" w:rsidRDefault="008C75CE" w:rsidP="008C75CE">
      <w:pPr>
        <w:pBdr>
          <w:top w:val="single" w:sz="4" w:space="1" w:color="auto"/>
          <w:left w:val="single" w:sz="4" w:space="4" w:color="auto"/>
          <w:bottom w:val="single" w:sz="4" w:space="1" w:color="auto"/>
          <w:right w:val="single" w:sz="4" w:space="4" w:color="auto"/>
        </w:pBdr>
        <w:jc w:val="center"/>
        <w:rPr>
          <w:b/>
          <w:sz w:val="24"/>
          <w:szCs w:val="24"/>
        </w:rPr>
      </w:pPr>
    </w:p>
    <w:p w:rsidR="006E3F40" w:rsidRDefault="006E3F40" w:rsidP="008C75CE">
      <w:pPr>
        <w:pBdr>
          <w:top w:val="single" w:sz="4" w:space="1" w:color="auto"/>
          <w:left w:val="single" w:sz="4" w:space="4" w:color="auto"/>
          <w:bottom w:val="single" w:sz="4" w:space="1" w:color="auto"/>
          <w:right w:val="single" w:sz="4" w:space="4" w:color="auto"/>
        </w:pBdr>
        <w:jc w:val="center"/>
        <w:rPr>
          <w:b/>
          <w:sz w:val="24"/>
          <w:szCs w:val="24"/>
        </w:rPr>
      </w:pPr>
    </w:p>
    <w:p w:rsidR="006E3F40" w:rsidRDefault="006E3F40" w:rsidP="008C75CE">
      <w:pPr>
        <w:pBdr>
          <w:top w:val="single" w:sz="4" w:space="1" w:color="auto"/>
          <w:left w:val="single" w:sz="4" w:space="4" w:color="auto"/>
          <w:bottom w:val="single" w:sz="4" w:space="1" w:color="auto"/>
          <w:right w:val="single" w:sz="4" w:space="4" w:color="auto"/>
        </w:pBdr>
        <w:jc w:val="center"/>
        <w:rPr>
          <w:b/>
          <w:sz w:val="24"/>
          <w:szCs w:val="24"/>
        </w:rPr>
      </w:pPr>
    </w:p>
    <w:p w:rsidR="006E3F40" w:rsidRDefault="006E3F40" w:rsidP="008C75CE">
      <w:pPr>
        <w:pBdr>
          <w:top w:val="single" w:sz="4" w:space="1" w:color="auto"/>
          <w:left w:val="single" w:sz="4" w:space="4" w:color="auto"/>
          <w:bottom w:val="single" w:sz="4" w:space="1" w:color="auto"/>
          <w:right w:val="single" w:sz="4" w:space="4" w:color="auto"/>
        </w:pBdr>
        <w:jc w:val="center"/>
        <w:rPr>
          <w:b/>
          <w:sz w:val="24"/>
          <w:szCs w:val="24"/>
        </w:rPr>
      </w:pPr>
    </w:p>
    <w:p w:rsidR="008C75CE" w:rsidRPr="004F276E" w:rsidRDefault="008C75CE" w:rsidP="008C75CE">
      <w:pPr>
        <w:pBdr>
          <w:top w:val="single" w:sz="4" w:space="1" w:color="auto"/>
          <w:left w:val="single" w:sz="4" w:space="4" w:color="auto"/>
          <w:bottom w:val="single" w:sz="4" w:space="1" w:color="auto"/>
          <w:right w:val="single" w:sz="4" w:space="4" w:color="auto"/>
        </w:pBdr>
        <w:jc w:val="center"/>
        <w:rPr>
          <w:b/>
          <w:sz w:val="24"/>
          <w:szCs w:val="24"/>
        </w:rPr>
      </w:pPr>
      <w:r w:rsidRPr="004F276E">
        <w:rPr>
          <w:b/>
          <w:sz w:val="24"/>
          <w:szCs w:val="24"/>
        </w:rPr>
        <w:t>İÇ KONTROL GÜVENCE BEYANI</w:t>
      </w:r>
    </w:p>
    <w:p w:rsidR="008C75CE" w:rsidRDefault="008C75CE" w:rsidP="008C75CE">
      <w:pPr>
        <w:pBdr>
          <w:top w:val="single" w:sz="4" w:space="1" w:color="auto"/>
          <w:left w:val="single" w:sz="4" w:space="4" w:color="auto"/>
          <w:bottom w:val="single" w:sz="4" w:space="1" w:color="auto"/>
          <w:right w:val="single" w:sz="4" w:space="4" w:color="auto"/>
        </w:pBdr>
        <w:jc w:val="both"/>
        <w:rPr>
          <w:sz w:val="24"/>
          <w:szCs w:val="24"/>
        </w:rPr>
      </w:pPr>
    </w:p>
    <w:p w:rsidR="008C75CE" w:rsidRPr="004F276E" w:rsidRDefault="008C75CE" w:rsidP="008C75CE">
      <w:pPr>
        <w:pBdr>
          <w:top w:val="single" w:sz="4" w:space="1" w:color="auto"/>
          <w:left w:val="single" w:sz="4" w:space="4" w:color="auto"/>
          <w:bottom w:val="single" w:sz="4" w:space="1" w:color="auto"/>
          <w:right w:val="single" w:sz="4" w:space="4" w:color="auto"/>
        </w:pBdr>
        <w:jc w:val="both"/>
        <w:rPr>
          <w:sz w:val="24"/>
          <w:szCs w:val="24"/>
        </w:rPr>
      </w:pPr>
    </w:p>
    <w:p w:rsidR="008C75CE" w:rsidRPr="004F276E" w:rsidRDefault="008C75CE" w:rsidP="008C75CE">
      <w:pPr>
        <w:pBdr>
          <w:top w:val="single" w:sz="4" w:space="1" w:color="auto"/>
          <w:left w:val="single" w:sz="4" w:space="4" w:color="auto"/>
          <w:bottom w:val="single" w:sz="4" w:space="1" w:color="auto"/>
          <w:right w:val="single" w:sz="4" w:space="4" w:color="auto"/>
        </w:pBdr>
        <w:jc w:val="both"/>
        <w:rPr>
          <w:sz w:val="24"/>
          <w:szCs w:val="24"/>
        </w:rPr>
      </w:pPr>
    </w:p>
    <w:p w:rsidR="008C75CE" w:rsidRPr="004F276E" w:rsidRDefault="008C75CE" w:rsidP="008C75CE">
      <w:pPr>
        <w:pBdr>
          <w:top w:val="single" w:sz="4" w:space="1" w:color="auto"/>
          <w:left w:val="single" w:sz="4" w:space="4" w:color="auto"/>
          <w:bottom w:val="single" w:sz="4" w:space="1" w:color="auto"/>
          <w:right w:val="single" w:sz="4" w:space="4" w:color="auto"/>
        </w:pBdr>
        <w:jc w:val="both"/>
        <w:rPr>
          <w:sz w:val="24"/>
          <w:szCs w:val="24"/>
        </w:rPr>
      </w:pPr>
      <w:r w:rsidRPr="004F276E">
        <w:rPr>
          <w:sz w:val="24"/>
          <w:szCs w:val="24"/>
        </w:rPr>
        <w:t>Harcama yetkilisi olarak yetkim dahilinde;</w:t>
      </w:r>
    </w:p>
    <w:p w:rsidR="008C75CE" w:rsidRPr="004F276E" w:rsidRDefault="008C75CE" w:rsidP="008C75CE">
      <w:pPr>
        <w:pBdr>
          <w:top w:val="single" w:sz="4" w:space="1" w:color="auto"/>
          <w:left w:val="single" w:sz="4" w:space="4" w:color="auto"/>
          <w:bottom w:val="single" w:sz="4" w:space="1" w:color="auto"/>
          <w:right w:val="single" w:sz="4" w:space="4" w:color="auto"/>
        </w:pBdr>
        <w:jc w:val="both"/>
        <w:rPr>
          <w:sz w:val="24"/>
          <w:szCs w:val="24"/>
        </w:rPr>
      </w:pPr>
    </w:p>
    <w:p w:rsidR="008C75CE" w:rsidRPr="004F276E" w:rsidRDefault="008C75CE" w:rsidP="008C75CE">
      <w:pPr>
        <w:pBdr>
          <w:top w:val="single" w:sz="4" w:space="1" w:color="auto"/>
          <w:left w:val="single" w:sz="4" w:space="4" w:color="auto"/>
          <w:bottom w:val="single" w:sz="4" w:space="1" w:color="auto"/>
          <w:right w:val="single" w:sz="4" w:space="4" w:color="auto"/>
        </w:pBdr>
        <w:jc w:val="both"/>
        <w:rPr>
          <w:sz w:val="24"/>
          <w:szCs w:val="24"/>
        </w:rPr>
      </w:pPr>
      <w:r w:rsidRPr="004F276E">
        <w:rPr>
          <w:sz w:val="24"/>
          <w:szCs w:val="24"/>
        </w:rPr>
        <w:t>Bu raporda yer alan bilgilerin güvenilir, tam ve doğru olduğunu beyan ederim.</w:t>
      </w:r>
    </w:p>
    <w:p w:rsidR="008C75CE" w:rsidRPr="004F276E" w:rsidRDefault="008C75CE" w:rsidP="008C75CE">
      <w:pPr>
        <w:pBdr>
          <w:top w:val="single" w:sz="4" w:space="1" w:color="auto"/>
          <w:left w:val="single" w:sz="4" w:space="4" w:color="auto"/>
          <w:bottom w:val="single" w:sz="4" w:space="1" w:color="auto"/>
          <w:right w:val="single" w:sz="4" w:space="4" w:color="auto"/>
        </w:pBdr>
        <w:jc w:val="both"/>
        <w:rPr>
          <w:sz w:val="24"/>
          <w:szCs w:val="24"/>
        </w:rPr>
      </w:pPr>
    </w:p>
    <w:p w:rsidR="008C75CE" w:rsidRPr="004F276E" w:rsidRDefault="008C75CE" w:rsidP="008C75CE">
      <w:pPr>
        <w:pBdr>
          <w:top w:val="single" w:sz="4" w:space="1" w:color="auto"/>
          <w:left w:val="single" w:sz="4" w:space="4" w:color="auto"/>
          <w:bottom w:val="single" w:sz="4" w:space="1" w:color="auto"/>
          <w:right w:val="single" w:sz="4" w:space="4" w:color="auto"/>
        </w:pBdr>
        <w:jc w:val="both"/>
        <w:rPr>
          <w:sz w:val="24"/>
          <w:szCs w:val="24"/>
        </w:rPr>
      </w:pPr>
      <w:r w:rsidRPr="004F276E">
        <w:rPr>
          <w:sz w:val="24"/>
          <w:szCs w:val="24"/>
        </w:rPr>
        <w:t xml:space="preserve">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 </w:t>
      </w:r>
    </w:p>
    <w:p w:rsidR="008C75CE" w:rsidRPr="004F276E" w:rsidRDefault="008C75CE" w:rsidP="008C75CE">
      <w:pPr>
        <w:pBdr>
          <w:top w:val="single" w:sz="4" w:space="1" w:color="auto"/>
          <w:left w:val="single" w:sz="4" w:space="4" w:color="auto"/>
          <w:bottom w:val="single" w:sz="4" w:space="1" w:color="auto"/>
          <w:right w:val="single" w:sz="4" w:space="4" w:color="auto"/>
        </w:pBdr>
        <w:jc w:val="both"/>
        <w:rPr>
          <w:sz w:val="24"/>
          <w:szCs w:val="24"/>
        </w:rPr>
      </w:pPr>
    </w:p>
    <w:p w:rsidR="008C75CE" w:rsidRPr="004F276E" w:rsidRDefault="008C75CE" w:rsidP="008C75CE">
      <w:pPr>
        <w:pBdr>
          <w:top w:val="single" w:sz="4" w:space="1" w:color="auto"/>
          <w:left w:val="single" w:sz="4" w:space="4" w:color="auto"/>
          <w:bottom w:val="single" w:sz="4" w:space="1" w:color="auto"/>
          <w:right w:val="single" w:sz="4" w:space="4" w:color="auto"/>
        </w:pBdr>
        <w:jc w:val="both"/>
        <w:rPr>
          <w:sz w:val="24"/>
          <w:szCs w:val="24"/>
        </w:rPr>
      </w:pPr>
      <w:r w:rsidRPr="004F276E">
        <w:rPr>
          <w:sz w:val="24"/>
          <w:szCs w:val="24"/>
        </w:rPr>
        <w:t xml:space="preserve">Bu güvence, harcama yetkilisi olarak sahip olduğum bilgi ve değerlendirmeler, iç kontroller, iç denetçi raporları gibi bilgim dahilindeki hususlara dayanmaktadır. </w:t>
      </w:r>
    </w:p>
    <w:p w:rsidR="008C75CE" w:rsidRPr="004F276E" w:rsidRDefault="008C75CE" w:rsidP="008C75CE">
      <w:pPr>
        <w:pBdr>
          <w:top w:val="single" w:sz="4" w:space="1" w:color="auto"/>
          <w:left w:val="single" w:sz="4" w:space="4" w:color="auto"/>
          <w:bottom w:val="single" w:sz="4" w:space="1" w:color="auto"/>
          <w:right w:val="single" w:sz="4" w:space="4" w:color="auto"/>
        </w:pBdr>
        <w:jc w:val="both"/>
        <w:rPr>
          <w:sz w:val="24"/>
          <w:szCs w:val="24"/>
        </w:rPr>
      </w:pPr>
    </w:p>
    <w:p w:rsidR="008C75CE" w:rsidRDefault="008C75CE" w:rsidP="008C75CE">
      <w:pPr>
        <w:pBdr>
          <w:top w:val="single" w:sz="4" w:space="1" w:color="auto"/>
          <w:left w:val="single" w:sz="4" w:space="4" w:color="auto"/>
          <w:bottom w:val="single" w:sz="4" w:space="1" w:color="auto"/>
          <w:right w:val="single" w:sz="4" w:space="4" w:color="auto"/>
        </w:pBdr>
        <w:jc w:val="both"/>
        <w:rPr>
          <w:sz w:val="18"/>
          <w:szCs w:val="18"/>
        </w:rPr>
      </w:pPr>
      <w:r w:rsidRPr="004F276E">
        <w:rPr>
          <w:sz w:val="24"/>
          <w:szCs w:val="24"/>
        </w:rPr>
        <w:t>Burada raporlanmayan, idarenin menfaatlerine zarar veren herhangi bir husus hakkında bilgim olmadığını beyan ederim</w:t>
      </w:r>
      <w:r>
        <w:rPr>
          <w:sz w:val="24"/>
          <w:szCs w:val="24"/>
        </w:rPr>
        <w:t xml:space="preserve"> </w:t>
      </w:r>
      <w:r w:rsidR="006E3F40">
        <w:rPr>
          <w:sz w:val="24"/>
          <w:szCs w:val="24"/>
        </w:rPr>
        <w:t>22</w:t>
      </w:r>
      <w:r>
        <w:rPr>
          <w:sz w:val="24"/>
          <w:szCs w:val="24"/>
        </w:rPr>
        <w:t>/01/201</w:t>
      </w:r>
      <w:r w:rsidR="00180AF0">
        <w:rPr>
          <w:sz w:val="24"/>
          <w:szCs w:val="24"/>
        </w:rPr>
        <w:t>9</w:t>
      </w:r>
      <w:r>
        <w:rPr>
          <w:sz w:val="24"/>
          <w:szCs w:val="24"/>
        </w:rPr>
        <w:t>.</w:t>
      </w:r>
    </w:p>
    <w:p w:rsidR="008C75CE" w:rsidRDefault="008C75CE" w:rsidP="008C75CE">
      <w:pPr>
        <w:pBdr>
          <w:top w:val="single" w:sz="4" w:space="1" w:color="auto"/>
          <w:left w:val="single" w:sz="4" w:space="4" w:color="auto"/>
          <w:bottom w:val="single" w:sz="4" w:space="1" w:color="auto"/>
          <w:right w:val="single" w:sz="4" w:space="4" w:color="auto"/>
        </w:pBdr>
        <w:jc w:val="both"/>
        <w:rPr>
          <w:sz w:val="18"/>
          <w:szCs w:val="18"/>
        </w:rPr>
      </w:pPr>
    </w:p>
    <w:p w:rsidR="008C75CE" w:rsidRDefault="008C75CE" w:rsidP="008C75CE">
      <w:pPr>
        <w:pBdr>
          <w:top w:val="single" w:sz="4" w:space="1" w:color="auto"/>
          <w:left w:val="single" w:sz="4" w:space="4" w:color="auto"/>
          <w:bottom w:val="single" w:sz="4" w:space="1" w:color="auto"/>
          <w:right w:val="single" w:sz="4" w:space="4" w:color="auto"/>
        </w:pBdr>
        <w:jc w:val="both"/>
        <w:rPr>
          <w:sz w:val="18"/>
          <w:szCs w:val="18"/>
        </w:rPr>
      </w:pPr>
    </w:p>
    <w:p w:rsidR="008C75CE" w:rsidRDefault="008C75CE" w:rsidP="008C75CE">
      <w:pPr>
        <w:pBdr>
          <w:top w:val="single" w:sz="4" w:space="1" w:color="auto"/>
          <w:left w:val="single" w:sz="4" w:space="4" w:color="auto"/>
          <w:bottom w:val="single" w:sz="4" w:space="1" w:color="auto"/>
          <w:right w:val="single" w:sz="4" w:space="4" w:color="auto"/>
        </w:pBdr>
        <w:jc w:val="both"/>
        <w:rPr>
          <w:sz w:val="18"/>
          <w:szCs w:val="18"/>
        </w:rPr>
      </w:pPr>
    </w:p>
    <w:p w:rsidR="008C75CE" w:rsidRDefault="008C75CE" w:rsidP="008C75CE">
      <w:pPr>
        <w:pBdr>
          <w:top w:val="single" w:sz="4" w:space="1" w:color="auto"/>
          <w:left w:val="single" w:sz="4" w:space="4" w:color="auto"/>
          <w:bottom w:val="single" w:sz="4" w:space="1" w:color="auto"/>
          <w:right w:val="single" w:sz="4" w:space="4" w:color="auto"/>
        </w:pBdr>
        <w:jc w:val="both"/>
        <w:rPr>
          <w:sz w:val="18"/>
          <w:szCs w:val="18"/>
        </w:rPr>
      </w:pPr>
    </w:p>
    <w:p w:rsidR="008C75CE" w:rsidRDefault="008C75CE" w:rsidP="008C75CE">
      <w:pPr>
        <w:pBdr>
          <w:top w:val="single" w:sz="4" w:space="1" w:color="auto"/>
          <w:left w:val="single" w:sz="4" w:space="4" w:color="auto"/>
          <w:bottom w:val="single" w:sz="4" w:space="1" w:color="auto"/>
          <w:right w:val="single" w:sz="4" w:space="4" w:color="auto"/>
        </w:pBdr>
        <w:jc w:val="both"/>
        <w:rPr>
          <w:sz w:val="18"/>
          <w:szCs w:val="18"/>
        </w:rPr>
      </w:pPr>
    </w:p>
    <w:p w:rsidR="008C75CE" w:rsidRDefault="008C75CE" w:rsidP="008C75CE">
      <w:pPr>
        <w:pBdr>
          <w:top w:val="single" w:sz="4" w:space="1" w:color="auto"/>
          <w:left w:val="single" w:sz="4" w:space="4" w:color="auto"/>
          <w:bottom w:val="single" w:sz="4" w:space="1" w:color="auto"/>
          <w:right w:val="single" w:sz="4" w:space="4" w:color="auto"/>
        </w:pBdr>
        <w:jc w:val="both"/>
        <w:rPr>
          <w:sz w:val="18"/>
          <w:szCs w:val="18"/>
        </w:rPr>
      </w:pPr>
    </w:p>
    <w:p w:rsidR="008C75CE" w:rsidRDefault="008C75CE" w:rsidP="008C75CE">
      <w:pPr>
        <w:pBdr>
          <w:top w:val="single" w:sz="4" w:space="1" w:color="auto"/>
          <w:left w:val="single" w:sz="4" w:space="4" w:color="auto"/>
          <w:bottom w:val="single" w:sz="4" w:space="1" w:color="auto"/>
          <w:right w:val="single" w:sz="4" w:space="4" w:color="auto"/>
        </w:pBdr>
        <w:jc w:val="both"/>
        <w:rPr>
          <w:sz w:val="18"/>
          <w:szCs w:val="18"/>
        </w:rPr>
      </w:pPr>
    </w:p>
    <w:p w:rsidR="008C75CE" w:rsidRDefault="008C75CE" w:rsidP="008C75CE">
      <w:pPr>
        <w:pBdr>
          <w:top w:val="single" w:sz="4" w:space="1" w:color="auto"/>
          <w:left w:val="single" w:sz="4" w:space="4" w:color="auto"/>
          <w:bottom w:val="single" w:sz="4" w:space="1" w:color="auto"/>
          <w:right w:val="single" w:sz="4" w:space="4" w:color="auto"/>
        </w:pBdr>
        <w:jc w:val="both"/>
        <w:rPr>
          <w:sz w:val="18"/>
          <w:szCs w:val="18"/>
        </w:rPr>
      </w:pPr>
    </w:p>
    <w:p w:rsidR="008C75CE" w:rsidRPr="00187A01" w:rsidRDefault="008C75CE" w:rsidP="008C75CE">
      <w:pPr>
        <w:pBdr>
          <w:top w:val="single" w:sz="4" w:space="1" w:color="auto"/>
          <w:left w:val="single" w:sz="4" w:space="4" w:color="auto"/>
          <w:bottom w:val="single" w:sz="4" w:space="1" w:color="auto"/>
          <w:right w:val="single" w:sz="4" w:space="4" w:color="auto"/>
        </w:pBdr>
        <w:ind w:firstLine="6663"/>
        <w:jc w:val="center"/>
        <w:rPr>
          <w:sz w:val="24"/>
          <w:szCs w:val="24"/>
        </w:rPr>
      </w:pPr>
      <w:r w:rsidRPr="00187A01">
        <w:rPr>
          <w:sz w:val="24"/>
          <w:szCs w:val="24"/>
        </w:rPr>
        <w:t>Prof.</w:t>
      </w:r>
      <w:r>
        <w:rPr>
          <w:sz w:val="24"/>
          <w:szCs w:val="24"/>
        </w:rPr>
        <w:t xml:space="preserve"> </w:t>
      </w:r>
      <w:r w:rsidRPr="00187A01">
        <w:rPr>
          <w:sz w:val="24"/>
          <w:szCs w:val="24"/>
        </w:rPr>
        <w:t xml:space="preserve">Dr. </w:t>
      </w:r>
      <w:r>
        <w:rPr>
          <w:sz w:val="24"/>
          <w:szCs w:val="24"/>
        </w:rPr>
        <w:t>Selman KARAYILMAZLAR</w:t>
      </w:r>
    </w:p>
    <w:p w:rsidR="008C75CE" w:rsidRPr="00187A01" w:rsidRDefault="008C75CE" w:rsidP="008C75CE">
      <w:pPr>
        <w:pBdr>
          <w:top w:val="single" w:sz="4" w:space="1" w:color="auto"/>
          <w:left w:val="single" w:sz="4" w:space="4" w:color="auto"/>
          <w:bottom w:val="single" w:sz="4" w:space="1" w:color="auto"/>
          <w:right w:val="single" w:sz="4" w:space="4" w:color="auto"/>
        </w:pBdr>
        <w:ind w:firstLine="6663"/>
        <w:jc w:val="center"/>
        <w:rPr>
          <w:sz w:val="24"/>
          <w:szCs w:val="24"/>
        </w:rPr>
      </w:pPr>
      <w:r w:rsidRPr="00187A01">
        <w:rPr>
          <w:sz w:val="24"/>
          <w:szCs w:val="24"/>
        </w:rPr>
        <w:t>Dekan</w:t>
      </w:r>
      <w:r>
        <w:rPr>
          <w:sz w:val="24"/>
          <w:szCs w:val="24"/>
        </w:rPr>
        <w:t xml:space="preserve"> V.</w:t>
      </w:r>
    </w:p>
    <w:p w:rsidR="008C75CE" w:rsidRPr="00187A01" w:rsidRDefault="008C75CE" w:rsidP="008C75CE">
      <w:pPr>
        <w:pBdr>
          <w:top w:val="single" w:sz="4" w:space="1" w:color="auto"/>
          <w:left w:val="single" w:sz="4" w:space="4" w:color="auto"/>
          <w:bottom w:val="single" w:sz="4" w:space="1" w:color="auto"/>
          <w:right w:val="single" w:sz="4" w:space="4" w:color="auto"/>
        </w:pBdr>
        <w:jc w:val="both"/>
        <w:rPr>
          <w:sz w:val="24"/>
          <w:szCs w:val="24"/>
        </w:rPr>
      </w:pPr>
    </w:p>
    <w:p w:rsidR="008C75CE" w:rsidRDefault="008C75CE" w:rsidP="008C75CE">
      <w:pPr>
        <w:pBdr>
          <w:top w:val="single" w:sz="4" w:space="1" w:color="auto"/>
          <w:left w:val="single" w:sz="4" w:space="4" w:color="auto"/>
          <w:bottom w:val="single" w:sz="4" w:space="1" w:color="auto"/>
          <w:right w:val="single" w:sz="4" w:space="4" w:color="auto"/>
        </w:pBdr>
        <w:jc w:val="both"/>
        <w:rPr>
          <w:sz w:val="18"/>
          <w:szCs w:val="18"/>
        </w:rPr>
      </w:pPr>
    </w:p>
    <w:p w:rsidR="008C75CE" w:rsidRDefault="008C75CE" w:rsidP="008C75CE">
      <w:pPr>
        <w:pBdr>
          <w:top w:val="single" w:sz="4" w:space="1" w:color="auto"/>
          <w:left w:val="single" w:sz="4" w:space="4" w:color="auto"/>
          <w:bottom w:val="single" w:sz="4" w:space="1" w:color="auto"/>
          <w:right w:val="single" w:sz="4" w:space="4" w:color="auto"/>
        </w:pBdr>
        <w:jc w:val="both"/>
        <w:rPr>
          <w:sz w:val="18"/>
          <w:szCs w:val="18"/>
        </w:rPr>
      </w:pPr>
    </w:p>
    <w:p w:rsidR="008C75CE" w:rsidRDefault="008C75CE" w:rsidP="008C75CE">
      <w:pPr>
        <w:pBdr>
          <w:top w:val="single" w:sz="4" w:space="1" w:color="auto"/>
          <w:left w:val="single" w:sz="4" w:space="4" w:color="auto"/>
          <w:bottom w:val="single" w:sz="4" w:space="1" w:color="auto"/>
          <w:right w:val="single" w:sz="4" w:space="4" w:color="auto"/>
        </w:pBdr>
        <w:jc w:val="both"/>
        <w:rPr>
          <w:sz w:val="18"/>
          <w:szCs w:val="18"/>
        </w:rPr>
      </w:pPr>
    </w:p>
    <w:p w:rsidR="008C75CE" w:rsidRDefault="008C75CE" w:rsidP="008C75CE">
      <w:pPr>
        <w:pBdr>
          <w:top w:val="single" w:sz="4" w:space="1" w:color="auto"/>
          <w:left w:val="single" w:sz="4" w:space="4" w:color="auto"/>
          <w:bottom w:val="single" w:sz="4" w:space="1" w:color="auto"/>
          <w:right w:val="single" w:sz="4" w:space="4" w:color="auto"/>
        </w:pBdr>
        <w:jc w:val="both"/>
        <w:rPr>
          <w:sz w:val="18"/>
          <w:szCs w:val="18"/>
        </w:rPr>
      </w:pPr>
    </w:p>
    <w:p w:rsidR="008C75CE" w:rsidRDefault="008C75CE" w:rsidP="008C75CE">
      <w:pPr>
        <w:pBdr>
          <w:top w:val="single" w:sz="4" w:space="1" w:color="auto"/>
          <w:left w:val="single" w:sz="4" w:space="4" w:color="auto"/>
          <w:bottom w:val="single" w:sz="4" w:space="1" w:color="auto"/>
          <w:right w:val="single" w:sz="4" w:space="4" w:color="auto"/>
        </w:pBdr>
        <w:jc w:val="both"/>
        <w:rPr>
          <w:sz w:val="18"/>
          <w:szCs w:val="18"/>
        </w:rPr>
      </w:pPr>
    </w:p>
    <w:p w:rsidR="008C75CE" w:rsidRDefault="008C75CE" w:rsidP="008C75CE">
      <w:pPr>
        <w:pBdr>
          <w:top w:val="single" w:sz="4" w:space="1" w:color="auto"/>
          <w:left w:val="single" w:sz="4" w:space="4" w:color="auto"/>
          <w:bottom w:val="single" w:sz="4" w:space="1" w:color="auto"/>
          <w:right w:val="single" w:sz="4" w:space="4" w:color="auto"/>
        </w:pBdr>
        <w:jc w:val="both"/>
        <w:rPr>
          <w:sz w:val="18"/>
          <w:szCs w:val="18"/>
        </w:rPr>
      </w:pPr>
    </w:p>
    <w:p w:rsidR="008C75CE" w:rsidRDefault="008C75CE" w:rsidP="008C75CE">
      <w:pPr>
        <w:pBdr>
          <w:top w:val="single" w:sz="4" w:space="1" w:color="auto"/>
          <w:left w:val="single" w:sz="4" w:space="4" w:color="auto"/>
          <w:bottom w:val="single" w:sz="4" w:space="1" w:color="auto"/>
          <w:right w:val="single" w:sz="4" w:space="4" w:color="auto"/>
        </w:pBdr>
        <w:jc w:val="both"/>
        <w:rPr>
          <w:sz w:val="18"/>
          <w:szCs w:val="18"/>
        </w:rPr>
      </w:pPr>
    </w:p>
    <w:p w:rsidR="008C75CE" w:rsidRDefault="008C75CE" w:rsidP="008C75CE">
      <w:pPr>
        <w:pBdr>
          <w:top w:val="single" w:sz="4" w:space="1" w:color="auto"/>
          <w:left w:val="single" w:sz="4" w:space="4" w:color="auto"/>
          <w:bottom w:val="single" w:sz="4" w:space="1" w:color="auto"/>
          <w:right w:val="single" w:sz="4" w:space="4" w:color="auto"/>
        </w:pBdr>
        <w:jc w:val="both"/>
        <w:rPr>
          <w:sz w:val="18"/>
          <w:szCs w:val="18"/>
        </w:rPr>
      </w:pPr>
    </w:p>
    <w:p w:rsidR="008C75CE" w:rsidRDefault="008C75CE" w:rsidP="008C75CE">
      <w:pPr>
        <w:pBdr>
          <w:top w:val="single" w:sz="4" w:space="1" w:color="auto"/>
          <w:left w:val="single" w:sz="4" w:space="4" w:color="auto"/>
          <w:bottom w:val="single" w:sz="4" w:space="1" w:color="auto"/>
          <w:right w:val="single" w:sz="4" w:space="4" w:color="auto"/>
        </w:pBdr>
        <w:jc w:val="both"/>
        <w:rPr>
          <w:sz w:val="18"/>
          <w:szCs w:val="18"/>
        </w:rPr>
      </w:pPr>
    </w:p>
    <w:p w:rsidR="008C75CE" w:rsidRDefault="008C75CE" w:rsidP="008C75CE">
      <w:pPr>
        <w:pBdr>
          <w:top w:val="single" w:sz="4" w:space="1" w:color="auto"/>
          <w:left w:val="single" w:sz="4" w:space="4" w:color="auto"/>
          <w:bottom w:val="single" w:sz="4" w:space="1" w:color="auto"/>
          <w:right w:val="single" w:sz="4" w:space="4" w:color="auto"/>
        </w:pBdr>
        <w:jc w:val="both"/>
        <w:rPr>
          <w:sz w:val="18"/>
          <w:szCs w:val="18"/>
        </w:rPr>
      </w:pPr>
    </w:p>
    <w:p w:rsidR="008C75CE" w:rsidRDefault="008C75CE" w:rsidP="008C75CE">
      <w:pPr>
        <w:pBdr>
          <w:top w:val="single" w:sz="4" w:space="1" w:color="auto"/>
          <w:left w:val="single" w:sz="4" w:space="4" w:color="auto"/>
          <w:bottom w:val="single" w:sz="4" w:space="1" w:color="auto"/>
          <w:right w:val="single" w:sz="4" w:space="4" w:color="auto"/>
        </w:pBdr>
        <w:jc w:val="both"/>
        <w:rPr>
          <w:sz w:val="18"/>
          <w:szCs w:val="18"/>
        </w:rPr>
      </w:pPr>
    </w:p>
    <w:p w:rsidR="008C75CE" w:rsidRDefault="008C75CE" w:rsidP="008C75CE">
      <w:pPr>
        <w:pBdr>
          <w:top w:val="single" w:sz="4" w:space="1" w:color="auto"/>
          <w:left w:val="single" w:sz="4" w:space="4" w:color="auto"/>
          <w:bottom w:val="single" w:sz="4" w:space="1" w:color="auto"/>
          <w:right w:val="single" w:sz="4" w:space="4" w:color="auto"/>
        </w:pBdr>
        <w:jc w:val="both"/>
        <w:rPr>
          <w:sz w:val="18"/>
          <w:szCs w:val="18"/>
        </w:rPr>
      </w:pPr>
    </w:p>
    <w:p w:rsidR="008C75CE" w:rsidRDefault="008C75CE" w:rsidP="008C75CE">
      <w:pPr>
        <w:pBdr>
          <w:top w:val="single" w:sz="4" w:space="1" w:color="auto"/>
          <w:left w:val="single" w:sz="4" w:space="4" w:color="auto"/>
          <w:bottom w:val="single" w:sz="4" w:space="1" w:color="auto"/>
          <w:right w:val="single" w:sz="4" w:space="4" w:color="auto"/>
        </w:pBdr>
        <w:jc w:val="both"/>
        <w:rPr>
          <w:sz w:val="18"/>
          <w:szCs w:val="18"/>
        </w:rPr>
      </w:pPr>
    </w:p>
    <w:p w:rsidR="008C75CE" w:rsidRDefault="008C75CE" w:rsidP="008C75CE">
      <w:pPr>
        <w:pBdr>
          <w:top w:val="single" w:sz="4" w:space="1" w:color="auto"/>
          <w:left w:val="single" w:sz="4" w:space="4" w:color="auto"/>
          <w:bottom w:val="single" w:sz="4" w:space="1" w:color="auto"/>
          <w:right w:val="single" w:sz="4" w:space="4" w:color="auto"/>
        </w:pBdr>
        <w:jc w:val="both"/>
        <w:rPr>
          <w:sz w:val="18"/>
          <w:szCs w:val="18"/>
        </w:rPr>
      </w:pPr>
    </w:p>
    <w:p w:rsidR="008C75CE" w:rsidRPr="00A3099A" w:rsidRDefault="008C75CE" w:rsidP="008C75CE"/>
    <w:p w:rsidR="008C75CE" w:rsidRPr="003B7F68" w:rsidRDefault="008C75CE" w:rsidP="008C75CE"/>
    <w:p w:rsidR="003A3C2C" w:rsidRDefault="003A3C2C"/>
    <w:sectPr w:rsidR="003A3C2C" w:rsidSect="006B6B23">
      <w:headerReference w:type="default" r:id="rId36"/>
      <w:footerReference w:type="default" r:id="rId37"/>
      <w:headerReference w:type="first" r:id="rId38"/>
      <w:pgSz w:w="11906" w:h="16838"/>
      <w:pgMar w:top="284" w:right="566" w:bottom="567"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B39" w:rsidRDefault="00AA5B39">
      <w:r>
        <w:separator/>
      </w:r>
    </w:p>
  </w:endnote>
  <w:endnote w:type="continuationSeparator" w:id="0">
    <w:p w:rsidR="00AA5B39" w:rsidRDefault="00AA5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 New Roman (WT)">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Arno Pro SmText">
    <w:altName w:val="Times New Roman"/>
    <w:panose1 w:val="00000000000000000000"/>
    <w:charset w:val="00"/>
    <w:family w:val="roman"/>
    <w:notTrueType/>
    <w:pitch w:val="default"/>
    <w:sig w:usb0="00000001" w:usb1="00000000" w:usb2="00000000" w:usb3="00000000" w:csb0="00000011" w:csb1="00000000"/>
  </w:font>
  <w:font w:name="Batang">
    <w:altName w:val="바탕"/>
    <w:panose1 w:val="02030600000101010101"/>
    <w:charset w:val="81"/>
    <w:family w:val="roman"/>
    <w:pitch w:val="variable"/>
    <w:sig w:usb0="B00002AF" w:usb1="69D77CFB" w:usb2="00000030" w:usb3="00000000" w:csb0="0008009F" w:csb1="00000000"/>
  </w:font>
  <w:font w:name="Arial TUR">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4831167"/>
      <w:docPartObj>
        <w:docPartGallery w:val="Page Numbers (Bottom of Page)"/>
        <w:docPartUnique/>
      </w:docPartObj>
    </w:sdtPr>
    <w:sdtEndPr/>
    <w:sdtContent>
      <w:p w:rsidR="005D6CBC" w:rsidRDefault="005D6CBC">
        <w:pPr>
          <w:pStyle w:val="AltBilgi"/>
          <w:jc w:val="center"/>
        </w:pPr>
        <w:r>
          <w:fldChar w:fldCharType="begin"/>
        </w:r>
        <w:r>
          <w:instrText>PAGE   \* MERGEFORMAT</w:instrText>
        </w:r>
        <w:r>
          <w:fldChar w:fldCharType="separate"/>
        </w:r>
        <w:r w:rsidR="00307CFF">
          <w:rPr>
            <w:noProof/>
          </w:rPr>
          <w:t>58</w:t>
        </w:r>
        <w:r>
          <w:fldChar w:fldCharType="end"/>
        </w:r>
      </w:p>
    </w:sdtContent>
  </w:sdt>
  <w:p w:rsidR="005D6CBC" w:rsidRDefault="005D6CBC">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B39" w:rsidRDefault="00AA5B39">
      <w:r>
        <w:separator/>
      </w:r>
    </w:p>
  </w:footnote>
  <w:footnote w:type="continuationSeparator" w:id="0">
    <w:p w:rsidR="00AA5B39" w:rsidRDefault="00AA5B3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b/>
        <w:i/>
        <w:color w:val="525252" w:themeColor="accent3" w:themeShade="80"/>
        <w:sz w:val="24"/>
        <w:szCs w:val="24"/>
      </w:rPr>
      <w:alias w:val="Başlık"/>
      <w:id w:val="1117948969"/>
      <w:showingPlcHdr/>
      <w:dataBinding w:prefixMappings="xmlns:ns0='http://schemas.openxmlformats.org/package/2006/metadata/core-properties' xmlns:ns1='http://purl.org/dc/elements/1.1/'" w:xpath="/ns0:coreProperties[1]/ns1:title[1]" w:storeItemID="{6C3C8BC8-F283-45AE-878A-BAB7291924A1}"/>
      <w:text/>
    </w:sdtPr>
    <w:sdtEndPr/>
    <w:sdtContent>
      <w:p w:rsidR="005D6CBC" w:rsidRPr="00D452D4" w:rsidRDefault="005D6CBC" w:rsidP="008C75CE">
        <w:pPr>
          <w:pStyle w:val="stBilgi"/>
          <w:pBdr>
            <w:bottom w:val="thickThinSmallGap" w:sz="24" w:space="1" w:color="823B0B" w:themeColor="accent2" w:themeShade="7F"/>
          </w:pBdr>
          <w:ind w:right="-425"/>
          <w:jc w:val="center"/>
          <w:rPr>
            <w:rFonts w:asciiTheme="majorHAnsi" w:eastAsiaTheme="majorEastAsia" w:hAnsiTheme="majorHAnsi" w:cstheme="majorBidi"/>
            <w:b/>
            <w:i/>
            <w:color w:val="525252" w:themeColor="accent3" w:themeShade="80"/>
            <w:sz w:val="24"/>
            <w:szCs w:val="24"/>
          </w:rPr>
        </w:pPr>
        <w:r>
          <w:rPr>
            <w:rFonts w:asciiTheme="majorHAnsi" w:eastAsiaTheme="majorEastAsia" w:hAnsiTheme="majorHAnsi" w:cstheme="majorBidi"/>
            <w:b/>
            <w:i/>
            <w:color w:val="525252" w:themeColor="accent3" w:themeShade="80"/>
            <w:sz w:val="24"/>
            <w:szCs w:val="24"/>
          </w:rPr>
          <w:t xml:space="preserve">     </w:t>
        </w:r>
      </w:p>
    </w:sdtContent>
  </w:sdt>
  <w:p w:rsidR="005D6CBC" w:rsidRPr="004F6E37" w:rsidRDefault="005D6CBC" w:rsidP="008C75CE">
    <w:pPr>
      <w:pStyle w:val="stBilgi"/>
      <w:jc w:val="right"/>
      <w:rPr>
        <w:rFonts w:asciiTheme="majorHAnsi" w:hAnsiTheme="majorHAnsi"/>
        <w:b/>
        <w:i/>
        <w:color w:val="7B7B7B" w:themeColor="accent3" w:themeShade="BF"/>
        <w:sz w:val="24"/>
        <w:szCs w:val="24"/>
      </w:rPr>
    </w:pPr>
    <w:r w:rsidRPr="00D452D4">
      <w:rPr>
        <w:rFonts w:asciiTheme="majorHAnsi" w:hAnsiTheme="majorHAnsi"/>
        <w:b/>
        <w:i/>
        <w:color w:val="525252" w:themeColor="accent3" w:themeShade="80"/>
        <w:sz w:val="24"/>
        <w:szCs w:val="24"/>
      </w:rPr>
      <w:t>Orman Fakültesi</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CBC" w:rsidRDefault="005D6CBC">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8081B"/>
    <w:multiLevelType w:val="hybridMultilevel"/>
    <w:tmpl w:val="5D1A3466"/>
    <w:lvl w:ilvl="0" w:tplc="041F000F">
      <w:start w:val="1"/>
      <w:numFmt w:val="decimal"/>
      <w:lvlText w:val="%1."/>
      <w:lvlJc w:val="left"/>
      <w:pPr>
        <w:ind w:left="891" w:hanging="360"/>
      </w:pPr>
    </w:lvl>
    <w:lvl w:ilvl="1" w:tplc="041F0019" w:tentative="1">
      <w:start w:val="1"/>
      <w:numFmt w:val="lowerLetter"/>
      <w:lvlText w:val="%2."/>
      <w:lvlJc w:val="left"/>
      <w:pPr>
        <w:ind w:left="1611" w:hanging="360"/>
      </w:pPr>
    </w:lvl>
    <w:lvl w:ilvl="2" w:tplc="041F001B" w:tentative="1">
      <w:start w:val="1"/>
      <w:numFmt w:val="lowerRoman"/>
      <w:lvlText w:val="%3."/>
      <w:lvlJc w:val="right"/>
      <w:pPr>
        <w:ind w:left="2331" w:hanging="180"/>
      </w:pPr>
    </w:lvl>
    <w:lvl w:ilvl="3" w:tplc="041F000F" w:tentative="1">
      <w:start w:val="1"/>
      <w:numFmt w:val="decimal"/>
      <w:lvlText w:val="%4."/>
      <w:lvlJc w:val="left"/>
      <w:pPr>
        <w:ind w:left="3051" w:hanging="360"/>
      </w:pPr>
    </w:lvl>
    <w:lvl w:ilvl="4" w:tplc="041F0019" w:tentative="1">
      <w:start w:val="1"/>
      <w:numFmt w:val="lowerLetter"/>
      <w:lvlText w:val="%5."/>
      <w:lvlJc w:val="left"/>
      <w:pPr>
        <w:ind w:left="3771" w:hanging="360"/>
      </w:pPr>
    </w:lvl>
    <w:lvl w:ilvl="5" w:tplc="041F001B" w:tentative="1">
      <w:start w:val="1"/>
      <w:numFmt w:val="lowerRoman"/>
      <w:lvlText w:val="%6."/>
      <w:lvlJc w:val="right"/>
      <w:pPr>
        <w:ind w:left="4491" w:hanging="180"/>
      </w:pPr>
    </w:lvl>
    <w:lvl w:ilvl="6" w:tplc="041F000F" w:tentative="1">
      <w:start w:val="1"/>
      <w:numFmt w:val="decimal"/>
      <w:lvlText w:val="%7."/>
      <w:lvlJc w:val="left"/>
      <w:pPr>
        <w:ind w:left="5211" w:hanging="360"/>
      </w:pPr>
    </w:lvl>
    <w:lvl w:ilvl="7" w:tplc="041F0019" w:tentative="1">
      <w:start w:val="1"/>
      <w:numFmt w:val="lowerLetter"/>
      <w:lvlText w:val="%8."/>
      <w:lvlJc w:val="left"/>
      <w:pPr>
        <w:ind w:left="5931" w:hanging="360"/>
      </w:pPr>
    </w:lvl>
    <w:lvl w:ilvl="8" w:tplc="041F001B" w:tentative="1">
      <w:start w:val="1"/>
      <w:numFmt w:val="lowerRoman"/>
      <w:lvlText w:val="%9."/>
      <w:lvlJc w:val="right"/>
      <w:pPr>
        <w:ind w:left="6651" w:hanging="180"/>
      </w:pPr>
    </w:lvl>
  </w:abstractNum>
  <w:abstractNum w:abstractNumId="1" w15:restartNumberingAfterBreak="0">
    <w:nsid w:val="088E50D0"/>
    <w:multiLevelType w:val="hybridMultilevel"/>
    <w:tmpl w:val="1ECCE876"/>
    <w:lvl w:ilvl="0" w:tplc="041F000D">
      <w:start w:val="1"/>
      <w:numFmt w:val="bullet"/>
      <w:lvlText w:val=""/>
      <w:lvlJc w:val="left"/>
      <w:pPr>
        <w:ind w:left="1091" w:hanging="360"/>
      </w:pPr>
      <w:rPr>
        <w:rFonts w:ascii="Wingdings" w:hAnsi="Wingdings" w:hint="default"/>
      </w:rPr>
    </w:lvl>
    <w:lvl w:ilvl="1" w:tplc="041F0003">
      <w:start w:val="1"/>
      <w:numFmt w:val="bullet"/>
      <w:lvlText w:val="o"/>
      <w:lvlJc w:val="left"/>
      <w:pPr>
        <w:ind w:left="1811" w:hanging="360"/>
      </w:pPr>
      <w:rPr>
        <w:rFonts w:ascii="Courier New" w:hAnsi="Courier New" w:cs="Courier New" w:hint="default"/>
      </w:rPr>
    </w:lvl>
    <w:lvl w:ilvl="2" w:tplc="041F0005">
      <w:start w:val="1"/>
      <w:numFmt w:val="bullet"/>
      <w:lvlText w:val=""/>
      <w:lvlJc w:val="left"/>
      <w:pPr>
        <w:ind w:left="2531" w:hanging="360"/>
      </w:pPr>
      <w:rPr>
        <w:rFonts w:ascii="Wingdings" w:hAnsi="Wingdings" w:hint="default"/>
      </w:rPr>
    </w:lvl>
    <w:lvl w:ilvl="3" w:tplc="041F0001" w:tentative="1">
      <w:start w:val="1"/>
      <w:numFmt w:val="bullet"/>
      <w:lvlText w:val=""/>
      <w:lvlJc w:val="left"/>
      <w:pPr>
        <w:ind w:left="3251" w:hanging="360"/>
      </w:pPr>
      <w:rPr>
        <w:rFonts w:ascii="Symbol" w:hAnsi="Symbol" w:hint="default"/>
      </w:rPr>
    </w:lvl>
    <w:lvl w:ilvl="4" w:tplc="041F0003" w:tentative="1">
      <w:start w:val="1"/>
      <w:numFmt w:val="bullet"/>
      <w:lvlText w:val="o"/>
      <w:lvlJc w:val="left"/>
      <w:pPr>
        <w:ind w:left="3971" w:hanging="360"/>
      </w:pPr>
      <w:rPr>
        <w:rFonts w:ascii="Courier New" w:hAnsi="Courier New" w:cs="Courier New" w:hint="default"/>
      </w:rPr>
    </w:lvl>
    <w:lvl w:ilvl="5" w:tplc="041F0005" w:tentative="1">
      <w:start w:val="1"/>
      <w:numFmt w:val="bullet"/>
      <w:lvlText w:val=""/>
      <w:lvlJc w:val="left"/>
      <w:pPr>
        <w:ind w:left="4691" w:hanging="360"/>
      </w:pPr>
      <w:rPr>
        <w:rFonts w:ascii="Wingdings" w:hAnsi="Wingdings" w:hint="default"/>
      </w:rPr>
    </w:lvl>
    <w:lvl w:ilvl="6" w:tplc="041F0001" w:tentative="1">
      <w:start w:val="1"/>
      <w:numFmt w:val="bullet"/>
      <w:lvlText w:val=""/>
      <w:lvlJc w:val="left"/>
      <w:pPr>
        <w:ind w:left="5411" w:hanging="360"/>
      </w:pPr>
      <w:rPr>
        <w:rFonts w:ascii="Symbol" w:hAnsi="Symbol" w:hint="default"/>
      </w:rPr>
    </w:lvl>
    <w:lvl w:ilvl="7" w:tplc="041F0003" w:tentative="1">
      <w:start w:val="1"/>
      <w:numFmt w:val="bullet"/>
      <w:lvlText w:val="o"/>
      <w:lvlJc w:val="left"/>
      <w:pPr>
        <w:ind w:left="6131" w:hanging="360"/>
      </w:pPr>
      <w:rPr>
        <w:rFonts w:ascii="Courier New" w:hAnsi="Courier New" w:cs="Courier New" w:hint="default"/>
      </w:rPr>
    </w:lvl>
    <w:lvl w:ilvl="8" w:tplc="041F0005" w:tentative="1">
      <w:start w:val="1"/>
      <w:numFmt w:val="bullet"/>
      <w:lvlText w:val=""/>
      <w:lvlJc w:val="left"/>
      <w:pPr>
        <w:ind w:left="6851" w:hanging="360"/>
      </w:pPr>
      <w:rPr>
        <w:rFonts w:ascii="Wingdings" w:hAnsi="Wingdings" w:hint="default"/>
      </w:rPr>
    </w:lvl>
  </w:abstractNum>
  <w:abstractNum w:abstractNumId="2" w15:restartNumberingAfterBreak="0">
    <w:nsid w:val="0E476ABF"/>
    <w:multiLevelType w:val="hybridMultilevel"/>
    <w:tmpl w:val="9A08CCBE"/>
    <w:lvl w:ilvl="0" w:tplc="1FA43EBE">
      <w:start w:val="1"/>
      <w:numFmt w:val="decimal"/>
      <w:lvlText w:val="%1."/>
      <w:lvlJc w:val="left"/>
      <w:pPr>
        <w:ind w:left="720" w:hanging="360"/>
      </w:pPr>
      <w:rPr>
        <w:rFonts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12C7F8C"/>
    <w:multiLevelType w:val="hybridMultilevel"/>
    <w:tmpl w:val="F40E45F4"/>
    <w:lvl w:ilvl="0" w:tplc="041F0001">
      <w:start w:val="1"/>
      <w:numFmt w:val="bullet"/>
      <w:lvlText w:val=""/>
      <w:lvlJc w:val="left"/>
      <w:pPr>
        <w:ind w:left="1571" w:hanging="360"/>
      </w:pPr>
      <w:rPr>
        <w:rFonts w:ascii="Symbol" w:hAnsi="Symbol" w:hint="default"/>
      </w:rPr>
    </w:lvl>
    <w:lvl w:ilvl="1" w:tplc="041F0003">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4" w15:restartNumberingAfterBreak="0">
    <w:nsid w:val="132F2EBE"/>
    <w:multiLevelType w:val="hybridMultilevel"/>
    <w:tmpl w:val="E1E803AE"/>
    <w:lvl w:ilvl="0" w:tplc="731205A2">
      <w:start w:val="1"/>
      <w:numFmt w:val="decimal"/>
      <w:lvlText w:val="%1."/>
      <w:lvlJc w:val="left"/>
      <w:pPr>
        <w:ind w:left="720" w:hanging="360"/>
      </w:pPr>
      <w:rPr>
        <w:rFonts w:eastAsia="Arial Unicode M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853707D"/>
    <w:multiLevelType w:val="hybridMultilevel"/>
    <w:tmpl w:val="60D07286"/>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B375378"/>
    <w:multiLevelType w:val="hybridMultilevel"/>
    <w:tmpl w:val="C094791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B967AE8"/>
    <w:multiLevelType w:val="hybridMultilevel"/>
    <w:tmpl w:val="FD30B4F0"/>
    <w:lvl w:ilvl="0" w:tplc="041F0001">
      <w:start w:val="1"/>
      <w:numFmt w:val="bullet"/>
      <w:lvlText w:val=""/>
      <w:lvlJc w:val="left"/>
      <w:pPr>
        <w:ind w:left="1110" w:hanging="360"/>
      </w:pPr>
      <w:rPr>
        <w:rFonts w:ascii="Symbol" w:hAnsi="Symbol" w:hint="default"/>
      </w:rPr>
    </w:lvl>
    <w:lvl w:ilvl="1" w:tplc="041F0003" w:tentative="1">
      <w:start w:val="1"/>
      <w:numFmt w:val="bullet"/>
      <w:lvlText w:val="o"/>
      <w:lvlJc w:val="left"/>
      <w:pPr>
        <w:ind w:left="1830" w:hanging="360"/>
      </w:pPr>
      <w:rPr>
        <w:rFonts w:ascii="Courier New" w:hAnsi="Courier New" w:cs="Courier New" w:hint="default"/>
      </w:rPr>
    </w:lvl>
    <w:lvl w:ilvl="2" w:tplc="041F0005" w:tentative="1">
      <w:start w:val="1"/>
      <w:numFmt w:val="bullet"/>
      <w:lvlText w:val=""/>
      <w:lvlJc w:val="left"/>
      <w:pPr>
        <w:ind w:left="2550" w:hanging="360"/>
      </w:pPr>
      <w:rPr>
        <w:rFonts w:ascii="Wingdings" w:hAnsi="Wingdings" w:hint="default"/>
      </w:rPr>
    </w:lvl>
    <w:lvl w:ilvl="3" w:tplc="041F0001" w:tentative="1">
      <w:start w:val="1"/>
      <w:numFmt w:val="bullet"/>
      <w:lvlText w:val=""/>
      <w:lvlJc w:val="left"/>
      <w:pPr>
        <w:ind w:left="3270" w:hanging="360"/>
      </w:pPr>
      <w:rPr>
        <w:rFonts w:ascii="Symbol" w:hAnsi="Symbol" w:hint="default"/>
      </w:rPr>
    </w:lvl>
    <w:lvl w:ilvl="4" w:tplc="041F0003" w:tentative="1">
      <w:start w:val="1"/>
      <w:numFmt w:val="bullet"/>
      <w:lvlText w:val="o"/>
      <w:lvlJc w:val="left"/>
      <w:pPr>
        <w:ind w:left="3990" w:hanging="360"/>
      </w:pPr>
      <w:rPr>
        <w:rFonts w:ascii="Courier New" w:hAnsi="Courier New" w:cs="Courier New" w:hint="default"/>
      </w:rPr>
    </w:lvl>
    <w:lvl w:ilvl="5" w:tplc="041F0005" w:tentative="1">
      <w:start w:val="1"/>
      <w:numFmt w:val="bullet"/>
      <w:lvlText w:val=""/>
      <w:lvlJc w:val="left"/>
      <w:pPr>
        <w:ind w:left="4710" w:hanging="360"/>
      </w:pPr>
      <w:rPr>
        <w:rFonts w:ascii="Wingdings" w:hAnsi="Wingdings" w:hint="default"/>
      </w:rPr>
    </w:lvl>
    <w:lvl w:ilvl="6" w:tplc="041F0001" w:tentative="1">
      <w:start w:val="1"/>
      <w:numFmt w:val="bullet"/>
      <w:lvlText w:val=""/>
      <w:lvlJc w:val="left"/>
      <w:pPr>
        <w:ind w:left="5430" w:hanging="360"/>
      </w:pPr>
      <w:rPr>
        <w:rFonts w:ascii="Symbol" w:hAnsi="Symbol" w:hint="default"/>
      </w:rPr>
    </w:lvl>
    <w:lvl w:ilvl="7" w:tplc="041F0003" w:tentative="1">
      <w:start w:val="1"/>
      <w:numFmt w:val="bullet"/>
      <w:lvlText w:val="o"/>
      <w:lvlJc w:val="left"/>
      <w:pPr>
        <w:ind w:left="6150" w:hanging="360"/>
      </w:pPr>
      <w:rPr>
        <w:rFonts w:ascii="Courier New" w:hAnsi="Courier New" w:cs="Courier New" w:hint="default"/>
      </w:rPr>
    </w:lvl>
    <w:lvl w:ilvl="8" w:tplc="041F0005" w:tentative="1">
      <w:start w:val="1"/>
      <w:numFmt w:val="bullet"/>
      <w:lvlText w:val=""/>
      <w:lvlJc w:val="left"/>
      <w:pPr>
        <w:ind w:left="6870" w:hanging="360"/>
      </w:pPr>
      <w:rPr>
        <w:rFonts w:ascii="Wingdings" w:hAnsi="Wingdings" w:hint="default"/>
      </w:rPr>
    </w:lvl>
  </w:abstractNum>
  <w:abstractNum w:abstractNumId="8" w15:restartNumberingAfterBreak="0">
    <w:nsid w:val="23942A01"/>
    <w:multiLevelType w:val="hybridMultilevel"/>
    <w:tmpl w:val="5A002A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630422F"/>
    <w:multiLevelType w:val="hybridMultilevel"/>
    <w:tmpl w:val="30A2FC24"/>
    <w:lvl w:ilvl="0" w:tplc="9EA236A2">
      <w:start w:val="1"/>
      <w:numFmt w:val="decimal"/>
      <w:lvlText w:val="%1."/>
      <w:lvlJc w:val="left"/>
      <w:pPr>
        <w:ind w:left="720" w:hanging="360"/>
      </w:pPr>
      <w:rPr>
        <w:rFonts w:ascii="Times New Roman" w:hAnsi="Times New Roman" w:cs="Times New Roman" w:hint="default"/>
        <w:b/>
        <w:color w:val="auto"/>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C2A4A33"/>
    <w:multiLevelType w:val="hybridMultilevel"/>
    <w:tmpl w:val="B0D42B0C"/>
    <w:lvl w:ilvl="0" w:tplc="041F000F">
      <w:start w:val="1"/>
      <w:numFmt w:val="decimal"/>
      <w:lvlText w:val="%1."/>
      <w:lvlJc w:val="left"/>
      <w:pPr>
        <w:ind w:left="1321" w:hanging="360"/>
      </w:pPr>
    </w:lvl>
    <w:lvl w:ilvl="1" w:tplc="041F0019" w:tentative="1">
      <w:start w:val="1"/>
      <w:numFmt w:val="lowerLetter"/>
      <w:lvlText w:val="%2."/>
      <w:lvlJc w:val="left"/>
      <w:pPr>
        <w:ind w:left="2041" w:hanging="360"/>
      </w:pPr>
    </w:lvl>
    <w:lvl w:ilvl="2" w:tplc="041F001B" w:tentative="1">
      <w:start w:val="1"/>
      <w:numFmt w:val="lowerRoman"/>
      <w:lvlText w:val="%3."/>
      <w:lvlJc w:val="right"/>
      <w:pPr>
        <w:ind w:left="2761" w:hanging="180"/>
      </w:pPr>
    </w:lvl>
    <w:lvl w:ilvl="3" w:tplc="041F000F" w:tentative="1">
      <w:start w:val="1"/>
      <w:numFmt w:val="decimal"/>
      <w:lvlText w:val="%4."/>
      <w:lvlJc w:val="left"/>
      <w:pPr>
        <w:ind w:left="3481" w:hanging="360"/>
      </w:pPr>
    </w:lvl>
    <w:lvl w:ilvl="4" w:tplc="041F0019" w:tentative="1">
      <w:start w:val="1"/>
      <w:numFmt w:val="lowerLetter"/>
      <w:lvlText w:val="%5."/>
      <w:lvlJc w:val="left"/>
      <w:pPr>
        <w:ind w:left="4201" w:hanging="360"/>
      </w:pPr>
    </w:lvl>
    <w:lvl w:ilvl="5" w:tplc="041F001B" w:tentative="1">
      <w:start w:val="1"/>
      <w:numFmt w:val="lowerRoman"/>
      <w:lvlText w:val="%6."/>
      <w:lvlJc w:val="right"/>
      <w:pPr>
        <w:ind w:left="4921" w:hanging="180"/>
      </w:pPr>
    </w:lvl>
    <w:lvl w:ilvl="6" w:tplc="041F000F" w:tentative="1">
      <w:start w:val="1"/>
      <w:numFmt w:val="decimal"/>
      <w:lvlText w:val="%7."/>
      <w:lvlJc w:val="left"/>
      <w:pPr>
        <w:ind w:left="5641" w:hanging="360"/>
      </w:pPr>
    </w:lvl>
    <w:lvl w:ilvl="7" w:tplc="041F0019" w:tentative="1">
      <w:start w:val="1"/>
      <w:numFmt w:val="lowerLetter"/>
      <w:lvlText w:val="%8."/>
      <w:lvlJc w:val="left"/>
      <w:pPr>
        <w:ind w:left="6361" w:hanging="360"/>
      </w:pPr>
    </w:lvl>
    <w:lvl w:ilvl="8" w:tplc="041F001B" w:tentative="1">
      <w:start w:val="1"/>
      <w:numFmt w:val="lowerRoman"/>
      <w:lvlText w:val="%9."/>
      <w:lvlJc w:val="right"/>
      <w:pPr>
        <w:ind w:left="7081" w:hanging="180"/>
      </w:pPr>
    </w:lvl>
  </w:abstractNum>
  <w:abstractNum w:abstractNumId="11" w15:restartNumberingAfterBreak="0">
    <w:nsid w:val="3CC506AD"/>
    <w:multiLevelType w:val="hybridMultilevel"/>
    <w:tmpl w:val="916C52CA"/>
    <w:lvl w:ilvl="0" w:tplc="041F000F">
      <w:start w:val="1"/>
      <w:numFmt w:val="decimal"/>
      <w:lvlText w:val="%1."/>
      <w:lvlJc w:val="left"/>
      <w:pPr>
        <w:ind w:left="720" w:hanging="360"/>
      </w:pPr>
      <w:rPr>
        <w:rFonts w:ascii="Times New Roman" w:eastAsia="Times New Roman" w:hAnsi="Times New Roman" w:cs="Times New Roman"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94863E9C">
      <w:start w:val="1"/>
      <w:numFmt w:val="decimal"/>
      <w:lvlText w:val="%7."/>
      <w:lvlJc w:val="left"/>
      <w:pPr>
        <w:ind w:left="5040" w:hanging="360"/>
      </w:pPr>
      <w:rPr>
        <w:rFonts w:ascii="Times New Roman" w:eastAsiaTheme="minorHAnsi" w:hAnsi="Times New Roman" w:cs="Times New Roman"/>
      </w:r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4A93BDF"/>
    <w:multiLevelType w:val="hybridMultilevel"/>
    <w:tmpl w:val="873C9C5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90057DA"/>
    <w:multiLevelType w:val="hybridMultilevel"/>
    <w:tmpl w:val="6DD4F66C"/>
    <w:lvl w:ilvl="0" w:tplc="CCC67368">
      <w:start w:val="1"/>
      <w:numFmt w:val="decimal"/>
      <w:lvlText w:val="%1."/>
      <w:lvlJc w:val="left"/>
      <w:pPr>
        <w:ind w:left="1080" w:hanging="360"/>
      </w:pPr>
      <w:rPr>
        <w:rFonts w:eastAsia="Calibri"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15:restartNumberingAfterBreak="0">
    <w:nsid w:val="4A6D72BF"/>
    <w:multiLevelType w:val="hybridMultilevel"/>
    <w:tmpl w:val="94727BA0"/>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E78234F"/>
    <w:multiLevelType w:val="hybridMultilevel"/>
    <w:tmpl w:val="8674A3B0"/>
    <w:lvl w:ilvl="0" w:tplc="041F0011">
      <w:start w:val="1"/>
      <w:numFmt w:val="decimal"/>
      <w:lvlText w:val="%1)"/>
      <w:lvlJc w:val="left"/>
      <w:pPr>
        <w:ind w:left="1054" w:hanging="360"/>
      </w:pPr>
    </w:lvl>
    <w:lvl w:ilvl="1" w:tplc="041F0019" w:tentative="1">
      <w:start w:val="1"/>
      <w:numFmt w:val="lowerLetter"/>
      <w:lvlText w:val="%2."/>
      <w:lvlJc w:val="left"/>
      <w:pPr>
        <w:ind w:left="1774" w:hanging="360"/>
      </w:pPr>
    </w:lvl>
    <w:lvl w:ilvl="2" w:tplc="041F001B" w:tentative="1">
      <w:start w:val="1"/>
      <w:numFmt w:val="lowerRoman"/>
      <w:lvlText w:val="%3."/>
      <w:lvlJc w:val="right"/>
      <w:pPr>
        <w:ind w:left="2494" w:hanging="180"/>
      </w:pPr>
    </w:lvl>
    <w:lvl w:ilvl="3" w:tplc="041F000F" w:tentative="1">
      <w:start w:val="1"/>
      <w:numFmt w:val="decimal"/>
      <w:lvlText w:val="%4."/>
      <w:lvlJc w:val="left"/>
      <w:pPr>
        <w:ind w:left="3214" w:hanging="360"/>
      </w:pPr>
    </w:lvl>
    <w:lvl w:ilvl="4" w:tplc="041F0019" w:tentative="1">
      <w:start w:val="1"/>
      <w:numFmt w:val="lowerLetter"/>
      <w:lvlText w:val="%5."/>
      <w:lvlJc w:val="left"/>
      <w:pPr>
        <w:ind w:left="3934" w:hanging="360"/>
      </w:pPr>
    </w:lvl>
    <w:lvl w:ilvl="5" w:tplc="041F001B" w:tentative="1">
      <w:start w:val="1"/>
      <w:numFmt w:val="lowerRoman"/>
      <w:lvlText w:val="%6."/>
      <w:lvlJc w:val="right"/>
      <w:pPr>
        <w:ind w:left="4654" w:hanging="180"/>
      </w:pPr>
    </w:lvl>
    <w:lvl w:ilvl="6" w:tplc="041F000F" w:tentative="1">
      <w:start w:val="1"/>
      <w:numFmt w:val="decimal"/>
      <w:lvlText w:val="%7."/>
      <w:lvlJc w:val="left"/>
      <w:pPr>
        <w:ind w:left="5374" w:hanging="360"/>
      </w:pPr>
    </w:lvl>
    <w:lvl w:ilvl="7" w:tplc="041F0019" w:tentative="1">
      <w:start w:val="1"/>
      <w:numFmt w:val="lowerLetter"/>
      <w:lvlText w:val="%8."/>
      <w:lvlJc w:val="left"/>
      <w:pPr>
        <w:ind w:left="6094" w:hanging="360"/>
      </w:pPr>
    </w:lvl>
    <w:lvl w:ilvl="8" w:tplc="041F001B" w:tentative="1">
      <w:start w:val="1"/>
      <w:numFmt w:val="lowerRoman"/>
      <w:lvlText w:val="%9."/>
      <w:lvlJc w:val="right"/>
      <w:pPr>
        <w:ind w:left="6814" w:hanging="180"/>
      </w:pPr>
    </w:lvl>
  </w:abstractNum>
  <w:abstractNum w:abstractNumId="16" w15:restartNumberingAfterBreak="0">
    <w:nsid w:val="52C76F3C"/>
    <w:multiLevelType w:val="multilevel"/>
    <w:tmpl w:val="88E425F0"/>
    <w:lvl w:ilvl="0">
      <w:start w:val="1"/>
      <w:numFmt w:val="decimal"/>
      <w:lvlText w:val="%1."/>
      <w:lvlJc w:val="left"/>
      <w:pPr>
        <w:ind w:left="720" w:hanging="360"/>
      </w:pPr>
      <w:rPr>
        <w:rFonts w:eastAsiaTheme="minorHAnsi" w:hint="default"/>
      </w:rPr>
    </w:lvl>
    <w:lvl w:ilvl="1">
      <w:start w:val="6"/>
      <w:numFmt w:val="decimal"/>
      <w:isLgl/>
      <w:lvlText w:val="%1.%2."/>
      <w:lvlJc w:val="left"/>
      <w:pPr>
        <w:ind w:left="1129" w:hanging="360"/>
      </w:pPr>
      <w:rPr>
        <w:rFonts w:hint="default"/>
      </w:rPr>
    </w:lvl>
    <w:lvl w:ilvl="2">
      <w:start w:val="1"/>
      <w:numFmt w:val="decimal"/>
      <w:isLgl/>
      <w:lvlText w:val="%1.%2.%3."/>
      <w:lvlJc w:val="left"/>
      <w:pPr>
        <w:ind w:left="1898" w:hanging="720"/>
      </w:pPr>
      <w:rPr>
        <w:rFonts w:hint="default"/>
      </w:rPr>
    </w:lvl>
    <w:lvl w:ilvl="3">
      <w:start w:val="1"/>
      <w:numFmt w:val="decimal"/>
      <w:isLgl/>
      <w:lvlText w:val="%1.%2.%3.%4."/>
      <w:lvlJc w:val="left"/>
      <w:pPr>
        <w:ind w:left="2307" w:hanging="720"/>
      </w:pPr>
      <w:rPr>
        <w:rFonts w:hint="default"/>
      </w:rPr>
    </w:lvl>
    <w:lvl w:ilvl="4">
      <w:start w:val="1"/>
      <w:numFmt w:val="decimal"/>
      <w:isLgl/>
      <w:lvlText w:val="%1.%2.%3.%4.%5."/>
      <w:lvlJc w:val="left"/>
      <w:pPr>
        <w:ind w:left="3076" w:hanging="1080"/>
      </w:pPr>
      <w:rPr>
        <w:rFonts w:hint="default"/>
      </w:rPr>
    </w:lvl>
    <w:lvl w:ilvl="5">
      <w:start w:val="1"/>
      <w:numFmt w:val="decimal"/>
      <w:isLgl/>
      <w:lvlText w:val="%1.%2.%3.%4.%5.%6."/>
      <w:lvlJc w:val="left"/>
      <w:pPr>
        <w:ind w:left="3485" w:hanging="1080"/>
      </w:pPr>
      <w:rPr>
        <w:rFonts w:hint="default"/>
      </w:rPr>
    </w:lvl>
    <w:lvl w:ilvl="6">
      <w:start w:val="1"/>
      <w:numFmt w:val="decimal"/>
      <w:isLgl/>
      <w:lvlText w:val="%1.%2.%3.%4.%5.%6.%7."/>
      <w:lvlJc w:val="left"/>
      <w:pPr>
        <w:ind w:left="4254" w:hanging="1440"/>
      </w:pPr>
      <w:rPr>
        <w:rFonts w:hint="default"/>
      </w:rPr>
    </w:lvl>
    <w:lvl w:ilvl="7">
      <w:start w:val="1"/>
      <w:numFmt w:val="decimal"/>
      <w:isLgl/>
      <w:lvlText w:val="%1.%2.%3.%4.%5.%6.%7.%8."/>
      <w:lvlJc w:val="left"/>
      <w:pPr>
        <w:ind w:left="4663" w:hanging="1440"/>
      </w:pPr>
      <w:rPr>
        <w:rFonts w:hint="default"/>
      </w:rPr>
    </w:lvl>
    <w:lvl w:ilvl="8">
      <w:start w:val="1"/>
      <w:numFmt w:val="decimal"/>
      <w:isLgl/>
      <w:lvlText w:val="%1.%2.%3.%4.%5.%6.%7.%8.%9."/>
      <w:lvlJc w:val="left"/>
      <w:pPr>
        <w:ind w:left="5432" w:hanging="1800"/>
      </w:pPr>
      <w:rPr>
        <w:rFonts w:hint="default"/>
      </w:rPr>
    </w:lvl>
  </w:abstractNum>
  <w:abstractNum w:abstractNumId="17" w15:restartNumberingAfterBreak="0">
    <w:nsid w:val="5733047D"/>
    <w:multiLevelType w:val="hybridMultilevel"/>
    <w:tmpl w:val="B3729D1C"/>
    <w:lvl w:ilvl="0" w:tplc="AE986E20">
      <w:start w:val="1"/>
      <w:numFmt w:val="decimal"/>
      <w:lvlText w:val="%1."/>
      <w:lvlJc w:val="left"/>
      <w:pPr>
        <w:ind w:left="928"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D8E64F3"/>
    <w:multiLevelType w:val="hybridMultilevel"/>
    <w:tmpl w:val="33E2CA8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3406164"/>
    <w:multiLevelType w:val="hybridMultilevel"/>
    <w:tmpl w:val="9796E6E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359178B"/>
    <w:multiLevelType w:val="hybridMultilevel"/>
    <w:tmpl w:val="C972B98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5182067"/>
    <w:multiLevelType w:val="hybridMultilevel"/>
    <w:tmpl w:val="62A4C4A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6312036"/>
    <w:multiLevelType w:val="hybridMultilevel"/>
    <w:tmpl w:val="885CBAE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C25217C"/>
    <w:multiLevelType w:val="hybridMultilevel"/>
    <w:tmpl w:val="105AB8DA"/>
    <w:lvl w:ilvl="0" w:tplc="422CF6E0">
      <w:start w:val="1"/>
      <w:numFmt w:val="decimal"/>
      <w:lvlText w:val="%1."/>
      <w:lvlJc w:val="left"/>
      <w:pPr>
        <w:ind w:left="720" w:hanging="360"/>
      </w:pPr>
      <w:rPr>
        <w:rFonts w:eastAsia="Calibri"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FF60596"/>
    <w:multiLevelType w:val="hybridMultilevel"/>
    <w:tmpl w:val="0B70177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1661C6D"/>
    <w:multiLevelType w:val="hybridMultilevel"/>
    <w:tmpl w:val="6164D2F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2184F8B"/>
    <w:multiLevelType w:val="hybridMultilevel"/>
    <w:tmpl w:val="6BBC9BF0"/>
    <w:lvl w:ilvl="0" w:tplc="041F0011">
      <w:start w:val="1"/>
      <w:numFmt w:val="decimal"/>
      <w:lvlText w:val="%1)"/>
      <w:lvlJc w:val="left"/>
      <w:pPr>
        <w:ind w:left="786" w:hanging="360"/>
      </w:pPr>
      <w:rPr>
        <w:rFonts w:hint="default"/>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7" w15:restartNumberingAfterBreak="0">
    <w:nsid w:val="73781DD1"/>
    <w:multiLevelType w:val="hybridMultilevel"/>
    <w:tmpl w:val="1DC22554"/>
    <w:lvl w:ilvl="0" w:tplc="1FA43EBE">
      <w:start w:val="1"/>
      <w:numFmt w:val="decimal"/>
      <w:lvlText w:val="%1."/>
      <w:lvlJc w:val="left"/>
      <w:pPr>
        <w:ind w:left="720" w:hanging="360"/>
      </w:pPr>
      <w:rPr>
        <w:rFonts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49376EE"/>
    <w:multiLevelType w:val="hybridMultilevel"/>
    <w:tmpl w:val="CB787962"/>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7B717326"/>
    <w:multiLevelType w:val="hybridMultilevel"/>
    <w:tmpl w:val="5462C08A"/>
    <w:lvl w:ilvl="0" w:tplc="041F000F">
      <w:start w:val="1"/>
      <w:numFmt w:val="decimal"/>
      <w:lvlText w:val="%1."/>
      <w:lvlJc w:val="left"/>
      <w:pPr>
        <w:ind w:left="720" w:hanging="360"/>
      </w:pPr>
    </w:lvl>
    <w:lvl w:ilvl="1" w:tplc="E376A8E0">
      <w:start w:val="1"/>
      <w:numFmt w:val="upperLetter"/>
      <w:lvlText w:val="%2."/>
      <w:lvlJc w:val="left"/>
      <w:pPr>
        <w:ind w:left="1440" w:hanging="360"/>
      </w:pPr>
      <w:rPr>
        <w:rFonts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6"/>
  </w:num>
  <w:num w:numId="2">
    <w:abstractNumId w:val="19"/>
  </w:num>
  <w:num w:numId="3">
    <w:abstractNumId w:val="4"/>
  </w:num>
  <w:num w:numId="4">
    <w:abstractNumId w:val="16"/>
  </w:num>
  <w:num w:numId="5">
    <w:abstractNumId w:val="9"/>
  </w:num>
  <w:num w:numId="6">
    <w:abstractNumId w:val="11"/>
  </w:num>
  <w:num w:numId="7">
    <w:abstractNumId w:val="29"/>
  </w:num>
  <w:num w:numId="8">
    <w:abstractNumId w:val="25"/>
  </w:num>
  <w:num w:numId="9">
    <w:abstractNumId w:val="17"/>
  </w:num>
  <w:num w:numId="10">
    <w:abstractNumId w:val="22"/>
  </w:num>
  <w:num w:numId="11">
    <w:abstractNumId w:val="18"/>
  </w:num>
  <w:num w:numId="12">
    <w:abstractNumId w:val="13"/>
  </w:num>
  <w:num w:numId="13">
    <w:abstractNumId w:val="23"/>
  </w:num>
  <w:num w:numId="14">
    <w:abstractNumId w:val="2"/>
  </w:num>
  <w:num w:numId="15">
    <w:abstractNumId w:val="27"/>
  </w:num>
  <w:num w:numId="16">
    <w:abstractNumId w:val="12"/>
  </w:num>
  <w:num w:numId="17">
    <w:abstractNumId w:val="3"/>
  </w:num>
  <w:num w:numId="18">
    <w:abstractNumId w:val="1"/>
  </w:num>
  <w:num w:numId="19">
    <w:abstractNumId w:val="28"/>
  </w:num>
  <w:num w:numId="20">
    <w:abstractNumId w:val="0"/>
  </w:num>
  <w:num w:numId="21">
    <w:abstractNumId w:val="10"/>
  </w:num>
  <w:num w:numId="22">
    <w:abstractNumId w:val="24"/>
  </w:num>
  <w:num w:numId="23">
    <w:abstractNumId w:val="20"/>
  </w:num>
  <w:num w:numId="24">
    <w:abstractNumId w:val="21"/>
  </w:num>
  <w:num w:numId="25">
    <w:abstractNumId w:val="6"/>
  </w:num>
  <w:num w:numId="26">
    <w:abstractNumId w:val="14"/>
  </w:num>
  <w:num w:numId="27">
    <w:abstractNumId w:val="15"/>
  </w:num>
  <w:num w:numId="28">
    <w:abstractNumId w:val="8"/>
  </w:num>
  <w:num w:numId="29">
    <w:abstractNumId w:val="7"/>
  </w:num>
  <w:num w:numId="30">
    <w:abstractNumId w:val="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0EA"/>
    <w:rsid w:val="00017FB4"/>
    <w:rsid w:val="00024CE9"/>
    <w:rsid w:val="00064309"/>
    <w:rsid w:val="00067B64"/>
    <w:rsid w:val="000807AF"/>
    <w:rsid w:val="00086F9E"/>
    <w:rsid w:val="000A25FC"/>
    <w:rsid w:val="000B0A61"/>
    <w:rsid w:val="000E78A9"/>
    <w:rsid w:val="00114918"/>
    <w:rsid w:val="001338CA"/>
    <w:rsid w:val="00143D3D"/>
    <w:rsid w:val="00162F2D"/>
    <w:rsid w:val="00180AF0"/>
    <w:rsid w:val="001A519B"/>
    <w:rsid w:val="00307CFF"/>
    <w:rsid w:val="0035485D"/>
    <w:rsid w:val="003A3C2C"/>
    <w:rsid w:val="003B4761"/>
    <w:rsid w:val="00435FF3"/>
    <w:rsid w:val="00466FAA"/>
    <w:rsid w:val="004C504D"/>
    <w:rsid w:val="004F42B7"/>
    <w:rsid w:val="005037F7"/>
    <w:rsid w:val="0056745F"/>
    <w:rsid w:val="005B692E"/>
    <w:rsid w:val="005C13B5"/>
    <w:rsid w:val="005D6CBC"/>
    <w:rsid w:val="0064229E"/>
    <w:rsid w:val="00656638"/>
    <w:rsid w:val="00661E97"/>
    <w:rsid w:val="0068463E"/>
    <w:rsid w:val="00694D70"/>
    <w:rsid w:val="006B6B23"/>
    <w:rsid w:val="006E1184"/>
    <w:rsid w:val="006E3F40"/>
    <w:rsid w:val="00743511"/>
    <w:rsid w:val="0074687F"/>
    <w:rsid w:val="00755004"/>
    <w:rsid w:val="00783FCE"/>
    <w:rsid w:val="007922C1"/>
    <w:rsid w:val="00792812"/>
    <w:rsid w:val="007D3E27"/>
    <w:rsid w:val="007E2ADA"/>
    <w:rsid w:val="007E64E8"/>
    <w:rsid w:val="008318E0"/>
    <w:rsid w:val="00835C75"/>
    <w:rsid w:val="00845C4A"/>
    <w:rsid w:val="0085106E"/>
    <w:rsid w:val="008A35C3"/>
    <w:rsid w:val="008C75CE"/>
    <w:rsid w:val="008D4107"/>
    <w:rsid w:val="0091497A"/>
    <w:rsid w:val="00926B41"/>
    <w:rsid w:val="0098006A"/>
    <w:rsid w:val="009818E6"/>
    <w:rsid w:val="009A107E"/>
    <w:rsid w:val="009A4281"/>
    <w:rsid w:val="009C44AC"/>
    <w:rsid w:val="009D02CF"/>
    <w:rsid w:val="009E336A"/>
    <w:rsid w:val="009E6221"/>
    <w:rsid w:val="00A05F76"/>
    <w:rsid w:val="00A33AEE"/>
    <w:rsid w:val="00A35EA4"/>
    <w:rsid w:val="00AA5B39"/>
    <w:rsid w:val="00AB5A47"/>
    <w:rsid w:val="00B15B5B"/>
    <w:rsid w:val="00B93D9B"/>
    <w:rsid w:val="00B97257"/>
    <w:rsid w:val="00BC4583"/>
    <w:rsid w:val="00BE1450"/>
    <w:rsid w:val="00C14775"/>
    <w:rsid w:val="00C920EA"/>
    <w:rsid w:val="00CA7F51"/>
    <w:rsid w:val="00CF3D88"/>
    <w:rsid w:val="00D12D97"/>
    <w:rsid w:val="00DC7712"/>
    <w:rsid w:val="00DF3A17"/>
    <w:rsid w:val="00DF5452"/>
    <w:rsid w:val="00E6333C"/>
    <w:rsid w:val="00EC5452"/>
    <w:rsid w:val="00ED57BD"/>
    <w:rsid w:val="00EE5C69"/>
    <w:rsid w:val="00F21FF1"/>
    <w:rsid w:val="00F252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B782A70"/>
  <w15:chartTrackingRefBased/>
  <w15:docId w15:val="{FB207A0C-7276-43B3-B677-375FCD071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5CE"/>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
    <w:qFormat/>
    <w:rsid w:val="008C75CE"/>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rPr>
  </w:style>
  <w:style w:type="paragraph" w:styleId="Balk2">
    <w:name w:val="heading 2"/>
    <w:basedOn w:val="Normal"/>
    <w:next w:val="Normal"/>
    <w:link w:val="Balk2Char"/>
    <w:qFormat/>
    <w:rsid w:val="008C75CE"/>
    <w:pPr>
      <w:keepNext/>
      <w:spacing w:line="360" w:lineRule="auto"/>
      <w:outlineLvl w:val="1"/>
    </w:pPr>
    <w:rPr>
      <w:b/>
      <w:bCs/>
      <w:i/>
      <w:iCs/>
      <w:sz w:val="28"/>
      <w:szCs w:val="28"/>
    </w:rPr>
  </w:style>
  <w:style w:type="paragraph" w:styleId="Balk3">
    <w:name w:val="heading 3"/>
    <w:basedOn w:val="Normal"/>
    <w:next w:val="Normal"/>
    <w:link w:val="Balk3Char"/>
    <w:qFormat/>
    <w:rsid w:val="008C75CE"/>
    <w:pPr>
      <w:keepNext/>
      <w:ind w:right="-25"/>
      <w:jc w:val="center"/>
      <w:outlineLvl w:val="2"/>
    </w:pPr>
    <w:rPr>
      <w:rFonts w:ascii="Arial" w:hAnsi="Arial" w:cs="Arial"/>
      <w:b/>
      <w:color w:val="000000"/>
      <w:sz w:val="21"/>
      <w:szCs w:val="21"/>
    </w:rPr>
  </w:style>
  <w:style w:type="paragraph" w:styleId="Balk5">
    <w:name w:val="heading 5"/>
    <w:basedOn w:val="Normal"/>
    <w:next w:val="Normal"/>
    <w:link w:val="Balk5Char"/>
    <w:uiPriority w:val="9"/>
    <w:semiHidden/>
    <w:unhideWhenUsed/>
    <w:qFormat/>
    <w:rsid w:val="008C75CE"/>
    <w:pPr>
      <w:keepNext/>
      <w:keepLines/>
      <w:spacing w:before="200"/>
      <w:outlineLvl w:val="4"/>
    </w:pPr>
    <w:rPr>
      <w:rFonts w:asciiTheme="majorHAnsi" w:eastAsiaTheme="majorEastAsia" w:hAnsiTheme="majorHAnsi" w:cstheme="majorBidi"/>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C75CE"/>
    <w:rPr>
      <w:rFonts w:asciiTheme="majorHAnsi" w:eastAsiaTheme="majorEastAsia" w:hAnsiTheme="majorHAnsi" w:cstheme="majorBidi"/>
      <w:b/>
      <w:bCs/>
      <w:color w:val="2E74B5" w:themeColor="accent1" w:themeShade="BF"/>
      <w:sz w:val="28"/>
      <w:szCs w:val="28"/>
      <w:lang w:eastAsia="tr-TR"/>
    </w:rPr>
  </w:style>
  <w:style w:type="character" w:customStyle="1" w:styleId="Balk2Char">
    <w:name w:val="Başlık 2 Char"/>
    <w:basedOn w:val="VarsaylanParagrafYazTipi"/>
    <w:link w:val="Balk2"/>
    <w:rsid w:val="008C75CE"/>
    <w:rPr>
      <w:rFonts w:ascii="Times New Roman" w:eastAsia="Times New Roman" w:hAnsi="Times New Roman" w:cs="Times New Roman"/>
      <w:b/>
      <w:bCs/>
      <w:i/>
      <w:iCs/>
      <w:sz w:val="28"/>
      <w:szCs w:val="28"/>
      <w:lang w:eastAsia="tr-TR"/>
    </w:rPr>
  </w:style>
  <w:style w:type="character" w:customStyle="1" w:styleId="Balk3Char">
    <w:name w:val="Başlık 3 Char"/>
    <w:basedOn w:val="VarsaylanParagrafYazTipi"/>
    <w:link w:val="Balk3"/>
    <w:rsid w:val="008C75CE"/>
    <w:rPr>
      <w:rFonts w:ascii="Arial" w:eastAsia="Times New Roman" w:hAnsi="Arial" w:cs="Arial"/>
      <w:b/>
      <w:color w:val="000000"/>
      <w:sz w:val="21"/>
      <w:szCs w:val="21"/>
      <w:lang w:eastAsia="tr-TR"/>
    </w:rPr>
  </w:style>
  <w:style w:type="character" w:customStyle="1" w:styleId="Balk5Char">
    <w:name w:val="Başlık 5 Char"/>
    <w:basedOn w:val="VarsaylanParagrafYazTipi"/>
    <w:link w:val="Balk5"/>
    <w:uiPriority w:val="9"/>
    <w:semiHidden/>
    <w:rsid w:val="008C75CE"/>
    <w:rPr>
      <w:rFonts w:asciiTheme="majorHAnsi" w:eastAsiaTheme="majorEastAsia" w:hAnsiTheme="majorHAnsi" w:cstheme="majorBidi"/>
      <w:color w:val="1F4D78" w:themeColor="accent1" w:themeShade="7F"/>
      <w:sz w:val="20"/>
      <w:szCs w:val="20"/>
      <w:lang w:eastAsia="tr-TR"/>
    </w:rPr>
  </w:style>
  <w:style w:type="paragraph" w:styleId="BalonMetni">
    <w:name w:val="Balloon Text"/>
    <w:basedOn w:val="Normal"/>
    <w:link w:val="BalonMetniChar"/>
    <w:uiPriority w:val="99"/>
    <w:semiHidden/>
    <w:unhideWhenUsed/>
    <w:rsid w:val="008C75CE"/>
    <w:rPr>
      <w:rFonts w:ascii="Tahoma" w:eastAsiaTheme="minorHAnsi" w:hAnsi="Tahoma" w:cs="Tahoma"/>
      <w:sz w:val="16"/>
      <w:szCs w:val="16"/>
      <w:lang w:eastAsia="en-US"/>
    </w:rPr>
  </w:style>
  <w:style w:type="character" w:customStyle="1" w:styleId="BalonMetniChar">
    <w:name w:val="Balon Metni Char"/>
    <w:basedOn w:val="VarsaylanParagrafYazTipi"/>
    <w:link w:val="BalonMetni"/>
    <w:uiPriority w:val="99"/>
    <w:semiHidden/>
    <w:rsid w:val="008C75CE"/>
    <w:rPr>
      <w:rFonts w:ascii="Tahoma" w:hAnsi="Tahoma" w:cs="Tahoma"/>
      <w:sz w:val="16"/>
      <w:szCs w:val="16"/>
    </w:rPr>
  </w:style>
  <w:style w:type="paragraph" w:styleId="GvdeMetni">
    <w:name w:val="Body Text"/>
    <w:basedOn w:val="Normal"/>
    <w:link w:val="GvdeMetniChar"/>
    <w:rsid w:val="008C75CE"/>
    <w:pPr>
      <w:spacing w:after="120"/>
    </w:pPr>
  </w:style>
  <w:style w:type="character" w:customStyle="1" w:styleId="GvdeMetniChar">
    <w:name w:val="Gövde Metni Char"/>
    <w:basedOn w:val="VarsaylanParagrafYazTipi"/>
    <w:link w:val="GvdeMetni"/>
    <w:rsid w:val="008C75CE"/>
    <w:rPr>
      <w:rFonts w:ascii="Times New Roman" w:eastAsia="Times New Roman" w:hAnsi="Times New Roman" w:cs="Times New Roman"/>
      <w:sz w:val="20"/>
      <w:szCs w:val="20"/>
      <w:lang w:eastAsia="tr-TR"/>
    </w:rPr>
  </w:style>
  <w:style w:type="paragraph" w:styleId="AralkYok">
    <w:name w:val="No Spacing"/>
    <w:link w:val="AralkYokChar"/>
    <w:uiPriority w:val="1"/>
    <w:qFormat/>
    <w:rsid w:val="008C75CE"/>
    <w:pPr>
      <w:spacing w:after="0" w:line="240" w:lineRule="auto"/>
      <w:jc w:val="both"/>
    </w:pPr>
    <w:rPr>
      <w:rFonts w:ascii="Times New Roman (WT)" w:eastAsia="Times New Roman" w:hAnsi="Times New Roman (WT)" w:cs="Times New Roman"/>
      <w:color w:val="000080"/>
      <w:sz w:val="24"/>
      <w:szCs w:val="20"/>
      <w:lang w:eastAsia="tr-TR"/>
    </w:rPr>
  </w:style>
  <w:style w:type="paragraph" w:styleId="ListeParagraf">
    <w:name w:val="List Paragraph"/>
    <w:basedOn w:val="Normal"/>
    <w:link w:val="ListeParagrafChar"/>
    <w:uiPriority w:val="34"/>
    <w:qFormat/>
    <w:rsid w:val="008C75CE"/>
    <w:pPr>
      <w:ind w:left="720"/>
      <w:contextualSpacing/>
    </w:pPr>
    <w:rPr>
      <w:sz w:val="24"/>
      <w:szCs w:val="24"/>
    </w:rPr>
  </w:style>
  <w:style w:type="paragraph" w:customStyle="1" w:styleId="msobodytextindent">
    <w:name w:val="msobodytextindent"/>
    <w:basedOn w:val="Normal"/>
    <w:link w:val="msobodytextindentChar"/>
    <w:rsid w:val="008C75CE"/>
    <w:pPr>
      <w:spacing w:before="60" w:after="120"/>
      <w:ind w:left="283"/>
    </w:pPr>
    <w:rPr>
      <w:rFonts w:ascii="Verdana" w:hAnsi="Verdana"/>
      <w:sz w:val="16"/>
      <w:szCs w:val="24"/>
      <w:lang w:eastAsia="en-US"/>
    </w:rPr>
  </w:style>
  <w:style w:type="paragraph" w:styleId="GvdeMetniGirintisi">
    <w:name w:val="Body Text Indent"/>
    <w:basedOn w:val="Normal"/>
    <w:link w:val="GvdeMetniGirintisiChar"/>
    <w:uiPriority w:val="99"/>
    <w:semiHidden/>
    <w:unhideWhenUsed/>
    <w:rsid w:val="008C75CE"/>
    <w:pPr>
      <w:spacing w:after="120"/>
      <w:ind w:left="283"/>
    </w:pPr>
  </w:style>
  <w:style w:type="character" w:customStyle="1" w:styleId="GvdeMetniGirintisiChar">
    <w:name w:val="Gövde Metni Girintisi Char"/>
    <w:basedOn w:val="VarsaylanParagrafYazTipi"/>
    <w:link w:val="GvdeMetniGirintisi"/>
    <w:uiPriority w:val="99"/>
    <w:semiHidden/>
    <w:rsid w:val="008C75CE"/>
    <w:rPr>
      <w:rFonts w:ascii="Times New Roman" w:eastAsia="Times New Roman" w:hAnsi="Times New Roman" w:cs="Times New Roman"/>
      <w:sz w:val="20"/>
      <w:szCs w:val="20"/>
      <w:lang w:eastAsia="tr-TR"/>
    </w:rPr>
  </w:style>
  <w:style w:type="character" w:styleId="Gl">
    <w:name w:val="Strong"/>
    <w:uiPriority w:val="22"/>
    <w:qFormat/>
    <w:rsid w:val="008C75CE"/>
    <w:rPr>
      <w:rFonts w:cs="Times New Roman"/>
      <w:b/>
      <w:bCs/>
    </w:rPr>
  </w:style>
  <w:style w:type="paragraph" w:styleId="GvdeMetni2">
    <w:name w:val="Body Text 2"/>
    <w:basedOn w:val="Normal"/>
    <w:link w:val="GvdeMetni2Char"/>
    <w:uiPriority w:val="99"/>
    <w:rsid w:val="008C75CE"/>
    <w:pPr>
      <w:spacing w:after="120" w:line="480" w:lineRule="auto"/>
    </w:pPr>
    <w:rPr>
      <w:rFonts w:ascii="Calibri" w:eastAsia="Calibri" w:hAnsi="Calibri"/>
      <w:sz w:val="22"/>
      <w:szCs w:val="22"/>
      <w:lang w:eastAsia="en-US"/>
    </w:rPr>
  </w:style>
  <w:style w:type="character" w:customStyle="1" w:styleId="GvdeMetni2Char">
    <w:name w:val="Gövde Metni 2 Char"/>
    <w:basedOn w:val="VarsaylanParagrafYazTipi"/>
    <w:link w:val="GvdeMetni2"/>
    <w:uiPriority w:val="99"/>
    <w:rsid w:val="008C75CE"/>
    <w:rPr>
      <w:rFonts w:ascii="Calibri" w:eastAsia="Calibri" w:hAnsi="Calibri" w:cs="Times New Roman"/>
    </w:rPr>
  </w:style>
  <w:style w:type="table" w:styleId="TabloKlavuzu">
    <w:name w:val="Table Grid"/>
    <w:basedOn w:val="NormalTablo"/>
    <w:uiPriority w:val="59"/>
    <w:rsid w:val="008C75CE"/>
    <w:pPr>
      <w:spacing w:after="0" w:line="240" w:lineRule="auto"/>
    </w:pPr>
    <w:rPr>
      <w:rFonts w:ascii="Times New Roman" w:eastAsia="Times New Roman" w:hAnsi="Times New Roman" w:cs="Times New Roman"/>
      <w:sz w:val="20"/>
      <w:szCs w:val="20"/>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8C75CE"/>
    <w:pPr>
      <w:autoSpaceDE w:val="0"/>
      <w:autoSpaceDN w:val="0"/>
      <w:adjustRightInd w:val="0"/>
      <w:spacing w:after="0" w:line="240" w:lineRule="auto"/>
    </w:pPr>
    <w:rPr>
      <w:rFonts w:ascii="Arial" w:eastAsia="Calibri" w:hAnsi="Arial" w:cs="Arial"/>
      <w:color w:val="000000"/>
      <w:sz w:val="24"/>
      <w:szCs w:val="24"/>
    </w:rPr>
  </w:style>
  <w:style w:type="paragraph" w:styleId="NormalWeb">
    <w:name w:val="Normal (Web)"/>
    <w:basedOn w:val="Normal"/>
    <w:uiPriority w:val="99"/>
    <w:rsid w:val="008C75CE"/>
    <w:pPr>
      <w:spacing w:before="100" w:beforeAutospacing="1" w:after="100" w:afterAutospacing="1"/>
    </w:pPr>
    <w:rPr>
      <w:sz w:val="24"/>
      <w:szCs w:val="24"/>
      <w:lang w:val="en-US" w:eastAsia="en-US"/>
    </w:rPr>
  </w:style>
  <w:style w:type="paragraph" w:styleId="T1">
    <w:name w:val="toc 1"/>
    <w:basedOn w:val="Normal"/>
    <w:next w:val="Normal"/>
    <w:autoRedefine/>
    <w:semiHidden/>
    <w:rsid w:val="008C75CE"/>
    <w:pPr>
      <w:tabs>
        <w:tab w:val="right" w:leader="dot" w:pos="9090"/>
      </w:tabs>
    </w:pPr>
    <w:rPr>
      <w:b/>
      <w:noProof/>
      <w:sz w:val="24"/>
      <w:szCs w:val="24"/>
    </w:rPr>
  </w:style>
  <w:style w:type="paragraph" w:styleId="T2">
    <w:name w:val="toc 2"/>
    <w:basedOn w:val="Normal"/>
    <w:next w:val="Normal"/>
    <w:autoRedefine/>
    <w:semiHidden/>
    <w:rsid w:val="008C75CE"/>
    <w:pPr>
      <w:spacing w:line="360" w:lineRule="auto"/>
      <w:ind w:left="240"/>
    </w:pPr>
    <w:rPr>
      <w:b/>
      <w:sz w:val="24"/>
      <w:szCs w:val="24"/>
    </w:rPr>
  </w:style>
  <w:style w:type="paragraph" w:styleId="T3">
    <w:name w:val="toc 3"/>
    <w:basedOn w:val="Normal"/>
    <w:next w:val="Normal"/>
    <w:autoRedefine/>
    <w:semiHidden/>
    <w:rsid w:val="008C75CE"/>
    <w:pPr>
      <w:spacing w:line="360" w:lineRule="auto"/>
      <w:ind w:left="426"/>
    </w:pPr>
    <w:rPr>
      <w:sz w:val="24"/>
      <w:szCs w:val="24"/>
    </w:rPr>
  </w:style>
  <w:style w:type="paragraph" w:styleId="TBal">
    <w:name w:val="TOC Heading"/>
    <w:basedOn w:val="Balk1"/>
    <w:next w:val="Normal"/>
    <w:uiPriority w:val="39"/>
    <w:unhideWhenUsed/>
    <w:qFormat/>
    <w:rsid w:val="008C75CE"/>
    <w:pPr>
      <w:outlineLvl w:val="9"/>
    </w:pPr>
    <w:rPr>
      <w:lang w:eastAsia="en-US"/>
    </w:rPr>
  </w:style>
  <w:style w:type="paragraph" w:styleId="stBilgi">
    <w:name w:val="header"/>
    <w:basedOn w:val="Normal"/>
    <w:link w:val="stBilgiChar"/>
    <w:uiPriority w:val="99"/>
    <w:unhideWhenUsed/>
    <w:rsid w:val="008C75CE"/>
    <w:pPr>
      <w:tabs>
        <w:tab w:val="center" w:pos="4536"/>
        <w:tab w:val="right" w:pos="9072"/>
      </w:tabs>
    </w:pPr>
  </w:style>
  <w:style w:type="character" w:customStyle="1" w:styleId="stBilgiChar">
    <w:name w:val="Üst Bilgi Char"/>
    <w:basedOn w:val="VarsaylanParagrafYazTipi"/>
    <w:link w:val="stBilgi"/>
    <w:uiPriority w:val="99"/>
    <w:rsid w:val="008C75CE"/>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8C75CE"/>
    <w:pPr>
      <w:tabs>
        <w:tab w:val="center" w:pos="4536"/>
        <w:tab w:val="right" w:pos="9072"/>
      </w:tabs>
    </w:pPr>
  </w:style>
  <w:style w:type="character" w:customStyle="1" w:styleId="AltBilgiChar">
    <w:name w:val="Alt Bilgi Char"/>
    <w:basedOn w:val="VarsaylanParagrafYazTipi"/>
    <w:link w:val="AltBilgi"/>
    <w:uiPriority w:val="99"/>
    <w:rsid w:val="008C75CE"/>
    <w:rPr>
      <w:rFonts w:ascii="Times New Roman" w:eastAsia="Times New Roman" w:hAnsi="Times New Roman" w:cs="Times New Roman"/>
      <w:sz w:val="20"/>
      <w:szCs w:val="20"/>
      <w:lang w:eastAsia="tr-TR"/>
    </w:rPr>
  </w:style>
  <w:style w:type="character" w:customStyle="1" w:styleId="AralkYokChar">
    <w:name w:val="Aralık Yok Char"/>
    <w:basedOn w:val="VarsaylanParagrafYazTipi"/>
    <w:link w:val="AralkYok"/>
    <w:uiPriority w:val="1"/>
    <w:rsid w:val="008C75CE"/>
    <w:rPr>
      <w:rFonts w:ascii="Times New Roman (WT)" w:eastAsia="Times New Roman" w:hAnsi="Times New Roman (WT)" w:cs="Times New Roman"/>
      <w:color w:val="000080"/>
      <w:sz w:val="24"/>
      <w:szCs w:val="20"/>
      <w:lang w:eastAsia="tr-TR"/>
    </w:rPr>
  </w:style>
  <w:style w:type="character" w:customStyle="1" w:styleId="journalhead">
    <w:name w:val="journalhead"/>
    <w:basedOn w:val="VarsaylanParagrafYazTipi"/>
    <w:rsid w:val="008C75CE"/>
  </w:style>
  <w:style w:type="paragraph" w:customStyle="1" w:styleId="FRBalklar">
    <w:name w:val="FR Başlıklar"/>
    <w:basedOn w:val="msobodytextindent"/>
    <w:link w:val="FRBalklarChar"/>
    <w:qFormat/>
    <w:rsid w:val="008C75CE"/>
    <w:pPr>
      <w:spacing w:before="240" w:after="0"/>
      <w:ind w:left="924" w:hanging="357"/>
      <w:jc w:val="both"/>
    </w:pPr>
    <w:rPr>
      <w:rFonts w:ascii="Calibri" w:hAnsi="Calibri" w:cs="Calibri"/>
      <w:b/>
      <w:sz w:val="24"/>
    </w:rPr>
  </w:style>
  <w:style w:type="paragraph" w:customStyle="1" w:styleId="FRMaddeler">
    <w:name w:val="FR Maddeler"/>
    <w:basedOn w:val="ListeParagraf"/>
    <w:link w:val="FRMaddelerChar"/>
    <w:qFormat/>
    <w:rsid w:val="008C75CE"/>
    <w:pPr>
      <w:spacing w:before="60"/>
      <w:ind w:left="993" w:hanging="265"/>
      <w:contextualSpacing w:val="0"/>
    </w:pPr>
    <w:rPr>
      <w:rFonts w:ascii="Calibri" w:eastAsia="Calibri" w:hAnsi="Calibri"/>
    </w:rPr>
  </w:style>
  <w:style w:type="character" w:customStyle="1" w:styleId="msobodytextindentChar">
    <w:name w:val="msobodytextindent Char"/>
    <w:link w:val="msobodytextindent"/>
    <w:rsid w:val="008C75CE"/>
    <w:rPr>
      <w:rFonts w:ascii="Verdana" w:eastAsia="Times New Roman" w:hAnsi="Verdana" w:cs="Times New Roman"/>
      <w:sz w:val="16"/>
      <w:szCs w:val="24"/>
    </w:rPr>
  </w:style>
  <w:style w:type="character" w:customStyle="1" w:styleId="FRBalklarChar">
    <w:name w:val="FR Başlıklar Char"/>
    <w:link w:val="FRBalklar"/>
    <w:rsid w:val="008C75CE"/>
    <w:rPr>
      <w:rFonts w:ascii="Calibri" w:eastAsia="Times New Roman" w:hAnsi="Calibri" w:cs="Calibri"/>
      <w:b/>
      <w:sz w:val="24"/>
      <w:szCs w:val="24"/>
    </w:rPr>
  </w:style>
  <w:style w:type="character" w:customStyle="1" w:styleId="ListeParagrafChar">
    <w:name w:val="Liste Paragraf Char"/>
    <w:link w:val="ListeParagraf"/>
    <w:uiPriority w:val="34"/>
    <w:rsid w:val="008C75CE"/>
    <w:rPr>
      <w:rFonts w:ascii="Times New Roman" w:eastAsia="Times New Roman" w:hAnsi="Times New Roman" w:cs="Times New Roman"/>
      <w:sz w:val="24"/>
      <w:szCs w:val="24"/>
      <w:lang w:eastAsia="tr-TR"/>
    </w:rPr>
  </w:style>
  <w:style w:type="character" w:customStyle="1" w:styleId="FRMaddelerChar">
    <w:name w:val="FR Maddeler Char"/>
    <w:basedOn w:val="ListeParagrafChar"/>
    <w:link w:val="FRMaddeler"/>
    <w:rsid w:val="008C75CE"/>
    <w:rPr>
      <w:rFonts w:ascii="Calibri" w:eastAsia="Calibri" w:hAnsi="Calibri" w:cs="Times New Roman"/>
      <w:sz w:val="24"/>
      <w:szCs w:val="24"/>
      <w:lang w:eastAsia="tr-TR"/>
    </w:rPr>
  </w:style>
  <w:style w:type="table" w:customStyle="1" w:styleId="TabloKlavuzu3">
    <w:name w:val="Tablo Kılavuzu3"/>
    <w:basedOn w:val="NormalTablo"/>
    <w:next w:val="TabloKlavuzu"/>
    <w:uiPriority w:val="59"/>
    <w:rsid w:val="008C75CE"/>
    <w:pPr>
      <w:spacing w:after="0" w:line="240" w:lineRule="auto"/>
    </w:pPr>
    <w:rPr>
      <w:rFonts w:eastAsia="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uiPriority w:val="20"/>
    <w:qFormat/>
    <w:rsid w:val="008C75CE"/>
    <w:rPr>
      <w:i/>
      <w:iCs/>
    </w:rPr>
  </w:style>
  <w:style w:type="character" w:customStyle="1" w:styleId="apple-converted-space">
    <w:name w:val="apple-converted-space"/>
    <w:rsid w:val="008C75CE"/>
  </w:style>
  <w:style w:type="paragraph" w:customStyle="1" w:styleId="Stil2">
    <w:name w:val="Stil2"/>
    <w:basedOn w:val="Normal"/>
    <w:rsid w:val="008C75CE"/>
    <w:pPr>
      <w:spacing w:line="360" w:lineRule="auto"/>
      <w:jc w:val="both"/>
    </w:pPr>
    <w:rPr>
      <w:sz w:val="24"/>
      <w:szCs w:val="24"/>
    </w:rPr>
  </w:style>
  <w:style w:type="character" w:customStyle="1" w:styleId="part-2">
    <w:name w:val="part-2"/>
    <w:rsid w:val="008C75CE"/>
  </w:style>
  <w:style w:type="paragraph" w:styleId="ResimYazs">
    <w:name w:val="caption"/>
    <w:basedOn w:val="Normal"/>
    <w:next w:val="Normal"/>
    <w:uiPriority w:val="35"/>
    <w:unhideWhenUsed/>
    <w:qFormat/>
    <w:rsid w:val="008C75CE"/>
    <w:pPr>
      <w:spacing w:before="240" w:after="200"/>
      <w:ind w:firstLine="709"/>
    </w:pPr>
    <w:rPr>
      <w:rFonts w:eastAsiaTheme="minorEastAsia" w:cstheme="minorBidi"/>
      <w:b/>
      <w:bCs/>
      <w:color w:val="C00000"/>
      <w:sz w:val="24"/>
      <w:szCs w:val="18"/>
    </w:rPr>
  </w:style>
  <w:style w:type="paragraph" w:styleId="Altyaz">
    <w:name w:val="Subtitle"/>
    <w:basedOn w:val="Normal"/>
    <w:next w:val="Normal"/>
    <w:link w:val="AltyazChar"/>
    <w:uiPriority w:val="11"/>
    <w:qFormat/>
    <w:rsid w:val="008C75CE"/>
    <w:pPr>
      <w:numPr>
        <w:ilvl w:val="1"/>
      </w:numPr>
      <w:spacing w:after="200" w:line="276" w:lineRule="auto"/>
    </w:pPr>
    <w:rPr>
      <w:rFonts w:asciiTheme="majorHAnsi" w:eastAsiaTheme="majorEastAsia" w:hAnsiTheme="majorHAnsi" w:cstheme="majorBidi"/>
      <w:i/>
      <w:iCs/>
      <w:color w:val="5B9BD5" w:themeColor="accent1"/>
      <w:spacing w:val="15"/>
      <w:sz w:val="24"/>
      <w:szCs w:val="24"/>
      <w:lang w:eastAsia="en-US"/>
    </w:rPr>
  </w:style>
  <w:style w:type="character" w:customStyle="1" w:styleId="AltyazChar">
    <w:name w:val="Altyazı Char"/>
    <w:basedOn w:val="VarsaylanParagrafYazTipi"/>
    <w:link w:val="Altyaz"/>
    <w:uiPriority w:val="11"/>
    <w:rsid w:val="008C75CE"/>
    <w:rPr>
      <w:rFonts w:asciiTheme="majorHAnsi" w:eastAsiaTheme="majorEastAsia" w:hAnsiTheme="majorHAnsi" w:cstheme="majorBidi"/>
      <w:i/>
      <w:iCs/>
      <w:color w:val="5B9BD5" w:themeColor="accent1"/>
      <w:spacing w:val="15"/>
      <w:sz w:val="24"/>
      <w:szCs w:val="24"/>
    </w:rPr>
  </w:style>
  <w:style w:type="character" w:customStyle="1" w:styleId="grame">
    <w:name w:val="grame"/>
    <w:basedOn w:val="VarsaylanParagrafYazTipi"/>
    <w:rsid w:val="008C75CE"/>
  </w:style>
  <w:style w:type="character" w:customStyle="1" w:styleId="A5">
    <w:name w:val="A5"/>
    <w:uiPriority w:val="99"/>
    <w:rsid w:val="008C75CE"/>
    <w:rPr>
      <w:rFonts w:cs="Arno Pro SmText"/>
      <w:color w:val="000000"/>
      <w:sz w:val="20"/>
      <w:szCs w:val="20"/>
    </w:rPr>
  </w:style>
  <w:style w:type="character" w:customStyle="1" w:styleId="doi-value">
    <w:name w:val="doi-value"/>
    <w:rsid w:val="008C75CE"/>
  </w:style>
  <w:style w:type="character" w:styleId="Kpr">
    <w:name w:val="Hyperlink"/>
    <w:unhideWhenUsed/>
    <w:rsid w:val="008C75CE"/>
    <w:rPr>
      <w:color w:val="0000FF"/>
      <w:u w:val="single"/>
    </w:rPr>
  </w:style>
  <w:style w:type="character" w:customStyle="1" w:styleId="fontstyle01">
    <w:name w:val="fontstyle01"/>
    <w:rsid w:val="008C75CE"/>
    <w:rPr>
      <w:rFonts w:ascii="Verdana" w:hAnsi="Verdana" w:hint="default"/>
      <w:b w:val="0"/>
      <w:bCs w:val="0"/>
      <w:i w:val="0"/>
      <w:iCs w:val="0"/>
      <w:color w:val="000000"/>
      <w:sz w:val="16"/>
      <w:szCs w:val="16"/>
    </w:rPr>
  </w:style>
  <w:style w:type="character" w:customStyle="1" w:styleId="Balk10">
    <w:name w:val="Başlık #1"/>
    <w:rsid w:val="008C75CE"/>
    <w:rPr>
      <w:rFonts w:ascii="Calibri" w:eastAsia="Calibri" w:hAnsi="Calibri" w:cs="Calibri"/>
      <w:b/>
      <w:bCs/>
      <w:i w:val="0"/>
      <w:iCs w:val="0"/>
      <w:smallCaps w:val="0"/>
      <w:strike w:val="0"/>
      <w:color w:val="000000"/>
      <w:spacing w:val="0"/>
      <w:w w:val="100"/>
      <w:position w:val="0"/>
      <w:sz w:val="32"/>
      <w:szCs w:val="32"/>
      <w:u w:val="none"/>
      <w:lang w:val="en-US" w:eastAsia="en-US" w:bidi="en-US"/>
    </w:rPr>
  </w:style>
  <w:style w:type="paragraph" w:customStyle="1" w:styleId="Normal1">
    <w:name w:val="Normal1"/>
    <w:rsid w:val="008C75CE"/>
    <w:pPr>
      <w:spacing w:after="0" w:line="240" w:lineRule="auto"/>
      <w:jc w:val="both"/>
    </w:pPr>
    <w:rPr>
      <w:rFonts w:ascii="Verdana" w:eastAsia="Verdana" w:hAnsi="Verdana" w:cs="Verdana"/>
      <w:color w:val="000000"/>
      <w:sz w:val="18"/>
      <w:lang w:eastAsia="tr-TR"/>
    </w:rPr>
  </w:style>
  <w:style w:type="paragraph" w:customStyle="1" w:styleId="yiv872989403msolistparagraph">
    <w:name w:val="yiv872989403msolistparagraph"/>
    <w:basedOn w:val="Normal"/>
    <w:rsid w:val="008C75C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1.xml"/><Relationship Id="rId18" Type="http://schemas.openxmlformats.org/officeDocument/2006/relationships/hyperlink" Target="https://doi.org/10.1505/146554818825240692" TargetMode="External"/><Relationship Id="rId26" Type="http://schemas.openxmlformats.org/officeDocument/2006/relationships/hyperlink" Target="http://www.bilmescongress.com/" TargetMode="External"/><Relationship Id="rId39" Type="http://schemas.openxmlformats.org/officeDocument/2006/relationships/fontTable" Target="fontTable.xml"/><Relationship Id="rId21" Type="http://schemas.openxmlformats.org/officeDocument/2006/relationships/hyperlink" Target="http://icelis.net/wp-content/uploads/2018/06/ICELIS2018-Abstract-Book-01.06.2018.pdf" TargetMode="External"/><Relationship Id="rId34" Type="http://schemas.openxmlformats.org/officeDocument/2006/relationships/hyperlink" Target="https://peyzaj.bartin.edu.tr/etkinlikler/yuksek-lisans-semineri-m.-ozlem-ozbek-kentsel-tarimla-ilgili-yenilikci-uygulamalar.html" TargetMode="Externa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hyperlink" Target="http://dx.doi.org/10.1016/j.landusepol.2017.10.054" TargetMode="External"/><Relationship Id="rId25" Type="http://schemas.openxmlformats.org/officeDocument/2006/relationships/hyperlink" Target="http://www.i-sem.info/Default.aspx" TargetMode="External"/><Relationship Id="rId33" Type="http://schemas.openxmlformats.org/officeDocument/2006/relationships/hyperlink" Target="https://peyzaj.bartin.edu.tr/etkinlikler/yukseklisansseminerifuldengizliicmekandismekaniliskisibaglamindayesilarayuzler.html"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hyperlink" Target="http://icelis.net/wp-content/uploads/2018/06/ICELIS2018-Abstract-Book-01.06.2018.pdf" TargetMode="External"/><Relationship Id="rId29" Type="http://schemas.openxmlformats.org/officeDocument/2006/relationships/hyperlink" Target="https://iksadmakale.wixsite.com/batu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hyperlink" Target="http://www.i-sem.info/Default.aspx" TargetMode="External"/><Relationship Id="rId32" Type="http://schemas.openxmlformats.org/officeDocument/2006/relationships/hyperlink" Target="https://peyzaj.bartin.edu.tr/etkinlikler/yuksek-lisans-semineri-sule-onuk-ic-mekan-bitkilendirme-tasarimi-uygulamalari.html"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hyperlink" Target="http://www.ecology2018.com/" TargetMode="External"/><Relationship Id="rId28" Type="http://schemas.openxmlformats.org/officeDocument/2006/relationships/hyperlink" Target="https://iksadmakale.wixsite.com/batum" TargetMode="External"/><Relationship Id="rId36" Type="http://schemas.openxmlformats.org/officeDocument/2006/relationships/header" Target="header1.xml"/><Relationship Id="rId10" Type="http://schemas.openxmlformats.org/officeDocument/2006/relationships/image" Target="http://www.bartin.edu.tr/haberedit/hresimler/31bu_logo1.jpg" TargetMode="External"/><Relationship Id="rId19" Type="http://schemas.openxmlformats.org/officeDocument/2006/relationships/hyperlink" Target="http://icelis.net/wp-content/uploads/2018/06/ICELIS2018-Abstract-Book-01.06.2018.pdf" TargetMode="External"/><Relationship Id="rId31" Type="http://schemas.openxmlformats.org/officeDocument/2006/relationships/hyperlink" Target="https://peyzaj.bartin.edu.tr/etkinlikler/yl-semineri-rabia-sahin.html"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diagramColors" Target="diagrams/colors1.xml"/><Relationship Id="rId22" Type="http://schemas.openxmlformats.org/officeDocument/2006/relationships/hyperlink" Target="http://www.ecology2018.com/" TargetMode="External"/><Relationship Id="rId27" Type="http://schemas.openxmlformats.org/officeDocument/2006/relationships/hyperlink" Target="http://www.bilmescongress.com/" TargetMode="External"/><Relationship Id="rId30" Type="http://schemas.openxmlformats.org/officeDocument/2006/relationships/chart" Target="charts/chart2.xml"/><Relationship Id="rId35" Type="http://schemas.openxmlformats.org/officeDocument/2006/relationships/chart" Target="charts/chart3.xml"/><Relationship Id="rId8" Type="http://schemas.openxmlformats.org/officeDocument/2006/relationships/hyperlink" Target="javascript:history.back()" TargetMode="Externa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al__ma_Sayfas_.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_al__ma_Sayfas_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_al__ma_Sayfas_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tr-TR"/>
              <a:t>ORMAN MÜHENDİSLİĞİ BÖLÜMÜ</a:t>
            </a:r>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tr-TR" sz="1200" b="1" i="0" baseline="0">
                <a:effectLst/>
              </a:rPr>
              <a:t>(Bulunduğu Kadroya Göre)</a:t>
            </a:r>
            <a:endParaRPr lang="tr-TR" sz="1200">
              <a:effectLst/>
            </a:endParaRPr>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endParaRPr lang="tr-TR"/>
          </a:p>
        </c:rich>
      </c:tx>
      <c:overlay val="0"/>
    </c:title>
    <c:autoTitleDeleted val="0"/>
    <c:plotArea>
      <c:layout>
        <c:manualLayout>
          <c:layoutTarget val="inner"/>
          <c:xMode val="edge"/>
          <c:yMode val="edge"/>
          <c:x val="0.25301290463692039"/>
          <c:y val="0.13805180602424699"/>
          <c:w val="0.44536326188393116"/>
          <c:h val="0.76347987751531055"/>
        </c:manualLayout>
      </c:layout>
      <c:pieChart>
        <c:varyColors val="1"/>
        <c:ser>
          <c:idx val="0"/>
          <c:order val="0"/>
          <c:tx>
            <c:strRef>
              <c:f>Sayfa1!$B$1</c:f>
              <c:strCache>
                <c:ptCount val="1"/>
                <c:pt idx="0">
                  <c:v>Satışlar</c:v>
                </c:pt>
              </c:strCache>
            </c:strRef>
          </c:tx>
          <c:dLbls>
            <c:dLbl>
              <c:idx val="0"/>
              <c:tx>
                <c:rich>
                  <a:bodyPr/>
                  <a:lstStyle/>
                  <a:p>
                    <a:r>
                      <a:rPr lang="en-US"/>
                      <a:t>Prof: 9</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559-4072-809C-47D5778FE359}"/>
                </c:ext>
              </c:extLst>
            </c:dLbl>
            <c:dLbl>
              <c:idx val="1"/>
              <c:tx>
                <c:rich>
                  <a:bodyPr/>
                  <a:lstStyle/>
                  <a:p>
                    <a:r>
                      <a:rPr lang="en-US"/>
                      <a:t> Doçent : 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559-4072-809C-47D5778FE359}"/>
                </c:ext>
              </c:extLst>
            </c:dLbl>
            <c:dLbl>
              <c:idx val="2"/>
              <c:layout>
                <c:manualLayout>
                  <c:x val="0.12728583406240881"/>
                  <c:y val="-0.16655230596175477"/>
                </c:manualLayout>
              </c:layout>
              <c:tx>
                <c:rich>
                  <a:bodyPr/>
                  <a:lstStyle/>
                  <a:p>
                    <a:r>
                      <a:rPr lang="en-US"/>
                      <a:t>Dr.Öğr. Üyesi.: 9</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559-4072-809C-47D5778FE359}"/>
                </c:ext>
              </c:extLst>
            </c:dLbl>
            <c:dLbl>
              <c:idx val="3"/>
              <c:tx>
                <c:rich>
                  <a:bodyPr/>
                  <a:lstStyle/>
                  <a:p>
                    <a:r>
                      <a:rPr lang="en-US"/>
                      <a:t>Öğr.Gör.:1</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559-4072-809C-47D5778FE359}"/>
                </c:ext>
              </c:extLst>
            </c:dLbl>
            <c:dLbl>
              <c:idx val="4"/>
              <c:tx>
                <c:rich>
                  <a:bodyPr/>
                  <a:lstStyle/>
                  <a:p>
                    <a:r>
                      <a:rPr lang="en-US"/>
                      <a:t>Arş.Gör.:3+1*</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559-4072-809C-47D5778FE359}"/>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extLst>
          </c:dLbls>
          <c:cat>
            <c:strRef>
              <c:f>Sayfa1!$A$2:$A$6</c:f>
              <c:strCache>
                <c:ptCount val="5"/>
                <c:pt idx="0">
                  <c:v>1. Çeyrek</c:v>
                </c:pt>
                <c:pt idx="1">
                  <c:v>2. Çeyrek</c:v>
                </c:pt>
                <c:pt idx="2">
                  <c:v>3. Çeyrek</c:v>
                </c:pt>
                <c:pt idx="4">
                  <c:v>5. Çeyrek</c:v>
                </c:pt>
              </c:strCache>
            </c:strRef>
          </c:cat>
          <c:val>
            <c:numRef>
              <c:f>Sayfa1!$B$2:$B$6</c:f>
              <c:numCache>
                <c:formatCode>General</c:formatCode>
                <c:ptCount val="5"/>
                <c:pt idx="0">
                  <c:v>9</c:v>
                </c:pt>
                <c:pt idx="1">
                  <c:v>3</c:v>
                </c:pt>
                <c:pt idx="2">
                  <c:v>9</c:v>
                </c:pt>
                <c:pt idx="4">
                  <c:v>4</c:v>
                </c:pt>
              </c:numCache>
            </c:numRef>
          </c:val>
          <c:extLst>
            <c:ext xmlns:c16="http://schemas.microsoft.com/office/drawing/2014/chart" uri="{C3380CC4-5D6E-409C-BE32-E72D297353CC}">
              <c16:uniqueId val="{00000005-D559-4072-809C-47D5778FE359}"/>
            </c:ext>
          </c:extLst>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tr-TR"/>
              <a:t>PEYZAJ MİMARLIĞI BÖLÜMÜ</a:t>
            </a:r>
          </a:p>
          <a:p>
            <a:pPr>
              <a:defRPr/>
            </a:pPr>
            <a:r>
              <a:rPr lang="tr-TR" sz="1200"/>
              <a:t>(Bulunduğu Kadroya</a:t>
            </a:r>
            <a:r>
              <a:rPr lang="tr-TR" sz="1200" baseline="0"/>
              <a:t> Göre)</a:t>
            </a:r>
            <a:endParaRPr lang="en-US" sz="1200"/>
          </a:p>
        </c:rich>
      </c:tx>
      <c:overlay val="0"/>
    </c:title>
    <c:autoTitleDeleted val="0"/>
    <c:plotArea>
      <c:layout>
        <c:manualLayout>
          <c:layoutTarget val="inner"/>
          <c:xMode val="edge"/>
          <c:yMode val="edge"/>
          <c:x val="0.25764253426655004"/>
          <c:y val="0.1459883139607549"/>
          <c:w val="0.44073363225430157"/>
          <c:h val="0.75554336957880264"/>
        </c:manualLayout>
      </c:layout>
      <c:pieChart>
        <c:varyColors val="1"/>
        <c:ser>
          <c:idx val="0"/>
          <c:order val="0"/>
          <c:tx>
            <c:strRef>
              <c:f>Sayfa1!$B$1</c:f>
              <c:strCache>
                <c:ptCount val="1"/>
                <c:pt idx="0">
                  <c:v>Satışlar</c:v>
                </c:pt>
              </c:strCache>
            </c:strRef>
          </c:tx>
          <c:dLbls>
            <c:dLbl>
              <c:idx val="0"/>
              <c:tx>
                <c:rich>
                  <a:bodyPr/>
                  <a:lstStyle/>
                  <a:p>
                    <a:r>
                      <a:rPr lang="en-US"/>
                      <a:t>Prof: 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73E-4984-A614-8CCD03C81842}"/>
                </c:ext>
              </c:extLst>
            </c:dLbl>
            <c:dLbl>
              <c:idx val="1"/>
              <c:tx>
                <c:rich>
                  <a:bodyPr/>
                  <a:lstStyle/>
                  <a:p>
                    <a:r>
                      <a:rPr lang="en-US"/>
                      <a:t>Doç:3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73E-4984-A614-8CCD03C81842}"/>
                </c:ext>
              </c:extLst>
            </c:dLbl>
            <c:dLbl>
              <c:idx val="2"/>
              <c:tx>
                <c:rich>
                  <a:bodyPr/>
                  <a:lstStyle/>
                  <a:p>
                    <a:r>
                      <a:rPr lang="en-US"/>
                      <a:t>DR. Öğr. Üyesi.: 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73E-4984-A614-8CCD03C81842}"/>
                </c:ext>
              </c:extLst>
            </c:dLbl>
            <c:dLbl>
              <c:idx val="3"/>
              <c:tx>
                <c:rich>
                  <a:bodyPr/>
                  <a:lstStyle/>
                  <a:p>
                    <a:r>
                      <a:rPr lang="en-US"/>
                      <a:t>Öğr.Gör: 1</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73E-4984-A614-8CCD03C81842}"/>
                </c:ext>
              </c:extLst>
            </c:dLbl>
            <c:dLbl>
              <c:idx val="4"/>
              <c:tx>
                <c:rich>
                  <a:bodyPr/>
                  <a:lstStyle/>
                  <a:p>
                    <a:r>
                      <a:rPr lang="en-US"/>
                      <a:t>Arş.Gör: 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73E-4984-A614-8CCD03C81842}"/>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extLst>
          </c:dLbls>
          <c:cat>
            <c:strRef>
              <c:f>Sayfa1!$A$2:$A$6</c:f>
              <c:strCache>
                <c:ptCount val="5"/>
                <c:pt idx="0">
                  <c:v>1. Çeyrek</c:v>
                </c:pt>
                <c:pt idx="1">
                  <c:v>2. Çeyrek</c:v>
                </c:pt>
                <c:pt idx="2">
                  <c:v>3. Çeyrek</c:v>
                </c:pt>
                <c:pt idx="3">
                  <c:v>4. Çeyrek</c:v>
                </c:pt>
                <c:pt idx="4">
                  <c:v>5. Çeyrek</c:v>
                </c:pt>
              </c:strCache>
            </c:strRef>
          </c:cat>
          <c:val>
            <c:numRef>
              <c:f>Sayfa1!$B$2:$B$6</c:f>
              <c:numCache>
                <c:formatCode>General</c:formatCode>
                <c:ptCount val="5"/>
                <c:pt idx="0">
                  <c:v>4</c:v>
                </c:pt>
                <c:pt idx="1">
                  <c:v>3</c:v>
                </c:pt>
                <c:pt idx="2">
                  <c:v>5</c:v>
                </c:pt>
                <c:pt idx="3">
                  <c:v>1</c:v>
                </c:pt>
                <c:pt idx="4">
                  <c:v>5</c:v>
                </c:pt>
              </c:numCache>
            </c:numRef>
          </c:val>
          <c:extLst>
            <c:ext xmlns:c16="http://schemas.microsoft.com/office/drawing/2014/chart" uri="{C3380CC4-5D6E-409C-BE32-E72D297353CC}">
              <c16:uniqueId val="{00000005-773E-4984-A614-8CCD03C81842}"/>
            </c:ext>
          </c:extLst>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tr-TR"/>
              <a:t>ORMAN ENDÜSTRİ MÜHENDİSLİĞİ BÖLÜMÜ</a:t>
            </a:r>
          </a:p>
          <a:p>
            <a:pPr>
              <a:defRPr/>
            </a:pPr>
            <a:r>
              <a:rPr lang="tr-TR" sz="1200"/>
              <a:t>(Bulunduğu Kadroya Göre)</a:t>
            </a:r>
          </a:p>
          <a:p>
            <a:pPr>
              <a:defRPr/>
            </a:pPr>
            <a:endParaRPr lang="en-US"/>
          </a:p>
        </c:rich>
      </c:tx>
      <c:overlay val="0"/>
    </c:title>
    <c:autoTitleDeleted val="0"/>
    <c:plotArea>
      <c:layout>
        <c:manualLayout>
          <c:layoutTarget val="inner"/>
          <c:xMode val="edge"/>
          <c:yMode val="edge"/>
          <c:x val="0.25764253426655004"/>
          <c:y val="0.1459883139607549"/>
          <c:w val="0.44073363225430157"/>
          <c:h val="0.75554336957880264"/>
        </c:manualLayout>
      </c:layout>
      <c:pieChart>
        <c:varyColors val="1"/>
        <c:ser>
          <c:idx val="0"/>
          <c:order val="0"/>
          <c:tx>
            <c:strRef>
              <c:f>Sayfa1!$B$1</c:f>
              <c:strCache>
                <c:ptCount val="1"/>
                <c:pt idx="0">
                  <c:v>Satışlar</c:v>
                </c:pt>
              </c:strCache>
            </c:strRef>
          </c:tx>
          <c:dLbls>
            <c:dLbl>
              <c:idx val="0"/>
              <c:tx>
                <c:rich>
                  <a:bodyPr/>
                  <a:lstStyle/>
                  <a:p>
                    <a:r>
                      <a:rPr lang="en-US"/>
                      <a:t>Prof:5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8A9-4385-BB73-B9FCC107245B}"/>
                </c:ext>
              </c:extLst>
            </c:dLbl>
            <c:dLbl>
              <c:idx val="1"/>
              <c:tx>
                <c:rich>
                  <a:bodyPr/>
                  <a:lstStyle/>
                  <a:p>
                    <a:r>
                      <a:rPr lang="en-US"/>
                      <a:t>Doç.:4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8A9-4385-BB73-B9FCC107245B}"/>
                </c:ext>
              </c:extLst>
            </c:dLbl>
            <c:dLbl>
              <c:idx val="2"/>
              <c:tx>
                <c:rich>
                  <a:bodyPr/>
                  <a:lstStyle/>
                  <a:p>
                    <a:r>
                      <a:rPr lang="en-US"/>
                      <a:t>Dr. Öğr. Üyesi:2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8A9-4385-BB73-B9FCC107245B}"/>
                </c:ext>
              </c:extLst>
            </c:dLbl>
            <c:dLbl>
              <c:idx val="3"/>
              <c:tx>
                <c:rich>
                  <a:bodyPr/>
                  <a:lstStyle/>
                  <a:p>
                    <a:r>
                      <a:rPr lang="en-US"/>
                      <a:t>Öğr.Gör: 1</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8A9-4385-BB73-B9FCC107245B}"/>
                </c:ext>
              </c:extLst>
            </c:dLbl>
            <c:dLbl>
              <c:idx val="4"/>
              <c:tx>
                <c:rich>
                  <a:bodyPr/>
                  <a:lstStyle/>
                  <a:p>
                    <a:r>
                      <a:rPr lang="en-US"/>
                      <a:t>Arş.Gör: 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8A9-4385-BB73-B9FCC107245B}"/>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extLst>
          </c:dLbls>
          <c:cat>
            <c:strRef>
              <c:f>Sayfa1!$A$2:$A$6</c:f>
              <c:strCache>
                <c:ptCount val="5"/>
                <c:pt idx="0">
                  <c:v>1. Çeyrek</c:v>
                </c:pt>
                <c:pt idx="1">
                  <c:v>2. Çeyrek</c:v>
                </c:pt>
                <c:pt idx="2">
                  <c:v>3. Çeyrek</c:v>
                </c:pt>
                <c:pt idx="3">
                  <c:v>4. Çeyrek</c:v>
                </c:pt>
                <c:pt idx="4">
                  <c:v>5. Çeyrek</c:v>
                </c:pt>
              </c:strCache>
            </c:strRef>
          </c:cat>
          <c:val>
            <c:numRef>
              <c:f>Sayfa1!$B$2:$B$6</c:f>
              <c:numCache>
                <c:formatCode>General</c:formatCode>
                <c:ptCount val="5"/>
                <c:pt idx="0">
                  <c:v>4</c:v>
                </c:pt>
                <c:pt idx="1">
                  <c:v>5</c:v>
                </c:pt>
                <c:pt idx="2">
                  <c:v>2</c:v>
                </c:pt>
                <c:pt idx="3">
                  <c:v>1</c:v>
                </c:pt>
                <c:pt idx="4">
                  <c:v>6</c:v>
                </c:pt>
              </c:numCache>
            </c:numRef>
          </c:val>
          <c:extLst>
            <c:ext xmlns:c16="http://schemas.microsoft.com/office/drawing/2014/chart" uri="{C3380CC4-5D6E-409C-BE32-E72D297353CC}">
              <c16:uniqueId val="{00000005-58A9-4385-BB73-B9FCC107245B}"/>
            </c:ext>
          </c:extLst>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6A46369-7BD9-410C-83A8-C52549EFF3BC}"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tr-TR"/>
        </a:p>
      </dgm:t>
    </dgm:pt>
    <dgm:pt modelId="{94D2BF77-1C7D-4F10-A1A4-E7927BF0D9E2}">
      <dgm:prSet phldrT="[Metin]" custT="1"/>
      <dgm:spPr/>
      <dgm:t>
        <a:bodyPr/>
        <a:lstStyle/>
        <a:p>
          <a:r>
            <a:rPr lang="tr-TR" sz="1200">
              <a:solidFill>
                <a:schemeClr val="bg1"/>
              </a:solidFill>
            </a:rPr>
            <a:t>DEKAN VEKİLİ</a:t>
          </a:r>
        </a:p>
        <a:p>
          <a:r>
            <a:rPr lang="tr-TR" sz="1200">
              <a:solidFill>
                <a:schemeClr val="bg1"/>
              </a:solidFill>
            </a:rPr>
            <a:t>Prof. Dr. Selman KAYAYILMAZLAR</a:t>
          </a:r>
        </a:p>
      </dgm:t>
    </dgm:pt>
    <dgm:pt modelId="{00923B14-68A9-4729-8D28-2800EFA93320}" type="parTrans" cxnId="{82A3491C-0B49-4112-AF6C-F307412F39B7}">
      <dgm:prSet/>
      <dgm:spPr/>
      <dgm:t>
        <a:bodyPr/>
        <a:lstStyle/>
        <a:p>
          <a:endParaRPr lang="tr-TR"/>
        </a:p>
      </dgm:t>
    </dgm:pt>
    <dgm:pt modelId="{37CA4BED-9D00-4C51-BCE4-5CBC05170E2B}" type="sibTrans" cxnId="{82A3491C-0B49-4112-AF6C-F307412F39B7}">
      <dgm:prSet/>
      <dgm:spPr/>
      <dgm:t>
        <a:bodyPr/>
        <a:lstStyle/>
        <a:p>
          <a:endParaRPr lang="tr-TR"/>
        </a:p>
      </dgm:t>
    </dgm:pt>
    <dgm:pt modelId="{06BB384F-779F-4E41-8496-93E7EE3BA9BD}">
      <dgm:prSet phldrT="[Metin]" custT="1"/>
      <dgm:spPr/>
      <dgm:t>
        <a:bodyPr/>
        <a:lstStyle/>
        <a:p>
          <a:r>
            <a:rPr lang="tr-TR" sz="1200"/>
            <a:t>BÖLÜMLER</a:t>
          </a:r>
        </a:p>
      </dgm:t>
    </dgm:pt>
    <dgm:pt modelId="{93CA2A3F-A5E7-4B0E-B1B1-6C5F073A76FE}" type="parTrans" cxnId="{DB090646-DAEA-4866-B2FB-0012E48BABF9}">
      <dgm:prSet/>
      <dgm:spPr/>
      <dgm:t>
        <a:bodyPr/>
        <a:lstStyle/>
        <a:p>
          <a:endParaRPr lang="tr-TR"/>
        </a:p>
      </dgm:t>
    </dgm:pt>
    <dgm:pt modelId="{96A12887-A294-4663-B632-28E3B632FF23}" type="sibTrans" cxnId="{DB090646-DAEA-4866-B2FB-0012E48BABF9}">
      <dgm:prSet/>
      <dgm:spPr/>
      <dgm:t>
        <a:bodyPr/>
        <a:lstStyle/>
        <a:p>
          <a:endParaRPr lang="tr-TR"/>
        </a:p>
      </dgm:t>
    </dgm:pt>
    <dgm:pt modelId="{31046B39-7679-4228-A79F-D6E6142C2FB2}">
      <dgm:prSet phldrT="[Metin]" custT="1"/>
      <dgm:spPr/>
      <dgm:t>
        <a:bodyPr/>
        <a:lstStyle/>
        <a:p>
          <a:r>
            <a:rPr lang="tr-TR" sz="1200"/>
            <a:t>Fakülte Sekreteri</a:t>
          </a:r>
        </a:p>
        <a:p>
          <a:r>
            <a:rPr lang="tr-TR" sz="1200"/>
            <a:t>Mustafa KAYA</a:t>
          </a:r>
        </a:p>
      </dgm:t>
    </dgm:pt>
    <dgm:pt modelId="{D57C5B1D-2AE4-439E-9049-64B0DC8F04F9}" type="parTrans" cxnId="{1EBD0535-6788-4C98-B581-A4EE1DF95E06}">
      <dgm:prSet/>
      <dgm:spPr/>
      <dgm:t>
        <a:bodyPr/>
        <a:lstStyle/>
        <a:p>
          <a:endParaRPr lang="tr-TR"/>
        </a:p>
      </dgm:t>
    </dgm:pt>
    <dgm:pt modelId="{4EFE394C-F866-4F06-902A-B934A1994316}" type="sibTrans" cxnId="{1EBD0535-6788-4C98-B581-A4EE1DF95E06}">
      <dgm:prSet/>
      <dgm:spPr/>
      <dgm:t>
        <a:bodyPr/>
        <a:lstStyle/>
        <a:p>
          <a:endParaRPr lang="tr-TR"/>
        </a:p>
      </dgm:t>
    </dgm:pt>
    <dgm:pt modelId="{B67524AC-734C-46A9-930A-77B0F050CDE7}">
      <dgm:prSet custT="1"/>
      <dgm:spPr/>
      <dgm:t>
        <a:bodyPr/>
        <a:lstStyle/>
        <a:p>
          <a:r>
            <a:rPr lang="tr-TR" sz="1200"/>
            <a:t>Personel İşleri</a:t>
          </a:r>
        </a:p>
      </dgm:t>
    </dgm:pt>
    <dgm:pt modelId="{0D49BE48-0135-4B9D-AA77-010028BA4E4E}" type="parTrans" cxnId="{D5DEB845-93E1-4B29-9966-1F207C1C9FD1}">
      <dgm:prSet/>
      <dgm:spPr/>
      <dgm:t>
        <a:bodyPr/>
        <a:lstStyle/>
        <a:p>
          <a:endParaRPr lang="tr-TR"/>
        </a:p>
      </dgm:t>
    </dgm:pt>
    <dgm:pt modelId="{DB798A4C-21B3-47A3-8AB6-B2EEDAA3C592}" type="sibTrans" cxnId="{D5DEB845-93E1-4B29-9966-1F207C1C9FD1}">
      <dgm:prSet/>
      <dgm:spPr/>
      <dgm:t>
        <a:bodyPr/>
        <a:lstStyle/>
        <a:p>
          <a:endParaRPr lang="tr-TR"/>
        </a:p>
      </dgm:t>
    </dgm:pt>
    <dgm:pt modelId="{2DCBD349-F802-4F3E-ABF5-724ABC4EFD54}" type="asst">
      <dgm:prSet custT="1"/>
      <dgm:spPr/>
      <dgm:t>
        <a:bodyPr/>
        <a:lstStyle/>
        <a:p>
          <a:r>
            <a:rPr lang="tr-TR" sz="1200"/>
            <a:t>Orman Mühendisliği</a:t>
          </a:r>
        </a:p>
        <a:p>
          <a:r>
            <a:rPr lang="tr-TR" sz="1200"/>
            <a:t>Bölüm Başkanı</a:t>
          </a:r>
        </a:p>
        <a:p>
          <a:r>
            <a:rPr lang="tr-TR" sz="1200"/>
            <a:t>Prof. Dr. Halil Barış ÖZEL</a:t>
          </a:r>
        </a:p>
      </dgm:t>
    </dgm:pt>
    <dgm:pt modelId="{E160498C-2E71-4FA8-AB23-761826BFE88E}" type="parTrans" cxnId="{85AE2429-EEA7-4982-AD87-4976357006C1}">
      <dgm:prSet/>
      <dgm:spPr/>
      <dgm:t>
        <a:bodyPr/>
        <a:lstStyle/>
        <a:p>
          <a:endParaRPr lang="tr-TR"/>
        </a:p>
      </dgm:t>
    </dgm:pt>
    <dgm:pt modelId="{DD12AEA5-C794-43F1-A5FB-0581C697DBD9}" type="sibTrans" cxnId="{85AE2429-EEA7-4982-AD87-4976357006C1}">
      <dgm:prSet/>
      <dgm:spPr/>
      <dgm:t>
        <a:bodyPr/>
        <a:lstStyle/>
        <a:p>
          <a:endParaRPr lang="tr-TR"/>
        </a:p>
      </dgm:t>
    </dgm:pt>
    <dgm:pt modelId="{0FEAF2AE-1B5C-4A42-A8BB-B33C179048F1}" type="asst">
      <dgm:prSet custT="1"/>
      <dgm:spPr/>
      <dgm:t>
        <a:bodyPr/>
        <a:lstStyle/>
        <a:p>
          <a:r>
            <a:rPr lang="tr-TR" sz="1200"/>
            <a:t>9 Prof. Dr.</a:t>
          </a:r>
        </a:p>
        <a:p>
          <a:r>
            <a:rPr lang="tr-TR" sz="1200"/>
            <a:t>3 Doç. Dr.</a:t>
          </a:r>
        </a:p>
        <a:p>
          <a:r>
            <a:rPr lang="tr-TR" sz="1200"/>
            <a:t>9 Dr. Öğr.Üyesi</a:t>
          </a:r>
        </a:p>
        <a:p>
          <a:r>
            <a:rPr lang="tr-TR" sz="1200"/>
            <a:t>4 Araş. Gör.</a:t>
          </a:r>
        </a:p>
      </dgm:t>
    </dgm:pt>
    <dgm:pt modelId="{75469F80-BDDD-4780-87AB-B9AB026FC563}" type="parTrans" cxnId="{66633087-0E75-4DA6-AC90-A0CFD63CEEC0}">
      <dgm:prSet/>
      <dgm:spPr/>
      <dgm:t>
        <a:bodyPr/>
        <a:lstStyle/>
        <a:p>
          <a:endParaRPr lang="tr-TR"/>
        </a:p>
      </dgm:t>
    </dgm:pt>
    <dgm:pt modelId="{4FD71E41-3B88-4FA0-A89E-BEF9C3388E0E}" type="sibTrans" cxnId="{66633087-0E75-4DA6-AC90-A0CFD63CEEC0}">
      <dgm:prSet/>
      <dgm:spPr/>
      <dgm:t>
        <a:bodyPr/>
        <a:lstStyle/>
        <a:p>
          <a:endParaRPr lang="tr-TR"/>
        </a:p>
      </dgm:t>
    </dgm:pt>
    <dgm:pt modelId="{1CE2AC03-902A-46D6-8BC4-357EBC1A4483}" type="asst">
      <dgm:prSet custT="1"/>
      <dgm:spPr/>
      <dgm:t>
        <a:bodyPr/>
        <a:lstStyle/>
        <a:p>
          <a:r>
            <a:rPr lang="tr-TR" sz="1200"/>
            <a:t>Peyzaj Mimarlığı Bölüm Başkanı Prof. Dr. Mehmet SABAZ</a:t>
          </a:r>
        </a:p>
      </dgm:t>
    </dgm:pt>
    <dgm:pt modelId="{7B1A4BB5-47EB-4B89-ACB0-97F35E2672C3}" type="parTrans" cxnId="{03A8C440-B91D-4EB5-A3E4-07E3E8855654}">
      <dgm:prSet/>
      <dgm:spPr/>
      <dgm:t>
        <a:bodyPr/>
        <a:lstStyle/>
        <a:p>
          <a:endParaRPr lang="tr-TR"/>
        </a:p>
      </dgm:t>
    </dgm:pt>
    <dgm:pt modelId="{061C2B9F-D237-4819-9CFB-783ACD3E218B}" type="sibTrans" cxnId="{03A8C440-B91D-4EB5-A3E4-07E3E8855654}">
      <dgm:prSet/>
      <dgm:spPr/>
      <dgm:t>
        <a:bodyPr/>
        <a:lstStyle/>
        <a:p>
          <a:endParaRPr lang="tr-TR"/>
        </a:p>
      </dgm:t>
    </dgm:pt>
    <dgm:pt modelId="{FD0B4AB8-B23A-4DE6-A7BC-3C56685D065B}" type="asst">
      <dgm:prSet custT="1"/>
      <dgm:spPr/>
      <dgm:t>
        <a:bodyPr/>
        <a:lstStyle/>
        <a:p>
          <a:r>
            <a:rPr lang="tr-TR" sz="1200"/>
            <a:t>4 Prof. Dr.</a:t>
          </a:r>
        </a:p>
        <a:p>
          <a:r>
            <a:rPr lang="tr-TR" sz="1200"/>
            <a:t>3 Doç. Dr.</a:t>
          </a:r>
        </a:p>
        <a:p>
          <a:r>
            <a:rPr lang="tr-TR" sz="1200"/>
            <a:t>5 Dr. Öğr. Üyesi</a:t>
          </a:r>
        </a:p>
        <a:p>
          <a:r>
            <a:rPr lang="tr-TR" sz="1200"/>
            <a:t>1 Öğr. Gör.</a:t>
          </a:r>
        </a:p>
        <a:p>
          <a:r>
            <a:rPr lang="tr-TR" sz="1200"/>
            <a:t>5 Araş. Gör.</a:t>
          </a:r>
        </a:p>
      </dgm:t>
    </dgm:pt>
    <dgm:pt modelId="{69B3BCF1-0684-44B1-80B2-D6B5EB781E7E}" type="parTrans" cxnId="{9BCCD023-1038-408E-A11C-3E11E8D3930A}">
      <dgm:prSet/>
      <dgm:spPr/>
      <dgm:t>
        <a:bodyPr/>
        <a:lstStyle/>
        <a:p>
          <a:endParaRPr lang="tr-TR"/>
        </a:p>
      </dgm:t>
    </dgm:pt>
    <dgm:pt modelId="{B29D12A6-1D5D-41E3-A631-E3B6BB6E47F4}" type="sibTrans" cxnId="{9BCCD023-1038-408E-A11C-3E11E8D3930A}">
      <dgm:prSet/>
      <dgm:spPr/>
      <dgm:t>
        <a:bodyPr/>
        <a:lstStyle/>
        <a:p>
          <a:endParaRPr lang="tr-TR"/>
        </a:p>
      </dgm:t>
    </dgm:pt>
    <dgm:pt modelId="{E64C6B12-9157-4DEE-8095-4BC5FBC617FC}" type="asst">
      <dgm:prSet custT="1"/>
      <dgm:spPr/>
      <dgm:t>
        <a:bodyPr/>
        <a:lstStyle/>
        <a:p>
          <a:r>
            <a:rPr lang="tr-TR" sz="1200"/>
            <a:t>Orman Endüstri Mühendisliği Bölüm Başkanı</a:t>
          </a:r>
        </a:p>
        <a:p>
          <a:r>
            <a:rPr lang="tr-TR" sz="1200"/>
            <a:t>Doç.Dr. Bülent KAYGIN</a:t>
          </a:r>
        </a:p>
      </dgm:t>
    </dgm:pt>
    <dgm:pt modelId="{D4FC5A52-6DC8-48E6-A3BB-13A67DDBFC3A}" type="parTrans" cxnId="{EAF21734-8908-4284-BF80-E59F6EA3CAF2}">
      <dgm:prSet/>
      <dgm:spPr/>
      <dgm:t>
        <a:bodyPr/>
        <a:lstStyle/>
        <a:p>
          <a:endParaRPr lang="tr-TR"/>
        </a:p>
      </dgm:t>
    </dgm:pt>
    <dgm:pt modelId="{EC7F82CA-67D9-467B-94F6-23F094A42E30}" type="sibTrans" cxnId="{EAF21734-8908-4284-BF80-E59F6EA3CAF2}">
      <dgm:prSet/>
      <dgm:spPr/>
      <dgm:t>
        <a:bodyPr/>
        <a:lstStyle/>
        <a:p>
          <a:endParaRPr lang="tr-TR"/>
        </a:p>
      </dgm:t>
    </dgm:pt>
    <dgm:pt modelId="{F1FB7613-52A2-494E-8901-E201AA0CB59A}" type="asst">
      <dgm:prSet custT="1"/>
      <dgm:spPr/>
      <dgm:t>
        <a:bodyPr/>
        <a:lstStyle/>
        <a:p>
          <a:r>
            <a:rPr lang="tr-TR" sz="1200"/>
            <a:t>5 Prof. Dr.</a:t>
          </a:r>
        </a:p>
        <a:p>
          <a:r>
            <a:rPr lang="tr-TR" sz="1200"/>
            <a:t>4 Doç. Dr.</a:t>
          </a:r>
        </a:p>
        <a:p>
          <a:r>
            <a:rPr lang="tr-TR" sz="1200"/>
            <a:t>2 Dr. Öğr. Üyesi</a:t>
          </a:r>
        </a:p>
        <a:p>
          <a:r>
            <a:rPr lang="tr-TR" sz="1200"/>
            <a:t>1 Öğr. Gör.</a:t>
          </a:r>
        </a:p>
        <a:p>
          <a:r>
            <a:rPr lang="tr-TR" sz="1200"/>
            <a:t>6 Araş. Gör.</a:t>
          </a:r>
        </a:p>
      </dgm:t>
    </dgm:pt>
    <dgm:pt modelId="{7CE83054-9AB1-4580-A448-461F73C6A237}" type="parTrans" cxnId="{E4718A51-4B51-4225-8CDF-9967796B2CF5}">
      <dgm:prSet/>
      <dgm:spPr/>
      <dgm:t>
        <a:bodyPr/>
        <a:lstStyle/>
        <a:p>
          <a:endParaRPr lang="tr-TR"/>
        </a:p>
      </dgm:t>
    </dgm:pt>
    <dgm:pt modelId="{181447C4-2E95-4257-83E7-198792ABC440}" type="sibTrans" cxnId="{E4718A51-4B51-4225-8CDF-9967796B2CF5}">
      <dgm:prSet/>
      <dgm:spPr/>
      <dgm:t>
        <a:bodyPr/>
        <a:lstStyle/>
        <a:p>
          <a:endParaRPr lang="tr-TR"/>
        </a:p>
      </dgm:t>
    </dgm:pt>
    <dgm:pt modelId="{346814ED-E1E4-4CE6-8476-50E14F6BEFBA}">
      <dgm:prSet custT="1"/>
      <dgm:spPr/>
      <dgm:t>
        <a:bodyPr/>
        <a:lstStyle/>
        <a:p>
          <a:r>
            <a:rPr lang="tr-TR" sz="1200"/>
            <a:t>İdari ve Mali İşler</a:t>
          </a:r>
        </a:p>
      </dgm:t>
    </dgm:pt>
    <dgm:pt modelId="{4F7438B2-63E4-423A-9104-98EA79DF4F9D}" type="parTrans" cxnId="{8E89127E-C4CB-475C-88D1-826350C19BF0}">
      <dgm:prSet/>
      <dgm:spPr/>
      <dgm:t>
        <a:bodyPr/>
        <a:lstStyle/>
        <a:p>
          <a:endParaRPr lang="tr-TR"/>
        </a:p>
      </dgm:t>
    </dgm:pt>
    <dgm:pt modelId="{E199B029-6AE3-4225-9FF2-16AD5E56BA3A}" type="sibTrans" cxnId="{8E89127E-C4CB-475C-88D1-826350C19BF0}">
      <dgm:prSet/>
      <dgm:spPr/>
      <dgm:t>
        <a:bodyPr/>
        <a:lstStyle/>
        <a:p>
          <a:endParaRPr lang="tr-TR"/>
        </a:p>
      </dgm:t>
    </dgm:pt>
    <dgm:pt modelId="{B02446B2-8511-4A06-9639-706924BB81F2}">
      <dgm:prSet custT="1"/>
      <dgm:spPr/>
      <dgm:t>
        <a:bodyPr/>
        <a:lstStyle/>
        <a:p>
          <a:r>
            <a:rPr lang="tr-TR" sz="1200"/>
            <a:t>Dekan Sekreterliği</a:t>
          </a:r>
        </a:p>
      </dgm:t>
    </dgm:pt>
    <dgm:pt modelId="{6ECC3D99-74EA-4A0E-B9C8-AC4D277DD52A}" type="parTrans" cxnId="{91FAB79A-55A3-4C9F-BC16-5F0AEBF9CE13}">
      <dgm:prSet/>
      <dgm:spPr/>
      <dgm:t>
        <a:bodyPr/>
        <a:lstStyle/>
        <a:p>
          <a:endParaRPr lang="tr-TR"/>
        </a:p>
      </dgm:t>
    </dgm:pt>
    <dgm:pt modelId="{3D807975-C52F-499B-8CE2-E11A4A386702}" type="sibTrans" cxnId="{91FAB79A-55A3-4C9F-BC16-5F0AEBF9CE13}">
      <dgm:prSet/>
      <dgm:spPr/>
      <dgm:t>
        <a:bodyPr/>
        <a:lstStyle/>
        <a:p>
          <a:endParaRPr lang="tr-TR"/>
        </a:p>
      </dgm:t>
    </dgm:pt>
    <dgm:pt modelId="{FC9541F5-12CB-424C-934A-DA6D7B9DDD66}">
      <dgm:prSet custT="1"/>
      <dgm:spPr/>
      <dgm:t>
        <a:bodyPr/>
        <a:lstStyle/>
        <a:p>
          <a:r>
            <a:rPr lang="tr-TR" sz="1200"/>
            <a:t>Öğrenci İşleri</a:t>
          </a:r>
        </a:p>
      </dgm:t>
    </dgm:pt>
    <dgm:pt modelId="{288A35AE-D713-473A-8903-FC74839114A1}" type="parTrans" cxnId="{CDF5ACD1-E910-471E-985D-2BA1D2F9F717}">
      <dgm:prSet/>
      <dgm:spPr/>
      <dgm:t>
        <a:bodyPr/>
        <a:lstStyle/>
        <a:p>
          <a:endParaRPr lang="tr-TR"/>
        </a:p>
      </dgm:t>
    </dgm:pt>
    <dgm:pt modelId="{0AD5C636-10CE-4DD8-84DA-DFF76EFBB4C6}" type="sibTrans" cxnId="{CDF5ACD1-E910-471E-985D-2BA1D2F9F717}">
      <dgm:prSet/>
      <dgm:spPr/>
      <dgm:t>
        <a:bodyPr/>
        <a:lstStyle/>
        <a:p>
          <a:endParaRPr lang="tr-TR"/>
        </a:p>
      </dgm:t>
    </dgm:pt>
    <dgm:pt modelId="{D3C4A3CF-22B3-41E0-8F75-1A6CA70F1717}">
      <dgm:prSet custT="1"/>
      <dgm:spPr/>
      <dgm:t>
        <a:bodyPr/>
        <a:lstStyle/>
        <a:p>
          <a:r>
            <a:rPr lang="tr-TR" sz="1200"/>
            <a:t>Bölüm Sekreterlikleri</a:t>
          </a:r>
        </a:p>
      </dgm:t>
    </dgm:pt>
    <dgm:pt modelId="{453DB271-33F8-4FBE-8886-39BC4D8F602B}" type="parTrans" cxnId="{D255A7E0-E3D7-4303-B99A-6E5E21ED016C}">
      <dgm:prSet/>
      <dgm:spPr/>
      <dgm:t>
        <a:bodyPr/>
        <a:lstStyle/>
        <a:p>
          <a:endParaRPr lang="tr-TR"/>
        </a:p>
      </dgm:t>
    </dgm:pt>
    <dgm:pt modelId="{F557A40C-4294-41A2-B0BD-F011D0A06B23}" type="sibTrans" cxnId="{D255A7E0-E3D7-4303-B99A-6E5E21ED016C}">
      <dgm:prSet/>
      <dgm:spPr/>
      <dgm:t>
        <a:bodyPr/>
        <a:lstStyle/>
        <a:p>
          <a:endParaRPr lang="tr-TR"/>
        </a:p>
      </dgm:t>
    </dgm:pt>
    <dgm:pt modelId="{CCD8C655-1660-4CAF-B0AD-EB419CE867B8}">
      <dgm:prSet custT="1"/>
      <dgm:spPr/>
      <dgm:t>
        <a:bodyPr/>
        <a:lstStyle/>
        <a:p>
          <a:r>
            <a:rPr lang="tr-TR" sz="1200"/>
            <a:t>Kat Görevlisi ve Temizlik Görevlileri</a:t>
          </a:r>
        </a:p>
      </dgm:t>
    </dgm:pt>
    <dgm:pt modelId="{5B397950-D69C-42CF-9ABF-56E8F4B40D76}" type="parTrans" cxnId="{9AFD7D10-AB4E-4A79-B905-A1545FBAA3F3}">
      <dgm:prSet/>
      <dgm:spPr/>
      <dgm:t>
        <a:bodyPr/>
        <a:lstStyle/>
        <a:p>
          <a:endParaRPr lang="tr-TR"/>
        </a:p>
      </dgm:t>
    </dgm:pt>
    <dgm:pt modelId="{14F5625C-FA5D-41A8-A710-95A041E367E9}" type="sibTrans" cxnId="{9AFD7D10-AB4E-4A79-B905-A1545FBAA3F3}">
      <dgm:prSet/>
      <dgm:spPr/>
      <dgm:t>
        <a:bodyPr/>
        <a:lstStyle/>
        <a:p>
          <a:endParaRPr lang="tr-TR"/>
        </a:p>
      </dgm:t>
    </dgm:pt>
    <dgm:pt modelId="{F60AA604-521C-4924-AB5D-FAB44211EC48}" type="pres">
      <dgm:prSet presAssocID="{36A46369-7BD9-410C-83A8-C52549EFF3BC}" presName="hierChild1" presStyleCnt="0">
        <dgm:presLayoutVars>
          <dgm:orgChart val="1"/>
          <dgm:chPref val="1"/>
          <dgm:dir/>
          <dgm:animOne val="branch"/>
          <dgm:animLvl val="lvl"/>
          <dgm:resizeHandles/>
        </dgm:presLayoutVars>
      </dgm:prSet>
      <dgm:spPr/>
      <dgm:t>
        <a:bodyPr/>
        <a:lstStyle/>
        <a:p>
          <a:endParaRPr lang="tr-TR"/>
        </a:p>
      </dgm:t>
    </dgm:pt>
    <dgm:pt modelId="{76E18797-C9FA-4507-A9C8-5961AB2A09F1}" type="pres">
      <dgm:prSet presAssocID="{94D2BF77-1C7D-4F10-A1A4-E7927BF0D9E2}" presName="hierRoot1" presStyleCnt="0">
        <dgm:presLayoutVars>
          <dgm:hierBranch val="init"/>
        </dgm:presLayoutVars>
      </dgm:prSet>
      <dgm:spPr/>
    </dgm:pt>
    <dgm:pt modelId="{2336E2B9-CAFA-4A83-85F1-5D147F20C40D}" type="pres">
      <dgm:prSet presAssocID="{94D2BF77-1C7D-4F10-A1A4-E7927BF0D9E2}" presName="rootComposite1" presStyleCnt="0"/>
      <dgm:spPr/>
    </dgm:pt>
    <dgm:pt modelId="{46BC394A-9CB9-4ACF-97EC-A2AF602C284B}" type="pres">
      <dgm:prSet presAssocID="{94D2BF77-1C7D-4F10-A1A4-E7927BF0D9E2}" presName="rootText1" presStyleLbl="node0" presStyleIdx="0" presStyleCnt="1" custScaleX="519071" custScaleY="319224" custLinFactNeighborX="4322" custLinFactNeighborY="-126">
        <dgm:presLayoutVars>
          <dgm:chPref val="3"/>
        </dgm:presLayoutVars>
      </dgm:prSet>
      <dgm:spPr/>
      <dgm:t>
        <a:bodyPr/>
        <a:lstStyle/>
        <a:p>
          <a:endParaRPr lang="tr-TR"/>
        </a:p>
      </dgm:t>
    </dgm:pt>
    <dgm:pt modelId="{CC8010C2-763A-4207-BE78-AF9F98CAF18C}" type="pres">
      <dgm:prSet presAssocID="{94D2BF77-1C7D-4F10-A1A4-E7927BF0D9E2}" presName="rootConnector1" presStyleLbl="node1" presStyleIdx="0" presStyleCnt="0"/>
      <dgm:spPr/>
      <dgm:t>
        <a:bodyPr/>
        <a:lstStyle/>
        <a:p>
          <a:endParaRPr lang="tr-TR"/>
        </a:p>
      </dgm:t>
    </dgm:pt>
    <dgm:pt modelId="{1C5F62BA-F2AA-4AAA-A152-B0DA8FE69CD9}" type="pres">
      <dgm:prSet presAssocID="{94D2BF77-1C7D-4F10-A1A4-E7927BF0D9E2}" presName="hierChild2" presStyleCnt="0"/>
      <dgm:spPr/>
    </dgm:pt>
    <dgm:pt modelId="{CEF86E9B-A00E-452B-8869-2D6586CF7FFF}" type="pres">
      <dgm:prSet presAssocID="{93CA2A3F-A5E7-4B0E-B1B1-6C5F073A76FE}" presName="Name37" presStyleLbl="parChTrans1D2" presStyleIdx="0" presStyleCnt="2"/>
      <dgm:spPr/>
      <dgm:t>
        <a:bodyPr/>
        <a:lstStyle/>
        <a:p>
          <a:endParaRPr lang="tr-TR"/>
        </a:p>
      </dgm:t>
    </dgm:pt>
    <dgm:pt modelId="{5BB2D984-C996-423F-87D8-03C85610C58F}" type="pres">
      <dgm:prSet presAssocID="{06BB384F-779F-4E41-8496-93E7EE3BA9BD}" presName="hierRoot2" presStyleCnt="0">
        <dgm:presLayoutVars>
          <dgm:hierBranch val="init"/>
        </dgm:presLayoutVars>
      </dgm:prSet>
      <dgm:spPr/>
    </dgm:pt>
    <dgm:pt modelId="{BC0519C8-4388-48DB-939F-53F29E33C180}" type="pres">
      <dgm:prSet presAssocID="{06BB384F-779F-4E41-8496-93E7EE3BA9BD}" presName="rootComposite" presStyleCnt="0"/>
      <dgm:spPr/>
    </dgm:pt>
    <dgm:pt modelId="{EFE99838-FAF5-489E-8147-3AF36F40C167}" type="pres">
      <dgm:prSet presAssocID="{06BB384F-779F-4E41-8496-93E7EE3BA9BD}" presName="rootText" presStyleLbl="node2" presStyleIdx="0" presStyleCnt="2" custScaleX="655562" custScaleY="258120">
        <dgm:presLayoutVars>
          <dgm:chPref val="3"/>
        </dgm:presLayoutVars>
      </dgm:prSet>
      <dgm:spPr/>
      <dgm:t>
        <a:bodyPr/>
        <a:lstStyle/>
        <a:p>
          <a:endParaRPr lang="tr-TR"/>
        </a:p>
      </dgm:t>
    </dgm:pt>
    <dgm:pt modelId="{CFFC2A0D-22D5-45C2-B203-DC4558350848}" type="pres">
      <dgm:prSet presAssocID="{06BB384F-779F-4E41-8496-93E7EE3BA9BD}" presName="rootConnector" presStyleLbl="node2" presStyleIdx="0" presStyleCnt="2"/>
      <dgm:spPr/>
      <dgm:t>
        <a:bodyPr/>
        <a:lstStyle/>
        <a:p>
          <a:endParaRPr lang="tr-TR"/>
        </a:p>
      </dgm:t>
    </dgm:pt>
    <dgm:pt modelId="{A4298EA8-5155-4D6E-A04B-1F8F662532A6}" type="pres">
      <dgm:prSet presAssocID="{06BB384F-779F-4E41-8496-93E7EE3BA9BD}" presName="hierChild4" presStyleCnt="0"/>
      <dgm:spPr/>
    </dgm:pt>
    <dgm:pt modelId="{5D0CEF7C-3F7B-4115-A0F1-54EC0D3D0500}" type="pres">
      <dgm:prSet presAssocID="{06BB384F-779F-4E41-8496-93E7EE3BA9BD}" presName="hierChild5" presStyleCnt="0"/>
      <dgm:spPr/>
    </dgm:pt>
    <dgm:pt modelId="{9568FF6E-AA02-4DD0-A078-28BB5881DD7A}" type="pres">
      <dgm:prSet presAssocID="{E160498C-2E71-4FA8-AB23-761826BFE88E}" presName="Name111" presStyleLbl="parChTrans1D3" presStyleIdx="0" presStyleCnt="12"/>
      <dgm:spPr/>
      <dgm:t>
        <a:bodyPr/>
        <a:lstStyle/>
        <a:p>
          <a:endParaRPr lang="tr-TR"/>
        </a:p>
      </dgm:t>
    </dgm:pt>
    <dgm:pt modelId="{A75C82A5-236D-432E-B797-EF12B38AEF03}" type="pres">
      <dgm:prSet presAssocID="{2DCBD349-F802-4F3E-ABF5-724ABC4EFD54}" presName="hierRoot3" presStyleCnt="0">
        <dgm:presLayoutVars>
          <dgm:hierBranch val="init"/>
        </dgm:presLayoutVars>
      </dgm:prSet>
      <dgm:spPr/>
    </dgm:pt>
    <dgm:pt modelId="{0E5C6B6B-6B73-408A-9A29-F30C74C38EA7}" type="pres">
      <dgm:prSet presAssocID="{2DCBD349-F802-4F3E-ABF5-724ABC4EFD54}" presName="rootComposite3" presStyleCnt="0"/>
      <dgm:spPr/>
    </dgm:pt>
    <dgm:pt modelId="{F6382786-87BA-4B9B-B5FC-770C8C89FFF0}" type="pres">
      <dgm:prSet presAssocID="{2DCBD349-F802-4F3E-ABF5-724ABC4EFD54}" presName="rootText3" presStyleLbl="asst2" presStyleIdx="0" presStyleCnt="6" custScaleX="326783" custScaleY="520106" custLinFactNeighborX="-9417" custLinFactNeighborY="-7063">
        <dgm:presLayoutVars>
          <dgm:chPref val="3"/>
        </dgm:presLayoutVars>
      </dgm:prSet>
      <dgm:spPr/>
      <dgm:t>
        <a:bodyPr/>
        <a:lstStyle/>
        <a:p>
          <a:endParaRPr lang="tr-TR"/>
        </a:p>
      </dgm:t>
    </dgm:pt>
    <dgm:pt modelId="{157A3029-2285-458D-89BE-BA27B792F237}" type="pres">
      <dgm:prSet presAssocID="{2DCBD349-F802-4F3E-ABF5-724ABC4EFD54}" presName="rootConnector3" presStyleLbl="asst2" presStyleIdx="0" presStyleCnt="6"/>
      <dgm:spPr/>
      <dgm:t>
        <a:bodyPr/>
        <a:lstStyle/>
        <a:p>
          <a:endParaRPr lang="tr-TR"/>
        </a:p>
      </dgm:t>
    </dgm:pt>
    <dgm:pt modelId="{54687568-C9F9-4DA0-B186-B7647E4DA091}" type="pres">
      <dgm:prSet presAssocID="{2DCBD349-F802-4F3E-ABF5-724ABC4EFD54}" presName="hierChild6" presStyleCnt="0"/>
      <dgm:spPr/>
    </dgm:pt>
    <dgm:pt modelId="{D3CAA77E-0740-4599-B044-B3426FBBA5EA}" type="pres">
      <dgm:prSet presAssocID="{2DCBD349-F802-4F3E-ABF5-724ABC4EFD54}" presName="hierChild7" presStyleCnt="0"/>
      <dgm:spPr/>
    </dgm:pt>
    <dgm:pt modelId="{BB535259-0303-422C-B7F4-D079638C3E28}" type="pres">
      <dgm:prSet presAssocID="{75469F80-BDDD-4780-87AB-B9AB026FC563}" presName="Name111" presStyleLbl="parChTrans1D3" presStyleIdx="1" presStyleCnt="12"/>
      <dgm:spPr/>
      <dgm:t>
        <a:bodyPr/>
        <a:lstStyle/>
        <a:p>
          <a:endParaRPr lang="tr-TR"/>
        </a:p>
      </dgm:t>
    </dgm:pt>
    <dgm:pt modelId="{93CE7D9C-0A64-405C-9A36-99F077386C68}" type="pres">
      <dgm:prSet presAssocID="{0FEAF2AE-1B5C-4A42-A8BB-B33C179048F1}" presName="hierRoot3" presStyleCnt="0">
        <dgm:presLayoutVars>
          <dgm:hierBranch val="init"/>
        </dgm:presLayoutVars>
      </dgm:prSet>
      <dgm:spPr/>
    </dgm:pt>
    <dgm:pt modelId="{3C7DD2F8-DEB0-49CC-989A-C9B30AE97216}" type="pres">
      <dgm:prSet presAssocID="{0FEAF2AE-1B5C-4A42-A8BB-B33C179048F1}" presName="rootComposite3" presStyleCnt="0"/>
      <dgm:spPr/>
    </dgm:pt>
    <dgm:pt modelId="{5C682D8B-1E71-4023-93E7-E0CA53845B53}" type="pres">
      <dgm:prSet presAssocID="{0FEAF2AE-1B5C-4A42-A8BB-B33C179048F1}" presName="rootText3" presStyleLbl="asst2" presStyleIdx="1" presStyleCnt="6" custScaleX="330019" custScaleY="499793" custLinFactNeighborX="54646" custLinFactNeighborY="3455">
        <dgm:presLayoutVars>
          <dgm:chPref val="3"/>
        </dgm:presLayoutVars>
      </dgm:prSet>
      <dgm:spPr/>
      <dgm:t>
        <a:bodyPr/>
        <a:lstStyle/>
        <a:p>
          <a:endParaRPr lang="tr-TR"/>
        </a:p>
      </dgm:t>
    </dgm:pt>
    <dgm:pt modelId="{1E94DA11-DB00-4C05-9033-4BD5E5B436A7}" type="pres">
      <dgm:prSet presAssocID="{0FEAF2AE-1B5C-4A42-A8BB-B33C179048F1}" presName="rootConnector3" presStyleLbl="asst2" presStyleIdx="1" presStyleCnt="6"/>
      <dgm:spPr/>
      <dgm:t>
        <a:bodyPr/>
        <a:lstStyle/>
        <a:p>
          <a:endParaRPr lang="tr-TR"/>
        </a:p>
      </dgm:t>
    </dgm:pt>
    <dgm:pt modelId="{1CCB6087-B8D2-43EE-B73C-7FF83709CEAB}" type="pres">
      <dgm:prSet presAssocID="{0FEAF2AE-1B5C-4A42-A8BB-B33C179048F1}" presName="hierChild6" presStyleCnt="0"/>
      <dgm:spPr/>
    </dgm:pt>
    <dgm:pt modelId="{E0A0237F-7A17-418A-AD1D-A5D0C4F2D73F}" type="pres">
      <dgm:prSet presAssocID="{0FEAF2AE-1B5C-4A42-A8BB-B33C179048F1}" presName="hierChild7" presStyleCnt="0"/>
      <dgm:spPr/>
    </dgm:pt>
    <dgm:pt modelId="{79F9D11B-B665-4221-A001-3B5F1D3586FA}" type="pres">
      <dgm:prSet presAssocID="{7B1A4BB5-47EB-4B89-ACB0-97F35E2672C3}" presName="Name111" presStyleLbl="parChTrans1D3" presStyleIdx="2" presStyleCnt="12"/>
      <dgm:spPr/>
      <dgm:t>
        <a:bodyPr/>
        <a:lstStyle/>
        <a:p>
          <a:endParaRPr lang="tr-TR"/>
        </a:p>
      </dgm:t>
    </dgm:pt>
    <dgm:pt modelId="{4508670A-7F2F-48EB-ADB8-0DDD3CC7D581}" type="pres">
      <dgm:prSet presAssocID="{1CE2AC03-902A-46D6-8BC4-357EBC1A4483}" presName="hierRoot3" presStyleCnt="0">
        <dgm:presLayoutVars>
          <dgm:hierBranch val="init"/>
        </dgm:presLayoutVars>
      </dgm:prSet>
      <dgm:spPr/>
    </dgm:pt>
    <dgm:pt modelId="{D7DD577C-14BA-4D27-B842-15E301FC0C30}" type="pres">
      <dgm:prSet presAssocID="{1CE2AC03-902A-46D6-8BC4-357EBC1A4483}" presName="rootComposite3" presStyleCnt="0"/>
      <dgm:spPr/>
    </dgm:pt>
    <dgm:pt modelId="{8CFFF544-2C7D-406F-9E6E-BD52D61DE05F}" type="pres">
      <dgm:prSet presAssocID="{1CE2AC03-902A-46D6-8BC4-357EBC1A4483}" presName="rootText3" presStyleLbl="asst2" presStyleIdx="2" presStyleCnt="6" custScaleX="320704" custScaleY="427501" custLinFactNeighborX="-6891" custLinFactNeighborY="-16041">
        <dgm:presLayoutVars>
          <dgm:chPref val="3"/>
        </dgm:presLayoutVars>
      </dgm:prSet>
      <dgm:spPr/>
      <dgm:t>
        <a:bodyPr/>
        <a:lstStyle/>
        <a:p>
          <a:endParaRPr lang="tr-TR"/>
        </a:p>
      </dgm:t>
    </dgm:pt>
    <dgm:pt modelId="{71928BED-C478-4C19-B028-1049C27AC338}" type="pres">
      <dgm:prSet presAssocID="{1CE2AC03-902A-46D6-8BC4-357EBC1A4483}" presName="rootConnector3" presStyleLbl="asst2" presStyleIdx="2" presStyleCnt="6"/>
      <dgm:spPr/>
      <dgm:t>
        <a:bodyPr/>
        <a:lstStyle/>
        <a:p>
          <a:endParaRPr lang="tr-TR"/>
        </a:p>
      </dgm:t>
    </dgm:pt>
    <dgm:pt modelId="{53F42BD5-1986-4913-8C7E-2DECEE2476A0}" type="pres">
      <dgm:prSet presAssocID="{1CE2AC03-902A-46D6-8BC4-357EBC1A4483}" presName="hierChild6" presStyleCnt="0"/>
      <dgm:spPr/>
    </dgm:pt>
    <dgm:pt modelId="{3040C790-5B71-4726-AC88-DE099EE1DD27}" type="pres">
      <dgm:prSet presAssocID="{1CE2AC03-902A-46D6-8BC4-357EBC1A4483}" presName="hierChild7" presStyleCnt="0"/>
      <dgm:spPr/>
    </dgm:pt>
    <dgm:pt modelId="{FAC7752E-A114-4C6F-8AE3-BA69F3683010}" type="pres">
      <dgm:prSet presAssocID="{69B3BCF1-0684-44B1-80B2-D6B5EB781E7E}" presName="Name111" presStyleLbl="parChTrans1D3" presStyleIdx="3" presStyleCnt="12"/>
      <dgm:spPr/>
      <dgm:t>
        <a:bodyPr/>
        <a:lstStyle/>
        <a:p>
          <a:endParaRPr lang="tr-TR"/>
        </a:p>
      </dgm:t>
    </dgm:pt>
    <dgm:pt modelId="{3C9EB5D8-3692-49E1-BCCB-D11E0FE2CB39}" type="pres">
      <dgm:prSet presAssocID="{FD0B4AB8-B23A-4DE6-A7BC-3C56685D065B}" presName="hierRoot3" presStyleCnt="0">
        <dgm:presLayoutVars>
          <dgm:hierBranch val="init"/>
        </dgm:presLayoutVars>
      </dgm:prSet>
      <dgm:spPr/>
    </dgm:pt>
    <dgm:pt modelId="{86DB6FF9-98DC-45D1-893C-B6925E89C30E}" type="pres">
      <dgm:prSet presAssocID="{FD0B4AB8-B23A-4DE6-A7BC-3C56685D065B}" presName="rootComposite3" presStyleCnt="0"/>
      <dgm:spPr/>
    </dgm:pt>
    <dgm:pt modelId="{CCD0AA6C-037B-42B8-A1C4-BB164036AADD}" type="pres">
      <dgm:prSet presAssocID="{FD0B4AB8-B23A-4DE6-A7BC-3C56685D065B}" presName="rootText3" presStyleLbl="asst2" presStyleIdx="3" presStyleCnt="6" custScaleX="328177" custScaleY="467982" custLinFactNeighborX="48928" custLinFactNeighborY="-35487">
        <dgm:presLayoutVars>
          <dgm:chPref val="3"/>
        </dgm:presLayoutVars>
      </dgm:prSet>
      <dgm:spPr/>
      <dgm:t>
        <a:bodyPr/>
        <a:lstStyle/>
        <a:p>
          <a:endParaRPr lang="tr-TR"/>
        </a:p>
      </dgm:t>
    </dgm:pt>
    <dgm:pt modelId="{81B83CCD-1A62-46CD-948E-7637B342F9C1}" type="pres">
      <dgm:prSet presAssocID="{FD0B4AB8-B23A-4DE6-A7BC-3C56685D065B}" presName="rootConnector3" presStyleLbl="asst2" presStyleIdx="3" presStyleCnt="6"/>
      <dgm:spPr/>
      <dgm:t>
        <a:bodyPr/>
        <a:lstStyle/>
        <a:p>
          <a:endParaRPr lang="tr-TR"/>
        </a:p>
      </dgm:t>
    </dgm:pt>
    <dgm:pt modelId="{B8510A26-0AB7-4BD7-9CCF-21694FA85F11}" type="pres">
      <dgm:prSet presAssocID="{FD0B4AB8-B23A-4DE6-A7BC-3C56685D065B}" presName="hierChild6" presStyleCnt="0"/>
      <dgm:spPr/>
    </dgm:pt>
    <dgm:pt modelId="{47168436-AD41-4468-B60B-1D364114F92A}" type="pres">
      <dgm:prSet presAssocID="{FD0B4AB8-B23A-4DE6-A7BC-3C56685D065B}" presName="hierChild7" presStyleCnt="0"/>
      <dgm:spPr/>
    </dgm:pt>
    <dgm:pt modelId="{7589A4BA-6FC9-4B14-8BCF-AFAACA7BD397}" type="pres">
      <dgm:prSet presAssocID="{D4FC5A52-6DC8-48E6-A3BB-13A67DDBFC3A}" presName="Name111" presStyleLbl="parChTrans1D3" presStyleIdx="4" presStyleCnt="12"/>
      <dgm:spPr/>
      <dgm:t>
        <a:bodyPr/>
        <a:lstStyle/>
        <a:p>
          <a:endParaRPr lang="tr-TR"/>
        </a:p>
      </dgm:t>
    </dgm:pt>
    <dgm:pt modelId="{C3511A9C-87E6-458B-ABD4-9F67B513146D}" type="pres">
      <dgm:prSet presAssocID="{E64C6B12-9157-4DEE-8095-4BC5FBC617FC}" presName="hierRoot3" presStyleCnt="0">
        <dgm:presLayoutVars>
          <dgm:hierBranch val="init"/>
        </dgm:presLayoutVars>
      </dgm:prSet>
      <dgm:spPr/>
    </dgm:pt>
    <dgm:pt modelId="{43CA6D2B-C1E4-4199-B7A7-7BA616BEB872}" type="pres">
      <dgm:prSet presAssocID="{E64C6B12-9157-4DEE-8095-4BC5FBC617FC}" presName="rootComposite3" presStyleCnt="0"/>
      <dgm:spPr/>
    </dgm:pt>
    <dgm:pt modelId="{AEB89FFF-35E0-4D2B-B4FC-00A648CF65AD}" type="pres">
      <dgm:prSet presAssocID="{E64C6B12-9157-4DEE-8095-4BC5FBC617FC}" presName="rootText3" presStyleLbl="asst2" presStyleIdx="4" presStyleCnt="6" custScaleX="321021" custScaleY="387583" custLinFactNeighborX="-11525" custLinFactNeighborY="-8644">
        <dgm:presLayoutVars>
          <dgm:chPref val="3"/>
        </dgm:presLayoutVars>
      </dgm:prSet>
      <dgm:spPr/>
      <dgm:t>
        <a:bodyPr/>
        <a:lstStyle/>
        <a:p>
          <a:endParaRPr lang="tr-TR"/>
        </a:p>
      </dgm:t>
    </dgm:pt>
    <dgm:pt modelId="{B71E4E5F-3EAC-460E-80B4-31F9DFD1AB01}" type="pres">
      <dgm:prSet presAssocID="{E64C6B12-9157-4DEE-8095-4BC5FBC617FC}" presName="rootConnector3" presStyleLbl="asst2" presStyleIdx="4" presStyleCnt="6"/>
      <dgm:spPr/>
      <dgm:t>
        <a:bodyPr/>
        <a:lstStyle/>
        <a:p>
          <a:endParaRPr lang="tr-TR"/>
        </a:p>
      </dgm:t>
    </dgm:pt>
    <dgm:pt modelId="{E6C84BAA-DC1E-4288-89DF-8C2B3F715F02}" type="pres">
      <dgm:prSet presAssocID="{E64C6B12-9157-4DEE-8095-4BC5FBC617FC}" presName="hierChild6" presStyleCnt="0"/>
      <dgm:spPr/>
    </dgm:pt>
    <dgm:pt modelId="{D9CD12C9-F002-43DA-A8B5-24FB7708F8A8}" type="pres">
      <dgm:prSet presAssocID="{E64C6B12-9157-4DEE-8095-4BC5FBC617FC}" presName="hierChild7" presStyleCnt="0"/>
      <dgm:spPr/>
    </dgm:pt>
    <dgm:pt modelId="{58A1DF8E-612B-4603-B28A-316B4CD7E6FD}" type="pres">
      <dgm:prSet presAssocID="{7CE83054-9AB1-4580-A448-461F73C6A237}" presName="Name111" presStyleLbl="parChTrans1D3" presStyleIdx="5" presStyleCnt="12"/>
      <dgm:spPr/>
      <dgm:t>
        <a:bodyPr/>
        <a:lstStyle/>
        <a:p>
          <a:endParaRPr lang="tr-TR"/>
        </a:p>
      </dgm:t>
    </dgm:pt>
    <dgm:pt modelId="{2D94F476-F462-4AB1-A794-139B69E0A000}" type="pres">
      <dgm:prSet presAssocID="{F1FB7613-52A2-494E-8901-E201AA0CB59A}" presName="hierRoot3" presStyleCnt="0">
        <dgm:presLayoutVars>
          <dgm:hierBranch val="init"/>
        </dgm:presLayoutVars>
      </dgm:prSet>
      <dgm:spPr/>
    </dgm:pt>
    <dgm:pt modelId="{F7076133-BFC4-4EF4-810B-7BB60B43BEFD}" type="pres">
      <dgm:prSet presAssocID="{F1FB7613-52A2-494E-8901-E201AA0CB59A}" presName="rootComposite3" presStyleCnt="0"/>
      <dgm:spPr/>
    </dgm:pt>
    <dgm:pt modelId="{578D863C-EDB1-496A-825E-AF7335E1BF0C}" type="pres">
      <dgm:prSet presAssocID="{F1FB7613-52A2-494E-8901-E201AA0CB59A}" presName="rootText3" presStyleLbl="asst2" presStyleIdx="5" presStyleCnt="6" custScaleX="316799" custScaleY="457545" custLinFactNeighborX="57636" custLinFactNeighborY="-43091">
        <dgm:presLayoutVars>
          <dgm:chPref val="3"/>
        </dgm:presLayoutVars>
      </dgm:prSet>
      <dgm:spPr/>
      <dgm:t>
        <a:bodyPr/>
        <a:lstStyle/>
        <a:p>
          <a:endParaRPr lang="tr-TR"/>
        </a:p>
      </dgm:t>
    </dgm:pt>
    <dgm:pt modelId="{FAA51217-1110-4B26-97BE-52F37D2FF977}" type="pres">
      <dgm:prSet presAssocID="{F1FB7613-52A2-494E-8901-E201AA0CB59A}" presName="rootConnector3" presStyleLbl="asst2" presStyleIdx="5" presStyleCnt="6"/>
      <dgm:spPr/>
      <dgm:t>
        <a:bodyPr/>
        <a:lstStyle/>
        <a:p>
          <a:endParaRPr lang="tr-TR"/>
        </a:p>
      </dgm:t>
    </dgm:pt>
    <dgm:pt modelId="{77AC3D83-716B-4A2F-9D35-861D21EAC4E8}" type="pres">
      <dgm:prSet presAssocID="{F1FB7613-52A2-494E-8901-E201AA0CB59A}" presName="hierChild6" presStyleCnt="0"/>
      <dgm:spPr/>
    </dgm:pt>
    <dgm:pt modelId="{58850F1D-A2B8-4F9A-9B99-E0B8D2E6CF7F}" type="pres">
      <dgm:prSet presAssocID="{F1FB7613-52A2-494E-8901-E201AA0CB59A}" presName="hierChild7" presStyleCnt="0"/>
      <dgm:spPr/>
    </dgm:pt>
    <dgm:pt modelId="{BD126E92-25C1-45E8-B3C7-74E2F88C92CA}" type="pres">
      <dgm:prSet presAssocID="{D57C5B1D-2AE4-439E-9049-64B0DC8F04F9}" presName="Name37" presStyleLbl="parChTrans1D2" presStyleIdx="1" presStyleCnt="2"/>
      <dgm:spPr/>
      <dgm:t>
        <a:bodyPr/>
        <a:lstStyle/>
        <a:p>
          <a:endParaRPr lang="tr-TR"/>
        </a:p>
      </dgm:t>
    </dgm:pt>
    <dgm:pt modelId="{C2927E73-456A-436B-A3D9-735401CD3D49}" type="pres">
      <dgm:prSet presAssocID="{31046B39-7679-4228-A79F-D6E6142C2FB2}" presName="hierRoot2" presStyleCnt="0">
        <dgm:presLayoutVars>
          <dgm:hierBranch val="init"/>
        </dgm:presLayoutVars>
      </dgm:prSet>
      <dgm:spPr/>
    </dgm:pt>
    <dgm:pt modelId="{A0837682-7246-4B9E-93AC-A377F887E388}" type="pres">
      <dgm:prSet presAssocID="{31046B39-7679-4228-A79F-D6E6142C2FB2}" presName="rootComposite" presStyleCnt="0"/>
      <dgm:spPr/>
    </dgm:pt>
    <dgm:pt modelId="{7DB74F8E-2E39-4A9B-96BB-14657C1055E1}" type="pres">
      <dgm:prSet presAssocID="{31046B39-7679-4228-A79F-D6E6142C2FB2}" presName="rootText" presStyleLbl="node2" presStyleIdx="1" presStyleCnt="2" custScaleX="419328" custScaleY="242376" custLinFactNeighborX="52088" custLinFactNeighborY="141">
        <dgm:presLayoutVars>
          <dgm:chPref val="3"/>
        </dgm:presLayoutVars>
      </dgm:prSet>
      <dgm:spPr/>
      <dgm:t>
        <a:bodyPr/>
        <a:lstStyle/>
        <a:p>
          <a:endParaRPr lang="tr-TR"/>
        </a:p>
      </dgm:t>
    </dgm:pt>
    <dgm:pt modelId="{17D4D9FF-597B-4DFB-BDF8-CC2E0CF30FF0}" type="pres">
      <dgm:prSet presAssocID="{31046B39-7679-4228-A79F-D6E6142C2FB2}" presName="rootConnector" presStyleLbl="node2" presStyleIdx="1" presStyleCnt="2"/>
      <dgm:spPr/>
      <dgm:t>
        <a:bodyPr/>
        <a:lstStyle/>
        <a:p>
          <a:endParaRPr lang="tr-TR"/>
        </a:p>
      </dgm:t>
    </dgm:pt>
    <dgm:pt modelId="{D21E6267-3FDD-415F-AEBC-651FD97409EA}" type="pres">
      <dgm:prSet presAssocID="{31046B39-7679-4228-A79F-D6E6142C2FB2}" presName="hierChild4" presStyleCnt="0"/>
      <dgm:spPr/>
    </dgm:pt>
    <dgm:pt modelId="{003383CE-0707-4C4A-9FCE-7C04B1F88445}" type="pres">
      <dgm:prSet presAssocID="{0D49BE48-0135-4B9D-AA77-010028BA4E4E}" presName="Name37" presStyleLbl="parChTrans1D3" presStyleIdx="6" presStyleCnt="12"/>
      <dgm:spPr/>
      <dgm:t>
        <a:bodyPr/>
        <a:lstStyle/>
        <a:p>
          <a:endParaRPr lang="tr-TR"/>
        </a:p>
      </dgm:t>
    </dgm:pt>
    <dgm:pt modelId="{9AC34A1C-7672-42F1-98BB-02876B895CE5}" type="pres">
      <dgm:prSet presAssocID="{B67524AC-734C-46A9-930A-77B0F050CDE7}" presName="hierRoot2" presStyleCnt="0">
        <dgm:presLayoutVars>
          <dgm:hierBranch val="init"/>
        </dgm:presLayoutVars>
      </dgm:prSet>
      <dgm:spPr/>
    </dgm:pt>
    <dgm:pt modelId="{E7DDB4FF-39B0-4EF2-9F8F-B1665D676DF8}" type="pres">
      <dgm:prSet presAssocID="{B67524AC-734C-46A9-930A-77B0F050CDE7}" presName="rootComposite" presStyleCnt="0"/>
      <dgm:spPr/>
    </dgm:pt>
    <dgm:pt modelId="{47062897-F7DD-4E5A-802E-F860E05E4BE7}" type="pres">
      <dgm:prSet presAssocID="{B67524AC-734C-46A9-930A-77B0F050CDE7}" presName="rootText" presStyleLbl="node3" presStyleIdx="0" presStyleCnt="6" custScaleX="237631" custScaleY="179009">
        <dgm:presLayoutVars>
          <dgm:chPref val="3"/>
        </dgm:presLayoutVars>
      </dgm:prSet>
      <dgm:spPr/>
      <dgm:t>
        <a:bodyPr/>
        <a:lstStyle/>
        <a:p>
          <a:endParaRPr lang="tr-TR"/>
        </a:p>
      </dgm:t>
    </dgm:pt>
    <dgm:pt modelId="{FAF34593-7D58-43A8-A243-FAB503A667D7}" type="pres">
      <dgm:prSet presAssocID="{B67524AC-734C-46A9-930A-77B0F050CDE7}" presName="rootConnector" presStyleLbl="node3" presStyleIdx="0" presStyleCnt="6"/>
      <dgm:spPr/>
      <dgm:t>
        <a:bodyPr/>
        <a:lstStyle/>
        <a:p>
          <a:endParaRPr lang="tr-TR"/>
        </a:p>
      </dgm:t>
    </dgm:pt>
    <dgm:pt modelId="{FBD6470D-0704-46A3-B83E-8E0236FADEB5}" type="pres">
      <dgm:prSet presAssocID="{B67524AC-734C-46A9-930A-77B0F050CDE7}" presName="hierChild4" presStyleCnt="0"/>
      <dgm:spPr/>
    </dgm:pt>
    <dgm:pt modelId="{5EE30034-9049-470B-8C85-6E59214D78C7}" type="pres">
      <dgm:prSet presAssocID="{B67524AC-734C-46A9-930A-77B0F050CDE7}" presName="hierChild5" presStyleCnt="0"/>
      <dgm:spPr/>
    </dgm:pt>
    <dgm:pt modelId="{C8499EA5-EDAC-4525-AF22-3D8B4A94FAF5}" type="pres">
      <dgm:prSet presAssocID="{4F7438B2-63E4-423A-9104-98EA79DF4F9D}" presName="Name37" presStyleLbl="parChTrans1D3" presStyleIdx="7" presStyleCnt="12"/>
      <dgm:spPr/>
      <dgm:t>
        <a:bodyPr/>
        <a:lstStyle/>
        <a:p>
          <a:endParaRPr lang="tr-TR"/>
        </a:p>
      </dgm:t>
    </dgm:pt>
    <dgm:pt modelId="{57AA1EE0-B240-461E-B493-1FCBD1A707FC}" type="pres">
      <dgm:prSet presAssocID="{346814ED-E1E4-4CE6-8476-50E14F6BEFBA}" presName="hierRoot2" presStyleCnt="0">
        <dgm:presLayoutVars>
          <dgm:hierBranch val="init"/>
        </dgm:presLayoutVars>
      </dgm:prSet>
      <dgm:spPr/>
    </dgm:pt>
    <dgm:pt modelId="{20ED2192-5BD8-490E-9AE5-13B57579E12B}" type="pres">
      <dgm:prSet presAssocID="{346814ED-E1E4-4CE6-8476-50E14F6BEFBA}" presName="rootComposite" presStyleCnt="0"/>
      <dgm:spPr/>
    </dgm:pt>
    <dgm:pt modelId="{CA4C0DC3-3C0B-4BAD-80BC-B2BE44F159B7}" type="pres">
      <dgm:prSet presAssocID="{346814ED-E1E4-4CE6-8476-50E14F6BEFBA}" presName="rootText" presStyleLbl="node3" presStyleIdx="1" presStyleCnt="6" custScaleX="233203" custScaleY="166366" custLinFactNeighborX="845" custLinFactNeighborY="-5069">
        <dgm:presLayoutVars>
          <dgm:chPref val="3"/>
        </dgm:presLayoutVars>
      </dgm:prSet>
      <dgm:spPr/>
      <dgm:t>
        <a:bodyPr/>
        <a:lstStyle/>
        <a:p>
          <a:endParaRPr lang="tr-TR"/>
        </a:p>
      </dgm:t>
    </dgm:pt>
    <dgm:pt modelId="{47312DCE-C18B-495F-B322-8059833FD66E}" type="pres">
      <dgm:prSet presAssocID="{346814ED-E1E4-4CE6-8476-50E14F6BEFBA}" presName="rootConnector" presStyleLbl="node3" presStyleIdx="1" presStyleCnt="6"/>
      <dgm:spPr/>
      <dgm:t>
        <a:bodyPr/>
        <a:lstStyle/>
        <a:p>
          <a:endParaRPr lang="tr-TR"/>
        </a:p>
      </dgm:t>
    </dgm:pt>
    <dgm:pt modelId="{86F8AAE8-9FAF-49C3-92B1-66203F859CCC}" type="pres">
      <dgm:prSet presAssocID="{346814ED-E1E4-4CE6-8476-50E14F6BEFBA}" presName="hierChild4" presStyleCnt="0"/>
      <dgm:spPr/>
    </dgm:pt>
    <dgm:pt modelId="{512C8AEB-F666-41C9-A890-075882931ACF}" type="pres">
      <dgm:prSet presAssocID="{346814ED-E1E4-4CE6-8476-50E14F6BEFBA}" presName="hierChild5" presStyleCnt="0"/>
      <dgm:spPr/>
    </dgm:pt>
    <dgm:pt modelId="{11A16868-C4B9-4A9B-9E38-0BCDB2A5AFCB}" type="pres">
      <dgm:prSet presAssocID="{6ECC3D99-74EA-4A0E-B9C8-AC4D277DD52A}" presName="Name37" presStyleLbl="parChTrans1D3" presStyleIdx="8" presStyleCnt="12"/>
      <dgm:spPr/>
      <dgm:t>
        <a:bodyPr/>
        <a:lstStyle/>
        <a:p>
          <a:endParaRPr lang="tr-TR"/>
        </a:p>
      </dgm:t>
    </dgm:pt>
    <dgm:pt modelId="{8A800973-646A-40B8-B194-364434F730F2}" type="pres">
      <dgm:prSet presAssocID="{B02446B2-8511-4A06-9639-706924BB81F2}" presName="hierRoot2" presStyleCnt="0">
        <dgm:presLayoutVars>
          <dgm:hierBranch val="init"/>
        </dgm:presLayoutVars>
      </dgm:prSet>
      <dgm:spPr/>
    </dgm:pt>
    <dgm:pt modelId="{53F02803-65F0-477C-A056-E1F338A89E54}" type="pres">
      <dgm:prSet presAssocID="{B02446B2-8511-4A06-9639-706924BB81F2}" presName="rootComposite" presStyleCnt="0"/>
      <dgm:spPr/>
    </dgm:pt>
    <dgm:pt modelId="{0EE69BBA-90F9-42FC-9C68-8604287FABA3}" type="pres">
      <dgm:prSet presAssocID="{B02446B2-8511-4A06-9639-706924BB81F2}" presName="rootText" presStyleLbl="node3" presStyleIdx="2" presStyleCnt="6" custScaleX="245276" custScaleY="186234" custLinFactNeighborX="-6735" custLinFactNeighborY="-3367">
        <dgm:presLayoutVars>
          <dgm:chPref val="3"/>
        </dgm:presLayoutVars>
      </dgm:prSet>
      <dgm:spPr/>
      <dgm:t>
        <a:bodyPr/>
        <a:lstStyle/>
        <a:p>
          <a:endParaRPr lang="tr-TR"/>
        </a:p>
      </dgm:t>
    </dgm:pt>
    <dgm:pt modelId="{AD63252B-20FD-4D78-8FDC-B4E9522F4937}" type="pres">
      <dgm:prSet presAssocID="{B02446B2-8511-4A06-9639-706924BB81F2}" presName="rootConnector" presStyleLbl="node3" presStyleIdx="2" presStyleCnt="6"/>
      <dgm:spPr/>
      <dgm:t>
        <a:bodyPr/>
        <a:lstStyle/>
        <a:p>
          <a:endParaRPr lang="tr-TR"/>
        </a:p>
      </dgm:t>
    </dgm:pt>
    <dgm:pt modelId="{9092D218-B992-4479-BA29-80C81C88E4DD}" type="pres">
      <dgm:prSet presAssocID="{B02446B2-8511-4A06-9639-706924BB81F2}" presName="hierChild4" presStyleCnt="0"/>
      <dgm:spPr/>
    </dgm:pt>
    <dgm:pt modelId="{06CE9F66-13AE-4994-A5FC-6F075C767087}" type="pres">
      <dgm:prSet presAssocID="{B02446B2-8511-4A06-9639-706924BB81F2}" presName="hierChild5" presStyleCnt="0"/>
      <dgm:spPr/>
    </dgm:pt>
    <dgm:pt modelId="{A1D12898-C3DE-4D55-B8DF-74D5A36C4C0D}" type="pres">
      <dgm:prSet presAssocID="{288A35AE-D713-473A-8903-FC74839114A1}" presName="Name37" presStyleLbl="parChTrans1D3" presStyleIdx="9" presStyleCnt="12"/>
      <dgm:spPr/>
      <dgm:t>
        <a:bodyPr/>
        <a:lstStyle/>
        <a:p>
          <a:endParaRPr lang="tr-TR"/>
        </a:p>
      </dgm:t>
    </dgm:pt>
    <dgm:pt modelId="{86FF69A1-1EF5-49D6-B655-1C843D2285FF}" type="pres">
      <dgm:prSet presAssocID="{FC9541F5-12CB-424C-934A-DA6D7B9DDD66}" presName="hierRoot2" presStyleCnt="0">
        <dgm:presLayoutVars>
          <dgm:hierBranch val="init"/>
        </dgm:presLayoutVars>
      </dgm:prSet>
      <dgm:spPr/>
    </dgm:pt>
    <dgm:pt modelId="{B7CFD084-662A-4978-B015-AAEFE3BC46CC}" type="pres">
      <dgm:prSet presAssocID="{FC9541F5-12CB-424C-934A-DA6D7B9DDD66}" presName="rootComposite" presStyleCnt="0"/>
      <dgm:spPr/>
    </dgm:pt>
    <dgm:pt modelId="{7913E291-F2FD-4F8B-88DB-D8BAFE5FC43C}" type="pres">
      <dgm:prSet presAssocID="{FC9541F5-12CB-424C-934A-DA6D7B9DDD66}" presName="rootText" presStyleLbl="node3" presStyleIdx="3" presStyleCnt="6" custScaleX="236165" custScaleY="183747">
        <dgm:presLayoutVars>
          <dgm:chPref val="3"/>
        </dgm:presLayoutVars>
      </dgm:prSet>
      <dgm:spPr/>
      <dgm:t>
        <a:bodyPr/>
        <a:lstStyle/>
        <a:p>
          <a:endParaRPr lang="tr-TR"/>
        </a:p>
      </dgm:t>
    </dgm:pt>
    <dgm:pt modelId="{262787AF-697A-4A21-A5BF-51889B6A4A69}" type="pres">
      <dgm:prSet presAssocID="{FC9541F5-12CB-424C-934A-DA6D7B9DDD66}" presName="rootConnector" presStyleLbl="node3" presStyleIdx="3" presStyleCnt="6"/>
      <dgm:spPr/>
      <dgm:t>
        <a:bodyPr/>
        <a:lstStyle/>
        <a:p>
          <a:endParaRPr lang="tr-TR"/>
        </a:p>
      </dgm:t>
    </dgm:pt>
    <dgm:pt modelId="{03E26C69-DA5E-487C-95B8-3664D68253A3}" type="pres">
      <dgm:prSet presAssocID="{FC9541F5-12CB-424C-934A-DA6D7B9DDD66}" presName="hierChild4" presStyleCnt="0"/>
      <dgm:spPr/>
    </dgm:pt>
    <dgm:pt modelId="{7C1BBE0F-A81B-4475-9BAA-CB16729B480E}" type="pres">
      <dgm:prSet presAssocID="{FC9541F5-12CB-424C-934A-DA6D7B9DDD66}" presName="hierChild5" presStyleCnt="0"/>
      <dgm:spPr/>
    </dgm:pt>
    <dgm:pt modelId="{B9989A0B-09CF-4590-ADE9-7992BFB6BD22}" type="pres">
      <dgm:prSet presAssocID="{453DB271-33F8-4FBE-8886-39BC4D8F602B}" presName="Name37" presStyleLbl="parChTrans1D3" presStyleIdx="10" presStyleCnt="12"/>
      <dgm:spPr/>
      <dgm:t>
        <a:bodyPr/>
        <a:lstStyle/>
        <a:p>
          <a:endParaRPr lang="tr-TR"/>
        </a:p>
      </dgm:t>
    </dgm:pt>
    <dgm:pt modelId="{99CC1451-F997-41B8-BE26-C137764ED5D5}" type="pres">
      <dgm:prSet presAssocID="{D3C4A3CF-22B3-41E0-8F75-1A6CA70F1717}" presName="hierRoot2" presStyleCnt="0">
        <dgm:presLayoutVars>
          <dgm:hierBranch val="init"/>
        </dgm:presLayoutVars>
      </dgm:prSet>
      <dgm:spPr/>
    </dgm:pt>
    <dgm:pt modelId="{9A0E7AF0-E469-415B-9D6F-E1988E081CE9}" type="pres">
      <dgm:prSet presAssocID="{D3C4A3CF-22B3-41E0-8F75-1A6CA70F1717}" presName="rootComposite" presStyleCnt="0"/>
      <dgm:spPr/>
    </dgm:pt>
    <dgm:pt modelId="{A48B839C-C65F-4767-B41B-C9D9BE6DFD10}" type="pres">
      <dgm:prSet presAssocID="{D3C4A3CF-22B3-41E0-8F75-1A6CA70F1717}" presName="rootText" presStyleLbl="node3" presStyleIdx="4" presStyleCnt="6" custScaleX="234581" custScaleY="179071">
        <dgm:presLayoutVars>
          <dgm:chPref val="3"/>
        </dgm:presLayoutVars>
      </dgm:prSet>
      <dgm:spPr/>
      <dgm:t>
        <a:bodyPr/>
        <a:lstStyle/>
        <a:p>
          <a:endParaRPr lang="tr-TR"/>
        </a:p>
      </dgm:t>
    </dgm:pt>
    <dgm:pt modelId="{F43E4F56-1CAF-4EA0-8769-B4392F30BF33}" type="pres">
      <dgm:prSet presAssocID="{D3C4A3CF-22B3-41E0-8F75-1A6CA70F1717}" presName="rootConnector" presStyleLbl="node3" presStyleIdx="4" presStyleCnt="6"/>
      <dgm:spPr/>
      <dgm:t>
        <a:bodyPr/>
        <a:lstStyle/>
        <a:p>
          <a:endParaRPr lang="tr-TR"/>
        </a:p>
      </dgm:t>
    </dgm:pt>
    <dgm:pt modelId="{EF1BBE61-9240-45D8-9761-C585ED5B4FAC}" type="pres">
      <dgm:prSet presAssocID="{D3C4A3CF-22B3-41E0-8F75-1A6CA70F1717}" presName="hierChild4" presStyleCnt="0"/>
      <dgm:spPr/>
    </dgm:pt>
    <dgm:pt modelId="{90A1DA16-C802-4165-B33B-6CD597C63851}" type="pres">
      <dgm:prSet presAssocID="{D3C4A3CF-22B3-41E0-8F75-1A6CA70F1717}" presName="hierChild5" presStyleCnt="0"/>
      <dgm:spPr/>
    </dgm:pt>
    <dgm:pt modelId="{12828D3F-D08C-4425-A311-51672455FD6B}" type="pres">
      <dgm:prSet presAssocID="{5B397950-D69C-42CF-9ABF-56E8F4B40D76}" presName="Name37" presStyleLbl="parChTrans1D3" presStyleIdx="11" presStyleCnt="12"/>
      <dgm:spPr/>
      <dgm:t>
        <a:bodyPr/>
        <a:lstStyle/>
        <a:p>
          <a:endParaRPr lang="tr-TR"/>
        </a:p>
      </dgm:t>
    </dgm:pt>
    <dgm:pt modelId="{404F0EF6-FC05-4D76-894B-243947DE7EB2}" type="pres">
      <dgm:prSet presAssocID="{CCD8C655-1660-4CAF-B0AD-EB419CE867B8}" presName="hierRoot2" presStyleCnt="0">
        <dgm:presLayoutVars>
          <dgm:hierBranch val="init"/>
        </dgm:presLayoutVars>
      </dgm:prSet>
      <dgm:spPr/>
    </dgm:pt>
    <dgm:pt modelId="{5FCC047D-4BD1-4A0E-B0AC-8767C58000A2}" type="pres">
      <dgm:prSet presAssocID="{CCD8C655-1660-4CAF-B0AD-EB419CE867B8}" presName="rootComposite" presStyleCnt="0"/>
      <dgm:spPr/>
    </dgm:pt>
    <dgm:pt modelId="{A7093EB2-BBA8-4242-BF1F-AEF7DC2E998A}" type="pres">
      <dgm:prSet presAssocID="{CCD8C655-1660-4CAF-B0AD-EB419CE867B8}" presName="rootText" presStyleLbl="node3" presStyleIdx="5" presStyleCnt="6" custScaleX="231358" custScaleY="261145">
        <dgm:presLayoutVars>
          <dgm:chPref val="3"/>
        </dgm:presLayoutVars>
      </dgm:prSet>
      <dgm:spPr/>
      <dgm:t>
        <a:bodyPr/>
        <a:lstStyle/>
        <a:p>
          <a:endParaRPr lang="tr-TR"/>
        </a:p>
      </dgm:t>
    </dgm:pt>
    <dgm:pt modelId="{3750E141-619A-496A-B839-66979FDA7D65}" type="pres">
      <dgm:prSet presAssocID="{CCD8C655-1660-4CAF-B0AD-EB419CE867B8}" presName="rootConnector" presStyleLbl="node3" presStyleIdx="5" presStyleCnt="6"/>
      <dgm:spPr/>
      <dgm:t>
        <a:bodyPr/>
        <a:lstStyle/>
        <a:p>
          <a:endParaRPr lang="tr-TR"/>
        </a:p>
      </dgm:t>
    </dgm:pt>
    <dgm:pt modelId="{BD0CCBD8-09EE-43CE-A0C0-170F146FAA3F}" type="pres">
      <dgm:prSet presAssocID="{CCD8C655-1660-4CAF-B0AD-EB419CE867B8}" presName="hierChild4" presStyleCnt="0"/>
      <dgm:spPr/>
    </dgm:pt>
    <dgm:pt modelId="{0C841C91-D809-416E-B906-BCEEB10B3BCE}" type="pres">
      <dgm:prSet presAssocID="{CCD8C655-1660-4CAF-B0AD-EB419CE867B8}" presName="hierChild5" presStyleCnt="0"/>
      <dgm:spPr/>
    </dgm:pt>
    <dgm:pt modelId="{370C7BC9-2506-4188-99D3-2D0614DBD97F}" type="pres">
      <dgm:prSet presAssocID="{31046B39-7679-4228-A79F-D6E6142C2FB2}" presName="hierChild5" presStyleCnt="0"/>
      <dgm:spPr/>
    </dgm:pt>
    <dgm:pt modelId="{FE972989-91AE-4C94-B664-235DFCC9FE1E}" type="pres">
      <dgm:prSet presAssocID="{94D2BF77-1C7D-4F10-A1A4-E7927BF0D9E2}" presName="hierChild3" presStyleCnt="0"/>
      <dgm:spPr/>
    </dgm:pt>
  </dgm:ptLst>
  <dgm:cxnLst>
    <dgm:cxn modelId="{8095624F-A757-41C3-B28F-0F0B06100674}" type="presOf" srcId="{D57C5B1D-2AE4-439E-9049-64B0DC8F04F9}" destId="{BD126E92-25C1-45E8-B3C7-74E2F88C92CA}" srcOrd="0" destOrd="0" presId="urn:microsoft.com/office/officeart/2005/8/layout/orgChart1"/>
    <dgm:cxn modelId="{5E8BC849-D58F-489D-8A70-F56E303412BA}" type="presOf" srcId="{346814ED-E1E4-4CE6-8476-50E14F6BEFBA}" destId="{47312DCE-C18B-495F-B322-8059833FD66E}" srcOrd="1" destOrd="0" presId="urn:microsoft.com/office/officeart/2005/8/layout/orgChart1"/>
    <dgm:cxn modelId="{2DD72D85-E752-43CB-9730-9B8E670850EB}" type="presOf" srcId="{FD0B4AB8-B23A-4DE6-A7BC-3C56685D065B}" destId="{81B83CCD-1A62-46CD-948E-7637B342F9C1}" srcOrd="1" destOrd="0" presId="urn:microsoft.com/office/officeart/2005/8/layout/orgChart1"/>
    <dgm:cxn modelId="{7E78C83B-3EA4-428D-8F78-CD141AA24F3E}" type="presOf" srcId="{F1FB7613-52A2-494E-8901-E201AA0CB59A}" destId="{578D863C-EDB1-496A-825E-AF7335E1BF0C}" srcOrd="0" destOrd="0" presId="urn:microsoft.com/office/officeart/2005/8/layout/orgChart1"/>
    <dgm:cxn modelId="{CDF5ACD1-E910-471E-985D-2BA1D2F9F717}" srcId="{31046B39-7679-4228-A79F-D6E6142C2FB2}" destId="{FC9541F5-12CB-424C-934A-DA6D7B9DDD66}" srcOrd="3" destOrd="0" parTransId="{288A35AE-D713-473A-8903-FC74839114A1}" sibTransId="{0AD5C636-10CE-4DD8-84DA-DFF76EFBB4C6}"/>
    <dgm:cxn modelId="{EAF21734-8908-4284-BF80-E59F6EA3CAF2}" srcId="{06BB384F-779F-4E41-8496-93E7EE3BA9BD}" destId="{E64C6B12-9157-4DEE-8095-4BC5FBC617FC}" srcOrd="4" destOrd="0" parTransId="{D4FC5A52-6DC8-48E6-A3BB-13A67DDBFC3A}" sibTransId="{EC7F82CA-67D9-467B-94F6-23F094A42E30}"/>
    <dgm:cxn modelId="{909FA460-CEFE-4F73-8F7C-7EB7F6BAC4AD}" type="presOf" srcId="{FD0B4AB8-B23A-4DE6-A7BC-3C56685D065B}" destId="{CCD0AA6C-037B-42B8-A1C4-BB164036AADD}" srcOrd="0" destOrd="0" presId="urn:microsoft.com/office/officeart/2005/8/layout/orgChart1"/>
    <dgm:cxn modelId="{D5DEB845-93E1-4B29-9966-1F207C1C9FD1}" srcId="{31046B39-7679-4228-A79F-D6E6142C2FB2}" destId="{B67524AC-734C-46A9-930A-77B0F050CDE7}" srcOrd="0" destOrd="0" parTransId="{0D49BE48-0135-4B9D-AA77-010028BA4E4E}" sibTransId="{DB798A4C-21B3-47A3-8AB6-B2EEDAA3C592}"/>
    <dgm:cxn modelId="{95AFB886-DB13-442E-A0E2-06C14B206A61}" type="presOf" srcId="{B02446B2-8511-4A06-9639-706924BB81F2}" destId="{AD63252B-20FD-4D78-8FDC-B4E9522F4937}" srcOrd="1" destOrd="0" presId="urn:microsoft.com/office/officeart/2005/8/layout/orgChart1"/>
    <dgm:cxn modelId="{03A8C440-B91D-4EB5-A3E4-07E3E8855654}" srcId="{06BB384F-779F-4E41-8496-93E7EE3BA9BD}" destId="{1CE2AC03-902A-46D6-8BC4-357EBC1A4483}" srcOrd="2" destOrd="0" parTransId="{7B1A4BB5-47EB-4B89-ACB0-97F35E2672C3}" sibTransId="{061C2B9F-D237-4819-9CFB-783ACD3E218B}"/>
    <dgm:cxn modelId="{BF5730F1-CAE9-417E-8FA6-89A8DAD308AA}" type="presOf" srcId="{FC9541F5-12CB-424C-934A-DA6D7B9DDD66}" destId="{7913E291-F2FD-4F8B-88DB-D8BAFE5FC43C}" srcOrd="0" destOrd="0" presId="urn:microsoft.com/office/officeart/2005/8/layout/orgChart1"/>
    <dgm:cxn modelId="{B5AAB050-3546-46B9-9E26-B071ED20F3E8}" type="presOf" srcId="{4F7438B2-63E4-423A-9104-98EA79DF4F9D}" destId="{C8499EA5-EDAC-4525-AF22-3D8B4A94FAF5}" srcOrd="0" destOrd="0" presId="urn:microsoft.com/office/officeart/2005/8/layout/orgChart1"/>
    <dgm:cxn modelId="{5AC9F82D-CAB5-4FE1-8157-8D0B956DD20E}" type="presOf" srcId="{E64C6B12-9157-4DEE-8095-4BC5FBC617FC}" destId="{B71E4E5F-3EAC-460E-80B4-31F9DFD1AB01}" srcOrd="1" destOrd="0" presId="urn:microsoft.com/office/officeart/2005/8/layout/orgChart1"/>
    <dgm:cxn modelId="{F1387837-0EF9-45E2-8126-3397D297C395}" type="presOf" srcId="{B67524AC-734C-46A9-930A-77B0F050CDE7}" destId="{47062897-F7DD-4E5A-802E-F860E05E4BE7}" srcOrd="0" destOrd="0" presId="urn:microsoft.com/office/officeart/2005/8/layout/orgChart1"/>
    <dgm:cxn modelId="{35A2B6FA-4E3A-42C3-84F6-0C0008136086}" type="presOf" srcId="{D4FC5A52-6DC8-48E6-A3BB-13A67DDBFC3A}" destId="{7589A4BA-6FC9-4B14-8BCF-AFAACA7BD397}" srcOrd="0" destOrd="0" presId="urn:microsoft.com/office/officeart/2005/8/layout/orgChart1"/>
    <dgm:cxn modelId="{A5AA123F-B074-4C59-8088-2E455F43EBFA}" type="presOf" srcId="{B67524AC-734C-46A9-930A-77B0F050CDE7}" destId="{FAF34593-7D58-43A8-A243-FAB503A667D7}" srcOrd="1" destOrd="0" presId="urn:microsoft.com/office/officeart/2005/8/layout/orgChart1"/>
    <dgm:cxn modelId="{437A3AA9-9F02-418B-906D-066BBD3D2FE1}" type="presOf" srcId="{31046B39-7679-4228-A79F-D6E6142C2FB2}" destId="{17D4D9FF-597B-4DFB-BDF8-CC2E0CF30FF0}" srcOrd="1" destOrd="0" presId="urn:microsoft.com/office/officeart/2005/8/layout/orgChart1"/>
    <dgm:cxn modelId="{140D4824-EB08-4B39-9EFD-EF6FA8EF7DB8}" type="presOf" srcId="{31046B39-7679-4228-A79F-D6E6142C2FB2}" destId="{7DB74F8E-2E39-4A9B-96BB-14657C1055E1}" srcOrd="0" destOrd="0" presId="urn:microsoft.com/office/officeart/2005/8/layout/orgChart1"/>
    <dgm:cxn modelId="{677EE9C0-CD49-4517-BD8F-B43B1718529B}" type="presOf" srcId="{2DCBD349-F802-4F3E-ABF5-724ABC4EFD54}" destId="{157A3029-2285-458D-89BE-BA27B792F237}" srcOrd="1" destOrd="0" presId="urn:microsoft.com/office/officeart/2005/8/layout/orgChart1"/>
    <dgm:cxn modelId="{E4718A51-4B51-4225-8CDF-9967796B2CF5}" srcId="{06BB384F-779F-4E41-8496-93E7EE3BA9BD}" destId="{F1FB7613-52A2-494E-8901-E201AA0CB59A}" srcOrd="5" destOrd="0" parTransId="{7CE83054-9AB1-4580-A448-461F73C6A237}" sibTransId="{181447C4-2E95-4257-83E7-198792ABC440}"/>
    <dgm:cxn modelId="{39DB5212-8856-4874-9C24-ED1B461AD48F}" type="presOf" srcId="{7B1A4BB5-47EB-4B89-ACB0-97F35E2672C3}" destId="{79F9D11B-B665-4221-A001-3B5F1D3586FA}" srcOrd="0" destOrd="0" presId="urn:microsoft.com/office/officeart/2005/8/layout/orgChart1"/>
    <dgm:cxn modelId="{34E86C74-DDB8-4EF1-813A-D35E4F674044}" type="presOf" srcId="{288A35AE-D713-473A-8903-FC74839114A1}" destId="{A1D12898-C3DE-4D55-B8DF-74D5A36C4C0D}" srcOrd="0" destOrd="0" presId="urn:microsoft.com/office/officeart/2005/8/layout/orgChart1"/>
    <dgm:cxn modelId="{EF4D0DED-DF18-49BF-8E7C-19883DF71549}" type="presOf" srcId="{6ECC3D99-74EA-4A0E-B9C8-AC4D277DD52A}" destId="{11A16868-C4B9-4A9B-9E38-0BCDB2A5AFCB}" srcOrd="0" destOrd="0" presId="urn:microsoft.com/office/officeart/2005/8/layout/orgChart1"/>
    <dgm:cxn modelId="{01F78E13-93DD-4492-8EAF-728012294670}" type="presOf" srcId="{FC9541F5-12CB-424C-934A-DA6D7B9DDD66}" destId="{262787AF-697A-4A21-A5BF-51889B6A4A69}" srcOrd="1" destOrd="0" presId="urn:microsoft.com/office/officeart/2005/8/layout/orgChart1"/>
    <dgm:cxn modelId="{FD8E32E9-AA9A-4232-99C0-F2A7682E6D74}" type="presOf" srcId="{E64C6B12-9157-4DEE-8095-4BC5FBC617FC}" destId="{AEB89FFF-35E0-4D2B-B4FC-00A648CF65AD}" srcOrd="0" destOrd="0" presId="urn:microsoft.com/office/officeart/2005/8/layout/orgChart1"/>
    <dgm:cxn modelId="{94B737F4-4BBA-4D4B-878B-EFB4F5B7FE37}" type="presOf" srcId="{7CE83054-9AB1-4580-A448-461F73C6A237}" destId="{58A1DF8E-612B-4603-B28A-316B4CD7E6FD}" srcOrd="0" destOrd="0" presId="urn:microsoft.com/office/officeart/2005/8/layout/orgChart1"/>
    <dgm:cxn modelId="{B322055F-AC4D-49CC-833A-CAAE819A5F33}" type="presOf" srcId="{75469F80-BDDD-4780-87AB-B9AB026FC563}" destId="{BB535259-0303-422C-B7F4-D079638C3E28}" srcOrd="0" destOrd="0" presId="urn:microsoft.com/office/officeart/2005/8/layout/orgChart1"/>
    <dgm:cxn modelId="{85AE2429-EEA7-4982-AD87-4976357006C1}" srcId="{06BB384F-779F-4E41-8496-93E7EE3BA9BD}" destId="{2DCBD349-F802-4F3E-ABF5-724ABC4EFD54}" srcOrd="0" destOrd="0" parTransId="{E160498C-2E71-4FA8-AB23-761826BFE88E}" sibTransId="{DD12AEA5-C794-43F1-A5FB-0581C697DBD9}"/>
    <dgm:cxn modelId="{1EBD0535-6788-4C98-B581-A4EE1DF95E06}" srcId="{94D2BF77-1C7D-4F10-A1A4-E7927BF0D9E2}" destId="{31046B39-7679-4228-A79F-D6E6142C2FB2}" srcOrd="1" destOrd="0" parTransId="{D57C5B1D-2AE4-439E-9049-64B0DC8F04F9}" sibTransId="{4EFE394C-F866-4F06-902A-B934A1994316}"/>
    <dgm:cxn modelId="{2E0E5D53-BC11-4BA6-A2EB-C34FFB72E2AC}" type="presOf" srcId="{D3C4A3CF-22B3-41E0-8F75-1A6CA70F1717}" destId="{A48B839C-C65F-4767-B41B-C9D9BE6DFD10}" srcOrd="0" destOrd="0" presId="urn:microsoft.com/office/officeart/2005/8/layout/orgChart1"/>
    <dgm:cxn modelId="{DB090646-DAEA-4866-B2FB-0012E48BABF9}" srcId="{94D2BF77-1C7D-4F10-A1A4-E7927BF0D9E2}" destId="{06BB384F-779F-4E41-8496-93E7EE3BA9BD}" srcOrd="0" destOrd="0" parTransId="{93CA2A3F-A5E7-4B0E-B1B1-6C5F073A76FE}" sibTransId="{96A12887-A294-4663-B632-28E3B632FF23}"/>
    <dgm:cxn modelId="{676BF88B-7A1B-4D0C-A5E1-35E0AB0A2BB4}" type="presOf" srcId="{93CA2A3F-A5E7-4B0E-B1B1-6C5F073A76FE}" destId="{CEF86E9B-A00E-452B-8869-2D6586CF7FFF}" srcOrd="0" destOrd="0" presId="urn:microsoft.com/office/officeart/2005/8/layout/orgChart1"/>
    <dgm:cxn modelId="{9AFD7D10-AB4E-4A79-B905-A1545FBAA3F3}" srcId="{31046B39-7679-4228-A79F-D6E6142C2FB2}" destId="{CCD8C655-1660-4CAF-B0AD-EB419CE867B8}" srcOrd="5" destOrd="0" parTransId="{5B397950-D69C-42CF-9ABF-56E8F4B40D76}" sibTransId="{14F5625C-FA5D-41A8-A710-95A041E367E9}"/>
    <dgm:cxn modelId="{96E9130B-F3FE-4305-A58D-C533292DC6DE}" type="presOf" srcId="{06BB384F-779F-4E41-8496-93E7EE3BA9BD}" destId="{EFE99838-FAF5-489E-8147-3AF36F40C167}" srcOrd="0" destOrd="0" presId="urn:microsoft.com/office/officeart/2005/8/layout/orgChart1"/>
    <dgm:cxn modelId="{999C12AD-9DE4-48A7-88E8-1DAD1CF8B8CC}" type="presOf" srcId="{2DCBD349-F802-4F3E-ABF5-724ABC4EFD54}" destId="{F6382786-87BA-4B9B-B5FC-770C8C89FFF0}" srcOrd="0" destOrd="0" presId="urn:microsoft.com/office/officeart/2005/8/layout/orgChart1"/>
    <dgm:cxn modelId="{E442F0E0-4815-4926-B425-8EC885BE7448}" type="presOf" srcId="{0FEAF2AE-1B5C-4A42-A8BB-B33C179048F1}" destId="{1E94DA11-DB00-4C05-9033-4BD5E5B436A7}" srcOrd="1" destOrd="0" presId="urn:microsoft.com/office/officeart/2005/8/layout/orgChart1"/>
    <dgm:cxn modelId="{1CB194F3-C2B7-4B7D-A8D3-C8CA65ECD972}" type="presOf" srcId="{D3C4A3CF-22B3-41E0-8F75-1A6CA70F1717}" destId="{F43E4F56-1CAF-4EA0-8769-B4392F30BF33}" srcOrd="1" destOrd="0" presId="urn:microsoft.com/office/officeart/2005/8/layout/orgChart1"/>
    <dgm:cxn modelId="{BBC57231-4106-4905-B879-43DA6EA92A2E}" type="presOf" srcId="{0FEAF2AE-1B5C-4A42-A8BB-B33C179048F1}" destId="{5C682D8B-1E71-4023-93E7-E0CA53845B53}" srcOrd="0" destOrd="0" presId="urn:microsoft.com/office/officeart/2005/8/layout/orgChart1"/>
    <dgm:cxn modelId="{DAB3A69D-087F-42E0-98A3-3F6B99F53396}" type="presOf" srcId="{E160498C-2E71-4FA8-AB23-761826BFE88E}" destId="{9568FF6E-AA02-4DD0-A078-28BB5881DD7A}" srcOrd="0" destOrd="0" presId="urn:microsoft.com/office/officeart/2005/8/layout/orgChart1"/>
    <dgm:cxn modelId="{E75833FD-214E-42EB-BC8C-2C722962D075}" type="presOf" srcId="{1CE2AC03-902A-46D6-8BC4-357EBC1A4483}" destId="{71928BED-C478-4C19-B028-1049C27AC338}" srcOrd="1" destOrd="0" presId="urn:microsoft.com/office/officeart/2005/8/layout/orgChart1"/>
    <dgm:cxn modelId="{57FC378C-DB58-4B07-8D27-4806CEEAF4E3}" type="presOf" srcId="{CCD8C655-1660-4CAF-B0AD-EB419CE867B8}" destId="{A7093EB2-BBA8-4242-BF1F-AEF7DC2E998A}" srcOrd="0" destOrd="0" presId="urn:microsoft.com/office/officeart/2005/8/layout/orgChart1"/>
    <dgm:cxn modelId="{FCB93BF5-3301-4424-B5B7-8AD0710F0F55}" type="presOf" srcId="{06BB384F-779F-4E41-8496-93E7EE3BA9BD}" destId="{CFFC2A0D-22D5-45C2-B203-DC4558350848}" srcOrd="1" destOrd="0" presId="urn:microsoft.com/office/officeart/2005/8/layout/orgChart1"/>
    <dgm:cxn modelId="{1FABA9C9-F910-4BAB-AE01-754FF2DEBF88}" type="presOf" srcId="{94D2BF77-1C7D-4F10-A1A4-E7927BF0D9E2}" destId="{CC8010C2-763A-4207-BE78-AF9F98CAF18C}" srcOrd="1" destOrd="0" presId="urn:microsoft.com/office/officeart/2005/8/layout/orgChart1"/>
    <dgm:cxn modelId="{66633087-0E75-4DA6-AC90-A0CFD63CEEC0}" srcId="{06BB384F-779F-4E41-8496-93E7EE3BA9BD}" destId="{0FEAF2AE-1B5C-4A42-A8BB-B33C179048F1}" srcOrd="1" destOrd="0" parTransId="{75469F80-BDDD-4780-87AB-B9AB026FC563}" sibTransId="{4FD71E41-3B88-4FA0-A89E-BEF9C3388E0E}"/>
    <dgm:cxn modelId="{91FAB79A-55A3-4C9F-BC16-5F0AEBF9CE13}" srcId="{31046B39-7679-4228-A79F-D6E6142C2FB2}" destId="{B02446B2-8511-4A06-9639-706924BB81F2}" srcOrd="2" destOrd="0" parTransId="{6ECC3D99-74EA-4A0E-B9C8-AC4D277DD52A}" sibTransId="{3D807975-C52F-499B-8CE2-E11A4A386702}"/>
    <dgm:cxn modelId="{82A3491C-0B49-4112-AF6C-F307412F39B7}" srcId="{36A46369-7BD9-410C-83A8-C52549EFF3BC}" destId="{94D2BF77-1C7D-4F10-A1A4-E7927BF0D9E2}" srcOrd="0" destOrd="0" parTransId="{00923B14-68A9-4729-8D28-2800EFA93320}" sibTransId="{37CA4BED-9D00-4C51-BCE4-5CBC05170E2B}"/>
    <dgm:cxn modelId="{9BCCD023-1038-408E-A11C-3E11E8D3930A}" srcId="{06BB384F-779F-4E41-8496-93E7EE3BA9BD}" destId="{FD0B4AB8-B23A-4DE6-A7BC-3C56685D065B}" srcOrd="3" destOrd="0" parTransId="{69B3BCF1-0684-44B1-80B2-D6B5EB781E7E}" sibTransId="{B29D12A6-1D5D-41E3-A631-E3B6BB6E47F4}"/>
    <dgm:cxn modelId="{0AE65E25-4A92-4B98-BACE-56422C82B38B}" type="presOf" srcId="{1CE2AC03-902A-46D6-8BC4-357EBC1A4483}" destId="{8CFFF544-2C7D-406F-9E6E-BD52D61DE05F}" srcOrd="0" destOrd="0" presId="urn:microsoft.com/office/officeart/2005/8/layout/orgChart1"/>
    <dgm:cxn modelId="{C4D24B42-CAF1-4180-8C3A-C4BED42787E7}" type="presOf" srcId="{453DB271-33F8-4FBE-8886-39BC4D8F602B}" destId="{B9989A0B-09CF-4590-ADE9-7992BFB6BD22}" srcOrd="0" destOrd="0" presId="urn:microsoft.com/office/officeart/2005/8/layout/orgChart1"/>
    <dgm:cxn modelId="{D255A7E0-E3D7-4303-B99A-6E5E21ED016C}" srcId="{31046B39-7679-4228-A79F-D6E6142C2FB2}" destId="{D3C4A3CF-22B3-41E0-8F75-1A6CA70F1717}" srcOrd="4" destOrd="0" parTransId="{453DB271-33F8-4FBE-8886-39BC4D8F602B}" sibTransId="{F557A40C-4294-41A2-B0BD-F011D0A06B23}"/>
    <dgm:cxn modelId="{18D12DC5-5CA2-4113-B720-539DB29017AB}" type="presOf" srcId="{36A46369-7BD9-410C-83A8-C52549EFF3BC}" destId="{F60AA604-521C-4924-AB5D-FAB44211EC48}" srcOrd="0" destOrd="0" presId="urn:microsoft.com/office/officeart/2005/8/layout/orgChart1"/>
    <dgm:cxn modelId="{36CD4A83-A2A7-43A1-9A79-79A185AE49A3}" type="presOf" srcId="{94D2BF77-1C7D-4F10-A1A4-E7927BF0D9E2}" destId="{46BC394A-9CB9-4ACF-97EC-A2AF602C284B}" srcOrd="0" destOrd="0" presId="urn:microsoft.com/office/officeart/2005/8/layout/orgChart1"/>
    <dgm:cxn modelId="{B39C1831-9F16-489E-82C0-6C6AD54CDFBE}" type="presOf" srcId="{69B3BCF1-0684-44B1-80B2-D6B5EB781E7E}" destId="{FAC7752E-A114-4C6F-8AE3-BA69F3683010}" srcOrd="0" destOrd="0" presId="urn:microsoft.com/office/officeart/2005/8/layout/orgChart1"/>
    <dgm:cxn modelId="{A4A941D9-C380-46F7-9B6D-0520134AB160}" type="presOf" srcId="{F1FB7613-52A2-494E-8901-E201AA0CB59A}" destId="{FAA51217-1110-4B26-97BE-52F37D2FF977}" srcOrd="1" destOrd="0" presId="urn:microsoft.com/office/officeart/2005/8/layout/orgChart1"/>
    <dgm:cxn modelId="{8E89127E-C4CB-475C-88D1-826350C19BF0}" srcId="{31046B39-7679-4228-A79F-D6E6142C2FB2}" destId="{346814ED-E1E4-4CE6-8476-50E14F6BEFBA}" srcOrd="1" destOrd="0" parTransId="{4F7438B2-63E4-423A-9104-98EA79DF4F9D}" sibTransId="{E199B029-6AE3-4225-9FF2-16AD5E56BA3A}"/>
    <dgm:cxn modelId="{D8CA0AEB-3766-4EA6-A574-0B058CC4C56D}" type="presOf" srcId="{5B397950-D69C-42CF-9ABF-56E8F4B40D76}" destId="{12828D3F-D08C-4425-A311-51672455FD6B}" srcOrd="0" destOrd="0" presId="urn:microsoft.com/office/officeart/2005/8/layout/orgChart1"/>
    <dgm:cxn modelId="{D8963829-B1F4-42F5-A9FB-0462D684DFDD}" type="presOf" srcId="{0D49BE48-0135-4B9D-AA77-010028BA4E4E}" destId="{003383CE-0707-4C4A-9FCE-7C04B1F88445}" srcOrd="0" destOrd="0" presId="urn:microsoft.com/office/officeart/2005/8/layout/orgChart1"/>
    <dgm:cxn modelId="{D6C6C532-C9CC-4CC4-A208-FDF3891CC99B}" type="presOf" srcId="{B02446B2-8511-4A06-9639-706924BB81F2}" destId="{0EE69BBA-90F9-42FC-9C68-8604287FABA3}" srcOrd="0" destOrd="0" presId="urn:microsoft.com/office/officeart/2005/8/layout/orgChart1"/>
    <dgm:cxn modelId="{398FCA0F-7EA7-4771-B608-653DD862D7C5}" type="presOf" srcId="{346814ED-E1E4-4CE6-8476-50E14F6BEFBA}" destId="{CA4C0DC3-3C0B-4BAD-80BC-B2BE44F159B7}" srcOrd="0" destOrd="0" presId="urn:microsoft.com/office/officeart/2005/8/layout/orgChart1"/>
    <dgm:cxn modelId="{4336000E-39E0-4FD9-948F-7ACF6FB97D1E}" type="presOf" srcId="{CCD8C655-1660-4CAF-B0AD-EB419CE867B8}" destId="{3750E141-619A-496A-B839-66979FDA7D65}" srcOrd="1" destOrd="0" presId="urn:microsoft.com/office/officeart/2005/8/layout/orgChart1"/>
    <dgm:cxn modelId="{0AE5C776-28CB-413D-8D4B-851E8B8628DE}" type="presParOf" srcId="{F60AA604-521C-4924-AB5D-FAB44211EC48}" destId="{76E18797-C9FA-4507-A9C8-5961AB2A09F1}" srcOrd="0" destOrd="0" presId="urn:microsoft.com/office/officeart/2005/8/layout/orgChart1"/>
    <dgm:cxn modelId="{F7E72488-13D5-4945-BD7C-062A89314A9F}" type="presParOf" srcId="{76E18797-C9FA-4507-A9C8-5961AB2A09F1}" destId="{2336E2B9-CAFA-4A83-85F1-5D147F20C40D}" srcOrd="0" destOrd="0" presId="urn:microsoft.com/office/officeart/2005/8/layout/orgChart1"/>
    <dgm:cxn modelId="{54041C54-7802-4EB7-A816-23910A8D75E5}" type="presParOf" srcId="{2336E2B9-CAFA-4A83-85F1-5D147F20C40D}" destId="{46BC394A-9CB9-4ACF-97EC-A2AF602C284B}" srcOrd="0" destOrd="0" presId="urn:microsoft.com/office/officeart/2005/8/layout/orgChart1"/>
    <dgm:cxn modelId="{4C5A504A-8841-4998-AC67-F210C5470616}" type="presParOf" srcId="{2336E2B9-CAFA-4A83-85F1-5D147F20C40D}" destId="{CC8010C2-763A-4207-BE78-AF9F98CAF18C}" srcOrd="1" destOrd="0" presId="urn:microsoft.com/office/officeart/2005/8/layout/orgChart1"/>
    <dgm:cxn modelId="{A2C94AF2-16F3-46A4-B9D3-559E6319D9B4}" type="presParOf" srcId="{76E18797-C9FA-4507-A9C8-5961AB2A09F1}" destId="{1C5F62BA-F2AA-4AAA-A152-B0DA8FE69CD9}" srcOrd="1" destOrd="0" presId="urn:microsoft.com/office/officeart/2005/8/layout/orgChart1"/>
    <dgm:cxn modelId="{3B9FC35C-B3B4-4759-8D1F-ADFEB34E419C}" type="presParOf" srcId="{1C5F62BA-F2AA-4AAA-A152-B0DA8FE69CD9}" destId="{CEF86E9B-A00E-452B-8869-2D6586CF7FFF}" srcOrd="0" destOrd="0" presId="urn:microsoft.com/office/officeart/2005/8/layout/orgChart1"/>
    <dgm:cxn modelId="{C671A379-C5C3-4721-9882-0282B94FCA79}" type="presParOf" srcId="{1C5F62BA-F2AA-4AAA-A152-B0DA8FE69CD9}" destId="{5BB2D984-C996-423F-87D8-03C85610C58F}" srcOrd="1" destOrd="0" presId="urn:microsoft.com/office/officeart/2005/8/layout/orgChart1"/>
    <dgm:cxn modelId="{65E3112B-B8D8-4DF4-8102-99BE3A77B834}" type="presParOf" srcId="{5BB2D984-C996-423F-87D8-03C85610C58F}" destId="{BC0519C8-4388-48DB-939F-53F29E33C180}" srcOrd="0" destOrd="0" presId="urn:microsoft.com/office/officeart/2005/8/layout/orgChart1"/>
    <dgm:cxn modelId="{F20A659E-ED1F-4842-8C97-2F9C97D534C2}" type="presParOf" srcId="{BC0519C8-4388-48DB-939F-53F29E33C180}" destId="{EFE99838-FAF5-489E-8147-3AF36F40C167}" srcOrd="0" destOrd="0" presId="urn:microsoft.com/office/officeart/2005/8/layout/orgChart1"/>
    <dgm:cxn modelId="{447BA0BC-64F6-46D0-B72E-B9050E654C7C}" type="presParOf" srcId="{BC0519C8-4388-48DB-939F-53F29E33C180}" destId="{CFFC2A0D-22D5-45C2-B203-DC4558350848}" srcOrd="1" destOrd="0" presId="urn:microsoft.com/office/officeart/2005/8/layout/orgChart1"/>
    <dgm:cxn modelId="{4B2603A4-AA7F-4B7A-897E-A3AD011FE4EB}" type="presParOf" srcId="{5BB2D984-C996-423F-87D8-03C85610C58F}" destId="{A4298EA8-5155-4D6E-A04B-1F8F662532A6}" srcOrd="1" destOrd="0" presId="urn:microsoft.com/office/officeart/2005/8/layout/orgChart1"/>
    <dgm:cxn modelId="{58E60861-E95A-4E04-9819-313F716C1D07}" type="presParOf" srcId="{5BB2D984-C996-423F-87D8-03C85610C58F}" destId="{5D0CEF7C-3F7B-4115-A0F1-54EC0D3D0500}" srcOrd="2" destOrd="0" presId="urn:microsoft.com/office/officeart/2005/8/layout/orgChart1"/>
    <dgm:cxn modelId="{A2983552-BC2F-434F-93A9-3C52B7791139}" type="presParOf" srcId="{5D0CEF7C-3F7B-4115-A0F1-54EC0D3D0500}" destId="{9568FF6E-AA02-4DD0-A078-28BB5881DD7A}" srcOrd="0" destOrd="0" presId="urn:microsoft.com/office/officeart/2005/8/layout/orgChart1"/>
    <dgm:cxn modelId="{D52339AF-9C41-4A47-A2A9-2CFD3599BB0C}" type="presParOf" srcId="{5D0CEF7C-3F7B-4115-A0F1-54EC0D3D0500}" destId="{A75C82A5-236D-432E-B797-EF12B38AEF03}" srcOrd="1" destOrd="0" presId="urn:microsoft.com/office/officeart/2005/8/layout/orgChart1"/>
    <dgm:cxn modelId="{13037B4A-4C7F-4B70-8DFE-4AE896044ECD}" type="presParOf" srcId="{A75C82A5-236D-432E-B797-EF12B38AEF03}" destId="{0E5C6B6B-6B73-408A-9A29-F30C74C38EA7}" srcOrd="0" destOrd="0" presId="urn:microsoft.com/office/officeart/2005/8/layout/orgChart1"/>
    <dgm:cxn modelId="{41045769-8A84-4EA2-AACD-E5593F0C50AA}" type="presParOf" srcId="{0E5C6B6B-6B73-408A-9A29-F30C74C38EA7}" destId="{F6382786-87BA-4B9B-B5FC-770C8C89FFF0}" srcOrd="0" destOrd="0" presId="urn:microsoft.com/office/officeart/2005/8/layout/orgChart1"/>
    <dgm:cxn modelId="{843005A0-30B5-4992-8290-A926C3646046}" type="presParOf" srcId="{0E5C6B6B-6B73-408A-9A29-F30C74C38EA7}" destId="{157A3029-2285-458D-89BE-BA27B792F237}" srcOrd="1" destOrd="0" presId="urn:microsoft.com/office/officeart/2005/8/layout/orgChart1"/>
    <dgm:cxn modelId="{154E4DD5-BD70-4017-A046-47E17EDFE870}" type="presParOf" srcId="{A75C82A5-236D-432E-B797-EF12B38AEF03}" destId="{54687568-C9F9-4DA0-B186-B7647E4DA091}" srcOrd="1" destOrd="0" presId="urn:microsoft.com/office/officeart/2005/8/layout/orgChart1"/>
    <dgm:cxn modelId="{33D68AD0-75FD-4AE6-865A-77FC257FFC29}" type="presParOf" srcId="{A75C82A5-236D-432E-B797-EF12B38AEF03}" destId="{D3CAA77E-0740-4599-B044-B3426FBBA5EA}" srcOrd="2" destOrd="0" presId="urn:microsoft.com/office/officeart/2005/8/layout/orgChart1"/>
    <dgm:cxn modelId="{55D10BBE-0943-43D9-ACAA-B575DEFC8BF0}" type="presParOf" srcId="{5D0CEF7C-3F7B-4115-A0F1-54EC0D3D0500}" destId="{BB535259-0303-422C-B7F4-D079638C3E28}" srcOrd="2" destOrd="0" presId="urn:microsoft.com/office/officeart/2005/8/layout/orgChart1"/>
    <dgm:cxn modelId="{97388061-E25B-4112-8B6E-650CD81B263A}" type="presParOf" srcId="{5D0CEF7C-3F7B-4115-A0F1-54EC0D3D0500}" destId="{93CE7D9C-0A64-405C-9A36-99F077386C68}" srcOrd="3" destOrd="0" presId="urn:microsoft.com/office/officeart/2005/8/layout/orgChart1"/>
    <dgm:cxn modelId="{2B091071-DDA2-4FA8-A92D-4A8CB872D4FB}" type="presParOf" srcId="{93CE7D9C-0A64-405C-9A36-99F077386C68}" destId="{3C7DD2F8-DEB0-49CC-989A-C9B30AE97216}" srcOrd="0" destOrd="0" presId="urn:microsoft.com/office/officeart/2005/8/layout/orgChart1"/>
    <dgm:cxn modelId="{FD4B02D5-173B-4E17-90F2-087B56F60736}" type="presParOf" srcId="{3C7DD2F8-DEB0-49CC-989A-C9B30AE97216}" destId="{5C682D8B-1E71-4023-93E7-E0CA53845B53}" srcOrd="0" destOrd="0" presId="urn:microsoft.com/office/officeart/2005/8/layout/orgChart1"/>
    <dgm:cxn modelId="{DAC4CA40-379E-4237-A67B-AC4D001CAF12}" type="presParOf" srcId="{3C7DD2F8-DEB0-49CC-989A-C9B30AE97216}" destId="{1E94DA11-DB00-4C05-9033-4BD5E5B436A7}" srcOrd="1" destOrd="0" presId="urn:microsoft.com/office/officeart/2005/8/layout/orgChart1"/>
    <dgm:cxn modelId="{A23DD7C4-24DA-4830-B36C-2924D4FD1DCF}" type="presParOf" srcId="{93CE7D9C-0A64-405C-9A36-99F077386C68}" destId="{1CCB6087-B8D2-43EE-B73C-7FF83709CEAB}" srcOrd="1" destOrd="0" presId="urn:microsoft.com/office/officeart/2005/8/layout/orgChart1"/>
    <dgm:cxn modelId="{D5F59C86-E6E8-46D1-97B2-1CD2983CF89B}" type="presParOf" srcId="{93CE7D9C-0A64-405C-9A36-99F077386C68}" destId="{E0A0237F-7A17-418A-AD1D-A5D0C4F2D73F}" srcOrd="2" destOrd="0" presId="urn:microsoft.com/office/officeart/2005/8/layout/orgChart1"/>
    <dgm:cxn modelId="{B8C7B360-BFA7-4AD8-AFD0-4169D8BCF10D}" type="presParOf" srcId="{5D0CEF7C-3F7B-4115-A0F1-54EC0D3D0500}" destId="{79F9D11B-B665-4221-A001-3B5F1D3586FA}" srcOrd="4" destOrd="0" presId="urn:microsoft.com/office/officeart/2005/8/layout/orgChart1"/>
    <dgm:cxn modelId="{8DC1D188-7B95-48E6-A725-51E1C8346155}" type="presParOf" srcId="{5D0CEF7C-3F7B-4115-A0F1-54EC0D3D0500}" destId="{4508670A-7F2F-48EB-ADB8-0DDD3CC7D581}" srcOrd="5" destOrd="0" presId="urn:microsoft.com/office/officeart/2005/8/layout/orgChart1"/>
    <dgm:cxn modelId="{0B259E13-A97D-4D41-A990-12D69358DB1E}" type="presParOf" srcId="{4508670A-7F2F-48EB-ADB8-0DDD3CC7D581}" destId="{D7DD577C-14BA-4D27-B842-15E301FC0C30}" srcOrd="0" destOrd="0" presId="urn:microsoft.com/office/officeart/2005/8/layout/orgChart1"/>
    <dgm:cxn modelId="{2605B92C-72A4-422F-A88E-2751A87325EC}" type="presParOf" srcId="{D7DD577C-14BA-4D27-B842-15E301FC0C30}" destId="{8CFFF544-2C7D-406F-9E6E-BD52D61DE05F}" srcOrd="0" destOrd="0" presId="urn:microsoft.com/office/officeart/2005/8/layout/orgChart1"/>
    <dgm:cxn modelId="{325CAA25-2A6B-414D-B405-85000D9F7CAC}" type="presParOf" srcId="{D7DD577C-14BA-4D27-B842-15E301FC0C30}" destId="{71928BED-C478-4C19-B028-1049C27AC338}" srcOrd="1" destOrd="0" presId="urn:microsoft.com/office/officeart/2005/8/layout/orgChart1"/>
    <dgm:cxn modelId="{AE0B6E8A-6006-4852-A356-2D1F1D2D057C}" type="presParOf" srcId="{4508670A-7F2F-48EB-ADB8-0DDD3CC7D581}" destId="{53F42BD5-1986-4913-8C7E-2DECEE2476A0}" srcOrd="1" destOrd="0" presId="urn:microsoft.com/office/officeart/2005/8/layout/orgChart1"/>
    <dgm:cxn modelId="{870D772C-89CF-4172-89BE-7DC0D6176476}" type="presParOf" srcId="{4508670A-7F2F-48EB-ADB8-0DDD3CC7D581}" destId="{3040C790-5B71-4726-AC88-DE099EE1DD27}" srcOrd="2" destOrd="0" presId="urn:microsoft.com/office/officeart/2005/8/layout/orgChart1"/>
    <dgm:cxn modelId="{D6A042C4-8DC3-4B3E-840B-10ADDD81C488}" type="presParOf" srcId="{5D0CEF7C-3F7B-4115-A0F1-54EC0D3D0500}" destId="{FAC7752E-A114-4C6F-8AE3-BA69F3683010}" srcOrd="6" destOrd="0" presId="urn:microsoft.com/office/officeart/2005/8/layout/orgChart1"/>
    <dgm:cxn modelId="{C9B4F37B-9510-4A58-9332-10DAA134431D}" type="presParOf" srcId="{5D0CEF7C-3F7B-4115-A0F1-54EC0D3D0500}" destId="{3C9EB5D8-3692-49E1-BCCB-D11E0FE2CB39}" srcOrd="7" destOrd="0" presId="urn:microsoft.com/office/officeart/2005/8/layout/orgChart1"/>
    <dgm:cxn modelId="{36C8DD25-D305-4848-BFA8-E7FA945CD91A}" type="presParOf" srcId="{3C9EB5D8-3692-49E1-BCCB-D11E0FE2CB39}" destId="{86DB6FF9-98DC-45D1-893C-B6925E89C30E}" srcOrd="0" destOrd="0" presId="urn:microsoft.com/office/officeart/2005/8/layout/orgChart1"/>
    <dgm:cxn modelId="{502A66B0-DAF3-432E-AE80-8AA18FAE2AB7}" type="presParOf" srcId="{86DB6FF9-98DC-45D1-893C-B6925E89C30E}" destId="{CCD0AA6C-037B-42B8-A1C4-BB164036AADD}" srcOrd="0" destOrd="0" presId="urn:microsoft.com/office/officeart/2005/8/layout/orgChart1"/>
    <dgm:cxn modelId="{B65429C9-AC83-48D0-91F6-30DEFD83AF3A}" type="presParOf" srcId="{86DB6FF9-98DC-45D1-893C-B6925E89C30E}" destId="{81B83CCD-1A62-46CD-948E-7637B342F9C1}" srcOrd="1" destOrd="0" presId="urn:microsoft.com/office/officeart/2005/8/layout/orgChart1"/>
    <dgm:cxn modelId="{954D6A35-74DF-404B-8F3F-F1EDF1D106FA}" type="presParOf" srcId="{3C9EB5D8-3692-49E1-BCCB-D11E0FE2CB39}" destId="{B8510A26-0AB7-4BD7-9CCF-21694FA85F11}" srcOrd="1" destOrd="0" presId="urn:microsoft.com/office/officeart/2005/8/layout/orgChart1"/>
    <dgm:cxn modelId="{9BA72496-E49F-4426-9CCF-9F166C61C1D1}" type="presParOf" srcId="{3C9EB5D8-3692-49E1-BCCB-D11E0FE2CB39}" destId="{47168436-AD41-4468-B60B-1D364114F92A}" srcOrd="2" destOrd="0" presId="urn:microsoft.com/office/officeart/2005/8/layout/orgChart1"/>
    <dgm:cxn modelId="{625AF3CB-7B4D-49A6-A534-D286CAD7B23F}" type="presParOf" srcId="{5D0CEF7C-3F7B-4115-A0F1-54EC0D3D0500}" destId="{7589A4BA-6FC9-4B14-8BCF-AFAACA7BD397}" srcOrd="8" destOrd="0" presId="urn:microsoft.com/office/officeart/2005/8/layout/orgChart1"/>
    <dgm:cxn modelId="{DEB8154B-463F-4F7D-9A45-330E52FFF3EA}" type="presParOf" srcId="{5D0CEF7C-3F7B-4115-A0F1-54EC0D3D0500}" destId="{C3511A9C-87E6-458B-ABD4-9F67B513146D}" srcOrd="9" destOrd="0" presId="urn:microsoft.com/office/officeart/2005/8/layout/orgChart1"/>
    <dgm:cxn modelId="{B90A3DE1-1688-4C3F-93CE-9623293DC68B}" type="presParOf" srcId="{C3511A9C-87E6-458B-ABD4-9F67B513146D}" destId="{43CA6D2B-C1E4-4199-B7A7-7BA616BEB872}" srcOrd="0" destOrd="0" presId="urn:microsoft.com/office/officeart/2005/8/layout/orgChart1"/>
    <dgm:cxn modelId="{6DEC4F43-36A4-4802-A1AE-5B01E531A3B8}" type="presParOf" srcId="{43CA6D2B-C1E4-4199-B7A7-7BA616BEB872}" destId="{AEB89FFF-35E0-4D2B-B4FC-00A648CF65AD}" srcOrd="0" destOrd="0" presId="urn:microsoft.com/office/officeart/2005/8/layout/orgChart1"/>
    <dgm:cxn modelId="{6AC3BEE2-C7F9-4872-8CEA-CA87FB656C92}" type="presParOf" srcId="{43CA6D2B-C1E4-4199-B7A7-7BA616BEB872}" destId="{B71E4E5F-3EAC-460E-80B4-31F9DFD1AB01}" srcOrd="1" destOrd="0" presId="urn:microsoft.com/office/officeart/2005/8/layout/orgChart1"/>
    <dgm:cxn modelId="{B01121D7-4FEE-4874-8AAA-DF623FC2AF09}" type="presParOf" srcId="{C3511A9C-87E6-458B-ABD4-9F67B513146D}" destId="{E6C84BAA-DC1E-4288-89DF-8C2B3F715F02}" srcOrd="1" destOrd="0" presId="urn:microsoft.com/office/officeart/2005/8/layout/orgChart1"/>
    <dgm:cxn modelId="{32A1C910-D541-46F4-8EF9-D1E94DA060B9}" type="presParOf" srcId="{C3511A9C-87E6-458B-ABD4-9F67B513146D}" destId="{D9CD12C9-F002-43DA-A8B5-24FB7708F8A8}" srcOrd="2" destOrd="0" presId="urn:microsoft.com/office/officeart/2005/8/layout/orgChart1"/>
    <dgm:cxn modelId="{55302383-3EB0-44FF-9BDF-1E57F531E396}" type="presParOf" srcId="{5D0CEF7C-3F7B-4115-A0F1-54EC0D3D0500}" destId="{58A1DF8E-612B-4603-B28A-316B4CD7E6FD}" srcOrd="10" destOrd="0" presId="urn:microsoft.com/office/officeart/2005/8/layout/orgChart1"/>
    <dgm:cxn modelId="{B69DD967-665A-4D29-91E7-2343D5025444}" type="presParOf" srcId="{5D0CEF7C-3F7B-4115-A0F1-54EC0D3D0500}" destId="{2D94F476-F462-4AB1-A794-139B69E0A000}" srcOrd="11" destOrd="0" presId="urn:microsoft.com/office/officeart/2005/8/layout/orgChart1"/>
    <dgm:cxn modelId="{E4CC1DD7-E313-46FA-A6D3-3506F5C3F3A9}" type="presParOf" srcId="{2D94F476-F462-4AB1-A794-139B69E0A000}" destId="{F7076133-BFC4-4EF4-810B-7BB60B43BEFD}" srcOrd="0" destOrd="0" presId="urn:microsoft.com/office/officeart/2005/8/layout/orgChart1"/>
    <dgm:cxn modelId="{7EFC8814-0AC8-4B08-B758-03970BAF6B04}" type="presParOf" srcId="{F7076133-BFC4-4EF4-810B-7BB60B43BEFD}" destId="{578D863C-EDB1-496A-825E-AF7335E1BF0C}" srcOrd="0" destOrd="0" presId="urn:microsoft.com/office/officeart/2005/8/layout/orgChart1"/>
    <dgm:cxn modelId="{2A746AE5-8E81-4E4E-9C97-80C2B1C6E62A}" type="presParOf" srcId="{F7076133-BFC4-4EF4-810B-7BB60B43BEFD}" destId="{FAA51217-1110-4B26-97BE-52F37D2FF977}" srcOrd="1" destOrd="0" presId="urn:microsoft.com/office/officeart/2005/8/layout/orgChart1"/>
    <dgm:cxn modelId="{E413D33B-B922-43FB-98AA-3BEBEFBA75C0}" type="presParOf" srcId="{2D94F476-F462-4AB1-A794-139B69E0A000}" destId="{77AC3D83-716B-4A2F-9D35-861D21EAC4E8}" srcOrd="1" destOrd="0" presId="urn:microsoft.com/office/officeart/2005/8/layout/orgChart1"/>
    <dgm:cxn modelId="{4B15BE2C-AC81-4E31-A8A0-D53844EC110E}" type="presParOf" srcId="{2D94F476-F462-4AB1-A794-139B69E0A000}" destId="{58850F1D-A2B8-4F9A-9B99-E0B8D2E6CF7F}" srcOrd="2" destOrd="0" presId="urn:microsoft.com/office/officeart/2005/8/layout/orgChart1"/>
    <dgm:cxn modelId="{D7EBF353-6B74-4B80-ADD5-E180F7804847}" type="presParOf" srcId="{1C5F62BA-F2AA-4AAA-A152-B0DA8FE69CD9}" destId="{BD126E92-25C1-45E8-B3C7-74E2F88C92CA}" srcOrd="2" destOrd="0" presId="urn:microsoft.com/office/officeart/2005/8/layout/orgChart1"/>
    <dgm:cxn modelId="{520A3037-ED90-4C76-AA09-F6822462E8C7}" type="presParOf" srcId="{1C5F62BA-F2AA-4AAA-A152-B0DA8FE69CD9}" destId="{C2927E73-456A-436B-A3D9-735401CD3D49}" srcOrd="3" destOrd="0" presId="urn:microsoft.com/office/officeart/2005/8/layout/orgChart1"/>
    <dgm:cxn modelId="{8ECF3724-A0BF-4D0B-917F-F164189CAF57}" type="presParOf" srcId="{C2927E73-456A-436B-A3D9-735401CD3D49}" destId="{A0837682-7246-4B9E-93AC-A377F887E388}" srcOrd="0" destOrd="0" presId="urn:microsoft.com/office/officeart/2005/8/layout/orgChart1"/>
    <dgm:cxn modelId="{359F6C44-BA3A-47B0-8A8C-FCEA81A85B47}" type="presParOf" srcId="{A0837682-7246-4B9E-93AC-A377F887E388}" destId="{7DB74F8E-2E39-4A9B-96BB-14657C1055E1}" srcOrd="0" destOrd="0" presId="urn:microsoft.com/office/officeart/2005/8/layout/orgChart1"/>
    <dgm:cxn modelId="{47F8DA8E-2AFE-4500-969E-ED007534C5C1}" type="presParOf" srcId="{A0837682-7246-4B9E-93AC-A377F887E388}" destId="{17D4D9FF-597B-4DFB-BDF8-CC2E0CF30FF0}" srcOrd="1" destOrd="0" presId="urn:microsoft.com/office/officeart/2005/8/layout/orgChart1"/>
    <dgm:cxn modelId="{E8DBD39C-DE01-474F-AB1B-FE557B535D77}" type="presParOf" srcId="{C2927E73-456A-436B-A3D9-735401CD3D49}" destId="{D21E6267-3FDD-415F-AEBC-651FD97409EA}" srcOrd="1" destOrd="0" presId="urn:microsoft.com/office/officeart/2005/8/layout/orgChart1"/>
    <dgm:cxn modelId="{9C1EF4FD-B3A2-4836-A87D-05F46210C308}" type="presParOf" srcId="{D21E6267-3FDD-415F-AEBC-651FD97409EA}" destId="{003383CE-0707-4C4A-9FCE-7C04B1F88445}" srcOrd="0" destOrd="0" presId="urn:microsoft.com/office/officeart/2005/8/layout/orgChart1"/>
    <dgm:cxn modelId="{B87806F0-BF79-4C3D-9D32-5449118002A8}" type="presParOf" srcId="{D21E6267-3FDD-415F-AEBC-651FD97409EA}" destId="{9AC34A1C-7672-42F1-98BB-02876B895CE5}" srcOrd="1" destOrd="0" presId="urn:microsoft.com/office/officeart/2005/8/layout/orgChart1"/>
    <dgm:cxn modelId="{45016FB6-36DF-47A2-B7A8-5BABA992F252}" type="presParOf" srcId="{9AC34A1C-7672-42F1-98BB-02876B895CE5}" destId="{E7DDB4FF-39B0-4EF2-9F8F-B1665D676DF8}" srcOrd="0" destOrd="0" presId="urn:microsoft.com/office/officeart/2005/8/layout/orgChart1"/>
    <dgm:cxn modelId="{E602B3F0-9C48-4B07-BF4B-DF20D11AEA40}" type="presParOf" srcId="{E7DDB4FF-39B0-4EF2-9F8F-B1665D676DF8}" destId="{47062897-F7DD-4E5A-802E-F860E05E4BE7}" srcOrd="0" destOrd="0" presId="urn:microsoft.com/office/officeart/2005/8/layout/orgChart1"/>
    <dgm:cxn modelId="{7E257F33-7F9A-45B6-BEA0-9170201FB195}" type="presParOf" srcId="{E7DDB4FF-39B0-4EF2-9F8F-B1665D676DF8}" destId="{FAF34593-7D58-43A8-A243-FAB503A667D7}" srcOrd="1" destOrd="0" presId="urn:microsoft.com/office/officeart/2005/8/layout/orgChart1"/>
    <dgm:cxn modelId="{2DEB9C14-718D-45C0-A565-1AECBA85A77A}" type="presParOf" srcId="{9AC34A1C-7672-42F1-98BB-02876B895CE5}" destId="{FBD6470D-0704-46A3-B83E-8E0236FADEB5}" srcOrd="1" destOrd="0" presId="urn:microsoft.com/office/officeart/2005/8/layout/orgChart1"/>
    <dgm:cxn modelId="{E91CF7A1-7234-4CE4-A934-48D9BF3CB513}" type="presParOf" srcId="{9AC34A1C-7672-42F1-98BB-02876B895CE5}" destId="{5EE30034-9049-470B-8C85-6E59214D78C7}" srcOrd="2" destOrd="0" presId="urn:microsoft.com/office/officeart/2005/8/layout/orgChart1"/>
    <dgm:cxn modelId="{7B69EB61-DF8C-4BEA-8892-821496CFC022}" type="presParOf" srcId="{D21E6267-3FDD-415F-AEBC-651FD97409EA}" destId="{C8499EA5-EDAC-4525-AF22-3D8B4A94FAF5}" srcOrd="2" destOrd="0" presId="urn:microsoft.com/office/officeart/2005/8/layout/orgChart1"/>
    <dgm:cxn modelId="{3D1BF8CF-5A23-47EC-A28B-8B892F8DFF18}" type="presParOf" srcId="{D21E6267-3FDD-415F-AEBC-651FD97409EA}" destId="{57AA1EE0-B240-461E-B493-1FCBD1A707FC}" srcOrd="3" destOrd="0" presId="urn:microsoft.com/office/officeart/2005/8/layout/orgChart1"/>
    <dgm:cxn modelId="{1F059052-E397-4C05-AEA4-45B371CC0420}" type="presParOf" srcId="{57AA1EE0-B240-461E-B493-1FCBD1A707FC}" destId="{20ED2192-5BD8-490E-9AE5-13B57579E12B}" srcOrd="0" destOrd="0" presId="urn:microsoft.com/office/officeart/2005/8/layout/orgChart1"/>
    <dgm:cxn modelId="{A1AA8CBD-86CF-4C88-A66E-69106AA5A362}" type="presParOf" srcId="{20ED2192-5BD8-490E-9AE5-13B57579E12B}" destId="{CA4C0DC3-3C0B-4BAD-80BC-B2BE44F159B7}" srcOrd="0" destOrd="0" presId="urn:microsoft.com/office/officeart/2005/8/layout/orgChart1"/>
    <dgm:cxn modelId="{BC159EDD-5955-432A-A8E8-7A72070F7E98}" type="presParOf" srcId="{20ED2192-5BD8-490E-9AE5-13B57579E12B}" destId="{47312DCE-C18B-495F-B322-8059833FD66E}" srcOrd="1" destOrd="0" presId="urn:microsoft.com/office/officeart/2005/8/layout/orgChart1"/>
    <dgm:cxn modelId="{3FAC8701-B08D-4947-A6F8-0D0C67E9A124}" type="presParOf" srcId="{57AA1EE0-B240-461E-B493-1FCBD1A707FC}" destId="{86F8AAE8-9FAF-49C3-92B1-66203F859CCC}" srcOrd="1" destOrd="0" presId="urn:microsoft.com/office/officeart/2005/8/layout/orgChart1"/>
    <dgm:cxn modelId="{DB1595CB-F13A-4FD7-8693-4E03626688CF}" type="presParOf" srcId="{57AA1EE0-B240-461E-B493-1FCBD1A707FC}" destId="{512C8AEB-F666-41C9-A890-075882931ACF}" srcOrd="2" destOrd="0" presId="urn:microsoft.com/office/officeart/2005/8/layout/orgChart1"/>
    <dgm:cxn modelId="{CAC3E531-A9B1-4E04-9209-4D8A5273005D}" type="presParOf" srcId="{D21E6267-3FDD-415F-AEBC-651FD97409EA}" destId="{11A16868-C4B9-4A9B-9E38-0BCDB2A5AFCB}" srcOrd="4" destOrd="0" presId="urn:microsoft.com/office/officeart/2005/8/layout/orgChart1"/>
    <dgm:cxn modelId="{16727351-BEC2-48F9-8F20-AFB893040E18}" type="presParOf" srcId="{D21E6267-3FDD-415F-AEBC-651FD97409EA}" destId="{8A800973-646A-40B8-B194-364434F730F2}" srcOrd="5" destOrd="0" presId="urn:microsoft.com/office/officeart/2005/8/layout/orgChart1"/>
    <dgm:cxn modelId="{829A48B0-8DF8-44E9-89A4-70E502835234}" type="presParOf" srcId="{8A800973-646A-40B8-B194-364434F730F2}" destId="{53F02803-65F0-477C-A056-E1F338A89E54}" srcOrd="0" destOrd="0" presId="urn:microsoft.com/office/officeart/2005/8/layout/orgChart1"/>
    <dgm:cxn modelId="{B354ED00-752B-478F-89F7-07A6DF47F2EC}" type="presParOf" srcId="{53F02803-65F0-477C-A056-E1F338A89E54}" destId="{0EE69BBA-90F9-42FC-9C68-8604287FABA3}" srcOrd="0" destOrd="0" presId="urn:microsoft.com/office/officeart/2005/8/layout/orgChart1"/>
    <dgm:cxn modelId="{803F06AD-C443-4011-A404-96CBE97745E0}" type="presParOf" srcId="{53F02803-65F0-477C-A056-E1F338A89E54}" destId="{AD63252B-20FD-4D78-8FDC-B4E9522F4937}" srcOrd="1" destOrd="0" presId="urn:microsoft.com/office/officeart/2005/8/layout/orgChart1"/>
    <dgm:cxn modelId="{AFCEFF54-BB1F-45F8-AEC4-F495D1AB0599}" type="presParOf" srcId="{8A800973-646A-40B8-B194-364434F730F2}" destId="{9092D218-B992-4479-BA29-80C81C88E4DD}" srcOrd="1" destOrd="0" presId="urn:microsoft.com/office/officeart/2005/8/layout/orgChart1"/>
    <dgm:cxn modelId="{DA6E5AF0-AA23-4C18-A42F-97EF67ABB8A6}" type="presParOf" srcId="{8A800973-646A-40B8-B194-364434F730F2}" destId="{06CE9F66-13AE-4994-A5FC-6F075C767087}" srcOrd="2" destOrd="0" presId="urn:microsoft.com/office/officeart/2005/8/layout/orgChart1"/>
    <dgm:cxn modelId="{0702A1E4-9950-41D0-8EFE-4E80D767CEE4}" type="presParOf" srcId="{D21E6267-3FDD-415F-AEBC-651FD97409EA}" destId="{A1D12898-C3DE-4D55-B8DF-74D5A36C4C0D}" srcOrd="6" destOrd="0" presId="urn:microsoft.com/office/officeart/2005/8/layout/orgChart1"/>
    <dgm:cxn modelId="{20234116-54BF-4BD6-AA6A-30D697B9B7B9}" type="presParOf" srcId="{D21E6267-3FDD-415F-AEBC-651FD97409EA}" destId="{86FF69A1-1EF5-49D6-B655-1C843D2285FF}" srcOrd="7" destOrd="0" presId="urn:microsoft.com/office/officeart/2005/8/layout/orgChart1"/>
    <dgm:cxn modelId="{AABF8A2C-2CA3-4421-882C-A90293B2FE82}" type="presParOf" srcId="{86FF69A1-1EF5-49D6-B655-1C843D2285FF}" destId="{B7CFD084-662A-4978-B015-AAEFE3BC46CC}" srcOrd="0" destOrd="0" presId="urn:microsoft.com/office/officeart/2005/8/layout/orgChart1"/>
    <dgm:cxn modelId="{F4CB5168-0603-4F9A-B3B8-DCD95216157E}" type="presParOf" srcId="{B7CFD084-662A-4978-B015-AAEFE3BC46CC}" destId="{7913E291-F2FD-4F8B-88DB-D8BAFE5FC43C}" srcOrd="0" destOrd="0" presId="urn:microsoft.com/office/officeart/2005/8/layout/orgChart1"/>
    <dgm:cxn modelId="{4D7BE830-A5DA-4C34-911C-D62EA49C37CD}" type="presParOf" srcId="{B7CFD084-662A-4978-B015-AAEFE3BC46CC}" destId="{262787AF-697A-4A21-A5BF-51889B6A4A69}" srcOrd="1" destOrd="0" presId="urn:microsoft.com/office/officeart/2005/8/layout/orgChart1"/>
    <dgm:cxn modelId="{A19F0BA8-147E-4A0F-93B9-A1C343FC7396}" type="presParOf" srcId="{86FF69A1-1EF5-49D6-B655-1C843D2285FF}" destId="{03E26C69-DA5E-487C-95B8-3664D68253A3}" srcOrd="1" destOrd="0" presId="urn:microsoft.com/office/officeart/2005/8/layout/orgChart1"/>
    <dgm:cxn modelId="{9825F2C0-2F98-44F0-ACB4-5D2CAD9A6637}" type="presParOf" srcId="{86FF69A1-1EF5-49D6-B655-1C843D2285FF}" destId="{7C1BBE0F-A81B-4475-9BAA-CB16729B480E}" srcOrd="2" destOrd="0" presId="urn:microsoft.com/office/officeart/2005/8/layout/orgChart1"/>
    <dgm:cxn modelId="{10C2BD95-9C8B-47AB-BC0B-7F6EA6E28ED0}" type="presParOf" srcId="{D21E6267-3FDD-415F-AEBC-651FD97409EA}" destId="{B9989A0B-09CF-4590-ADE9-7992BFB6BD22}" srcOrd="8" destOrd="0" presId="urn:microsoft.com/office/officeart/2005/8/layout/orgChart1"/>
    <dgm:cxn modelId="{364D97F7-9C5E-4543-BD7E-311CA6003E50}" type="presParOf" srcId="{D21E6267-3FDD-415F-AEBC-651FD97409EA}" destId="{99CC1451-F997-41B8-BE26-C137764ED5D5}" srcOrd="9" destOrd="0" presId="urn:microsoft.com/office/officeart/2005/8/layout/orgChart1"/>
    <dgm:cxn modelId="{290E1AFB-64F8-4475-A129-79CB3EBF25FE}" type="presParOf" srcId="{99CC1451-F997-41B8-BE26-C137764ED5D5}" destId="{9A0E7AF0-E469-415B-9D6F-E1988E081CE9}" srcOrd="0" destOrd="0" presId="urn:microsoft.com/office/officeart/2005/8/layout/orgChart1"/>
    <dgm:cxn modelId="{BDFDDB9D-6B9B-4ABE-98F4-18AB1D0932E0}" type="presParOf" srcId="{9A0E7AF0-E469-415B-9D6F-E1988E081CE9}" destId="{A48B839C-C65F-4767-B41B-C9D9BE6DFD10}" srcOrd="0" destOrd="0" presId="urn:microsoft.com/office/officeart/2005/8/layout/orgChart1"/>
    <dgm:cxn modelId="{94D8446B-2B9D-4472-A6A5-87C470906A34}" type="presParOf" srcId="{9A0E7AF0-E469-415B-9D6F-E1988E081CE9}" destId="{F43E4F56-1CAF-4EA0-8769-B4392F30BF33}" srcOrd="1" destOrd="0" presId="urn:microsoft.com/office/officeart/2005/8/layout/orgChart1"/>
    <dgm:cxn modelId="{532280D5-8E1C-4749-8330-856AAE2AED6E}" type="presParOf" srcId="{99CC1451-F997-41B8-BE26-C137764ED5D5}" destId="{EF1BBE61-9240-45D8-9761-C585ED5B4FAC}" srcOrd="1" destOrd="0" presId="urn:microsoft.com/office/officeart/2005/8/layout/orgChart1"/>
    <dgm:cxn modelId="{F6D1DBA9-E9C4-4E8A-A5FE-D89990717165}" type="presParOf" srcId="{99CC1451-F997-41B8-BE26-C137764ED5D5}" destId="{90A1DA16-C802-4165-B33B-6CD597C63851}" srcOrd="2" destOrd="0" presId="urn:microsoft.com/office/officeart/2005/8/layout/orgChart1"/>
    <dgm:cxn modelId="{C7404223-8F6F-45B6-BFFC-D3D6FA5C19A2}" type="presParOf" srcId="{D21E6267-3FDD-415F-AEBC-651FD97409EA}" destId="{12828D3F-D08C-4425-A311-51672455FD6B}" srcOrd="10" destOrd="0" presId="urn:microsoft.com/office/officeart/2005/8/layout/orgChart1"/>
    <dgm:cxn modelId="{76375026-6272-4178-A1F9-9D32655278B3}" type="presParOf" srcId="{D21E6267-3FDD-415F-AEBC-651FD97409EA}" destId="{404F0EF6-FC05-4D76-894B-243947DE7EB2}" srcOrd="11" destOrd="0" presId="urn:microsoft.com/office/officeart/2005/8/layout/orgChart1"/>
    <dgm:cxn modelId="{769BC27E-F0E3-4976-891D-2E4536F709E9}" type="presParOf" srcId="{404F0EF6-FC05-4D76-894B-243947DE7EB2}" destId="{5FCC047D-4BD1-4A0E-B0AC-8767C58000A2}" srcOrd="0" destOrd="0" presId="urn:microsoft.com/office/officeart/2005/8/layout/orgChart1"/>
    <dgm:cxn modelId="{644CC3FD-753B-4B56-9790-F19E8B2904A0}" type="presParOf" srcId="{5FCC047D-4BD1-4A0E-B0AC-8767C58000A2}" destId="{A7093EB2-BBA8-4242-BF1F-AEF7DC2E998A}" srcOrd="0" destOrd="0" presId="urn:microsoft.com/office/officeart/2005/8/layout/orgChart1"/>
    <dgm:cxn modelId="{E3334010-B2EC-4923-A7C8-72BA7E5778B8}" type="presParOf" srcId="{5FCC047D-4BD1-4A0E-B0AC-8767C58000A2}" destId="{3750E141-619A-496A-B839-66979FDA7D65}" srcOrd="1" destOrd="0" presId="urn:microsoft.com/office/officeart/2005/8/layout/orgChart1"/>
    <dgm:cxn modelId="{A28C5920-B499-44BA-81E2-7C53C5705508}" type="presParOf" srcId="{404F0EF6-FC05-4D76-894B-243947DE7EB2}" destId="{BD0CCBD8-09EE-43CE-A0C0-170F146FAA3F}" srcOrd="1" destOrd="0" presId="urn:microsoft.com/office/officeart/2005/8/layout/orgChart1"/>
    <dgm:cxn modelId="{DAEA6969-2507-480C-97E3-899F71A23B13}" type="presParOf" srcId="{404F0EF6-FC05-4D76-894B-243947DE7EB2}" destId="{0C841C91-D809-416E-B906-BCEEB10B3BCE}" srcOrd="2" destOrd="0" presId="urn:microsoft.com/office/officeart/2005/8/layout/orgChart1"/>
    <dgm:cxn modelId="{EFFBF17F-38AB-44E2-BCFB-53F2B23BBD67}" type="presParOf" srcId="{C2927E73-456A-436B-A3D9-735401CD3D49}" destId="{370C7BC9-2506-4188-99D3-2D0614DBD97F}" srcOrd="2" destOrd="0" presId="urn:microsoft.com/office/officeart/2005/8/layout/orgChart1"/>
    <dgm:cxn modelId="{E9DB2CCC-16E7-48D9-90BD-E6A8E9C4FBC8}" type="presParOf" srcId="{76E18797-C9FA-4507-A9C8-5961AB2A09F1}" destId="{FE972989-91AE-4C94-B664-235DFCC9FE1E}"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2828D3F-D08C-4425-A311-51672455FD6B}">
      <dsp:nvSpPr>
        <dsp:cNvPr id="0" name=""/>
        <dsp:cNvSpPr/>
      </dsp:nvSpPr>
      <dsp:spPr>
        <a:xfrm>
          <a:off x="3795940" y="1754046"/>
          <a:ext cx="322982" cy="3321455"/>
        </a:xfrm>
        <a:custGeom>
          <a:avLst/>
          <a:gdLst/>
          <a:ahLst/>
          <a:cxnLst/>
          <a:rect l="0" t="0" r="0" b="0"/>
          <a:pathLst>
            <a:path>
              <a:moveTo>
                <a:pt x="0" y="0"/>
              </a:moveTo>
              <a:lnTo>
                <a:pt x="0" y="3321455"/>
              </a:lnTo>
              <a:lnTo>
                <a:pt x="322982" y="332145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9989A0B-09CF-4590-ADE9-7992BFB6BD22}">
      <dsp:nvSpPr>
        <dsp:cNvPr id="0" name=""/>
        <dsp:cNvSpPr/>
      </dsp:nvSpPr>
      <dsp:spPr>
        <a:xfrm>
          <a:off x="3795940" y="1754046"/>
          <a:ext cx="322982" cy="2639641"/>
        </a:xfrm>
        <a:custGeom>
          <a:avLst/>
          <a:gdLst/>
          <a:ahLst/>
          <a:cxnLst/>
          <a:rect l="0" t="0" r="0" b="0"/>
          <a:pathLst>
            <a:path>
              <a:moveTo>
                <a:pt x="0" y="0"/>
              </a:moveTo>
              <a:lnTo>
                <a:pt x="0" y="2639641"/>
              </a:lnTo>
              <a:lnTo>
                <a:pt x="322982" y="263964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1D12898-C3DE-4D55-B8DF-74D5A36C4C0D}">
      <dsp:nvSpPr>
        <dsp:cNvPr id="0" name=""/>
        <dsp:cNvSpPr/>
      </dsp:nvSpPr>
      <dsp:spPr>
        <a:xfrm>
          <a:off x="3795940" y="1754046"/>
          <a:ext cx="322982" cy="2058493"/>
        </a:xfrm>
        <a:custGeom>
          <a:avLst/>
          <a:gdLst/>
          <a:ahLst/>
          <a:cxnLst/>
          <a:rect l="0" t="0" r="0" b="0"/>
          <a:pathLst>
            <a:path>
              <a:moveTo>
                <a:pt x="0" y="0"/>
              </a:moveTo>
              <a:lnTo>
                <a:pt x="0" y="2058493"/>
              </a:lnTo>
              <a:lnTo>
                <a:pt x="322982" y="205849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1A16868-C4B9-4A9B-9E38-0BCDB2A5AFCB}">
      <dsp:nvSpPr>
        <dsp:cNvPr id="0" name=""/>
        <dsp:cNvSpPr/>
      </dsp:nvSpPr>
      <dsp:spPr>
        <a:xfrm>
          <a:off x="3795940" y="1754046"/>
          <a:ext cx="287943" cy="1459271"/>
        </a:xfrm>
        <a:custGeom>
          <a:avLst/>
          <a:gdLst/>
          <a:ahLst/>
          <a:cxnLst/>
          <a:rect l="0" t="0" r="0" b="0"/>
          <a:pathLst>
            <a:path>
              <a:moveTo>
                <a:pt x="0" y="0"/>
              </a:moveTo>
              <a:lnTo>
                <a:pt x="0" y="1459271"/>
              </a:lnTo>
              <a:lnTo>
                <a:pt x="287943" y="145927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8499EA5-EDAC-4525-AF22-3D8B4A94FAF5}">
      <dsp:nvSpPr>
        <dsp:cNvPr id="0" name=""/>
        <dsp:cNvSpPr/>
      </dsp:nvSpPr>
      <dsp:spPr>
        <a:xfrm>
          <a:off x="3795940" y="1754046"/>
          <a:ext cx="327378" cy="886986"/>
        </a:xfrm>
        <a:custGeom>
          <a:avLst/>
          <a:gdLst/>
          <a:ahLst/>
          <a:cxnLst/>
          <a:rect l="0" t="0" r="0" b="0"/>
          <a:pathLst>
            <a:path>
              <a:moveTo>
                <a:pt x="0" y="0"/>
              </a:moveTo>
              <a:lnTo>
                <a:pt x="0" y="886986"/>
              </a:lnTo>
              <a:lnTo>
                <a:pt x="327378" y="88698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03383CE-0707-4C4A-9FCE-7C04B1F88445}">
      <dsp:nvSpPr>
        <dsp:cNvPr id="0" name=""/>
        <dsp:cNvSpPr/>
      </dsp:nvSpPr>
      <dsp:spPr>
        <a:xfrm>
          <a:off x="3795940" y="1754046"/>
          <a:ext cx="322982" cy="341712"/>
        </a:xfrm>
        <a:custGeom>
          <a:avLst/>
          <a:gdLst/>
          <a:ahLst/>
          <a:cxnLst/>
          <a:rect l="0" t="0" r="0" b="0"/>
          <a:pathLst>
            <a:path>
              <a:moveTo>
                <a:pt x="0" y="0"/>
              </a:moveTo>
              <a:lnTo>
                <a:pt x="0" y="341712"/>
              </a:lnTo>
              <a:lnTo>
                <a:pt x="322982" y="34171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D126E92-25C1-45E8-B3C7-74E2F88C92CA}">
      <dsp:nvSpPr>
        <dsp:cNvPr id="0" name=""/>
        <dsp:cNvSpPr/>
      </dsp:nvSpPr>
      <dsp:spPr>
        <a:xfrm>
          <a:off x="2926880" y="1013612"/>
          <a:ext cx="1741688" cy="109947"/>
        </a:xfrm>
        <a:custGeom>
          <a:avLst/>
          <a:gdLst/>
          <a:ahLst/>
          <a:cxnLst/>
          <a:rect l="0" t="0" r="0" b="0"/>
          <a:pathLst>
            <a:path>
              <a:moveTo>
                <a:pt x="0" y="0"/>
              </a:moveTo>
              <a:lnTo>
                <a:pt x="0" y="55321"/>
              </a:lnTo>
              <a:lnTo>
                <a:pt x="1741688" y="55321"/>
              </a:lnTo>
              <a:lnTo>
                <a:pt x="1741688" y="10994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8A1DF8E-612B-4603-B28A-316B4CD7E6FD}">
      <dsp:nvSpPr>
        <dsp:cNvPr id="0" name=""/>
        <dsp:cNvSpPr/>
      </dsp:nvSpPr>
      <dsp:spPr>
        <a:xfrm>
          <a:off x="1758982" y="1794634"/>
          <a:ext cx="354480" cy="3381052"/>
        </a:xfrm>
        <a:custGeom>
          <a:avLst/>
          <a:gdLst/>
          <a:ahLst/>
          <a:cxnLst/>
          <a:rect l="0" t="0" r="0" b="0"/>
          <a:pathLst>
            <a:path>
              <a:moveTo>
                <a:pt x="0" y="0"/>
              </a:moveTo>
              <a:lnTo>
                <a:pt x="0" y="3381052"/>
              </a:lnTo>
              <a:lnTo>
                <a:pt x="354480" y="338105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589A4BA-6FC9-4B14-8BCF-AFAACA7BD397}">
      <dsp:nvSpPr>
        <dsp:cNvPr id="0" name=""/>
        <dsp:cNvSpPr/>
      </dsp:nvSpPr>
      <dsp:spPr>
        <a:xfrm>
          <a:off x="1624405" y="1794634"/>
          <a:ext cx="91440" cy="3379663"/>
        </a:xfrm>
        <a:custGeom>
          <a:avLst/>
          <a:gdLst/>
          <a:ahLst/>
          <a:cxnLst/>
          <a:rect l="0" t="0" r="0" b="0"/>
          <a:pathLst>
            <a:path>
              <a:moveTo>
                <a:pt x="134576" y="0"/>
              </a:moveTo>
              <a:lnTo>
                <a:pt x="134576" y="3379663"/>
              </a:lnTo>
              <a:lnTo>
                <a:pt x="45720" y="337966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AC7752E-A114-4C6F-8AE3-BA69F3683010}">
      <dsp:nvSpPr>
        <dsp:cNvPr id="0" name=""/>
        <dsp:cNvSpPr/>
      </dsp:nvSpPr>
      <dsp:spPr>
        <a:xfrm>
          <a:off x="1758982" y="1794634"/>
          <a:ext cx="309176" cy="2087806"/>
        </a:xfrm>
        <a:custGeom>
          <a:avLst/>
          <a:gdLst/>
          <a:ahLst/>
          <a:cxnLst/>
          <a:rect l="0" t="0" r="0" b="0"/>
          <a:pathLst>
            <a:path>
              <a:moveTo>
                <a:pt x="0" y="0"/>
              </a:moveTo>
              <a:lnTo>
                <a:pt x="0" y="2087806"/>
              </a:lnTo>
              <a:lnTo>
                <a:pt x="309176" y="208780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9F9D11B-B665-4221-A001-3B5F1D3586FA}">
      <dsp:nvSpPr>
        <dsp:cNvPr id="0" name=""/>
        <dsp:cNvSpPr/>
      </dsp:nvSpPr>
      <dsp:spPr>
        <a:xfrm>
          <a:off x="1622756" y="1794634"/>
          <a:ext cx="91440" cy="2085739"/>
        </a:xfrm>
        <a:custGeom>
          <a:avLst/>
          <a:gdLst/>
          <a:ahLst/>
          <a:cxnLst/>
          <a:rect l="0" t="0" r="0" b="0"/>
          <a:pathLst>
            <a:path>
              <a:moveTo>
                <a:pt x="136226" y="0"/>
              </a:moveTo>
              <a:lnTo>
                <a:pt x="136226" y="2085739"/>
              </a:lnTo>
              <a:lnTo>
                <a:pt x="45720" y="208573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B535259-0303-422C-B7F4-D079638C3E28}">
      <dsp:nvSpPr>
        <dsp:cNvPr id="0" name=""/>
        <dsp:cNvSpPr/>
      </dsp:nvSpPr>
      <dsp:spPr>
        <a:xfrm>
          <a:off x="1758982" y="1794634"/>
          <a:ext cx="338924" cy="768289"/>
        </a:xfrm>
        <a:custGeom>
          <a:avLst/>
          <a:gdLst/>
          <a:ahLst/>
          <a:cxnLst/>
          <a:rect l="0" t="0" r="0" b="0"/>
          <a:pathLst>
            <a:path>
              <a:moveTo>
                <a:pt x="0" y="0"/>
              </a:moveTo>
              <a:lnTo>
                <a:pt x="0" y="768289"/>
              </a:lnTo>
              <a:lnTo>
                <a:pt x="338924" y="76828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568FF6E-AA02-4DD0-A078-28BB5881DD7A}">
      <dsp:nvSpPr>
        <dsp:cNvPr id="0" name=""/>
        <dsp:cNvSpPr/>
      </dsp:nvSpPr>
      <dsp:spPr>
        <a:xfrm>
          <a:off x="1654382" y="1794634"/>
          <a:ext cx="91440" cy="767348"/>
        </a:xfrm>
        <a:custGeom>
          <a:avLst/>
          <a:gdLst/>
          <a:ahLst/>
          <a:cxnLst/>
          <a:rect l="0" t="0" r="0" b="0"/>
          <a:pathLst>
            <a:path>
              <a:moveTo>
                <a:pt x="104599" y="0"/>
              </a:moveTo>
              <a:lnTo>
                <a:pt x="104599" y="767348"/>
              </a:lnTo>
              <a:lnTo>
                <a:pt x="45720" y="76734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EF86E9B-A00E-452B-8869-2D6586CF7FFF}">
      <dsp:nvSpPr>
        <dsp:cNvPr id="0" name=""/>
        <dsp:cNvSpPr/>
      </dsp:nvSpPr>
      <dsp:spPr>
        <a:xfrm>
          <a:off x="1758982" y="1013612"/>
          <a:ext cx="1167897" cy="109581"/>
        </a:xfrm>
        <a:custGeom>
          <a:avLst/>
          <a:gdLst/>
          <a:ahLst/>
          <a:cxnLst/>
          <a:rect l="0" t="0" r="0" b="0"/>
          <a:pathLst>
            <a:path>
              <a:moveTo>
                <a:pt x="1167897" y="0"/>
              </a:moveTo>
              <a:lnTo>
                <a:pt x="1167897" y="54954"/>
              </a:lnTo>
              <a:lnTo>
                <a:pt x="0" y="54954"/>
              </a:lnTo>
              <a:lnTo>
                <a:pt x="0" y="10958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6BC394A-9CB9-4ACF-97EC-A2AF602C284B}">
      <dsp:nvSpPr>
        <dsp:cNvPr id="0" name=""/>
        <dsp:cNvSpPr/>
      </dsp:nvSpPr>
      <dsp:spPr>
        <a:xfrm>
          <a:off x="1576635" y="183224"/>
          <a:ext cx="2700488" cy="83038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solidFill>
                <a:schemeClr val="bg1"/>
              </a:solidFill>
            </a:rPr>
            <a:t>DEKAN VEKİLİ</a:t>
          </a:r>
        </a:p>
        <a:p>
          <a:pPr lvl="0" algn="ctr" defTabSz="533400">
            <a:lnSpc>
              <a:spcPct val="90000"/>
            </a:lnSpc>
            <a:spcBef>
              <a:spcPct val="0"/>
            </a:spcBef>
            <a:spcAft>
              <a:spcPct val="35000"/>
            </a:spcAft>
          </a:pPr>
          <a:r>
            <a:rPr lang="tr-TR" sz="1200" kern="1200">
              <a:solidFill>
                <a:schemeClr val="bg1"/>
              </a:solidFill>
            </a:rPr>
            <a:t>Prof. Dr. Selman KAYAYILMAZLAR</a:t>
          </a:r>
        </a:p>
      </dsp:txBody>
      <dsp:txXfrm>
        <a:off x="1576635" y="183224"/>
        <a:ext cx="2700488" cy="830388"/>
      </dsp:txXfrm>
    </dsp:sp>
    <dsp:sp modelId="{EFE99838-FAF5-489E-8147-3AF36F40C167}">
      <dsp:nvSpPr>
        <dsp:cNvPr id="0" name=""/>
        <dsp:cNvSpPr/>
      </dsp:nvSpPr>
      <dsp:spPr>
        <a:xfrm>
          <a:off x="53687" y="1123193"/>
          <a:ext cx="3410589" cy="67144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t>BÖLÜMLER</a:t>
          </a:r>
        </a:p>
      </dsp:txBody>
      <dsp:txXfrm>
        <a:off x="53687" y="1123193"/>
        <a:ext cx="3410589" cy="671440"/>
      </dsp:txXfrm>
    </dsp:sp>
    <dsp:sp modelId="{F6382786-87BA-4B9B-B5FC-770C8C89FFF0}">
      <dsp:nvSpPr>
        <dsp:cNvPr id="0" name=""/>
        <dsp:cNvSpPr/>
      </dsp:nvSpPr>
      <dsp:spPr>
        <a:xfrm>
          <a:off x="0" y="1885514"/>
          <a:ext cx="1700102" cy="135293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t>Orman Mühendisliği</a:t>
          </a:r>
        </a:p>
        <a:p>
          <a:pPr lvl="0" algn="ctr" defTabSz="533400">
            <a:lnSpc>
              <a:spcPct val="90000"/>
            </a:lnSpc>
            <a:spcBef>
              <a:spcPct val="0"/>
            </a:spcBef>
            <a:spcAft>
              <a:spcPct val="35000"/>
            </a:spcAft>
          </a:pPr>
          <a:r>
            <a:rPr lang="tr-TR" sz="1200" kern="1200"/>
            <a:t>Bölüm Başkanı</a:t>
          </a:r>
        </a:p>
        <a:p>
          <a:pPr lvl="0" algn="ctr" defTabSz="533400">
            <a:lnSpc>
              <a:spcPct val="90000"/>
            </a:lnSpc>
            <a:spcBef>
              <a:spcPct val="0"/>
            </a:spcBef>
            <a:spcAft>
              <a:spcPct val="35000"/>
            </a:spcAft>
          </a:pPr>
          <a:r>
            <a:rPr lang="tr-TR" sz="1200" kern="1200"/>
            <a:t>Prof. Dr. Halil Barış ÖZEL</a:t>
          </a:r>
        </a:p>
      </dsp:txBody>
      <dsp:txXfrm>
        <a:off x="0" y="1885514"/>
        <a:ext cx="1700102" cy="1352936"/>
      </dsp:txXfrm>
    </dsp:sp>
    <dsp:sp modelId="{5C682D8B-1E71-4023-93E7-E0CA53845B53}">
      <dsp:nvSpPr>
        <dsp:cNvPr id="0" name=""/>
        <dsp:cNvSpPr/>
      </dsp:nvSpPr>
      <dsp:spPr>
        <a:xfrm>
          <a:off x="2097907" y="1912874"/>
          <a:ext cx="1716937" cy="130009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t>9 Prof. Dr.</a:t>
          </a:r>
        </a:p>
        <a:p>
          <a:pPr lvl="0" algn="ctr" defTabSz="533400">
            <a:lnSpc>
              <a:spcPct val="90000"/>
            </a:lnSpc>
            <a:spcBef>
              <a:spcPct val="0"/>
            </a:spcBef>
            <a:spcAft>
              <a:spcPct val="35000"/>
            </a:spcAft>
          </a:pPr>
          <a:r>
            <a:rPr lang="tr-TR" sz="1200" kern="1200"/>
            <a:t>3 Doç. Dr.</a:t>
          </a:r>
        </a:p>
        <a:p>
          <a:pPr lvl="0" algn="ctr" defTabSz="533400">
            <a:lnSpc>
              <a:spcPct val="90000"/>
            </a:lnSpc>
            <a:spcBef>
              <a:spcPct val="0"/>
            </a:spcBef>
            <a:spcAft>
              <a:spcPct val="35000"/>
            </a:spcAft>
          </a:pPr>
          <a:r>
            <a:rPr lang="tr-TR" sz="1200" kern="1200"/>
            <a:t>9 Dr. Öğr.Üyesi</a:t>
          </a:r>
        </a:p>
        <a:p>
          <a:pPr lvl="0" algn="ctr" defTabSz="533400">
            <a:lnSpc>
              <a:spcPct val="90000"/>
            </a:lnSpc>
            <a:spcBef>
              <a:spcPct val="0"/>
            </a:spcBef>
            <a:spcAft>
              <a:spcPct val="35000"/>
            </a:spcAft>
          </a:pPr>
          <a:r>
            <a:rPr lang="tr-TR" sz="1200" kern="1200"/>
            <a:t>4 Araş. Gör.</a:t>
          </a:r>
        </a:p>
      </dsp:txBody>
      <dsp:txXfrm>
        <a:off x="2097907" y="1912874"/>
        <a:ext cx="1716937" cy="1300097"/>
      </dsp:txXfrm>
    </dsp:sp>
    <dsp:sp modelId="{8CFFF544-2C7D-406F-9E6E-BD52D61DE05F}">
      <dsp:nvSpPr>
        <dsp:cNvPr id="0" name=""/>
        <dsp:cNvSpPr/>
      </dsp:nvSpPr>
      <dsp:spPr>
        <a:xfrm>
          <a:off x="0" y="3324350"/>
          <a:ext cx="1668476" cy="111204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t>Peyzaj Mimarlığı Bölüm Başkanı Prof. Dr. Mehmet SABAZ</a:t>
          </a:r>
        </a:p>
      </dsp:txBody>
      <dsp:txXfrm>
        <a:off x="0" y="3324350"/>
        <a:ext cx="1668476" cy="1112046"/>
      </dsp:txXfrm>
    </dsp:sp>
    <dsp:sp modelId="{CCD0AA6C-037B-42B8-A1C4-BB164036AADD}">
      <dsp:nvSpPr>
        <dsp:cNvPr id="0" name=""/>
        <dsp:cNvSpPr/>
      </dsp:nvSpPr>
      <dsp:spPr>
        <a:xfrm>
          <a:off x="2068158" y="3273766"/>
          <a:ext cx="1707354" cy="121734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t>4 Prof. Dr.</a:t>
          </a:r>
        </a:p>
        <a:p>
          <a:pPr lvl="0" algn="ctr" defTabSz="533400">
            <a:lnSpc>
              <a:spcPct val="90000"/>
            </a:lnSpc>
            <a:spcBef>
              <a:spcPct val="0"/>
            </a:spcBef>
            <a:spcAft>
              <a:spcPct val="35000"/>
            </a:spcAft>
          </a:pPr>
          <a:r>
            <a:rPr lang="tr-TR" sz="1200" kern="1200"/>
            <a:t>3 Doç. Dr.</a:t>
          </a:r>
        </a:p>
        <a:p>
          <a:pPr lvl="0" algn="ctr" defTabSz="533400">
            <a:lnSpc>
              <a:spcPct val="90000"/>
            </a:lnSpc>
            <a:spcBef>
              <a:spcPct val="0"/>
            </a:spcBef>
            <a:spcAft>
              <a:spcPct val="35000"/>
            </a:spcAft>
          </a:pPr>
          <a:r>
            <a:rPr lang="tr-TR" sz="1200" kern="1200"/>
            <a:t>5 Dr. Öğr. Üyesi</a:t>
          </a:r>
        </a:p>
        <a:p>
          <a:pPr lvl="0" algn="ctr" defTabSz="533400">
            <a:lnSpc>
              <a:spcPct val="90000"/>
            </a:lnSpc>
            <a:spcBef>
              <a:spcPct val="0"/>
            </a:spcBef>
            <a:spcAft>
              <a:spcPct val="35000"/>
            </a:spcAft>
          </a:pPr>
          <a:r>
            <a:rPr lang="tr-TR" sz="1200" kern="1200"/>
            <a:t>1 Öğr. Gör.</a:t>
          </a:r>
        </a:p>
        <a:p>
          <a:pPr lvl="0" algn="ctr" defTabSz="533400">
            <a:lnSpc>
              <a:spcPct val="90000"/>
            </a:lnSpc>
            <a:spcBef>
              <a:spcPct val="0"/>
            </a:spcBef>
            <a:spcAft>
              <a:spcPct val="35000"/>
            </a:spcAft>
          </a:pPr>
          <a:r>
            <a:rPr lang="tr-TR" sz="1200" kern="1200"/>
            <a:t>5 Araş. Gör.</a:t>
          </a:r>
        </a:p>
      </dsp:txBody>
      <dsp:txXfrm>
        <a:off x="2068158" y="3273766"/>
        <a:ext cx="1707354" cy="1217348"/>
      </dsp:txXfrm>
    </dsp:sp>
    <dsp:sp modelId="{AEB89FFF-35E0-4D2B-B4FC-00A648CF65AD}">
      <dsp:nvSpPr>
        <dsp:cNvPr id="0" name=""/>
        <dsp:cNvSpPr/>
      </dsp:nvSpPr>
      <dsp:spPr>
        <a:xfrm>
          <a:off x="0" y="4670193"/>
          <a:ext cx="1670125" cy="100820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t>Orman Endüstri Mühendisliği Bölüm Başkanı</a:t>
          </a:r>
        </a:p>
        <a:p>
          <a:pPr lvl="0" algn="ctr" defTabSz="533400">
            <a:lnSpc>
              <a:spcPct val="90000"/>
            </a:lnSpc>
            <a:spcBef>
              <a:spcPct val="0"/>
            </a:spcBef>
            <a:spcAft>
              <a:spcPct val="35000"/>
            </a:spcAft>
          </a:pPr>
          <a:r>
            <a:rPr lang="tr-TR" sz="1200" kern="1200"/>
            <a:t>Doç.Dr. Bülent KAYGIN</a:t>
          </a:r>
        </a:p>
      </dsp:txBody>
      <dsp:txXfrm>
        <a:off x="0" y="4670193"/>
        <a:ext cx="1670125" cy="1008208"/>
      </dsp:txXfrm>
    </dsp:sp>
    <dsp:sp modelId="{578D863C-EDB1-496A-825E-AF7335E1BF0C}">
      <dsp:nvSpPr>
        <dsp:cNvPr id="0" name=""/>
        <dsp:cNvSpPr/>
      </dsp:nvSpPr>
      <dsp:spPr>
        <a:xfrm>
          <a:off x="2113462" y="4580587"/>
          <a:ext cx="1648160" cy="119019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t>5 Prof. Dr.</a:t>
          </a:r>
        </a:p>
        <a:p>
          <a:pPr lvl="0" algn="ctr" defTabSz="533400">
            <a:lnSpc>
              <a:spcPct val="90000"/>
            </a:lnSpc>
            <a:spcBef>
              <a:spcPct val="0"/>
            </a:spcBef>
            <a:spcAft>
              <a:spcPct val="35000"/>
            </a:spcAft>
          </a:pPr>
          <a:r>
            <a:rPr lang="tr-TR" sz="1200" kern="1200"/>
            <a:t>4 Doç. Dr.</a:t>
          </a:r>
        </a:p>
        <a:p>
          <a:pPr lvl="0" algn="ctr" defTabSz="533400">
            <a:lnSpc>
              <a:spcPct val="90000"/>
            </a:lnSpc>
            <a:spcBef>
              <a:spcPct val="0"/>
            </a:spcBef>
            <a:spcAft>
              <a:spcPct val="35000"/>
            </a:spcAft>
          </a:pPr>
          <a:r>
            <a:rPr lang="tr-TR" sz="1200" kern="1200"/>
            <a:t>2 Dr. Öğr. Üyesi</a:t>
          </a:r>
        </a:p>
        <a:p>
          <a:pPr lvl="0" algn="ctr" defTabSz="533400">
            <a:lnSpc>
              <a:spcPct val="90000"/>
            </a:lnSpc>
            <a:spcBef>
              <a:spcPct val="0"/>
            </a:spcBef>
            <a:spcAft>
              <a:spcPct val="35000"/>
            </a:spcAft>
          </a:pPr>
          <a:r>
            <a:rPr lang="tr-TR" sz="1200" kern="1200"/>
            <a:t>1 Öğr. Gör.</a:t>
          </a:r>
        </a:p>
        <a:p>
          <a:pPr lvl="0" algn="ctr" defTabSz="533400">
            <a:lnSpc>
              <a:spcPct val="90000"/>
            </a:lnSpc>
            <a:spcBef>
              <a:spcPct val="0"/>
            </a:spcBef>
            <a:spcAft>
              <a:spcPct val="35000"/>
            </a:spcAft>
          </a:pPr>
          <a:r>
            <a:rPr lang="tr-TR" sz="1200" kern="1200"/>
            <a:t>6 Araş. Gör.</a:t>
          </a:r>
        </a:p>
      </dsp:txBody>
      <dsp:txXfrm>
        <a:off x="2113462" y="4580587"/>
        <a:ext cx="1648160" cy="1190198"/>
      </dsp:txXfrm>
    </dsp:sp>
    <dsp:sp modelId="{7DB74F8E-2E39-4A9B-96BB-14657C1055E1}">
      <dsp:nvSpPr>
        <dsp:cNvPr id="0" name=""/>
        <dsp:cNvSpPr/>
      </dsp:nvSpPr>
      <dsp:spPr>
        <a:xfrm>
          <a:off x="3577783" y="1123560"/>
          <a:ext cx="2181571" cy="63048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t>Fakülte Sekreteri</a:t>
          </a:r>
        </a:p>
        <a:p>
          <a:pPr lvl="0" algn="ctr" defTabSz="533400">
            <a:lnSpc>
              <a:spcPct val="90000"/>
            </a:lnSpc>
            <a:spcBef>
              <a:spcPct val="0"/>
            </a:spcBef>
            <a:spcAft>
              <a:spcPct val="35000"/>
            </a:spcAft>
          </a:pPr>
          <a:r>
            <a:rPr lang="tr-TR" sz="1200" kern="1200"/>
            <a:t>Mustafa KAYA</a:t>
          </a:r>
        </a:p>
      </dsp:txBody>
      <dsp:txXfrm>
        <a:off x="3577783" y="1123560"/>
        <a:ext cx="2181571" cy="630485"/>
      </dsp:txXfrm>
    </dsp:sp>
    <dsp:sp modelId="{47062897-F7DD-4E5A-802E-F860E05E4BE7}">
      <dsp:nvSpPr>
        <dsp:cNvPr id="0" name=""/>
        <dsp:cNvSpPr/>
      </dsp:nvSpPr>
      <dsp:spPr>
        <a:xfrm>
          <a:off x="4118923" y="1862933"/>
          <a:ext cx="1236285" cy="46565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t>Personel İşleri</a:t>
          </a:r>
        </a:p>
      </dsp:txBody>
      <dsp:txXfrm>
        <a:off x="4118923" y="1862933"/>
        <a:ext cx="1236285" cy="465650"/>
      </dsp:txXfrm>
    </dsp:sp>
    <dsp:sp modelId="{CA4C0DC3-3C0B-4BAD-80BC-B2BE44F159B7}">
      <dsp:nvSpPr>
        <dsp:cNvPr id="0" name=""/>
        <dsp:cNvSpPr/>
      </dsp:nvSpPr>
      <dsp:spPr>
        <a:xfrm>
          <a:off x="4123319" y="2424651"/>
          <a:ext cx="1213248" cy="43276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t>İdari ve Mali İşler</a:t>
          </a:r>
        </a:p>
      </dsp:txBody>
      <dsp:txXfrm>
        <a:off x="4123319" y="2424651"/>
        <a:ext cx="1213248" cy="432763"/>
      </dsp:txXfrm>
    </dsp:sp>
    <dsp:sp modelId="{0EE69BBA-90F9-42FC-9C68-8604287FABA3}">
      <dsp:nvSpPr>
        <dsp:cNvPr id="0" name=""/>
        <dsp:cNvSpPr/>
      </dsp:nvSpPr>
      <dsp:spPr>
        <a:xfrm>
          <a:off x="4083883" y="2971095"/>
          <a:ext cx="1276058" cy="48444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t>Dekan Sekreterliği</a:t>
          </a:r>
        </a:p>
      </dsp:txBody>
      <dsp:txXfrm>
        <a:off x="4083883" y="2971095"/>
        <a:ext cx="1276058" cy="484445"/>
      </dsp:txXfrm>
    </dsp:sp>
    <dsp:sp modelId="{7913E291-F2FD-4F8B-88DB-D8BAFE5FC43C}">
      <dsp:nvSpPr>
        <dsp:cNvPr id="0" name=""/>
        <dsp:cNvSpPr/>
      </dsp:nvSpPr>
      <dsp:spPr>
        <a:xfrm>
          <a:off x="4118923" y="3573552"/>
          <a:ext cx="1228658" cy="47797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t>Öğrenci İşleri</a:t>
          </a:r>
        </a:p>
      </dsp:txBody>
      <dsp:txXfrm>
        <a:off x="4118923" y="3573552"/>
        <a:ext cx="1228658" cy="477975"/>
      </dsp:txXfrm>
    </dsp:sp>
    <dsp:sp modelId="{A48B839C-C65F-4767-B41B-C9D9BE6DFD10}">
      <dsp:nvSpPr>
        <dsp:cNvPr id="0" name=""/>
        <dsp:cNvSpPr/>
      </dsp:nvSpPr>
      <dsp:spPr>
        <a:xfrm>
          <a:off x="4118923" y="4160781"/>
          <a:ext cx="1220417" cy="46581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t>Bölüm Sekreterlikleri</a:t>
          </a:r>
        </a:p>
      </dsp:txBody>
      <dsp:txXfrm>
        <a:off x="4118923" y="4160781"/>
        <a:ext cx="1220417" cy="465812"/>
      </dsp:txXfrm>
    </dsp:sp>
    <dsp:sp modelId="{A7093EB2-BBA8-4242-BF1F-AEF7DC2E998A}">
      <dsp:nvSpPr>
        <dsp:cNvPr id="0" name=""/>
        <dsp:cNvSpPr/>
      </dsp:nvSpPr>
      <dsp:spPr>
        <a:xfrm>
          <a:off x="4118923" y="4735847"/>
          <a:ext cx="1203649" cy="67930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t>Kat Görevlisi ve Temizlik Görevlileri</a:t>
          </a:r>
        </a:p>
      </dsp:txBody>
      <dsp:txXfrm>
        <a:off x="4118923" y="4735847"/>
        <a:ext cx="1203649" cy="67930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585D4-91E7-41B4-9E35-1792AC4B2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1</Pages>
  <Words>19726</Words>
  <Characters>112441</Characters>
  <Application>Microsoft Office Word</Application>
  <DocSecurity>0</DocSecurity>
  <Lines>937</Lines>
  <Paragraphs>263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49</cp:revision>
  <cp:lastPrinted>2019-01-22T11:56:00Z</cp:lastPrinted>
  <dcterms:created xsi:type="dcterms:W3CDTF">2018-12-26T11:06:00Z</dcterms:created>
  <dcterms:modified xsi:type="dcterms:W3CDTF">2019-01-22T13:31:00Z</dcterms:modified>
</cp:coreProperties>
</file>