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3E463FC4" w14:textId="77777777" w:rsidTr="003A0304">
        <w:trPr>
          <w:trHeight w:val="72"/>
        </w:trPr>
        <w:tc>
          <w:tcPr>
            <w:tcW w:w="756" w:type="dxa"/>
          </w:tcPr>
          <w:p w14:paraId="51F61A86"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69646FE0"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4D24E57A" w14:textId="77777777" w:rsidR="003A0304" w:rsidRPr="004E3DB4" w:rsidRDefault="003A0304" w:rsidP="004023B0">
            <w:pPr>
              <w:pStyle w:val="AralkYok"/>
              <w:rPr>
                <w:rFonts w:ascii="Cambria" w:hAnsi="Cambria"/>
                <w:sz w:val="20"/>
                <w:szCs w:val="20"/>
              </w:rPr>
            </w:pPr>
          </w:p>
        </w:tc>
        <w:tc>
          <w:tcPr>
            <w:tcW w:w="2382" w:type="dxa"/>
          </w:tcPr>
          <w:p w14:paraId="1B8451E3" w14:textId="77777777" w:rsidR="003A0304" w:rsidRPr="004E3DB4" w:rsidRDefault="003A0304" w:rsidP="003A0304">
            <w:pPr>
              <w:pStyle w:val="AralkYok"/>
              <w:jc w:val="right"/>
              <w:rPr>
                <w:rFonts w:ascii="Cambria" w:hAnsi="Cambria"/>
                <w:sz w:val="20"/>
                <w:szCs w:val="20"/>
              </w:rPr>
            </w:pPr>
            <w:r w:rsidRPr="004E3DB4">
              <w:rPr>
                <w:rFonts w:ascii="Cambria" w:hAnsi="Cambria"/>
                <w:sz w:val="20"/>
                <w:szCs w:val="20"/>
              </w:rPr>
              <w:t xml:space="preserve">… / … / </w:t>
            </w:r>
            <w:proofErr w:type="gramStart"/>
            <w:r w:rsidRPr="004E3DB4">
              <w:rPr>
                <w:rFonts w:ascii="Cambria" w:hAnsi="Cambria"/>
                <w:sz w:val="20"/>
                <w:szCs w:val="20"/>
              </w:rPr>
              <w:t>20..</w:t>
            </w:r>
            <w:proofErr w:type="gramEnd"/>
          </w:p>
        </w:tc>
      </w:tr>
      <w:tr w:rsidR="003A0304" w:rsidRPr="004E3DB4" w14:paraId="24029CB4" w14:textId="77777777" w:rsidTr="003A0304">
        <w:trPr>
          <w:trHeight w:val="72"/>
        </w:trPr>
        <w:tc>
          <w:tcPr>
            <w:tcW w:w="756" w:type="dxa"/>
          </w:tcPr>
          <w:p w14:paraId="280914ED"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7F748FF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35C364E6"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342745E" w14:textId="77777777" w:rsidR="003230A8" w:rsidRPr="004E3DB4" w:rsidRDefault="003230A8" w:rsidP="004023B0">
      <w:pPr>
        <w:pStyle w:val="AralkYok"/>
        <w:rPr>
          <w:rFonts w:ascii="Cambria" w:hAnsi="Cambria"/>
          <w:sz w:val="20"/>
          <w:szCs w:val="20"/>
        </w:rPr>
      </w:pPr>
    </w:p>
    <w:p w14:paraId="7776FEDB"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B1C070E" w14:textId="77777777" w:rsidR="00BC7571" w:rsidRPr="004E3DB4" w:rsidRDefault="00BC7571" w:rsidP="004023B0">
      <w:pPr>
        <w:pStyle w:val="AralkYok"/>
        <w:rPr>
          <w:rFonts w:ascii="Cambria" w:hAnsi="Cambria"/>
          <w:sz w:val="20"/>
          <w:szCs w:val="20"/>
        </w:rPr>
      </w:pPr>
    </w:p>
    <w:p w14:paraId="6D476259"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6694EE5C"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7A892D57"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3 (üç) nüsha doldurulup onaylanarak, 2 (İki) nüshasının gönderilmesi gerekmektedir.</w:t>
      </w:r>
    </w:p>
    <w:p w14:paraId="7B9D4E59"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323D0DF1" w14:textId="77777777" w:rsidTr="00586181">
        <w:tc>
          <w:tcPr>
            <w:tcW w:w="3537" w:type="dxa"/>
          </w:tcPr>
          <w:p w14:paraId="5CD3B453"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Birim Amirinin Adı Soyadı</w:t>
            </w:r>
          </w:p>
          <w:p w14:paraId="40B9C811"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Dekan/Müdür</w:t>
            </w:r>
          </w:p>
        </w:tc>
      </w:tr>
    </w:tbl>
    <w:p w14:paraId="6B4CA141"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3A1FE2" w:rsidRPr="004E3DB4" w14:paraId="3E51517A" w14:textId="77777777" w:rsidTr="0097527C">
        <w:tc>
          <w:tcPr>
            <w:tcW w:w="9628" w:type="dxa"/>
            <w:gridSpan w:val="30"/>
            <w:shd w:val="clear" w:color="auto" w:fill="F2F2F2" w:themeFill="background1" w:themeFillShade="F2"/>
            <w:vAlign w:val="center"/>
          </w:tcPr>
          <w:p w14:paraId="75D3181F"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2E823317" w14:textId="77777777" w:rsidTr="009B63C4">
        <w:tc>
          <w:tcPr>
            <w:tcW w:w="2298" w:type="dxa"/>
            <w:gridSpan w:val="7"/>
            <w:shd w:val="clear" w:color="auto" w:fill="F2F2F2" w:themeFill="background1" w:themeFillShade="F2"/>
            <w:vAlign w:val="center"/>
          </w:tcPr>
          <w:p w14:paraId="50AF84AB"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17"/>
            <w:vAlign w:val="center"/>
          </w:tcPr>
          <w:p w14:paraId="78817BAB" w14:textId="77777777" w:rsidR="0090027B" w:rsidRPr="004E3DB4" w:rsidRDefault="0090027B" w:rsidP="00586181">
            <w:pPr>
              <w:pStyle w:val="AralkYok"/>
              <w:rPr>
                <w:rFonts w:ascii="Cambria" w:hAnsi="Cambria"/>
                <w:sz w:val="20"/>
                <w:szCs w:val="20"/>
              </w:rPr>
            </w:pPr>
          </w:p>
        </w:tc>
        <w:tc>
          <w:tcPr>
            <w:tcW w:w="1901" w:type="dxa"/>
            <w:gridSpan w:val="6"/>
            <w:vMerge w:val="restart"/>
            <w:vAlign w:val="center"/>
          </w:tcPr>
          <w:p w14:paraId="1A725060"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4F3289B9" wp14:editId="60DA6382">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03699"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512D8E7" w14:textId="77777777" w:rsidTr="009B63C4">
        <w:tc>
          <w:tcPr>
            <w:tcW w:w="2298" w:type="dxa"/>
            <w:gridSpan w:val="7"/>
            <w:shd w:val="clear" w:color="auto" w:fill="F2F2F2" w:themeFill="background1" w:themeFillShade="F2"/>
            <w:vAlign w:val="center"/>
          </w:tcPr>
          <w:p w14:paraId="53EEC662"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17"/>
            <w:vAlign w:val="center"/>
          </w:tcPr>
          <w:p w14:paraId="0A3D6CF4"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1898DD3" w14:textId="77777777" w:rsidR="0090027B" w:rsidRPr="004E3DB4" w:rsidRDefault="0090027B" w:rsidP="00586181">
            <w:pPr>
              <w:pStyle w:val="AralkYok"/>
              <w:rPr>
                <w:rFonts w:ascii="Cambria" w:hAnsi="Cambria"/>
                <w:noProof/>
                <w:sz w:val="20"/>
                <w:szCs w:val="20"/>
                <w:lang w:eastAsia="tr-TR"/>
              </w:rPr>
            </w:pPr>
          </w:p>
        </w:tc>
      </w:tr>
      <w:tr w:rsidR="0090027B" w:rsidRPr="004E3DB4" w14:paraId="6A87BCDB" w14:textId="77777777" w:rsidTr="009B63C4">
        <w:tc>
          <w:tcPr>
            <w:tcW w:w="2298" w:type="dxa"/>
            <w:gridSpan w:val="7"/>
            <w:shd w:val="clear" w:color="auto" w:fill="F2F2F2" w:themeFill="background1" w:themeFillShade="F2"/>
            <w:vAlign w:val="center"/>
          </w:tcPr>
          <w:p w14:paraId="7F17FC7E"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17"/>
            <w:vAlign w:val="center"/>
          </w:tcPr>
          <w:p w14:paraId="563E6129"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3222579C" w14:textId="77777777" w:rsidR="0090027B" w:rsidRPr="004E3DB4" w:rsidRDefault="0090027B" w:rsidP="00586181">
            <w:pPr>
              <w:pStyle w:val="AralkYok"/>
              <w:rPr>
                <w:rFonts w:ascii="Cambria" w:hAnsi="Cambria"/>
                <w:sz w:val="20"/>
                <w:szCs w:val="20"/>
              </w:rPr>
            </w:pPr>
          </w:p>
        </w:tc>
      </w:tr>
      <w:tr w:rsidR="0090027B" w:rsidRPr="004E3DB4" w14:paraId="1486D737" w14:textId="77777777" w:rsidTr="009B63C4">
        <w:tc>
          <w:tcPr>
            <w:tcW w:w="2298" w:type="dxa"/>
            <w:gridSpan w:val="7"/>
            <w:shd w:val="clear" w:color="auto" w:fill="F2F2F2" w:themeFill="background1" w:themeFillShade="F2"/>
            <w:vAlign w:val="center"/>
          </w:tcPr>
          <w:p w14:paraId="74651ECF"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665BD1B3" w14:textId="77777777" w:rsidR="0090027B" w:rsidRPr="004E3DB4" w:rsidRDefault="0090027B" w:rsidP="00586181">
            <w:pPr>
              <w:pStyle w:val="AralkYok"/>
              <w:rPr>
                <w:rFonts w:ascii="Cambria" w:hAnsi="Cambria"/>
                <w:sz w:val="20"/>
                <w:szCs w:val="20"/>
              </w:rPr>
            </w:pPr>
          </w:p>
          <w:p w14:paraId="6B88AC72"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54C8B3F" w14:textId="77777777" w:rsidR="0090027B" w:rsidRPr="004E3DB4" w:rsidRDefault="0090027B" w:rsidP="00586181">
            <w:pPr>
              <w:pStyle w:val="AralkYok"/>
              <w:rPr>
                <w:rFonts w:ascii="Cambria" w:hAnsi="Cambria"/>
                <w:sz w:val="20"/>
                <w:szCs w:val="20"/>
              </w:rPr>
            </w:pPr>
          </w:p>
        </w:tc>
      </w:tr>
      <w:tr w:rsidR="009B63C4" w:rsidRPr="004E3DB4" w14:paraId="0A5975FB" w14:textId="77777777" w:rsidTr="009B63C4">
        <w:tc>
          <w:tcPr>
            <w:tcW w:w="2298" w:type="dxa"/>
            <w:gridSpan w:val="7"/>
            <w:shd w:val="clear" w:color="auto" w:fill="F2F2F2" w:themeFill="background1" w:themeFillShade="F2"/>
            <w:vAlign w:val="center"/>
          </w:tcPr>
          <w:p w14:paraId="13FB1F0B"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23E2961B"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46A54A9F"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2C942C"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1F3D30BB"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gridSpan w:val="6"/>
            <w:vMerge/>
            <w:vAlign w:val="center"/>
          </w:tcPr>
          <w:p w14:paraId="09833A1F" w14:textId="77777777" w:rsidR="009B63C4" w:rsidRPr="004E3DB4" w:rsidRDefault="009B63C4" w:rsidP="00586181">
            <w:pPr>
              <w:pStyle w:val="AralkYok"/>
              <w:rPr>
                <w:rFonts w:ascii="Cambria" w:hAnsi="Cambria"/>
                <w:sz w:val="20"/>
                <w:szCs w:val="20"/>
              </w:rPr>
            </w:pPr>
          </w:p>
        </w:tc>
      </w:tr>
      <w:tr w:rsidR="009B63C4" w:rsidRPr="004E3DB4" w14:paraId="5DA4AF7F" w14:textId="77777777" w:rsidTr="009B63C4">
        <w:tc>
          <w:tcPr>
            <w:tcW w:w="2298" w:type="dxa"/>
            <w:gridSpan w:val="7"/>
            <w:shd w:val="clear" w:color="auto" w:fill="F2F2F2" w:themeFill="background1" w:themeFillShade="F2"/>
            <w:vAlign w:val="center"/>
          </w:tcPr>
          <w:p w14:paraId="250FD2EF"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17"/>
            <w:vAlign w:val="center"/>
          </w:tcPr>
          <w:p w14:paraId="6B1BEFDE"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29CDF7B5" w14:textId="77777777" w:rsidR="009B63C4" w:rsidRPr="004E3DB4" w:rsidRDefault="009B63C4" w:rsidP="009B63C4">
            <w:pPr>
              <w:pStyle w:val="AralkYok"/>
              <w:rPr>
                <w:rFonts w:ascii="Cambria" w:hAnsi="Cambria"/>
                <w:sz w:val="20"/>
                <w:szCs w:val="20"/>
              </w:rPr>
            </w:pPr>
          </w:p>
        </w:tc>
      </w:tr>
      <w:tr w:rsidR="009B63C4" w:rsidRPr="004E3DB4" w14:paraId="34BBB1B3" w14:textId="77777777" w:rsidTr="00DF003B">
        <w:tc>
          <w:tcPr>
            <w:tcW w:w="2298" w:type="dxa"/>
            <w:gridSpan w:val="7"/>
            <w:shd w:val="clear" w:color="auto" w:fill="F2F2F2" w:themeFill="background1" w:themeFillShade="F2"/>
            <w:vAlign w:val="center"/>
          </w:tcPr>
          <w:p w14:paraId="11ED85B0"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602E6FA7"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707E34C7" w14:textId="77777777" w:rsidR="009B63C4" w:rsidRPr="004E3DB4" w:rsidRDefault="009B63C4" w:rsidP="009B63C4">
            <w:pPr>
              <w:pStyle w:val="AralkYok"/>
              <w:rPr>
                <w:rFonts w:ascii="Cambria" w:hAnsi="Cambria"/>
                <w:sz w:val="20"/>
                <w:szCs w:val="20"/>
              </w:rPr>
            </w:pPr>
          </w:p>
        </w:tc>
      </w:tr>
      <w:tr w:rsidR="009B63C4" w:rsidRPr="004E3DB4" w14:paraId="6850DBE6" w14:textId="77777777" w:rsidTr="00DF003B">
        <w:tc>
          <w:tcPr>
            <w:tcW w:w="2298" w:type="dxa"/>
            <w:gridSpan w:val="7"/>
            <w:shd w:val="clear" w:color="auto" w:fill="F2F2F2" w:themeFill="background1" w:themeFillShade="F2"/>
            <w:vAlign w:val="center"/>
          </w:tcPr>
          <w:p w14:paraId="1F9D002A"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651C0074"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7E4A60F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0677DDF9"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3F8B49F0"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gridSpan w:val="6"/>
            <w:vMerge/>
            <w:vAlign w:val="center"/>
          </w:tcPr>
          <w:p w14:paraId="5DA043AB" w14:textId="77777777" w:rsidR="009B63C4" w:rsidRPr="004E3DB4" w:rsidRDefault="009B63C4" w:rsidP="009B63C4">
            <w:pPr>
              <w:pStyle w:val="AralkYok"/>
              <w:rPr>
                <w:rFonts w:ascii="Cambria" w:hAnsi="Cambria"/>
                <w:sz w:val="20"/>
                <w:szCs w:val="20"/>
              </w:rPr>
            </w:pPr>
          </w:p>
        </w:tc>
      </w:tr>
      <w:tr w:rsidR="009B63C4" w:rsidRPr="004E3DB4" w14:paraId="27493E03" w14:textId="77777777" w:rsidTr="009B63C4">
        <w:tc>
          <w:tcPr>
            <w:tcW w:w="2298" w:type="dxa"/>
            <w:gridSpan w:val="7"/>
            <w:shd w:val="clear" w:color="auto" w:fill="F2F2F2" w:themeFill="background1" w:themeFillShade="F2"/>
            <w:vAlign w:val="center"/>
          </w:tcPr>
          <w:p w14:paraId="0110EC29"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23"/>
            <w:vAlign w:val="center"/>
          </w:tcPr>
          <w:p w14:paraId="0140A010" w14:textId="77777777" w:rsidR="009B63C4" w:rsidRPr="004E3DB4" w:rsidRDefault="009B63C4" w:rsidP="009B63C4">
            <w:pPr>
              <w:pStyle w:val="AralkYok"/>
              <w:rPr>
                <w:rFonts w:ascii="Cambria" w:hAnsi="Cambria"/>
                <w:sz w:val="20"/>
                <w:szCs w:val="20"/>
              </w:rPr>
            </w:pPr>
          </w:p>
        </w:tc>
      </w:tr>
      <w:tr w:rsidR="009B63C4" w:rsidRPr="004E3DB4" w14:paraId="6AE8ECC6" w14:textId="77777777" w:rsidTr="009B63C4">
        <w:tc>
          <w:tcPr>
            <w:tcW w:w="2298" w:type="dxa"/>
            <w:gridSpan w:val="7"/>
            <w:shd w:val="clear" w:color="auto" w:fill="F2F2F2" w:themeFill="background1" w:themeFillShade="F2"/>
            <w:vAlign w:val="center"/>
          </w:tcPr>
          <w:p w14:paraId="3FDCC0E8"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12E15E3C" w14:textId="77777777" w:rsidR="009B63C4" w:rsidRPr="004E3DB4" w:rsidRDefault="009B63C4" w:rsidP="009B63C4">
            <w:pPr>
              <w:pStyle w:val="AralkYok"/>
              <w:rPr>
                <w:rFonts w:ascii="Cambria" w:hAnsi="Cambria"/>
                <w:sz w:val="20"/>
                <w:szCs w:val="20"/>
              </w:rPr>
            </w:pPr>
          </w:p>
        </w:tc>
      </w:tr>
      <w:tr w:rsidR="009B63C4" w:rsidRPr="004E3DB4" w14:paraId="49BEF788"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04D064FD"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397A9FBC" w14:textId="77777777" w:rsidTr="009B63C4">
        <w:trPr>
          <w:trHeight w:val="329"/>
        </w:trPr>
        <w:tc>
          <w:tcPr>
            <w:tcW w:w="458" w:type="dxa"/>
            <w:shd w:val="clear" w:color="auto" w:fill="D9D9D9" w:themeFill="background1" w:themeFillShade="D9"/>
            <w:vAlign w:val="center"/>
          </w:tcPr>
          <w:p w14:paraId="3E2AEA08"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0F6115A4"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1A87FB2A"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6DBB31C7"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41718FF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CAD9794"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6A9CEB3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20F8B71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00957901"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014FC7F3"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6CB66BA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D4DAC3E"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7D59055"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770EBD21"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B7A9A4C"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797DFA19"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70F07C87"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54E6332A"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E45B04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2890582"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DA54B62"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1949AB8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A45DAA5"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24E1B0C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01487F8B"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5551AD85" w14:textId="77777777" w:rsidR="009B63C4" w:rsidRPr="004E3DB4" w:rsidRDefault="009B63C4" w:rsidP="009B63C4">
            <w:pPr>
              <w:pStyle w:val="AralkYok"/>
              <w:rPr>
                <w:rFonts w:ascii="Cambria" w:hAnsi="Cambria"/>
                <w:b/>
                <w:sz w:val="20"/>
                <w:szCs w:val="20"/>
              </w:rPr>
            </w:pPr>
          </w:p>
        </w:tc>
      </w:tr>
      <w:tr w:rsidR="009B63C4" w:rsidRPr="004E3DB4" w14:paraId="20DCF6CD"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304EBB20"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576D8D92"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788529A7"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57F4EB5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F64745"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2818FEE8"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61F7BFC7" w14:textId="77777777" w:rsidR="009B63C4" w:rsidRPr="004E3DB4" w:rsidRDefault="009B63C4" w:rsidP="009B63C4">
            <w:pPr>
              <w:pStyle w:val="AralkYok"/>
              <w:rPr>
                <w:rFonts w:ascii="Cambria" w:hAnsi="Cambria"/>
                <w:sz w:val="20"/>
                <w:szCs w:val="20"/>
              </w:rPr>
            </w:pPr>
            <w:proofErr w:type="spellStart"/>
            <w:r w:rsidRPr="004E3DB4">
              <w:rPr>
                <w:rFonts w:ascii="Cambria" w:hAnsi="Cambria"/>
                <w:sz w:val="20"/>
                <w:szCs w:val="20"/>
              </w:rPr>
              <w:t>Bağkur</w:t>
            </w:r>
            <w:proofErr w:type="spellEnd"/>
          </w:p>
        </w:tc>
      </w:tr>
      <w:tr w:rsidR="009B63C4" w:rsidRPr="004E3DB4" w14:paraId="302C745D"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79BEF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2435F5D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4525FF0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5DB62814"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17C4D9F5"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3478D93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B3307FA"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0FC5BD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F9A893"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75EA5B93" w14:textId="77777777" w:rsidR="005C5215" w:rsidRPr="004E3DB4" w:rsidRDefault="005C5215" w:rsidP="004023B0">
      <w:pPr>
        <w:pStyle w:val="AralkYok"/>
        <w:rPr>
          <w:rFonts w:ascii="Cambria" w:hAnsi="Cambria"/>
          <w:sz w:val="20"/>
          <w:szCs w:val="20"/>
        </w:rPr>
      </w:pPr>
    </w:p>
    <w:p w14:paraId="3AC812DC"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28885086" w14:textId="77777777" w:rsidR="0082610F" w:rsidRPr="004E3DB4" w:rsidRDefault="00236E1E" w:rsidP="00236E1E">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82610F" w:rsidRPr="004E3DB4" w14:paraId="54347CB2" w14:textId="77777777" w:rsidTr="0082610F">
        <w:trPr>
          <w:trHeight w:val="321"/>
        </w:trPr>
        <w:tc>
          <w:tcPr>
            <w:tcW w:w="2751" w:type="dxa"/>
            <w:vAlign w:val="center"/>
          </w:tcPr>
          <w:p w14:paraId="1085ECEA"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Tarih</w:t>
            </w:r>
          </w:p>
        </w:tc>
        <w:tc>
          <w:tcPr>
            <w:tcW w:w="282" w:type="dxa"/>
            <w:vAlign w:val="center"/>
          </w:tcPr>
          <w:p w14:paraId="7CDE8460"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7F895FFD" w14:textId="77777777" w:rsidR="0082610F" w:rsidRPr="004E3DB4" w:rsidRDefault="0082610F" w:rsidP="00586181">
            <w:pPr>
              <w:pStyle w:val="AralkYok"/>
              <w:rPr>
                <w:rFonts w:ascii="Cambria" w:hAnsi="Cambria"/>
                <w:sz w:val="20"/>
                <w:szCs w:val="20"/>
              </w:rPr>
            </w:pPr>
            <w:r w:rsidRPr="004E3DB4">
              <w:rPr>
                <w:rFonts w:ascii="Cambria" w:hAnsi="Cambria"/>
                <w:sz w:val="20"/>
                <w:szCs w:val="20"/>
              </w:rPr>
              <w:t xml:space="preserve">… / … / </w:t>
            </w:r>
            <w:proofErr w:type="gramStart"/>
            <w:r w:rsidRPr="004E3DB4">
              <w:rPr>
                <w:rFonts w:ascii="Cambria" w:hAnsi="Cambria"/>
                <w:sz w:val="20"/>
                <w:szCs w:val="20"/>
              </w:rPr>
              <w:t>20..</w:t>
            </w:r>
            <w:proofErr w:type="gramEnd"/>
          </w:p>
        </w:tc>
      </w:tr>
      <w:tr w:rsidR="0082610F" w:rsidRPr="004E3DB4" w14:paraId="47291B12" w14:textId="77777777" w:rsidTr="0082610F">
        <w:trPr>
          <w:trHeight w:val="338"/>
        </w:trPr>
        <w:tc>
          <w:tcPr>
            <w:tcW w:w="2751" w:type="dxa"/>
            <w:vAlign w:val="center"/>
          </w:tcPr>
          <w:p w14:paraId="7CA0A861"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Ad Soyad</w:t>
            </w:r>
          </w:p>
        </w:tc>
        <w:tc>
          <w:tcPr>
            <w:tcW w:w="282" w:type="dxa"/>
            <w:vAlign w:val="center"/>
          </w:tcPr>
          <w:p w14:paraId="3A688AC6"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57A09962" w14:textId="77777777" w:rsidR="0082610F" w:rsidRPr="004E3DB4" w:rsidRDefault="0082610F" w:rsidP="00586181">
            <w:pPr>
              <w:pStyle w:val="AralkYok"/>
              <w:rPr>
                <w:rFonts w:ascii="Cambria" w:hAnsi="Cambria"/>
                <w:b/>
                <w:sz w:val="20"/>
                <w:szCs w:val="20"/>
              </w:rPr>
            </w:pPr>
          </w:p>
        </w:tc>
      </w:tr>
      <w:tr w:rsidR="0082610F" w:rsidRPr="004E3DB4" w14:paraId="41A20A55" w14:textId="77777777" w:rsidTr="0082610F">
        <w:tc>
          <w:tcPr>
            <w:tcW w:w="2751" w:type="dxa"/>
          </w:tcPr>
          <w:p w14:paraId="0F004C8C"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İmzası</w:t>
            </w:r>
          </w:p>
        </w:tc>
        <w:tc>
          <w:tcPr>
            <w:tcW w:w="282" w:type="dxa"/>
          </w:tcPr>
          <w:p w14:paraId="19854385"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tcPr>
          <w:p w14:paraId="287C02AF" w14:textId="77777777" w:rsidR="0082610F" w:rsidRPr="004E3DB4" w:rsidRDefault="0082610F" w:rsidP="00586181">
            <w:pPr>
              <w:pStyle w:val="AralkYok"/>
              <w:rPr>
                <w:rFonts w:ascii="Cambria" w:hAnsi="Cambria"/>
                <w:b/>
                <w:sz w:val="20"/>
                <w:szCs w:val="20"/>
              </w:rPr>
            </w:pPr>
          </w:p>
          <w:p w14:paraId="387FC459" w14:textId="77777777" w:rsidR="0082610F" w:rsidRPr="004E3DB4" w:rsidRDefault="0082610F" w:rsidP="00586181">
            <w:pPr>
              <w:pStyle w:val="AralkYok"/>
              <w:rPr>
                <w:rFonts w:ascii="Cambria" w:hAnsi="Cambria"/>
                <w:b/>
                <w:sz w:val="20"/>
                <w:szCs w:val="20"/>
              </w:rPr>
            </w:pPr>
          </w:p>
          <w:p w14:paraId="189C5CD5" w14:textId="77777777" w:rsidR="0082610F" w:rsidRPr="004E3DB4" w:rsidRDefault="0082610F" w:rsidP="00586181">
            <w:pPr>
              <w:pStyle w:val="AralkYok"/>
              <w:rPr>
                <w:rFonts w:ascii="Cambria" w:hAnsi="Cambria"/>
                <w:b/>
                <w:sz w:val="20"/>
                <w:szCs w:val="20"/>
              </w:rPr>
            </w:pPr>
          </w:p>
        </w:tc>
      </w:tr>
    </w:tbl>
    <w:p w14:paraId="00732624" w14:textId="77777777" w:rsidR="00BC7571" w:rsidRPr="004E3DB4" w:rsidRDefault="00BC7571" w:rsidP="00236E1E">
      <w:pPr>
        <w:pStyle w:val="AralkYok"/>
        <w:tabs>
          <w:tab w:val="left" w:pos="7245"/>
        </w:tabs>
        <w:rPr>
          <w:rFonts w:ascii="Cambria" w:hAnsi="Cambria"/>
          <w:sz w:val="20"/>
          <w:szCs w:val="20"/>
        </w:rPr>
      </w:pPr>
    </w:p>
    <w:p w14:paraId="5C8ADC96"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 xml:space="preserve">Bu form </w:t>
      </w:r>
      <w:r w:rsidR="00E357D1" w:rsidRPr="004E3DB4">
        <w:rPr>
          <w:rFonts w:ascii="Cambria" w:hAnsi="Cambria"/>
          <w:sz w:val="20"/>
          <w:szCs w:val="20"/>
        </w:rPr>
        <w:t xml:space="preserve">... zamanına kadar </w:t>
      </w:r>
      <w:r w:rsidRPr="004E3DB4">
        <w:rPr>
          <w:rFonts w:ascii="Cambria" w:hAnsi="Cambria"/>
          <w:sz w:val="20"/>
          <w:szCs w:val="20"/>
        </w:rPr>
        <w:t>kimlik fotokopisi ile birlikte programınız</w:t>
      </w:r>
      <w:r w:rsidR="00E357D1" w:rsidRPr="004E3DB4">
        <w:rPr>
          <w:rFonts w:ascii="Cambria" w:hAnsi="Cambria"/>
          <w:sz w:val="20"/>
          <w:szCs w:val="20"/>
        </w:rPr>
        <w:t>ın</w:t>
      </w:r>
      <w:r w:rsidRPr="004E3DB4">
        <w:rPr>
          <w:rFonts w:ascii="Cambria" w:hAnsi="Cambria"/>
          <w:sz w:val="20"/>
          <w:szCs w:val="20"/>
        </w:rPr>
        <w:t xml:space="preserve"> staj hocasına imzalatılması zorunludur.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563D5875" w14:textId="77777777" w:rsidR="00BC7571" w:rsidRDefault="00BC7571" w:rsidP="00E357D1">
      <w:pPr>
        <w:pStyle w:val="AralkYok"/>
        <w:ind w:firstLine="708"/>
        <w:rPr>
          <w:rFonts w:ascii="Cambria" w:hAnsi="Cambria"/>
          <w:sz w:val="20"/>
          <w:szCs w:val="20"/>
        </w:rPr>
      </w:pPr>
    </w:p>
    <w:p w14:paraId="0A777060" w14:textId="77777777" w:rsidR="004E3DB4" w:rsidRDefault="004E3DB4" w:rsidP="00E357D1">
      <w:pPr>
        <w:pStyle w:val="AralkYok"/>
        <w:ind w:firstLine="708"/>
        <w:rPr>
          <w:rFonts w:ascii="Cambria" w:hAnsi="Cambria"/>
          <w:sz w:val="20"/>
          <w:szCs w:val="20"/>
        </w:rPr>
      </w:pPr>
    </w:p>
    <w:p w14:paraId="231ECD9F" w14:textId="77777777" w:rsidR="004E3DB4" w:rsidRDefault="004E3DB4" w:rsidP="00E357D1">
      <w:pPr>
        <w:pStyle w:val="AralkYok"/>
        <w:ind w:firstLine="708"/>
        <w:rPr>
          <w:rFonts w:ascii="Cambria" w:hAnsi="Cambria"/>
          <w:sz w:val="20"/>
          <w:szCs w:val="20"/>
        </w:rPr>
      </w:pPr>
    </w:p>
    <w:p w14:paraId="6FC30FD2" w14:textId="77777777" w:rsidR="004E3DB4" w:rsidRDefault="004E3DB4" w:rsidP="00E357D1">
      <w:pPr>
        <w:pStyle w:val="AralkYok"/>
        <w:ind w:firstLine="708"/>
        <w:rPr>
          <w:rFonts w:ascii="Cambria" w:hAnsi="Cambria"/>
          <w:sz w:val="20"/>
          <w:szCs w:val="20"/>
        </w:rPr>
      </w:pPr>
    </w:p>
    <w:p w14:paraId="2942DAEF"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1979CEB6" w14:textId="77777777" w:rsidTr="00FA7FA3">
        <w:tc>
          <w:tcPr>
            <w:tcW w:w="9628" w:type="dxa"/>
            <w:gridSpan w:val="3"/>
            <w:shd w:val="clear" w:color="auto" w:fill="F2F2F2" w:themeFill="background1" w:themeFillShade="F2"/>
            <w:vAlign w:val="center"/>
          </w:tcPr>
          <w:p w14:paraId="04D5CF2E"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lastRenderedPageBreak/>
              <w:t>STAJ BİLGİLERİ</w:t>
            </w:r>
          </w:p>
        </w:tc>
      </w:tr>
      <w:tr w:rsidR="000645E6" w:rsidRPr="000645E6" w14:paraId="230B0B3B" w14:textId="77777777" w:rsidTr="00FA7FA3">
        <w:tc>
          <w:tcPr>
            <w:tcW w:w="3209" w:type="dxa"/>
            <w:shd w:val="clear" w:color="auto" w:fill="F2F2F2" w:themeFill="background1" w:themeFillShade="F2"/>
            <w:vAlign w:val="center"/>
          </w:tcPr>
          <w:p w14:paraId="70FBDC07"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0934F66D"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4FDE6D11"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23D23E1D" w14:textId="77777777" w:rsidTr="00FA7FA3">
        <w:tc>
          <w:tcPr>
            <w:tcW w:w="3209" w:type="dxa"/>
            <w:vAlign w:val="center"/>
          </w:tcPr>
          <w:p w14:paraId="79BA990B" w14:textId="77777777" w:rsidR="000645E6" w:rsidRDefault="000645E6" w:rsidP="00AB2BF1">
            <w:pPr>
              <w:pStyle w:val="AralkYok"/>
              <w:jc w:val="center"/>
              <w:rPr>
                <w:rFonts w:ascii="Cambria" w:hAnsi="Cambria"/>
              </w:rPr>
            </w:pPr>
          </w:p>
        </w:tc>
        <w:tc>
          <w:tcPr>
            <w:tcW w:w="3209" w:type="dxa"/>
            <w:vAlign w:val="center"/>
          </w:tcPr>
          <w:p w14:paraId="068E2732" w14:textId="77777777" w:rsidR="000645E6" w:rsidRPr="005C5AEC" w:rsidRDefault="000645E6" w:rsidP="00AB2BF1">
            <w:pPr>
              <w:pStyle w:val="AralkYok"/>
              <w:jc w:val="center"/>
              <w:rPr>
                <w:rFonts w:eastAsia="Calibri"/>
              </w:rPr>
            </w:pPr>
          </w:p>
        </w:tc>
        <w:tc>
          <w:tcPr>
            <w:tcW w:w="3210" w:type="dxa"/>
            <w:vAlign w:val="center"/>
          </w:tcPr>
          <w:p w14:paraId="168267BB" w14:textId="77777777" w:rsidR="000645E6" w:rsidRPr="00FA7FA3" w:rsidRDefault="000645E6" w:rsidP="00AB2BF1">
            <w:pPr>
              <w:pStyle w:val="AralkYok"/>
              <w:jc w:val="center"/>
              <w:rPr>
                <w:rFonts w:eastAsia="Calibri"/>
              </w:rPr>
            </w:pPr>
          </w:p>
        </w:tc>
      </w:tr>
      <w:tr w:rsidR="00310CC0" w14:paraId="66AAD6FC" w14:textId="77777777" w:rsidTr="00FA7FA3">
        <w:tc>
          <w:tcPr>
            <w:tcW w:w="3209" w:type="dxa"/>
            <w:vAlign w:val="center"/>
          </w:tcPr>
          <w:p w14:paraId="53A59575" w14:textId="77777777" w:rsidR="00310CC0" w:rsidRDefault="00310CC0" w:rsidP="00AB2BF1">
            <w:pPr>
              <w:pStyle w:val="AralkYok"/>
              <w:jc w:val="center"/>
              <w:rPr>
                <w:rFonts w:ascii="Cambria" w:hAnsi="Cambria"/>
              </w:rPr>
            </w:pPr>
          </w:p>
        </w:tc>
        <w:tc>
          <w:tcPr>
            <w:tcW w:w="3209" w:type="dxa"/>
            <w:vAlign w:val="center"/>
          </w:tcPr>
          <w:p w14:paraId="126388D1" w14:textId="77777777" w:rsidR="00310CC0" w:rsidRPr="005C5AEC" w:rsidRDefault="00310CC0" w:rsidP="00AB2BF1">
            <w:pPr>
              <w:pStyle w:val="AralkYok"/>
              <w:jc w:val="center"/>
              <w:rPr>
                <w:rFonts w:eastAsia="Calibri"/>
              </w:rPr>
            </w:pPr>
          </w:p>
        </w:tc>
        <w:tc>
          <w:tcPr>
            <w:tcW w:w="3210" w:type="dxa"/>
            <w:vAlign w:val="center"/>
          </w:tcPr>
          <w:p w14:paraId="0F846F34" w14:textId="77777777" w:rsidR="00310CC0" w:rsidRPr="00FA7FA3" w:rsidRDefault="00310CC0" w:rsidP="00AB2BF1">
            <w:pPr>
              <w:pStyle w:val="AralkYok"/>
              <w:jc w:val="center"/>
              <w:rPr>
                <w:rFonts w:eastAsia="Calibri"/>
              </w:rPr>
            </w:pPr>
          </w:p>
        </w:tc>
      </w:tr>
      <w:tr w:rsidR="00FA7FA3" w14:paraId="68485B7A" w14:textId="77777777" w:rsidTr="00FA7FA3">
        <w:tc>
          <w:tcPr>
            <w:tcW w:w="9628" w:type="dxa"/>
            <w:gridSpan w:val="3"/>
            <w:vAlign w:val="center"/>
          </w:tcPr>
          <w:p w14:paraId="43066B1F"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3AEA41A5"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3D1A6B03" w14:textId="77777777" w:rsidTr="001051CF">
        <w:tc>
          <w:tcPr>
            <w:tcW w:w="9628" w:type="dxa"/>
            <w:gridSpan w:val="2"/>
            <w:shd w:val="clear" w:color="auto" w:fill="F2F2F2" w:themeFill="background1" w:themeFillShade="F2"/>
          </w:tcPr>
          <w:p w14:paraId="47E5271D"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6F051360" w14:textId="77777777" w:rsidTr="001051CF">
        <w:tc>
          <w:tcPr>
            <w:tcW w:w="2830" w:type="dxa"/>
            <w:shd w:val="clear" w:color="auto" w:fill="F2F2F2" w:themeFill="background1" w:themeFillShade="F2"/>
            <w:vAlign w:val="center"/>
          </w:tcPr>
          <w:p w14:paraId="3988260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3727055A" w14:textId="77777777" w:rsidR="001051CF" w:rsidRDefault="001051CF" w:rsidP="001051CF">
            <w:pPr>
              <w:pStyle w:val="AralkYok"/>
              <w:rPr>
                <w:rFonts w:ascii="Cambria" w:hAnsi="Cambria"/>
              </w:rPr>
            </w:pPr>
          </w:p>
        </w:tc>
      </w:tr>
      <w:tr w:rsidR="001051CF" w14:paraId="12E7A29B" w14:textId="77777777" w:rsidTr="001051CF">
        <w:tc>
          <w:tcPr>
            <w:tcW w:w="2830" w:type="dxa"/>
            <w:shd w:val="clear" w:color="auto" w:fill="F2F2F2" w:themeFill="background1" w:themeFillShade="F2"/>
            <w:vAlign w:val="center"/>
          </w:tcPr>
          <w:p w14:paraId="30C5473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1B4A77EE" w14:textId="77777777" w:rsidR="001051CF" w:rsidRDefault="001051CF" w:rsidP="001051CF">
            <w:pPr>
              <w:pStyle w:val="AralkYok"/>
              <w:rPr>
                <w:rFonts w:ascii="Cambria" w:hAnsi="Cambria"/>
              </w:rPr>
            </w:pPr>
          </w:p>
        </w:tc>
      </w:tr>
      <w:tr w:rsidR="001051CF" w14:paraId="1B732272" w14:textId="77777777" w:rsidTr="001051CF">
        <w:tc>
          <w:tcPr>
            <w:tcW w:w="2830" w:type="dxa"/>
            <w:shd w:val="clear" w:color="auto" w:fill="F2F2F2" w:themeFill="background1" w:themeFillShade="F2"/>
            <w:vAlign w:val="center"/>
          </w:tcPr>
          <w:p w14:paraId="5B55D0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06202D36" w14:textId="77777777" w:rsidR="001051CF" w:rsidRDefault="001051CF" w:rsidP="001051CF">
            <w:pPr>
              <w:pStyle w:val="AralkYok"/>
              <w:rPr>
                <w:rFonts w:ascii="Cambria" w:hAnsi="Cambria"/>
              </w:rPr>
            </w:pPr>
          </w:p>
        </w:tc>
      </w:tr>
      <w:tr w:rsidR="001051CF" w14:paraId="6AD8CB9B" w14:textId="77777777" w:rsidTr="001051CF">
        <w:tc>
          <w:tcPr>
            <w:tcW w:w="2830" w:type="dxa"/>
            <w:shd w:val="clear" w:color="auto" w:fill="F2F2F2" w:themeFill="background1" w:themeFillShade="F2"/>
            <w:vAlign w:val="center"/>
          </w:tcPr>
          <w:p w14:paraId="2AFD413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tcPr>
          <w:p w14:paraId="50BC821F" w14:textId="77777777" w:rsidR="001051CF" w:rsidRDefault="001051CF" w:rsidP="001051CF">
            <w:pPr>
              <w:pStyle w:val="AralkYok"/>
              <w:rPr>
                <w:rFonts w:ascii="Cambria" w:hAnsi="Cambria"/>
              </w:rPr>
            </w:pPr>
          </w:p>
        </w:tc>
      </w:tr>
      <w:tr w:rsidR="001051CF" w14:paraId="017318F6" w14:textId="77777777" w:rsidTr="001051CF">
        <w:tc>
          <w:tcPr>
            <w:tcW w:w="2830" w:type="dxa"/>
            <w:shd w:val="clear" w:color="auto" w:fill="F2F2F2" w:themeFill="background1" w:themeFillShade="F2"/>
            <w:vAlign w:val="center"/>
          </w:tcPr>
          <w:p w14:paraId="1A07EC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3CFC3F5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34176B10" w14:textId="77777777" w:rsidR="001051CF" w:rsidRDefault="001051CF" w:rsidP="001051CF">
            <w:pPr>
              <w:pStyle w:val="AralkYok"/>
              <w:rPr>
                <w:rFonts w:ascii="Cambria" w:hAnsi="Cambria"/>
              </w:rPr>
            </w:pPr>
          </w:p>
        </w:tc>
      </w:tr>
      <w:tr w:rsidR="001051CF" w14:paraId="6A5C88EA" w14:textId="77777777" w:rsidTr="001051CF">
        <w:tc>
          <w:tcPr>
            <w:tcW w:w="2830" w:type="dxa"/>
            <w:shd w:val="clear" w:color="auto" w:fill="F2F2F2" w:themeFill="background1" w:themeFillShade="F2"/>
            <w:vAlign w:val="center"/>
          </w:tcPr>
          <w:p w14:paraId="3791482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5B8A794E" w14:textId="77777777" w:rsidR="001051CF" w:rsidRDefault="001051CF" w:rsidP="001051CF">
            <w:pPr>
              <w:pStyle w:val="AralkYok"/>
              <w:rPr>
                <w:rFonts w:ascii="Cambria" w:hAnsi="Cambria"/>
              </w:rPr>
            </w:pPr>
          </w:p>
        </w:tc>
      </w:tr>
      <w:tr w:rsidR="001051CF" w14:paraId="482E99EA" w14:textId="77777777" w:rsidTr="001051CF">
        <w:tc>
          <w:tcPr>
            <w:tcW w:w="2830" w:type="dxa"/>
            <w:shd w:val="clear" w:color="auto" w:fill="F2F2F2" w:themeFill="background1" w:themeFillShade="F2"/>
            <w:vAlign w:val="center"/>
          </w:tcPr>
          <w:p w14:paraId="7AFD6234"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65AD65FD" w14:textId="77777777" w:rsidR="001051CF" w:rsidRDefault="001051CF" w:rsidP="001051CF">
            <w:pPr>
              <w:pStyle w:val="AralkYok"/>
              <w:rPr>
                <w:rFonts w:ascii="Cambria" w:hAnsi="Cambria"/>
              </w:rPr>
            </w:pPr>
          </w:p>
        </w:tc>
      </w:tr>
      <w:tr w:rsidR="001051CF" w14:paraId="2866E7ED" w14:textId="77777777" w:rsidTr="001051CF">
        <w:tc>
          <w:tcPr>
            <w:tcW w:w="2830" w:type="dxa"/>
            <w:shd w:val="clear" w:color="auto" w:fill="F2F2F2" w:themeFill="background1" w:themeFillShade="F2"/>
            <w:vAlign w:val="center"/>
          </w:tcPr>
          <w:p w14:paraId="3ED37B47"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522D2164" w14:textId="77777777" w:rsidR="001051CF" w:rsidRDefault="001051CF" w:rsidP="001051CF">
            <w:pPr>
              <w:pStyle w:val="AralkYok"/>
              <w:rPr>
                <w:rFonts w:ascii="Cambria" w:hAnsi="Cambria"/>
              </w:rPr>
            </w:pPr>
          </w:p>
        </w:tc>
      </w:tr>
      <w:tr w:rsidR="001051CF" w14:paraId="172CBB9C" w14:textId="77777777" w:rsidTr="001051CF">
        <w:tc>
          <w:tcPr>
            <w:tcW w:w="2830" w:type="dxa"/>
            <w:shd w:val="clear" w:color="auto" w:fill="F2F2F2" w:themeFill="background1" w:themeFillShade="F2"/>
            <w:vAlign w:val="center"/>
          </w:tcPr>
          <w:p w14:paraId="0EDC267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2EBCAC5A" w14:textId="77777777" w:rsidR="001051CF" w:rsidRDefault="001051CF" w:rsidP="001051CF">
            <w:pPr>
              <w:pStyle w:val="AralkYok"/>
              <w:rPr>
                <w:rFonts w:ascii="Cambria" w:hAnsi="Cambria"/>
              </w:rPr>
            </w:pPr>
          </w:p>
        </w:tc>
      </w:tr>
      <w:tr w:rsidR="001051CF" w14:paraId="503B823B" w14:textId="77777777" w:rsidTr="001051CF">
        <w:tc>
          <w:tcPr>
            <w:tcW w:w="2830" w:type="dxa"/>
            <w:shd w:val="clear" w:color="auto" w:fill="F2F2F2" w:themeFill="background1" w:themeFillShade="F2"/>
            <w:vAlign w:val="center"/>
          </w:tcPr>
          <w:p w14:paraId="2A260B0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10816CE7" w14:textId="77777777" w:rsidR="001051CF" w:rsidRDefault="001051CF" w:rsidP="001051CF">
            <w:pPr>
              <w:pStyle w:val="AralkYok"/>
              <w:rPr>
                <w:rFonts w:ascii="Cambria" w:hAnsi="Cambria"/>
              </w:rPr>
            </w:pPr>
          </w:p>
        </w:tc>
      </w:tr>
    </w:tbl>
    <w:p w14:paraId="15FFE0A3"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48A2385C"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14598078"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5EB46083" w14:textId="77777777" w:rsidTr="00A9727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259072D"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7C751672"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2EB1019"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ED54C25"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D7291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744F544E"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2621A17"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288FB19C"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B9D6B90"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51344E80" w14:textId="77777777" w:rsidR="001051CF" w:rsidRDefault="001051CF" w:rsidP="001051CF">
            <w:pPr>
              <w:pStyle w:val="AralkYok"/>
              <w:rPr>
                <w:rFonts w:ascii="Cambria" w:hAnsi="Cambria"/>
              </w:rPr>
            </w:pPr>
            <w:r>
              <w:rPr>
                <w:rFonts w:ascii="Cambria" w:hAnsi="Cambria"/>
              </w:rPr>
              <w:t>Diğer</w:t>
            </w:r>
          </w:p>
        </w:tc>
      </w:tr>
      <w:tr w:rsidR="00A97275" w14:paraId="07E14A85" w14:textId="77777777" w:rsidTr="003A59D3">
        <w:tc>
          <w:tcPr>
            <w:tcW w:w="9628" w:type="dxa"/>
            <w:gridSpan w:val="10"/>
            <w:vAlign w:val="center"/>
          </w:tcPr>
          <w:p w14:paraId="48E75D87" w14:textId="77777777" w:rsidR="00B5243C" w:rsidRPr="00B5243C" w:rsidRDefault="00B5243C" w:rsidP="00167E2C">
            <w:pPr>
              <w:pStyle w:val="AralkYok"/>
              <w:ind w:firstLine="447"/>
              <w:jc w:val="both"/>
              <w:rPr>
                <w:rFonts w:ascii="Cambria" w:hAnsi="Cambria"/>
                <w:sz w:val="6"/>
                <w:szCs w:val="6"/>
              </w:rPr>
            </w:pPr>
          </w:p>
          <w:p w14:paraId="6EFBD902" w14:textId="77777777" w:rsidR="00A97275" w:rsidRPr="003E3424" w:rsidRDefault="00A97275" w:rsidP="00167E2C">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4EC1212E" w14:textId="77777777" w:rsidR="00A97275" w:rsidRPr="00B5243C" w:rsidRDefault="00A97275" w:rsidP="001051CF">
            <w:pPr>
              <w:pStyle w:val="AralkYok"/>
              <w:rPr>
                <w:rFonts w:ascii="Cambria" w:hAnsi="Cambria"/>
                <w:sz w:val="10"/>
                <w:szCs w:val="10"/>
              </w:rPr>
            </w:pPr>
          </w:p>
          <w:p w14:paraId="6222BA80" w14:textId="77777777" w:rsidR="003E3424" w:rsidRPr="003E3424" w:rsidRDefault="003E3424" w:rsidP="00167E2C">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6959A3B4" w14:textId="77777777" w:rsidR="00E829AB" w:rsidRDefault="00E829AB" w:rsidP="003E3424">
            <w:pPr>
              <w:pStyle w:val="AralkYok"/>
              <w:jc w:val="both"/>
              <w:rPr>
                <w:rFonts w:ascii="Cambria" w:hAnsi="Cambria"/>
                <w:sz w:val="18"/>
                <w:szCs w:val="20"/>
              </w:rPr>
            </w:pPr>
          </w:p>
          <w:p w14:paraId="2EEA1D1D" w14:textId="77777777" w:rsidR="00E829AB"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829AB" w14:paraId="4B7960A5" w14:textId="77777777" w:rsidTr="00A476B6">
              <w:tc>
                <w:tcPr>
                  <w:tcW w:w="3290" w:type="dxa"/>
                </w:tcPr>
                <w:p w14:paraId="666BAA83" w14:textId="77777777" w:rsidR="00E829AB" w:rsidRDefault="00E829AB" w:rsidP="00E829AB">
                  <w:pPr>
                    <w:pStyle w:val="AralkYok"/>
                    <w:jc w:val="center"/>
                    <w:rPr>
                      <w:rFonts w:ascii="Cambria" w:hAnsi="Cambria"/>
                      <w:sz w:val="18"/>
                      <w:szCs w:val="20"/>
                    </w:rPr>
                  </w:pPr>
                  <w:r>
                    <w:rPr>
                      <w:rFonts w:ascii="Cambria" w:hAnsi="Cambria"/>
                      <w:sz w:val="18"/>
                      <w:szCs w:val="20"/>
                    </w:rPr>
                    <w:t>Firma Kaşe ve İmza</w:t>
                  </w:r>
                </w:p>
              </w:tc>
            </w:tr>
          </w:tbl>
          <w:p w14:paraId="0A7D79DA" w14:textId="77777777" w:rsidR="00E829AB"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829AB" w14:paraId="5F4E9E0C" w14:textId="77777777" w:rsidTr="00A476B6">
              <w:tc>
                <w:tcPr>
                  <w:tcW w:w="9402" w:type="dxa"/>
                  <w:gridSpan w:val="26"/>
                  <w:shd w:val="clear" w:color="auto" w:fill="D9D9D9" w:themeFill="background1" w:themeFillShade="D9"/>
                </w:tcPr>
                <w:p w14:paraId="0AB866DB" w14:textId="77777777" w:rsidR="00E829AB" w:rsidRPr="00A476B6" w:rsidRDefault="00A476B6" w:rsidP="00A476B6">
                  <w:pPr>
                    <w:pStyle w:val="AralkYok"/>
                    <w:jc w:val="center"/>
                    <w:rPr>
                      <w:rFonts w:ascii="Cambria" w:hAnsi="Cambria"/>
                      <w:b/>
                      <w:color w:val="002060"/>
                      <w:sz w:val="18"/>
                      <w:szCs w:val="20"/>
                    </w:rPr>
                  </w:pPr>
                  <w:r w:rsidRPr="00A476B6">
                    <w:rPr>
                      <w:rFonts w:ascii="Cambria" w:hAnsi="Cambria"/>
                      <w:b/>
                      <w:color w:val="002060"/>
                      <w:sz w:val="18"/>
                      <w:szCs w:val="20"/>
                    </w:rPr>
                    <w:t>BANKA BİLGİLERİ</w:t>
                  </w:r>
                </w:p>
              </w:tc>
            </w:tr>
            <w:tr w:rsidR="00E829AB" w14:paraId="16D23096" w14:textId="77777777" w:rsidTr="00E829AB">
              <w:tc>
                <w:tcPr>
                  <w:tcW w:w="2169" w:type="dxa"/>
                  <w:gridSpan w:val="6"/>
                  <w:shd w:val="clear" w:color="auto" w:fill="F2F2F2" w:themeFill="background1" w:themeFillShade="F2"/>
                </w:tcPr>
                <w:p w14:paraId="66121EEE"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 xml:space="preserve">İş Yeri Kurum Adı </w:t>
                  </w:r>
                </w:p>
              </w:tc>
              <w:tc>
                <w:tcPr>
                  <w:tcW w:w="7233" w:type="dxa"/>
                  <w:gridSpan w:val="20"/>
                </w:tcPr>
                <w:p w14:paraId="603971DE" w14:textId="77777777" w:rsidR="00E829AB" w:rsidRDefault="00E829AB" w:rsidP="00E829AB">
                  <w:pPr>
                    <w:pStyle w:val="AralkYok"/>
                    <w:jc w:val="both"/>
                    <w:rPr>
                      <w:rFonts w:ascii="Cambria" w:hAnsi="Cambria"/>
                      <w:sz w:val="18"/>
                      <w:szCs w:val="20"/>
                    </w:rPr>
                  </w:pPr>
                </w:p>
              </w:tc>
            </w:tr>
            <w:tr w:rsidR="00E829AB" w14:paraId="0E8E0AD5" w14:textId="77777777" w:rsidTr="00E829AB">
              <w:tc>
                <w:tcPr>
                  <w:tcW w:w="2169" w:type="dxa"/>
                  <w:gridSpan w:val="6"/>
                  <w:shd w:val="clear" w:color="auto" w:fill="F2F2F2" w:themeFill="background1" w:themeFillShade="F2"/>
                </w:tcPr>
                <w:p w14:paraId="189EA34A"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Banka Adı</w:t>
                  </w:r>
                </w:p>
              </w:tc>
              <w:tc>
                <w:tcPr>
                  <w:tcW w:w="7233" w:type="dxa"/>
                  <w:gridSpan w:val="20"/>
                </w:tcPr>
                <w:p w14:paraId="18EB1B96" w14:textId="77777777" w:rsidR="00E829AB" w:rsidRDefault="00E829AB" w:rsidP="00E829AB">
                  <w:pPr>
                    <w:pStyle w:val="AralkYok"/>
                    <w:jc w:val="both"/>
                    <w:rPr>
                      <w:rFonts w:ascii="Cambria" w:hAnsi="Cambria"/>
                      <w:sz w:val="18"/>
                      <w:szCs w:val="20"/>
                    </w:rPr>
                  </w:pPr>
                </w:p>
              </w:tc>
            </w:tr>
            <w:tr w:rsidR="00E829AB" w14:paraId="0F22E21C" w14:textId="77777777" w:rsidTr="00E829AB">
              <w:tc>
                <w:tcPr>
                  <w:tcW w:w="2169" w:type="dxa"/>
                  <w:gridSpan w:val="6"/>
                  <w:shd w:val="clear" w:color="auto" w:fill="F2F2F2" w:themeFill="background1" w:themeFillShade="F2"/>
                </w:tcPr>
                <w:p w14:paraId="7A424FD6"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Şube Adı</w:t>
                  </w:r>
                </w:p>
              </w:tc>
              <w:tc>
                <w:tcPr>
                  <w:tcW w:w="7233" w:type="dxa"/>
                  <w:gridSpan w:val="20"/>
                </w:tcPr>
                <w:p w14:paraId="5CFDC95D" w14:textId="77777777" w:rsidR="00E829AB" w:rsidRDefault="00E829AB" w:rsidP="00E829AB">
                  <w:pPr>
                    <w:pStyle w:val="AralkYok"/>
                    <w:jc w:val="both"/>
                    <w:rPr>
                      <w:rFonts w:ascii="Cambria" w:hAnsi="Cambria"/>
                      <w:sz w:val="18"/>
                      <w:szCs w:val="20"/>
                    </w:rPr>
                  </w:pPr>
                </w:p>
              </w:tc>
            </w:tr>
            <w:tr w:rsidR="00E829AB" w14:paraId="33987413" w14:textId="77777777" w:rsidTr="00E829AB">
              <w:tc>
                <w:tcPr>
                  <w:tcW w:w="9402" w:type="dxa"/>
                  <w:gridSpan w:val="26"/>
                  <w:shd w:val="clear" w:color="auto" w:fill="F2F2F2" w:themeFill="background1" w:themeFillShade="F2"/>
                </w:tcPr>
                <w:p w14:paraId="4849002C" w14:textId="77777777" w:rsidR="00E829AB" w:rsidRDefault="00E829AB" w:rsidP="00E829AB">
                  <w:pPr>
                    <w:pStyle w:val="AralkYok"/>
                    <w:jc w:val="center"/>
                    <w:rPr>
                      <w:rFonts w:ascii="Cambria" w:hAnsi="Cambria"/>
                      <w:sz w:val="18"/>
                      <w:szCs w:val="20"/>
                    </w:rPr>
                  </w:pPr>
                  <w:r w:rsidRPr="00E829AB">
                    <w:rPr>
                      <w:rFonts w:ascii="Cambria" w:hAnsi="Cambria"/>
                      <w:b/>
                      <w:color w:val="002060"/>
                      <w:sz w:val="20"/>
                      <w:szCs w:val="20"/>
                    </w:rPr>
                    <w:t>İBAN NO</w:t>
                  </w:r>
                </w:p>
              </w:tc>
            </w:tr>
            <w:tr w:rsidR="00E829AB" w14:paraId="5EA7740E" w14:textId="77777777" w:rsidTr="00E829AB">
              <w:tc>
                <w:tcPr>
                  <w:tcW w:w="361" w:type="dxa"/>
                  <w:shd w:val="clear" w:color="auto" w:fill="D9D9D9" w:themeFill="background1" w:themeFillShade="D9"/>
                </w:tcPr>
                <w:p w14:paraId="7AA9B971"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T</w:t>
                  </w:r>
                </w:p>
              </w:tc>
              <w:tc>
                <w:tcPr>
                  <w:tcW w:w="362" w:type="dxa"/>
                  <w:shd w:val="clear" w:color="auto" w:fill="D9D9D9" w:themeFill="background1" w:themeFillShade="D9"/>
                </w:tcPr>
                <w:p w14:paraId="5C3C1B43"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R</w:t>
                  </w:r>
                </w:p>
              </w:tc>
              <w:tc>
                <w:tcPr>
                  <w:tcW w:w="361" w:type="dxa"/>
                  <w:shd w:val="clear" w:color="auto" w:fill="D9D9D9" w:themeFill="background1" w:themeFillShade="D9"/>
                </w:tcPr>
                <w:p w14:paraId="08EEB2E2"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8513DE6" w14:textId="77777777" w:rsidR="00E829AB" w:rsidRPr="00E829AB" w:rsidRDefault="00E829AB" w:rsidP="00E829AB">
                  <w:pPr>
                    <w:pStyle w:val="AralkYok"/>
                    <w:jc w:val="both"/>
                    <w:rPr>
                      <w:rFonts w:ascii="Cambria" w:hAnsi="Cambria"/>
                      <w:b/>
                      <w:sz w:val="20"/>
                      <w:szCs w:val="20"/>
                    </w:rPr>
                  </w:pPr>
                </w:p>
              </w:tc>
              <w:tc>
                <w:tcPr>
                  <w:tcW w:w="362" w:type="dxa"/>
                </w:tcPr>
                <w:p w14:paraId="6FC08A6D" w14:textId="77777777" w:rsidR="00E829AB" w:rsidRPr="00E829AB" w:rsidRDefault="00E829AB" w:rsidP="00E829AB">
                  <w:pPr>
                    <w:pStyle w:val="AralkYok"/>
                    <w:jc w:val="both"/>
                    <w:rPr>
                      <w:rFonts w:ascii="Cambria" w:hAnsi="Cambria"/>
                      <w:b/>
                      <w:sz w:val="20"/>
                      <w:szCs w:val="20"/>
                    </w:rPr>
                  </w:pPr>
                </w:p>
              </w:tc>
              <w:tc>
                <w:tcPr>
                  <w:tcW w:w="361" w:type="dxa"/>
                </w:tcPr>
                <w:p w14:paraId="488B6AB0" w14:textId="77777777" w:rsidR="00E829AB" w:rsidRPr="00E829AB" w:rsidRDefault="00E829AB" w:rsidP="00E829AB">
                  <w:pPr>
                    <w:pStyle w:val="AralkYok"/>
                    <w:jc w:val="both"/>
                    <w:rPr>
                      <w:rFonts w:ascii="Cambria" w:hAnsi="Cambria"/>
                      <w:b/>
                      <w:sz w:val="20"/>
                      <w:szCs w:val="20"/>
                    </w:rPr>
                  </w:pPr>
                </w:p>
              </w:tc>
              <w:tc>
                <w:tcPr>
                  <w:tcW w:w="362" w:type="dxa"/>
                </w:tcPr>
                <w:p w14:paraId="2788BBC7" w14:textId="77777777" w:rsidR="00E829AB" w:rsidRPr="00E829AB" w:rsidRDefault="00E829AB" w:rsidP="00E829AB">
                  <w:pPr>
                    <w:pStyle w:val="AralkYok"/>
                    <w:jc w:val="both"/>
                    <w:rPr>
                      <w:rFonts w:ascii="Cambria" w:hAnsi="Cambria"/>
                      <w:b/>
                      <w:sz w:val="20"/>
                      <w:szCs w:val="20"/>
                    </w:rPr>
                  </w:pPr>
                </w:p>
              </w:tc>
              <w:tc>
                <w:tcPr>
                  <w:tcW w:w="361" w:type="dxa"/>
                </w:tcPr>
                <w:p w14:paraId="439892F7"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F4AE71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7915E7E"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EE2AD2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919F03D" w14:textId="77777777" w:rsidR="00E829AB" w:rsidRPr="00E829AB" w:rsidRDefault="00E829AB" w:rsidP="00E829AB">
                  <w:pPr>
                    <w:pStyle w:val="AralkYok"/>
                    <w:jc w:val="both"/>
                    <w:rPr>
                      <w:rFonts w:ascii="Cambria" w:hAnsi="Cambria"/>
                      <w:b/>
                      <w:sz w:val="20"/>
                      <w:szCs w:val="20"/>
                    </w:rPr>
                  </w:pPr>
                </w:p>
              </w:tc>
              <w:tc>
                <w:tcPr>
                  <w:tcW w:w="356" w:type="dxa"/>
                </w:tcPr>
                <w:p w14:paraId="43220ED4" w14:textId="77777777" w:rsidR="00E829AB" w:rsidRPr="00E829AB" w:rsidRDefault="00E829AB" w:rsidP="00E829AB">
                  <w:pPr>
                    <w:pStyle w:val="AralkYok"/>
                    <w:jc w:val="both"/>
                    <w:rPr>
                      <w:rFonts w:ascii="Cambria" w:hAnsi="Cambria"/>
                      <w:b/>
                      <w:sz w:val="20"/>
                      <w:szCs w:val="20"/>
                    </w:rPr>
                  </w:pPr>
                </w:p>
              </w:tc>
              <w:tc>
                <w:tcPr>
                  <w:tcW w:w="367" w:type="dxa"/>
                </w:tcPr>
                <w:p w14:paraId="0C9FBD7A" w14:textId="77777777" w:rsidR="00E829AB" w:rsidRPr="00E829AB" w:rsidRDefault="00E829AB" w:rsidP="00E829AB">
                  <w:pPr>
                    <w:pStyle w:val="AralkYok"/>
                    <w:jc w:val="both"/>
                    <w:rPr>
                      <w:rFonts w:ascii="Cambria" w:hAnsi="Cambria"/>
                      <w:b/>
                      <w:sz w:val="20"/>
                      <w:szCs w:val="20"/>
                    </w:rPr>
                  </w:pPr>
                </w:p>
              </w:tc>
              <w:tc>
                <w:tcPr>
                  <w:tcW w:w="362" w:type="dxa"/>
                </w:tcPr>
                <w:p w14:paraId="6734985B" w14:textId="77777777" w:rsidR="00E829AB" w:rsidRPr="00E829AB" w:rsidRDefault="00E829AB" w:rsidP="00E829AB">
                  <w:pPr>
                    <w:pStyle w:val="AralkYok"/>
                    <w:jc w:val="both"/>
                    <w:rPr>
                      <w:rFonts w:ascii="Cambria" w:hAnsi="Cambria"/>
                      <w:b/>
                      <w:sz w:val="20"/>
                      <w:szCs w:val="20"/>
                    </w:rPr>
                  </w:pPr>
                </w:p>
              </w:tc>
              <w:tc>
                <w:tcPr>
                  <w:tcW w:w="361" w:type="dxa"/>
                </w:tcPr>
                <w:p w14:paraId="67C5CD3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A5FE333"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B9BD1ED"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3D145FD"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76F364" w14:textId="77777777" w:rsidR="00E829AB" w:rsidRPr="00E829AB" w:rsidRDefault="00E829AB" w:rsidP="00E829AB">
                  <w:pPr>
                    <w:pStyle w:val="AralkYok"/>
                    <w:jc w:val="both"/>
                    <w:rPr>
                      <w:rFonts w:ascii="Cambria" w:hAnsi="Cambria"/>
                      <w:b/>
                      <w:sz w:val="20"/>
                      <w:szCs w:val="20"/>
                    </w:rPr>
                  </w:pPr>
                </w:p>
              </w:tc>
              <w:tc>
                <w:tcPr>
                  <w:tcW w:w="361" w:type="dxa"/>
                </w:tcPr>
                <w:p w14:paraId="64644687" w14:textId="77777777" w:rsidR="00E829AB" w:rsidRPr="00E829AB" w:rsidRDefault="00E829AB" w:rsidP="00E829AB">
                  <w:pPr>
                    <w:pStyle w:val="AralkYok"/>
                    <w:jc w:val="both"/>
                    <w:rPr>
                      <w:rFonts w:ascii="Cambria" w:hAnsi="Cambria"/>
                      <w:b/>
                      <w:sz w:val="20"/>
                      <w:szCs w:val="20"/>
                    </w:rPr>
                  </w:pPr>
                </w:p>
              </w:tc>
              <w:tc>
                <w:tcPr>
                  <w:tcW w:w="362" w:type="dxa"/>
                </w:tcPr>
                <w:p w14:paraId="75F284FA" w14:textId="77777777" w:rsidR="00E829AB" w:rsidRPr="00E829AB" w:rsidRDefault="00E829AB" w:rsidP="00E829AB">
                  <w:pPr>
                    <w:pStyle w:val="AralkYok"/>
                    <w:jc w:val="both"/>
                    <w:rPr>
                      <w:rFonts w:ascii="Cambria" w:hAnsi="Cambria"/>
                      <w:b/>
                      <w:sz w:val="20"/>
                      <w:szCs w:val="20"/>
                    </w:rPr>
                  </w:pPr>
                </w:p>
              </w:tc>
              <w:tc>
                <w:tcPr>
                  <w:tcW w:w="362" w:type="dxa"/>
                </w:tcPr>
                <w:p w14:paraId="73E46626" w14:textId="77777777" w:rsidR="00E829AB" w:rsidRPr="00E829AB" w:rsidRDefault="00E829AB" w:rsidP="00E829AB">
                  <w:pPr>
                    <w:pStyle w:val="AralkYok"/>
                    <w:jc w:val="both"/>
                    <w:rPr>
                      <w:rFonts w:ascii="Cambria" w:hAnsi="Cambria"/>
                      <w:b/>
                      <w:sz w:val="20"/>
                      <w:szCs w:val="20"/>
                    </w:rPr>
                  </w:pPr>
                </w:p>
              </w:tc>
              <w:tc>
                <w:tcPr>
                  <w:tcW w:w="361" w:type="dxa"/>
                </w:tcPr>
                <w:p w14:paraId="1C2FBF6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CEDF81"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11615931" w14:textId="77777777" w:rsidR="00E829AB" w:rsidRPr="00E829AB" w:rsidRDefault="00E829AB" w:rsidP="00E829AB">
                  <w:pPr>
                    <w:pStyle w:val="AralkYok"/>
                    <w:jc w:val="both"/>
                    <w:rPr>
                      <w:rFonts w:ascii="Cambria" w:hAnsi="Cambria"/>
                      <w:b/>
                      <w:sz w:val="20"/>
                      <w:szCs w:val="20"/>
                    </w:rPr>
                  </w:pPr>
                </w:p>
              </w:tc>
            </w:tr>
          </w:tbl>
          <w:p w14:paraId="591C3352" w14:textId="77777777" w:rsidR="003E3424" w:rsidRPr="003E3424" w:rsidRDefault="003E3424" w:rsidP="003E3424">
            <w:pPr>
              <w:pStyle w:val="AralkYok"/>
              <w:jc w:val="both"/>
              <w:rPr>
                <w:rFonts w:ascii="Cambria" w:hAnsi="Cambria"/>
                <w:sz w:val="18"/>
                <w:szCs w:val="20"/>
              </w:rPr>
            </w:pPr>
          </w:p>
          <w:p w14:paraId="29E9C2C2" w14:textId="77777777" w:rsidR="00A97275" w:rsidRPr="003E3424" w:rsidRDefault="00A97275" w:rsidP="001051CF">
            <w:pPr>
              <w:pStyle w:val="AralkYok"/>
              <w:rPr>
                <w:rFonts w:ascii="Cambria" w:hAnsi="Cambria"/>
                <w:sz w:val="18"/>
              </w:rPr>
            </w:pPr>
          </w:p>
        </w:tc>
      </w:tr>
    </w:tbl>
    <w:p w14:paraId="68F49313" w14:textId="77777777" w:rsidR="00454841" w:rsidRPr="004023B0" w:rsidRDefault="0045484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A476B6" w14:paraId="6EAE47F4"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9BB3A0A" w14:textId="77777777" w:rsidR="00A476B6" w:rsidRPr="00A476B6" w:rsidRDefault="00A476B6" w:rsidP="00A476B6">
            <w:pPr>
              <w:pStyle w:val="AralkYok"/>
              <w:jc w:val="center"/>
              <w:rPr>
                <w:rFonts w:ascii="Cambria" w:hAnsi="Cambria"/>
                <w:i/>
                <w:color w:val="C00000"/>
                <w:sz w:val="20"/>
              </w:rPr>
            </w:pPr>
            <w:r w:rsidRPr="00A476B6">
              <w:rPr>
                <w:rFonts w:ascii="Cambria" w:hAnsi="Cambria"/>
                <w:i/>
                <w:color w:val="C00000"/>
                <w:sz w:val="20"/>
              </w:rPr>
              <w:t>Bu kısım Staj Koordinatörünce Doldurulacaktır.</w:t>
            </w:r>
          </w:p>
        </w:tc>
      </w:tr>
      <w:tr w:rsidR="00A476B6" w:rsidRPr="00C40BD9" w14:paraId="600633B4" w14:textId="77777777" w:rsidTr="00A840F0">
        <w:tc>
          <w:tcPr>
            <w:tcW w:w="9628" w:type="dxa"/>
          </w:tcPr>
          <w:p w14:paraId="2F0B4FEE" w14:textId="77777777" w:rsidR="00A476B6" w:rsidRPr="00C40BD9" w:rsidRDefault="00A476B6" w:rsidP="00A476B6">
            <w:pPr>
              <w:jc w:val="center"/>
              <w:rPr>
                <w:rFonts w:ascii="Cambria" w:hAnsi="Cambria"/>
                <w:b/>
              </w:rPr>
            </w:pPr>
            <w:r w:rsidRPr="00C40BD9">
              <w:rPr>
                <w:rFonts w:ascii="Cambria" w:hAnsi="Cambria"/>
                <w:b/>
              </w:rPr>
              <w:t>Yukarıda bilgileri yazılı olan işletme/kurumda öğrencinin staj yapması uygundur.</w:t>
            </w:r>
          </w:p>
        </w:tc>
      </w:tr>
      <w:tr w:rsidR="00A476B6" w14:paraId="1C79F75B" w14:textId="77777777" w:rsidTr="00BF3A74">
        <w:tc>
          <w:tcPr>
            <w:tcW w:w="9628" w:type="dxa"/>
          </w:tcPr>
          <w:p w14:paraId="68FA5CDA" w14:textId="77777777" w:rsidR="00A476B6" w:rsidRDefault="00A476B6" w:rsidP="00A476B6">
            <w:pPr>
              <w:pStyle w:val="AralkYok"/>
              <w:jc w:val="center"/>
              <w:rPr>
                <w:rFonts w:ascii="Cambria" w:hAnsi="Cambria"/>
              </w:rPr>
            </w:pPr>
          </w:p>
          <w:p w14:paraId="67C8F694" w14:textId="77777777" w:rsidR="00C40BD9" w:rsidRDefault="00C40BD9" w:rsidP="00A476B6">
            <w:pPr>
              <w:pStyle w:val="AralkYok"/>
              <w:jc w:val="center"/>
              <w:rPr>
                <w:rFonts w:ascii="Cambria" w:hAnsi="Cambria"/>
              </w:rPr>
            </w:pPr>
          </w:p>
          <w:p w14:paraId="23A86E60" w14:textId="77777777" w:rsidR="00762D66" w:rsidRDefault="00762D66" w:rsidP="00A476B6">
            <w:pPr>
              <w:pStyle w:val="AralkYok"/>
              <w:jc w:val="center"/>
              <w:rPr>
                <w:rFonts w:ascii="Cambria" w:hAnsi="Cambria"/>
              </w:rPr>
            </w:pPr>
          </w:p>
          <w:p w14:paraId="0F9F0DDA" w14:textId="77777777" w:rsidR="00A476B6" w:rsidRPr="00194F76" w:rsidRDefault="00A476B6" w:rsidP="00A476B6">
            <w:pPr>
              <w:pStyle w:val="AralkYok"/>
              <w:jc w:val="center"/>
              <w:rPr>
                <w:rFonts w:ascii="Cambria" w:hAnsi="Cambria"/>
                <w:b/>
                <w:color w:val="002060"/>
              </w:rPr>
            </w:pPr>
            <w:r w:rsidRPr="00194F76">
              <w:rPr>
                <w:rFonts w:ascii="Cambria" w:hAnsi="Cambria"/>
                <w:b/>
                <w:color w:val="002060"/>
              </w:rPr>
              <w:t>İmza</w:t>
            </w:r>
          </w:p>
          <w:p w14:paraId="63E327C7" w14:textId="77777777" w:rsidR="00A476B6" w:rsidRDefault="00A476B6" w:rsidP="00A476B6">
            <w:pPr>
              <w:pStyle w:val="AralkYok"/>
              <w:jc w:val="center"/>
              <w:rPr>
                <w:rFonts w:ascii="Cambria" w:hAnsi="Cambria"/>
              </w:rPr>
            </w:pPr>
            <w:r w:rsidRPr="00194F76">
              <w:rPr>
                <w:rFonts w:ascii="Cambria" w:hAnsi="Cambria"/>
                <w:b/>
                <w:color w:val="002060"/>
              </w:rPr>
              <w:t>Koordinatörün Adı Soyadı Unvanı</w:t>
            </w:r>
          </w:p>
        </w:tc>
      </w:tr>
    </w:tbl>
    <w:p w14:paraId="0E130D6B" w14:textId="77777777" w:rsidR="00BC7571" w:rsidRPr="004023B0" w:rsidRDefault="00BC7571" w:rsidP="004023B0">
      <w:pPr>
        <w:pStyle w:val="AralkYok"/>
        <w:rPr>
          <w:rFonts w:ascii="Cambria" w:hAnsi="Cambria"/>
        </w:rPr>
      </w:pPr>
    </w:p>
    <w:p w14:paraId="0BF66D8F"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lastRenderedPageBreak/>
        <w:t>GENEL HÜKÜMLER</w:t>
      </w:r>
    </w:p>
    <w:p w14:paraId="07D5B675" w14:textId="77777777" w:rsidR="00B13F28" w:rsidRPr="004E3DB4" w:rsidRDefault="00B13F28" w:rsidP="00B13F28">
      <w:pPr>
        <w:pStyle w:val="AralkYok"/>
        <w:jc w:val="both"/>
        <w:rPr>
          <w:rFonts w:ascii="Cambria" w:hAnsi="Cambria"/>
          <w:sz w:val="20"/>
          <w:szCs w:val="20"/>
        </w:rPr>
      </w:pPr>
    </w:p>
    <w:p w14:paraId="2CC5602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2B05794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0C096CF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0A6C62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790BBDDF" w14:textId="77777777" w:rsidR="00B13F28" w:rsidRPr="004E3DB4" w:rsidRDefault="00B13F28" w:rsidP="00B13F28">
      <w:pPr>
        <w:pStyle w:val="AralkYok"/>
        <w:jc w:val="both"/>
        <w:rPr>
          <w:rFonts w:ascii="Cambria" w:hAnsi="Cambria"/>
          <w:sz w:val="20"/>
          <w:szCs w:val="20"/>
        </w:rPr>
      </w:pPr>
    </w:p>
    <w:p w14:paraId="528004B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14414E6D" w14:textId="77777777" w:rsidR="00B13F28" w:rsidRPr="004E3DB4" w:rsidRDefault="00B13F28" w:rsidP="00B13F28">
      <w:pPr>
        <w:pStyle w:val="AralkYok"/>
        <w:jc w:val="both"/>
        <w:rPr>
          <w:rFonts w:ascii="Cambria" w:hAnsi="Cambria"/>
          <w:color w:val="000000"/>
          <w:sz w:val="20"/>
          <w:szCs w:val="20"/>
        </w:rPr>
      </w:pPr>
    </w:p>
    <w:p w14:paraId="286A67B1"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1518BEB4"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7158CB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7678F649" w14:textId="77777777" w:rsidR="00B13F28" w:rsidRPr="004E3DB4" w:rsidRDefault="00B13F28" w:rsidP="00B13F28">
      <w:pPr>
        <w:pStyle w:val="AralkYok"/>
        <w:jc w:val="both"/>
        <w:rPr>
          <w:rFonts w:ascii="Cambria" w:hAnsi="Cambria"/>
          <w:sz w:val="20"/>
          <w:szCs w:val="20"/>
        </w:rPr>
      </w:pPr>
    </w:p>
    <w:p w14:paraId="198D51B9"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5D84DBC7"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4CF05CA0" w14:textId="77777777" w:rsidR="00B13F28" w:rsidRPr="004E3DB4" w:rsidRDefault="00B13F28" w:rsidP="00B13F28">
      <w:pPr>
        <w:pStyle w:val="AralkYok"/>
        <w:jc w:val="both"/>
        <w:rPr>
          <w:rFonts w:ascii="Cambria" w:hAnsi="Cambria"/>
          <w:sz w:val="20"/>
          <w:szCs w:val="20"/>
        </w:rPr>
      </w:pPr>
    </w:p>
    <w:p w14:paraId="3C1E3F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6F6BF9B1" w14:textId="77777777" w:rsidR="00B13F28" w:rsidRPr="004E3DB4" w:rsidRDefault="00B13F28" w:rsidP="00B13F28">
      <w:pPr>
        <w:pStyle w:val="AralkYok"/>
        <w:jc w:val="both"/>
        <w:rPr>
          <w:rFonts w:ascii="Cambria" w:hAnsi="Cambria"/>
          <w:sz w:val="20"/>
          <w:szCs w:val="20"/>
        </w:rPr>
      </w:pPr>
    </w:p>
    <w:p w14:paraId="1C56FDE7"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w:t>
      </w:r>
      <w:proofErr w:type="gramStart"/>
      <w:r w:rsidRPr="004E3DB4">
        <w:rPr>
          <w:rFonts w:ascii="Cambria" w:hAnsi="Cambria"/>
          <w:color w:val="000000"/>
          <w:spacing w:val="-2"/>
          <w:sz w:val="20"/>
          <w:szCs w:val="20"/>
        </w:rPr>
        <w:t xml:space="preserve">belirlenen </w:t>
      </w:r>
      <w:r w:rsidRPr="004E3DB4">
        <w:rPr>
          <w:rFonts w:ascii="Cambria" w:hAnsi="Cambria"/>
          <w:sz w:val="20"/>
          <w:szCs w:val="20"/>
        </w:rPr>
        <w:t xml:space="preserve"> </w:t>
      </w:r>
      <w:r w:rsidRPr="004E3DB4">
        <w:rPr>
          <w:rFonts w:ascii="Cambria" w:hAnsi="Cambria"/>
          <w:b/>
          <w:sz w:val="20"/>
          <w:szCs w:val="20"/>
        </w:rPr>
        <w:t>…</w:t>
      </w:r>
      <w:proofErr w:type="gramEnd"/>
      <w:r w:rsidRPr="004E3DB4">
        <w:rPr>
          <w:rFonts w:ascii="Cambria" w:hAnsi="Cambria"/>
          <w:b/>
          <w:sz w:val="20"/>
          <w:szCs w:val="20"/>
        </w:rPr>
        <w:t xml:space="preserve">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50575179"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40DD5E88"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07805D81" w14:textId="77777777" w:rsidR="00B13F28" w:rsidRPr="004E3DB4" w:rsidRDefault="00B13F28" w:rsidP="00B13F28">
      <w:pPr>
        <w:pStyle w:val="AralkYok"/>
        <w:jc w:val="both"/>
        <w:rPr>
          <w:rFonts w:ascii="Cambria" w:hAnsi="Cambria"/>
          <w:sz w:val="20"/>
          <w:szCs w:val="20"/>
        </w:rPr>
      </w:pPr>
    </w:p>
    <w:p w14:paraId="628FC60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40ACBBC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DADAFB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4B39FBAE" w14:textId="77777777" w:rsidR="00B13F28" w:rsidRPr="004E3DB4" w:rsidRDefault="00B13F28" w:rsidP="00B13F28">
      <w:pPr>
        <w:pStyle w:val="AralkYok"/>
        <w:jc w:val="both"/>
        <w:rPr>
          <w:rFonts w:ascii="Cambria" w:hAnsi="Cambria"/>
          <w:sz w:val="20"/>
          <w:szCs w:val="20"/>
        </w:rPr>
      </w:pPr>
    </w:p>
    <w:p w14:paraId="0A792F03"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660D2FAC" w14:textId="77777777" w:rsidR="00B13F28" w:rsidRPr="004E3DB4" w:rsidRDefault="00B13F28" w:rsidP="00B13F28">
      <w:pPr>
        <w:pStyle w:val="AralkYok"/>
        <w:jc w:val="both"/>
        <w:rPr>
          <w:rFonts w:ascii="Cambria" w:hAnsi="Cambria"/>
          <w:sz w:val="20"/>
          <w:szCs w:val="20"/>
        </w:rPr>
      </w:pPr>
    </w:p>
    <w:p w14:paraId="22EAD26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25973328"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349248AB" w14:textId="77777777" w:rsidR="00B13F28" w:rsidRPr="004E3DB4" w:rsidRDefault="00B13F28" w:rsidP="00B13F28">
      <w:pPr>
        <w:pStyle w:val="AralkYok"/>
        <w:jc w:val="both"/>
        <w:rPr>
          <w:rFonts w:ascii="Cambria" w:hAnsi="Cambria"/>
          <w:sz w:val="20"/>
          <w:szCs w:val="20"/>
        </w:rPr>
      </w:pPr>
    </w:p>
    <w:p w14:paraId="6AFA985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2AB43C98"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5F85632A" w14:textId="77777777" w:rsidR="00B13F28" w:rsidRPr="004E3DB4" w:rsidRDefault="00B13F28" w:rsidP="00B13F28">
      <w:pPr>
        <w:pStyle w:val="AralkYok"/>
        <w:jc w:val="both"/>
        <w:rPr>
          <w:rFonts w:ascii="Cambria" w:hAnsi="Cambria"/>
          <w:sz w:val="20"/>
          <w:szCs w:val="20"/>
        </w:rPr>
      </w:pPr>
    </w:p>
    <w:p w14:paraId="1B3A3B32"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23FDA716" w14:textId="77777777" w:rsidR="00B13F28" w:rsidRPr="004E3DB4" w:rsidRDefault="00B13F28" w:rsidP="00B13F28">
      <w:pPr>
        <w:pStyle w:val="AralkYok"/>
        <w:jc w:val="both"/>
        <w:rPr>
          <w:rFonts w:ascii="Cambria" w:hAnsi="Cambria"/>
          <w:sz w:val="20"/>
          <w:szCs w:val="20"/>
        </w:rPr>
      </w:pPr>
    </w:p>
    <w:p w14:paraId="54FFBA2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7194543C" w14:textId="77777777" w:rsidR="00B13F28" w:rsidRPr="004E3DB4" w:rsidRDefault="00B13F28" w:rsidP="00B13F28">
      <w:pPr>
        <w:pStyle w:val="AralkYok"/>
        <w:jc w:val="both"/>
        <w:rPr>
          <w:rFonts w:ascii="Cambria" w:hAnsi="Cambria"/>
          <w:sz w:val="20"/>
          <w:szCs w:val="20"/>
          <w:highlight w:val="yellow"/>
        </w:rPr>
      </w:pPr>
    </w:p>
    <w:p w14:paraId="6270703D"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0E8ECA7A"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16FA5688" w14:textId="77777777" w:rsidR="00B13F28" w:rsidRPr="004E3DB4" w:rsidRDefault="00B13F28" w:rsidP="00B13F28">
      <w:pPr>
        <w:pStyle w:val="AralkYok"/>
        <w:jc w:val="both"/>
        <w:rPr>
          <w:rFonts w:ascii="Cambria" w:hAnsi="Cambria"/>
          <w:sz w:val="20"/>
          <w:szCs w:val="20"/>
        </w:rPr>
      </w:pPr>
    </w:p>
    <w:p w14:paraId="1CD65954"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662DAEA6" w14:textId="77777777" w:rsidR="00B13F28" w:rsidRPr="004E3DB4" w:rsidRDefault="00B13F28" w:rsidP="00B13F28">
      <w:pPr>
        <w:pStyle w:val="AralkYok"/>
        <w:jc w:val="both"/>
        <w:rPr>
          <w:rFonts w:ascii="Cambria" w:hAnsi="Cambria"/>
          <w:sz w:val="20"/>
          <w:szCs w:val="20"/>
        </w:rPr>
      </w:pPr>
    </w:p>
    <w:p w14:paraId="01920CEC"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5B065B73"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1DEF40F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7E9B2DA5"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223319D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1D72189B" w14:textId="77777777" w:rsidR="00B13F28" w:rsidRPr="004E3DB4" w:rsidRDefault="00B13F28" w:rsidP="00B13F28">
      <w:pPr>
        <w:pStyle w:val="AralkYok"/>
        <w:jc w:val="both"/>
        <w:rPr>
          <w:rFonts w:ascii="Cambria" w:hAnsi="Cambria"/>
          <w:sz w:val="20"/>
          <w:szCs w:val="20"/>
        </w:rPr>
      </w:pPr>
    </w:p>
    <w:p w14:paraId="3D26B632"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1128655F" w14:textId="77777777" w:rsidR="00B13F28" w:rsidRPr="004E3DB4" w:rsidRDefault="00B13F28" w:rsidP="00B13F28">
      <w:pPr>
        <w:pStyle w:val="AralkYok"/>
        <w:jc w:val="both"/>
        <w:rPr>
          <w:rFonts w:ascii="Cambria" w:hAnsi="Cambria"/>
          <w:sz w:val="20"/>
          <w:szCs w:val="20"/>
        </w:rPr>
      </w:pPr>
    </w:p>
    <w:p w14:paraId="55C5B2BF"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1C671CEF" w14:textId="77777777" w:rsidR="004E3DB4" w:rsidRPr="004E3DB4" w:rsidRDefault="004E3DB4" w:rsidP="00B13F28">
      <w:pPr>
        <w:pStyle w:val="AralkYok"/>
        <w:jc w:val="both"/>
        <w:rPr>
          <w:rFonts w:ascii="Cambria" w:hAnsi="Cambria"/>
          <w:i/>
          <w:sz w:val="20"/>
          <w:szCs w:val="20"/>
        </w:rPr>
      </w:pPr>
    </w:p>
    <w:p w14:paraId="3ACDC49B"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02FC489A"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2379EAB4" w14:textId="77777777" w:rsidR="00B13F28" w:rsidRPr="004E3DB4" w:rsidRDefault="00B13F28" w:rsidP="00B13F28">
      <w:pPr>
        <w:pStyle w:val="AralkYok"/>
        <w:jc w:val="both"/>
        <w:rPr>
          <w:rFonts w:ascii="Cambria" w:hAnsi="Cambria"/>
          <w:i/>
          <w:sz w:val="20"/>
          <w:szCs w:val="20"/>
        </w:rPr>
      </w:pPr>
    </w:p>
    <w:p w14:paraId="172DBC0F"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50944C90" w14:textId="77777777" w:rsidR="00B13F28" w:rsidRPr="004E3DB4" w:rsidRDefault="00B13F28" w:rsidP="00B13F28">
      <w:pPr>
        <w:pStyle w:val="AralkYok"/>
        <w:jc w:val="both"/>
        <w:rPr>
          <w:rFonts w:ascii="Cambria" w:hAnsi="Cambria"/>
          <w:sz w:val="20"/>
          <w:szCs w:val="20"/>
        </w:rPr>
      </w:pPr>
    </w:p>
    <w:p w14:paraId="644A043B"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0691360F"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0B4F5981" w14:textId="77777777" w:rsidTr="00837740">
        <w:tc>
          <w:tcPr>
            <w:tcW w:w="3209" w:type="dxa"/>
            <w:vAlign w:val="center"/>
          </w:tcPr>
          <w:p w14:paraId="0BD3A323"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51262658"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210" w:type="dxa"/>
            <w:vAlign w:val="center"/>
          </w:tcPr>
          <w:p w14:paraId="3F99D363" w14:textId="77777777" w:rsidR="0016766A"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Birim Amiri</w:t>
            </w:r>
          </w:p>
        </w:tc>
      </w:tr>
      <w:tr w:rsidR="00ED2081" w14:paraId="31201866" w14:textId="77777777" w:rsidTr="00837740">
        <w:tc>
          <w:tcPr>
            <w:tcW w:w="3209" w:type="dxa"/>
            <w:vAlign w:val="center"/>
          </w:tcPr>
          <w:p w14:paraId="7E2969D9" w14:textId="77777777" w:rsidR="00ED2081" w:rsidRDefault="00ED2081" w:rsidP="00ED2081">
            <w:pPr>
              <w:pStyle w:val="AralkYok"/>
              <w:jc w:val="center"/>
              <w:rPr>
                <w:rFonts w:ascii="Cambria" w:hAnsi="Cambria"/>
                <w:sz w:val="20"/>
                <w:szCs w:val="20"/>
              </w:rPr>
            </w:pPr>
          </w:p>
          <w:p w14:paraId="15CEAEAF" w14:textId="77777777" w:rsidR="00ED2081" w:rsidRDefault="00ED2081" w:rsidP="00ED2081">
            <w:pPr>
              <w:pStyle w:val="AralkYok"/>
              <w:jc w:val="center"/>
              <w:rPr>
                <w:rFonts w:ascii="Cambria" w:hAnsi="Cambria"/>
                <w:sz w:val="20"/>
                <w:szCs w:val="20"/>
              </w:rPr>
            </w:pPr>
            <w:r>
              <w:rPr>
                <w:rFonts w:ascii="Cambria" w:hAnsi="Cambria"/>
                <w:sz w:val="20"/>
                <w:szCs w:val="20"/>
              </w:rPr>
              <w:t xml:space="preserve">… / … / </w:t>
            </w:r>
            <w:proofErr w:type="gramStart"/>
            <w:r>
              <w:rPr>
                <w:rFonts w:ascii="Cambria" w:hAnsi="Cambria"/>
                <w:sz w:val="20"/>
                <w:szCs w:val="20"/>
              </w:rPr>
              <w:t>20..</w:t>
            </w:r>
            <w:proofErr w:type="gramEnd"/>
          </w:p>
          <w:p w14:paraId="35102500" w14:textId="77777777" w:rsidR="00ED2081" w:rsidRDefault="00ED2081" w:rsidP="00ED2081">
            <w:pPr>
              <w:pStyle w:val="AralkYok"/>
              <w:jc w:val="center"/>
              <w:rPr>
                <w:rFonts w:ascii="Cambria" w:hAnsi="Cambria"/>
                <w:sz w:val="20"/>
                <w:szCs w:val="20"/>
              </w:rPr>
            </w:pPr>
          </w:p>
          <w:p w14:paraId="47683808" w14:textId="77777777" w:rsidR="00ED2081" w:rsidRDefault="00ED2081" w:rsidP="00ED2081">
            <w:pPr>
              <w:pStyle w:val="AralkYok"/>
              <w:jc w:val="center"/>
              <w:rPr>
                <w:rFonts w:ascii="Cambria" w:hAnsi="Cambria"/>
                <w:sz w:val="20"/>
                <w:szCs w:val="20"/>
              </w:rPr>
            </w:pPr>
          </w:p>
          <w:p w14:paraId="043A6C3E"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50573820" w14:textId="77777777" w:rsidR="00ED2081" w:rsidRDefault="00ED2081" w:rsidP="00ED2081">
            <w:pPr>
              <w:pStyle w:val="AralkYok"/>
              <w:jc w:val="center"/>
              <w:rPr>
                <w:rFonts w:ascii="Cambria" w:hAnsi="Cambria"/>
                <w:sz w:val="20"/>
                <w:szCs w:val="20"/>
              </w:rPr>
            </w:pPr>
            <w:r>
              <w:rPr>
                <w:rFonts w:ascii="Cambria" w:hAnsi="Cambria"/>
                <w:sz w:val="20"/>
                <w:szCs w:val="20"/>
              </w:rPr>
              <w:t>Ad Soyad</w:t>
            </w:r>
          </w:p>
          <w:p w14:paraId="3D1106E8" w14:textId="77777777" w:rsidR="00ED2081" w:rsidRDefault="00ED2081" w:rsidP="00ED2081">
            <w:pPr>
              <w:pStyle w:val="AralkYok"/>
              <w:jc w:val="center"/>
              <w:rPr>
                <w:rFonts w:ascii="Cambria" w:hAnsi="Cambria"/>
                <w:sz w:val="20"/>
                <w:szCs w:val="20"/>
              </w:rPr>
            </w:pPr>
          </w:p>
        </w:tc>
        <w:tc>
          <w:tcPr>
            <w:tcW w:w="3209" w:type="dxa"/>
            <w:vAlign w:val="center"/>
          </w:tcPr>
          <w:p w14:paraId="5142BF9B" w14:textId="77777777" w:rsidR="00A12A09" w:rsidRDefault="00A12A09" w:rsidP="00A12A09">
            <w:pPr>
              <w:pStyle w:val="AralkYok"/>
              <w:jc w:val="center"/>
              <w:rPr>
                <w:rFonts w:ascii="Cambria" w:hAnsi="Cambria"/>
                <w:sz w:val="20"/>
                <w:szCs w:val="20"/>
              </w:rPr>
            </w:pPr>
          </w:p>
          <w:p w14:paraId="08BD8889" w14:textId="77777777" w:rsidR="00A12A09" w:rsidRDefault="00A12A09" w:rsidP="00A12A09">
            <w:pPr>
              <w:pStyle w:val="AralkYok"/>
              <w:jc w:val="center"/>
              <w:rPr>
                <w:rFonts w:ascii="Cambria" w:hAnsi="Cambria"/>
                <w:sz w:val="20"/>
                <w:szCs w:val="20"/>
              </w:rPr>
            </w:pPr>
            <w:r>
              <w:rPr>
                <w:rFonts w:ascii="Cambria" w:hAnsi="Cambria"/>
                <w:sz w:val="20"/>
                <w:szCs w:val="20"/>
              </w:rPr>
              <w:t xml:space="preserve">… / … / </w:t>
            </w:r>
            <w:proofErr w:type="gramStart"/>
            <w:r>
              <w:rPr>
                <w:rFonts w:ascii="Cambria" w:hAnsi="Cambria"/>
                <w:sz w:val="20"/>
                <w:szCs w:val="20"/>
              </w:rPr>
              <w:t>20..</w:t>
            </w:r>
            <w:proofErr w:type="gramEnd"/>
          </w:p>
          <w:p w14:paraId="6A2BA078" w14:textId="77777777" w:rsidR="00A12A09" w:rsidRDefault="00A12A09" w:rsidP="00A12A09">
            <w:pPr>
              <w:pStyle w:val="AralkYok"/>
              <w:jc w:val="center"/>
              <w:rPr>
                <w:rFonts w:ascii="Cambria" w:hAnsi="Cambria"/>
                <w:sz w:val="20"/>
                <w:szCs w:val="20"/>
              </w:rPr>
            </w:pPr>
          </w:p>
          <w:p w14:paraId="26B81E58" w14:textId="77777777" w:rsidR="00A12A09" w:rsidRDefault="00A12A09" w:rsidP="00A12A09">
            <w:pPr>
              <w:pStyle w:val="AralkYok"/>
              <w:jc w:val="center"/>
              <w:rPr>
                <w:rFonts w:ascii="Cambria" w:hAnsi="Cambria"/>
                <w:sz w:val="20"/>
                <w:szCs w:val="20"/>
              </w:rPr>
            </w:pPr>
          </w:p>
          <w:p w14:paraId="0070EE63"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7760C55"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56C3CD7B" w14:textId="77777777" w:rsidR="00ED2081" w:rsidRDefault="00ED2081" w:rsidP="00ED2081">
            <w:pPr>
              <w:pStyle w:val="AralkYok"/>
              <w:jc w:val="center"/>
              <w:rPr>
                <w:rFonts w:ascii="Cambria" w:hAnsi="Cambria"/>
                <w:sz w:val="20"/>
                <w:szCs w:val="20"/>
              </w:rPr>
            </w:pPr>
          </w:p>
        </w:tc>
        <w:tc>
          <w:tcPr>
            <w:tcW w:w="3210" w:type="dxa"/>
            <w:vAlign w:val="center"/>
          </w:tcPr>
          <w:p w14:paraId="30AEBA4B" w14:textId="77777777" w:rsidR="00A12A09" w:rsidRDefault="00A12A09" w:rsidP="00A12A09">
            <w:pPr>
              <w:pStyle w:val="AralkYok"/>
              <w:jc w:val="center"/>
              <w:rPr>
                <w:rFonts w:ascii="Cambria" w:hAnsi="Cambria"/>
                <w:sz w:val="20"/>
                <w:szCs w:val="20"/>
              </w:rPr>
            </w:pPr>
          </w:p>
          <w:p w14:paraId="3A2D9FDF" w14:textId="77777777" w:rsidR="00A12A09" w:rsidRDefault="00A12A09" w:rsidP="00A12A09">
            <w:pPr>
              <w:pStyle w:val="AralkYok"/>
              <w:jc w:val="center"/>
              <w:rPr>
                <w:rFonts w:ascii="Cambria" w:hAnsi="Cambria"/>
                <w:sz w:val="20"/>
                <w:szCs w:val="20"/>
              </w:rPr>
            </w:pPr>
            <w:r>
              <w:rPr>
                <w:rFonts w:ascii="Cambria" w:hAnsi="Cambria"/>
                <w:sz w:val="20"/>
                <w:szCs w:val="20"/>
              </w:rPr>
              <w:t xml:space="preserve">… / … / </w:t>
            </w:r>
            <w:proofErr w:type="gramStart"/>
            <w:r>
              <w:rPr>
                <w:rFonts w:ascii="Cambria" w:hAnsi="Cambria"/>
                <w:sz w:val="20"/>
                <w:szCs w:val="20"/>
              </w:rPr>
              <w:t>20..</w:t>
            </w:r>
            <w:proofErr w:type="gramEnd"/>
          </w:p>
          <w:p w14:paraId="035AF293" w14:textId="77777777" w:rsidR="00A12A09" w:rsidRDefault="00A12A09" w:rsidP="00A12A09">
            <w:pPr>
              <w:pStyle w:val="AralkYok"/>
              <w:jc w:val="center"/>
              <w:rPr>
                <w:rFonts w:ascii="Cambria" w:hAnsi="Cambria"/>
                <w:sz w:val="20"/>
                <w:szCs w:val="20"/>
              </w:rPr>
            </w:pPr>
          </w:p>
          <w:p w14:paraId="5318AC98" w14:textId="77777777" w:rsidR="00A12A09" w:rsidRDefault="00A12A09" w:rsidP="00A12A09">
            <w:pPr>
              <w:pStyle w:val="AralkYok"/>
              <w:jc w:val="center"/>
              <w:rPr>
                <w:rFonts w:ascii="Cambria" w:hAnsi="Cambria"/>
                <w:sz w:val="20"/>
                <w:szCs w:val="20"/>
              </w:rPr>
            </w:pPr>
          </w:p>
          <w:p w14:paraId="74A23016"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D1BB947"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7B9F80E0" w14:textId="77777777" w:rsidR="00ED2081" w:rsidRDefault="00ED2081" w:rsidP="00ED2081">
            <w:pPr>
              <w:pStyle w:val="AralkYok"/>
              <w:jc w:val="center"/>
              <w:rPr>
                <w:rFonts w:ascii="Cambria" w:hAnsi="Cambria"/>
                <w:sz w:val="20"/>
                <w:szCs w:val="20"/>
              </w:rPr>
            </w:pPr>
          </w:p>
        </w:tc>
      </w:tr>
    </w:tbl>
    <w:p w14:paraId="3754C0D2" w14:textId="77777777" w:rsidR="00BC7571" w:rsidRPr="004E3DB4" w:rsidRDefault="00BC7571" w:rsidP="00B13F28">
      <w:pPr>
        <w:pStyle w:val="AralkYok"/>
        <w:jc w:val="both"/>
        <w:rPr>
          <w:rFonts w:ascii="Cambria" w:hAnsi="Cambria"/>
          <w:sz w:val="20"/>
          <w:szCs w:val="20"/>
        </w:rPr>
      </w:pPr>
    </w:p>
    <w:p w14:paraId="497601DE" w14:textId="77777777" w:rsidR="00BC7571" w:rsidRPr="00BC7571" w:rsidRDefault="00BC7571" w:rsidP="00BC7571">
      <w:pPr>
        <w:pStyle w:val="AralkYok"/>
      </w:pPr>
    </w:p>
    <w:sectPr w:rsidR="00BC7571" w:rsidRPr="00BC7571"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7548" w14:textId="77777777" w:rsidR="00272F6F" w:rsidRDefault="00272F6F" w:rsidP="00534F7F">
      <w:pPr>
        <w:spacing w:after="0" w:line="240" w:lineRule="auto"/>
      </w:pPr>
      <w:r>
        <w:separator/>
      </w:r>
    </w:p>
  </w:endnote>
  <w:endnote w:type="continuationSeparator" w:id="0">
    <w:p w14:paraId="4CDE4CFE" w14:textId="77777777" w:rsidR="00272F6F" w:rsidRDefault="00272F6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55C1" w14:textId="77777777" w:rsidR="00B365E8" w:rsidRDefault="00B365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15D1"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FİRMA/KURUM ve STAJ KOORDİNATÖRÜ tarafından paraflanmalıdır.</w:t>
    </w:r>
  </w:p>
  <w:p w14:paraId="2177D229"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1846553" w14:textId="77777777" w:rsidTr="004023B0">
      <w:trPr>
        <w:trHeight w:val="559"/>
      </w:trPr>
      <w:tc>
        <w:tcPr>
          <w:tcW w:w="666" w:type="dxa"/>
        </w:tcPr>
        <w:p w14:paraId="0CC64391"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D1ACEE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87FEA0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E41E948" w14:textId="77777777" w:rsidR="00534F7F" w:rsidRPr="0081560B" w:rsidRDefault="00534F7F" w:rsidP="00534F7F">
          <w:pPr>
            <w:pStyle w:val="AltBilgi"/>
            <w:rPr>
              <w:rFonts w:ascii="Cambria" w:hAnsi="Cambria"/>
              <w:sz w:val="16"/>
              <w:szCs w:val="16"/>
            </w:rPr>
          </w:pPr>
        </w:p>
      </w:tc>
      <w:tc>
        <w:tcPr>
          <w:tcW w:w="1414" w:type="dxa"/>
        </w:tcPr>
        <w:p w14:paraId="219F47C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692326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1A381D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58B8DD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12E9D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BA2087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522BA6E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FADE3E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D0DBAEF"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2C959BD"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618DE">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618DE">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F300DCC" w14:textId="77777777" w:rsidR="00240ED2" w:rsidRPr="00240ED2" w:rsidRDefault="00240ED2" w:rsidP="004023B0">
    <w:pPr>
      <w:pStyle w:val="AltBilgi"/>
      <w:rPr>
        <w:rFonts w:ascii="Cambria" w:hAnsi="Cambria"/>
        <w:i/>
        <w:sz w:val="6"/>
        <w:szCs w:val="6"/>
      </w:rPr>
    </w:pPr>
  </w:p>
  <w:p w14:paraId="518E337C"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73AB" w14:textId="77777777" w:rsidR="00B365E8" w:rsidRDefault="00B365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F376" w14:textId="77777777" w:rsidR="00272F6F" w:rsidRDefault="00272F6F" w:rsidP="00534F7F">
      <w:pPr>
        <w:spacing w:after="0" w:line="240" w:lineRule="auto"/>
      </w:pPr>
      <w:r>
        <w:separator/>
      </w:r>
    </w:p>
  </w:footnote>
  <w:footnote w:type="continuationSeparator" w:id="0">
    <w:p w14:paraId="62F61729" w14:textId="77777777" w:rsidR="00272F6F" w:rsidRDefault="00272F6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A747" w14:textId="77777777" w:rsidR="00B365E8" w:rsidRDefault="00B365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481C997" w14:textId="77777777" w:rsidTr="00715C4E">
      <w:trPr>
        <w:trHeight w:val="189"/>
      </w:trPr>
      <w:tc>
        <w:tcPr>
          <w:tcW w:w="2547" w:type="dxa"/>
          <w:vMerge w:val="restart"/>
        </w:tcPr>
        <w:p w14:paraId="0ED58AA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2E613D7F" wp14:editId="63810DE5">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1340AB8"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48C129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B19A85"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06455A49" w14:textId="77777777" w:rsidTr="00715C4E">
      <w:trPr>
        <w:trHeight w:val="187"/>
      </w:trPr>
      <w:tc>
        <w:tcPr>
          <w:tcW w:w="2547" w:type="dxa"/>
          <w:vMerge/>
        </w:tcPr>
        <w:p w14:paraId="421F87A3"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4EA353A0"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ACC120A"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1DCFF92"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79468EDE" w14:textId="77777777" w:rsidTr="00715C4E">
      <w:trPr>
        <w:trHeight w:val="187"/>
      </w:trPr>
      <w:tc>
        <w:tcPr>
          <w:tcW w:w="2547" w:type="dxa"/>
          <w:vMerge/>
        </w:tcPr>
        <w:p w14:paraId="2DA5589F"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3B4584C8"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503CF42"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3318AE"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51299223" w14:textId="77777777" w:rsidTr="00715C4E">
      <w:trPr>
        <w:trHeight w:val="220"/>
      </w:trPr>
      <w:tc>
        <w:tcPr>
          <w:tcW w:w="2547" w:type="dxa"/>
          <w:vMerge/>
        </w:tcPr>
        <w:p w14:paraId="22E3DBAD"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1A6F4D99"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B00A094"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21D17DF"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42D8378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3575" w14:textId="77777777" w:rsidR="00B365E8" w:rsidRDefault="00B365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E2A"/>
    <w:rsid w:val="000645E6"/>
    <w:rsid w:val="00092E87"/>
    <w:rsid w:val="001051CF"/>
    <w:rsid w:val="00117FBA"/>
    <w:rsid w:val="00164950"/>
    <w:rsid w:val="0016547C"/>
    <w:rsid w:val="0016766A"/>
    <w:rsid w:val="00167E2C"/>
    <w:rsid w:val="00170A4A"/>
    <w:rsid w:val="00172ADA"/>
    <w:rsid w:val="001842CA"/>
    <w:rsid w:val="001922D7"/>
    <w:rsid w:val="00194F76"/>
    <w:rsid w:val="001F6791"/>
    <w:rsid w:val="00226243"/>
    <w:rsid w:val="00236E1E"/>
    <w:rsid w:val="00240ED2"/>
    <w:rsid w:val="002618DE"/>
    <w:rsid w:val="00272F6F"/>
    <w:rsid w:val="002760E0"/>
    <w:rsid w:val="002777F6"/>
    <w:rsid w:val="002F534E"/>
    <w:rsid w:val="00310CC0"/>
    <w:rsid w:val="003230A8"/>
    <w:rsid w:val="003247C0"/>
    <w:rsid w:val="00393BCE"/>
    <w:rsid w:val="003A0304"/>
    <w:rsid w:val="003A1FE2"/>
    <w:rsid w:val="003A3DB9"/>
    <w:rsid w:val="003D3985"/>
    <w:rsid w:val="003E3424"/>
    <w:rsid w:val="004023B0"/>
    <w:rsid w:val="00454841"/>
    <w:rsid w:val="004E3DB4"/>
    <w:rsid w:val="004E58EA"/>
    <w:rsid w:val="004F27F3"/>
    <w:rsid w:val="00534F7F"/>
    <w:rsid w:val="00535F2B"/>
    <w:rsid w:val="00551B24"/>
    <w:rsid w:val="005B5AD0"/>
    <w:rsid w:val="005C5215"/>
    <w:rsid w:val="005C713E"/>
    <w:rsid w:val="006117C7"/>
    <w:rsid w:val="0061636C"/>
    <w:rsid w:val="00624C4B"/>
    <w:rsid w:val="00635A92"/>
    <w:rsid w:val="0064705C"/>
    <w:rsid w:val="006820F3"/>
    <w:rsid w:val="006926F7"/>
    <w:rsid w:val="006C45BA"/>
    <w:rsid w:val="00715C4E"/>
    <w:rsid w:val="007338BD"/>
    <w:rsid w:val="0073606C"/>
    <w:rsid w:val="0075616C"/>
    <w:rsid w:val="00762D66"/>
    <w:rsid w:val="00771C04"/>
    <w:rsid w:val="007D4382"/>
    <w:rsid w:val="007E0ED2"/>
    <w:rsid w:val="007E1310"/>
    <w:rsid w:val="007E5DE5"/>
    <w:rsid w:val="007F695E"/>
    <w:rsid w:val="00816452"/>
    <w:rsid w:val="0082610F"/>
    <w:rsid w:val="00837740"/>
    <w:rsid w:val="00854C8C"/>
    <w:rsid w:val="008C1247"/>
    <w:rsid w:val="008D3137"/>
    <w:rsid w:val="008D371C"/>
    <w:rsid w:val="008F5684"/>
    <w:rsid w:val="0090027B"/>
    <w:rsid w:val="00942138"/>
    <w:rsid w:val="00974C65"/>
    <w:rsid w:val="0097527C"/>
    <w:rsid w:val="009B63C4"/>
    <w:rsid w:val="00A125A4"/>
    <w:rsid w:val="00A12A09"/>
    <w:rsid w:val="00A26A1C"/>
    <w:rsid w:val="00A354CE"/>
    <w:rsid w:val="00A476B6"/>
    <w:rsid w:val="00A629D4"/>
    <w:rsid w:val="00A72FCE"/>
    <w:rsid w:val="00A97275"/>
    <w:rsid w:val="00AB2BF1"/>
    <w:rsid w:val="00AF4B58"/>
    <w:rsid w:val="00B02129"/>
    <w:rsid w:val="00B06EC8"/>
    <w:rsid w:val="00B0734B"/>
    <w:rsid w:val="00B13F28"/>
    <w:rsid w:val="00B365E8"/>
    <w:rsid w:val="00B5243C"/>
    <w:rsid w:val="00B94075"/>
    <w:rsid w:val="00BC7571"/>
    <w:rsid w:val="00BF334F"/>
    <w:rsid w:val="00BF4959"/>
    <w:rsid w:val="00C305C2"/>
    <w:rsid w:val="00C40BD9"/>
    <w:rsid w:val="00D23714"/>
    <w:rsid w:val="00D67720"/>
    <w:rsid w:val="00D85629"/>
    <w:rsid w:val="00DB2CBF"/>
    <w:rsid w:val="00DD51A4"/>
    <w:rsid w:val="00DF003B"/>
    <w:rsid w:val="00E05E59"/>
    <w:rsid w:val="00E357D1"/>
    <w:rsid w:val="00E36113"/>
    <w:rsid w:val="00E536CF"/>
    <w:rsid w:val="00E5637D"/>
    <w:rsid w:val="00E829AB"/>
    <w:rsid w:val="00E83BB1"/>
    <w:rsid w:val="00E87FEE"/>
    <w:rsid w:val="00EA29AB"/>
    <w:rsid w:val="00EA3B55"/>
    <w:rsid w:val="00ED2081"/>
    <w:rsid w:val="00EE08C9"/>
    <w:rsid w:val="00EE3346"/>
    <w:rsid w:val="00EE7595"/>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E7C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Cevdet Gümüş</cp:lastModifiedBy>
  <cp:revision>2</cp:revision>
  <dcterms:created xsi:type="dcterms:W3CDTF">2021-02-24T08:11:00Z</dcterms:created>
  <dcterms:modified xsi:type="dcterms:W3CDTF">2021-02-24T08:11:00Z</dcterms:modified>
</cp:coreProperties>
</file>