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410"/>
        <w:gridCol w:w="2126"/>
        <w:gridCol w:w="3084"/>
      </w:tblGrid>
      <w:tr w:rsidR="00B02830" w:rsidRPr="00100F36" w14:paraId="4BCA143D" w14:textId="77777777" w:rsidTr="00B02830">
        <w:trPr>
          <w:trHeight w:val="1133"/>
        </w:trPr>
        <w:tc>
          <w:tcPr>
            <w:tcW w:w="13994" w:type="dxa"/>
            <w:gridSpan w:val="5"/>
          </w:tcPr>
          <w:p w14:paraId="3A92D2BA" w14:textId="0FCE26BB" w:rsidR="00B02830" w:rsidRPr="00100F36" w:rsidRDefault="00A235CD" w:rsidP="002C6EB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Moleküler Biyoloji ve Genetik</w:t>
            </w:r>
            <w:r w:rsidR="00B02830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</w:p>
          <w:p w14:paraId="2DAB09A1" w14:textId="77777777" w:rsidR="00B02830" w:rsidRPr="00100F36" w:rsidRDefault="00B02830" w:rsidP="002C6EB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Bahar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14:paraId="159D3A16" w14:textId="5C978867" w:rsidR="00B02830" w:rsidRPr="00100F36" w:rsidRDefault="00A235CD" w:rsidP="002C6E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Lisansüstü</w:t>
            </w:r>
            <w:r w:rsidR="00B02830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B02830">
              <w:rPr>
                <w:rFonts w:asciiTheme="majorBidi" w:hAnsiTheme="majorBidi" w:cstheme="majorBidi"/>
                <w:b/>
                <w:sz w:val="24"/>
                <w:szCs w:val="24"/>
              </w:rPr>
              <w:t>Programı Bütünleme Sınavları</w:t>
            </w:r>
            <w:r w:rsidR="00B02830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Programı</w:t>
            </w:r>
          </w:p>
        </w:tc>
      </w:tr>
      <w:tr w:rsidR="00B02830" w:rsidRPr="00100F36" w14:paraId="3E1802C1" w14:textId="77777777" w:rsidTr="002C6EBB">
        <w:tc>
          <w:tcPr>
            <w:tcW w:w="3681" w:type="dxa"/>
            <w:vAlign w:val="center"/>
          </w:tcPr>
          <w:p w14:paraId="2277557C" w14:textId="77777777" w:rsidR="00B02830" w:rsidRPr="00100F36" w:rsidRDefault="00B02830" w:rsidP="002C6E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2693" w:type="dxa"/>
          </w:tcPr>
          <w:p w14:paraId="57172A0C" w14:textId="77777777" w:rsidR="00B02830" w:rsidRDefault="00B02830" w:rsidP="002C6E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Çevrim içi/Yüz Yüze</w:t>
            </w:r>
          </w:p>
        </w:tc>
        <w:tc>
          <w:tcPr>
            <w:tcW w:w="2410" w:type="dxa"/>
            <w:vAlign w:val="center"/>
          </w:tcPr>
          <w:p w14:paraId="2EB4EA73" w14:textId="77777777" w:rsidR="00B02830" w:rsidRPr="00100F36" w:rsidRDefault="00B02830" w:rsidP="002C6E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2126" w:type="dxa"/>
            <w:vAlign w:val="center"/>
          </w:tcPr>
          <w:p w14:paraId="6D92FA51" w14:textId="77777777" w:rsidR="00B02830" w:rsidRPr="00100F36" w:rsidRDefault="00B02830" w:rsidP="002C6E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3084" w:type="dxa"/>
            <w:vAlign w:val="center"/>
          </w:tcPr>
          <w:p w14:paraId="3A99ECA3" w14:textId="77777777" w:rsidR="00B02830" w:rsidRPr="00100F36" w:rsidRDefault="00B02830" w:rsidP="002C6E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sz w:val="24"/>
                <w:szCs w:val="24"/>
              </w:rPr>
              <w:t xml:space="preserve">Sınav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Yeri</w:t>
            </w:r>
          </w:p>
        </w:tc>
      </w:tr>
      <w:tr w:rsidR="007D2A7B" w:rsidRPr="00100F36" w14:paraId="109C93DE" w14:textId="77777777" w:rsidTr="002C6EBB">
        <w:trPr>
          <w:trHeight w:val="710"/>
        </w:trPr>
        <w:tc>
          <w:tcPr>
            <w:tcW w:w="3681" w:type="dxa"/>
            <w:vAlign w:val="center"/>
          </w:tcPr>
          <w:p w14:paraId="3A2E8247" w14:textId="2D4C66FD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669A">
              <w:rPr>
                <w:rFonts w:asciiTheme="majorBidi" w:hAnsiTheme="majorBidi" w:cstheme="majorBidi"/>
                <w:sz w:val="24"/>
                <w:szCs w:val="24"/>
              </w:rPr>
              <w:t>MBG511 Genetik Toksikoloji ve Kanser Riski</w:t>
            </w:r>
          </w:p>
        </w:tc>
        <w:tc>
          <w:tcPr>
            <w:tcW w:w="2693" w:type="dxa"/>
            <w:vAlign w:val="center"/>
          </w:tcPr>
          <w:p w14:paraId="2548A14E" w14:textId="521E4D72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  <w:tc>
          <w:tcPr>
            <w:tcW w:w="2410" w:type="dxa"/>
            <w:vAlign w:val="center"/>
          </w:tcPr>
          <w:p w14:paraId="6E60FA0F" w14:textId="4521C4E8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.2023</w:t>
            </w:r>
          </w:p>
        </w:tc>
        <w:tc>
          <w:tcPr>
            <w:tcW w:w="2126" w:type="dxa"/>
            <w:vAlign w:val="center"/>
          </w:tcPr>
          <w:p w14:paraId="196611A7" w14:textId="311402CC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19.00</w:t>
            </w:r>
          </w:p>
        </w:tc>
        <w:tc>
          <w:tcPr>
            <w:tcW w:w="3084" w:type="dxa"/>
            <w:vAlign w:val="center"/>
          </w:tcPr>
          <w:p w14:paraId="7BC00569" w14:textId="67BC14B6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</w:tr>
      <w:tr w:rsidR="007D2A7B" w:rsidRPr="00100F36" w14:paraId="3E0BF930" w14:textId="77777777" w:rsidTr="00A86968">
        <w:trPr>
          <w:trHeight w:val="653"/>
        </w:trPr>
        <w:tc>
          <w:tcPr>
            <w:tcW w:w="3681" w:type="dxa"/>
            <w:vAlign w:val="center"/>
          </w:tcPr>
          <w:p w14:paraId="61E175E7" w14:textId="6717CE73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4FEE">
              <w:rPr>
                <w:rFonts w:asciiTheme="majorBidi" w:hAnsiTheme="majorBidi" w:cstheme="majorBidi"/>
                <w:sz w:val="24"/>
                <w:szCs w:val="24"/>
              </w:rPr>
              <w:t>MBG506 Biyolojik Antioksidan Savunma Sistemleri</w:t>
            </w:r>
          </w:p>
        </w:tc>
        <w:tc>
          <w:tcPr>
            <w:tcW w:w="2693" w:type="dxa"/>
            <w:vAlign w:val="center"/>
          </w:tcPr>
          <w:p w14:paraId="2174F8FC" w14:textId="2C9C9CD1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746E"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  <w:tc>
          <w:tcPr>
            <w:tcW w:w="2410" w:type="dxa"/>
          </w:tcPr>
          <w:p w14:paraId="1F809BC3" w14:textId="6B9AC0FE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45E6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0C45E6">
              <w:rPr>
                <w:rFonts w:asciiTheme="majorBidi" w:hAnsiTheme="majorBidi" w:cstheme="majorBidi"/>
                <w:sz w:val="24"/>
                <w:szCs w:val="24"/>
              </w:rPr>
              <w:t>.07.2023</w:t>
            </w:r>
          </w:p>
        </w:tc>
        <w:tc>
          <w:tcPr>
            <w:tcW w:w="2126" w:type="dxa"/>
            <w:vAlign w:val="center"/>
          </w:tcPr>
          <w:p w14:paraId="23E454DE" w14:textId="0F929038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19.00</w:t>
            </w:r>
          </w:p>
        </w:tc>
        <w:tc>
          <w:tcPr>
            <w:tcW w:w="3084" w:type="dxa"/>
            <w:vAlign w:val="center"/>
          </w:tcPr>
          <w:p w14:paraId="09989800" w14:textId="04B36E7E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746E"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</w:tr>
      <w:tr w:rsidR="007D2A7B" w:rsidRPr="00100F36" w14:paraId="7487837F" w14:textId="77777777" w:rsidTr="00A86968">
        <w:trPr>
          <w:trHeight w:val="705"/>
        </w:trPr>
        <w:tc>
          <w:tcPr>
            <w:tcW w:w="3681" w:type="dxa"/>
            <w:vAlign w:val="center"/>
          </w:tcPr>
          <w:p w14:paraId="6C638153" w14:textId="17580A1D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5DD9">
              <w:rPr>
                <w:rFonts w:asciiTheme="majorBidi" w:hAnsiTheme="majorBidi" w:cstheme="majorBidi"/>
                <w:sz w:val="24"/>
                <w:szCs w:val="24"/>
              </w:rPr>
              <w:t>MBG512 Kromozom Analiz Teknikleri</w:t>
            </w:r>
          </w:p>
        </w:tc>
        <w:tc>
          <w:tcPr>
            <w:tcW w:w="2693" w:type="dxa"/>
            <w:vAlign w:val="center"/>
          </w:tcPr>
          <w:p w14:paraId="406533A8" w14:textId="607FEB06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746E"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  <w:tc>
          <w:tcPr>
            <w:tcW w:w="2410" w:type="dxa"/>
          </w:tcPr>
          <w:p w14:paraId="057B7A18" w14:textId="0D6968C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45E6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0C45E6">
              <w:rPr>
                <w:rFonts w:asciiTheme="majorBidi" w:hAnsiTheme="majorBidi" w:cstheme="majorBidi"/>
                <w:sz w:val="24"/>
                <w:szCs w:val="24"/>
              </w:rPr>
              <w:t>.07.2023</w:t>
            </w:r>
          </w:p>
        </w:tc>
        <w:tc>
          <w:tcPr>
            <w:tcW w:w="2126" w:type="dxa"/>
            <w:vAlign w:val="center"/>
          </w:tcPr>
          <w:p w14:paraId="6D0797D3" w14:textId="06C22EBB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19.00</w:t>
            </w:r>
          </w:p>
        </w:tc>
        <w:tc>
          <w:tcPr>
            <w:tcW w:w="3084" w:type="dxa"/>
            <w:vAlign w:val="center"/>
          </w:tcPr>
          <w:p w14:paraId="575860D4" w14:textId="628760DF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746E"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</w:tr>
      <w:tr w:rsidR="007D2A7B" w:rsidRPr="00100F36" w14:paraId="3B7AB8FE" w14:textId="77777777" w:rsidTr="00A86968">
        <w:trPr>
          <w:trHeight w:val="857"/>
        </w:trPr>
        <w:tc>
          <w:tcPr>
            <w:tcW w:w="3681" w:type="dxa"/>
            <w:vAlign w:val="center"/>
          </w:tcPr>
          <w:p w14:paraId="0DCCA137" w14:textId="2788C970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C1B01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BG</w:t>
            </w:r>
            <w:r w:rsidRPr="00EC1B01">
              <w:rPr>
                <w:rFonts w:asciiTheme="majorBidi" w:hAnsiTheme="majorBidi" w:cstheme="majorBidi"/>
                <w:sz w:val="24"/>
                <w:szCs w:val="24"/>
              </w:rPr>
              <w:t>507 Hayvan Doku Kültürü ve Uygulamaları</w:t>
            </w:r>
          </w:p>
        </w:tc>
        <w:tc>
          <w:tcPr>
            <w:tcW w:w="2693" w:type="dxa"/>
            <w:vAlign w:val="center"/>
          </w:tcPr>
          <w:p w14:paraId="7E517B0A" w14:textId="4A664C8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746E"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  <w:tc>
          <w:tcPr>
            <w:tcW w:w="2410" w:type="dxa"/>
          </w:tcPr>
          <w:p w14:paraId="16EA3A74" w14:textId="3B7229E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45E6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0C45E6">
              <w:rPr>
                <w:rFonts w:asciiTheme="majorBidi" w:hAnsiTheme="majorBidi" w:cstheme="majorBidi"/>
                <w:sz w:val="24"/>
                <w:szCs w:val="24"/>
              </w:rPr>
              <w:t>.07.2023</w:t>
            </w:r>
          </w:p>
        </w:tc>
        <w:tc>
          <w:tcPr>
            <w:tcW w:w="2126" w:type="dxa"/>
            <w:vAlign w:val="center"/>
          </w:tcPr>
          <w:p w14:paraId="32D12585" w14:textId="02792CB6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19.00</w:t>
            </w:r>
          </w:p>
        </w:tc>
        <w:tc>
          <w:tcPr>
            <w:tcW w:w="3084" w:type="dxa"/>
            <w:vAlign w:val="center"/>
          </w:tcPr>
          <w:p w14:paraId="1C992DB2" w14:textId="7DB4EB40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746E"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</w:tr>
      <w:tr w:rsidR="007D2A7B" w:rsidRPr="00100F36" w14:paraId="1E132CA8" w14:textId="77777777" w:rsidTr="00A86968">
        <w:trPr>
          <w:trHeight w:val="857"/>
        </w:trPr>
        <w:tc>
          <w:tcPr>
            <w:tcW w:w="3681" w:type="dxa"/>
            <w:vAlign w:val="center"/>
          </w:tcPr>
          <w:p w14:paraId="6E17AC02" w14:textId="20B1EBBE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7370">
              <w:rPr>
                <w:rFonts w:asciiTheme="majorBidi" w:hAnsiTheme="majorBidi" w:cstheme="majorBidi"/>
                <w:sz w:val="24"/>
                <w:szCs w:val="24"/>
              </w:rPr>
              <w:t xml:space="preserve">MBG503 </w:t>
            </w:r>
            <w:proofErr w:type="spellStart"/>
            <w:r w:rsidRPr="00DC7370">
              <w:rPr>
                <w:rFonts w:asciiTheme="majorBidi" w:hAnsiTheme="majorBidi" w:cstheme="majorBidi"/>
                <w:sz w:val="24"/>
                <w:szCs w:val="24"/>
              </w:rPr>
              <w:t>Biyoistatistik</w:t>
            </w:r>
            <w:proofErr w:type="spellEnd"/>
          </w:p>
        </w:tc>
        <w:tc>
          <w:tcPr>
            <w:tcW w:w="2693" w:type="dxa"/>
            <w:vAlign w:val="center"/>
          </w:tcPr>
          <w:p w14:paraId="1D2EAA5C" w14:textId="64AD9B62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746E"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  <w:tc>
          <w:tcPr>
            <w:tcW w:w="2410" w:type="dxa"/>
          </w:tcPr>
          <w:p w14:paraId="224A58FA" w14:textId="11640263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45E6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0C45E6">
              <w:rPr>
                <w:rFonts w:asciiTheme="majorBidi" w:hAnsiTheme="majorBidi" w:cstheme="majorBidi"/>
                <w:sz w:val="24"/>
                <w:szCs w:val="24"/>
              </w:rPr>
              <w:t>.07.2023</w:t>
            </w:r>
          </w:p>
        </w:tc>
        <w:tc>
          <w:tcPr>
            <w:tcW w:w="2126" w:type="dxa"/>
            <w:vAlign w:val="center"/>
          </w:tcPr>
          <w:p w14:paraId="19442239" w14:textId="1B4E38F1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3084" w:type="dxa"/>
            <w:vAlign w:val="center"/>
          </w:tcPr>
          <w:p w14:paraId="65E1AF69" w14:textId="183F602A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746E"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</w:tr>
      <w:tr w:rsidR="007D2A7B" w:rsidRPr="00100F36" w14:paraId="56E3906C" w14:textId="77777777" w:rsidTr="00A86968">
        <w:trPr>
          <w:trHeight w:val="857"/>
        </w:trPr>
        <w:tc>
          <w:tcPr>
            <w:tcW w:w="3681" w:type="dxa"/>
            <w:vAlign w:val="center"/>
          </w:tcPr>
          <w:p w14:paraId="60A4F6E1" w14:textId="45A48B6E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FF9">
              <w:rPr>
                <w:rFonts w:asciiTheme="majorBidi" w:hAnsiTheme="majorBidi" w:cstheme="majorBidi"/>
                <w:sz w:val="24"/>
                <w:szCs w:val="24"/>
              </w:rPr>
              <w:t xml:space="preserve">MBG513 </w:t>
            </w:r>
            <w:proofErr w:type="spellStart"/>
            <w:r w:rsidRPr="00A45FF9">
              <w:rPr>
                <w:rFonts w:asciiTheme="majorBidi" w:hAnsiTheme="majorBidi" w:cstheme="majorBidi"/>
                <w:sz w:val="24"/>
                <w:szCs w:val="24"/>
              </w:rPr>
              <w:t>Epigenetik</w:t>
            </w:r>
            <w:proofErr w:type="spellEnd"/>
          </w:p>
        </w:tc>
        <w:tc>
          <w:tcPr>
            <w:tcW w:w="2693" w:type="dxa"/>
            <w:vAlign w:val="center"/>
          </w:tcPr>
          <w:p w14:paraId="33A00B60" w14:textId="386DEC90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746E"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  <w:tc>
          <w:tcPr>
            <w:tcW w:w="2410" w:type="dxa"/>
          </w:tcPr>
          <w:p w14:paraId="1DE14276" w14:textId="083F72CD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45E6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0C45E6">
              <w:rPr>
                <w:rFonts w:asciiTheme="majorBidi" w:hAnsiTheme="majorBidi" w:cstheme="majorBidi"/>
                <w:sz w:val="24"/>
                <w:szCs w:val="24"/>
              </w:rPr>
              <w:t>.07.2023</w:t>
            </w:r>
          </w:p>
        </w:tc>
        <w:tc>
          <w:tcPr>
            <w:tcW w:w="2126" w:type="dxa"/>
            <w:vAlign w:val="center"/>
          </w:tcPr>
          <w:p w14:paraId="65BF6183" w14:textId="15C51094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084" w:type="dxa"/>
            <w:vAlign w:val="center"/>
          </w:tcPr>
          <w:p w14:paraId="7A0CC4B7" w14:textId="21B8100C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746E">
              <w:rPr>
                <w:rFonts w:asciiTheme="majorBidi" w:hAnsiTheme="majorBidi" w:cstheme="majorBidi"/>
                <w:sz w:val="24"/>
                <w:szCs w:val="24"/>
              </w:rPr>
              <w:t>Çevrim içi</w:t>
            </w:r>
          </w:p>
        </w:tc>
      </w:tr>
      <w:tr w:rsidR="007D2A7B" w:rsidRPr="00100F36" w14:paraId="3A9B97EE" w14:textId="77777777" w:rsidTr="002C6EBB">
        <w:trPr>
          <w:trHeight w:val="857"/>
        </w:trPr>
        <w:tc>
          <w:tcPr>
            <w:tcW w:w="3681" w:type="dxa"/>
            <w:vAlign w:val="center"/>
          </w:tcPr>
          <w:p w14:paraId="73286775" w14:textId="7777777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15E6BE" w14:textId="7777777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41EEF4" w14:textId="7777777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78B7B8" w14:textId="77777777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92CE6B6" w14:textId="77777777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7D2A7B" w:rsidRPr="00100F36" w14:paraId="281EB7F7" w14:textId="77777777" w:rsidTr="002C6EBB">
        <w:trPr>
          <w:trHeight w:val="857"/>
        </w:trPr>
        <w:tc>
          <w:tcPr>
            <w:tcW w:w="3681" w:type="dxa"/>
            <w:vAlign w:val="center"/>
          </w:tcPr>
          <w:p w14:paraId="7E2047B2" w14:textId="7777777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6B6762" w14:textId="7777777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69EDD9" w14:textId="7777777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D6701B" w14:textId="77777777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D978038" w14:textId="77777777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7D2A7B" w:rsidRPr="00100F36" w14:paraId="4F46D948" w14:textId="77777777" w:rsidTr="002C6EBB">
        <w:trPr>
          <w:trHeight w:val="857"/>
        </w:trPr>
        <w:tc>
          <w:tcPr>
            <w:tcW w:w="3681" w:type="dxa"/>
            <w:vAlign w:val="center"/>
          </w:tcPr>
          <w:p w14:paraId="3D844D7B" w14:textId="7777777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79D3DDB" w14:textId="77777777" w:rsidR="007D2A7B" w:rsidRPr="00100F36" w:rsidRDefault="007D2A7B" w:rsidP="007D2A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5AA9B1" w14:textId="77777777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5F2CA871" w14:textId="77777777" w:rsidR="007D2A7B" w:rsidRPr="00100F36" w:rsidRDefault="007D2A7B" w:rsidP="007D2A7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6C0A7E03" w14:textId="77777777" w:rsidR="00D9673F" w:rsidRDefault="00D9673F"/>
    <w:sectPr w:rsidR="00D9673F" w:rsidSect="00B028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30"/>
    <w:rsid w:val="00633E8B"/>
    <w:rsid w:val="00735955"/>
    <w:rsid w:val="007D2A7B"/>
    <w:rsid w:val="00A235CD"/>
    <w:rsid w:val="00B02830"/>
    <w:rsid w:val="00D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86D8"/>
  <w15:chartTrackingRefBased/>
  <w15:docId w15:val="{A7C8482F-4688-41A7-9C7D-5368417C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rebuchet MS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30"/>
    <w:pPr>
      <w:widowControl/>
      <w:autoSpaceDE/>
      <w:autoSpaceDN/>
      <w:spacing w:after="160" w:line="259" w:lineRule="auto"/>
    </w:pPr>
    <w:rPr>
      <w:rFonts w:eastAsiaTheme="minorHAnsi"/>
    </w:rPr>
  </w:style>
  <w:style w:type="paragraph" w:styleId="Balk1">
    <w:name w:val="heading 1"/>
    <w:basedOn w:val="Normal"/>
    <w:link w:val="Balk1Char"/>
    <w:uiPriority w:val="1"/>
    <w:qFormat/>
    <w:rsid w:val="00735955"/>
    <w:pPr>
      <w:widowControl w:val="0"/>
      <w:autoSpaceDE w:val="0"/>
      <w:autoSpaceDN w:val="0"/>
      <w:spacing w:before="101" w:after="0" w:line="240" w:lineRule="auto"/>
      <w:ind w:left="1026" w:hanging="3933"/>
      <w:outlineLvl w:val="0"/>
    </w:pPr>
    <w:rPr>
      <w:rFonts w:ascii="Trebuchet MS" w:eastAsia="Trebuchet MS" w:hAnsi="Trebuchet MS" w:cs="Trebuchet MS"/>
      <w:b/>
      <w:bCs/>
      <w:sz w:val="72"/>
      <w:szCs w:val="72"/>
      <w:lang w:bidi="en-US"/>
    </w:rPr>
  </w:style>
  <w:style w:type="paragraph" w:styleId="Balk2">
    <w:name w:val="heading 2"/>
    <w:basedOn w:val="Normal"/>
    <w:link w:val="Balk2Char"/>
    <w:uiPriority w:val="1"/>
    <w:qFormat/>
    <w:rsid w:val="00735955"/>
    <w:pPr>
      <w:widowControl w:val="0"/>
      <w:autoSpaceDE w:val="0"/>
      <w:autoSpaceDN w:val="0"/>
      <w:spacing w:before="101" w:after="0" w:line="240" w:lineRule="auto"/>
      <w:ind w:left="111"/>
      <w:outlineLvl w:val="1"/>
    </w:pPr>
    <w:rPr>
      <w:rFonts w:ascii="Trebuchet MS" w:eastAsia="Trebuchet MS" w:hAnsi="Trebuchet MS" w:cs="Trebuchet MS"/>
      <w:sz w:val="72"/>
      <w:szCs w:val="72"/>
      <w:lang w:bidi="en-US"/>
    </w:rPr>
  </w:style>
  <w:style w:type="paragraph" w:styleId="Balk3">
    <w:name w:val="heading 3"/>
    <w:basedOn w:val="Normal"/>
    <w:link w:val="Balk3Char"/>
    <w:uiPriority w:val="1"/>
    <w:qFormat/>
    <w:rsid w:val="00735955"/>
    <w:pPr>
      <w:widowControl w:val="0"/>
      <w:autoSpaceDE w:val="0"/>
      <w:autoSpaceDN w:val="0"/>
      <w:spacing w:before="106" w:after="0" w:line="240" w:lineRule="auto"/>
      <w:ind w:left="111"/>
      <w:outlineLvl w:val="2"/>
    </w:pPr>
    <w:rPr>
      <w:rFonts w:ascii="Trebuchet MS" w:eastAsia="Trebuchet MS" w:hAnsi="Trebuchet MS" w:cs="Trebuchet MS"/>
      <w:b/>
      <w:bCs/>
      <w:sz w:val="64"/>
      <w:szCs w:val="64"/>
      <w:lang w:bidi="en-US"/>
    </w:rPr>
  </w:style>
  <w:style w:type="paragraph" w:styleId="Balk4">
    <w:name w:val="heading 4"/>
    <w:basedOn w:val="Normal"/>
    <w:link w:val="Balk4Char"/>
    <w:uiPriority w:val="1"/>
    <w:qFormat/>
    <w:rsid w:val="00735955"/>
    <w:pPr>
      <w:widowControl w:val="0"/>
      <w:autoSpaceDE w:val="0"/>
      <w:autoSpaceDN w:val="0"/>
      <w:spacing w:before="106" w:after="0" w:line="240" w:lineRule="auto"/>
      <w:ind w:left="111"/>
      <w:outlineLvl w:val="3"/>
    </w:pPr>
    <w:rPr>
      <w:rFonts w:ascii="Trebuchet MS" w:eastAsia="Trebuchet MS" w:hAnsi="Trebuchet MS" w:cs="Trebuchet MS"/>
      <w:sz w:val="64"/>
      <w:szCs w:val="6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359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customStyle="1" w:styleId="Balk1Char">
    <w:name w:val="Başlık 1 Char"/>
    <w:basedOn w:val="VarsaylanParagrafYazTipi"/>
    <w:link w:val="Balk1"/>
    <w:uiPriority w:val="1"/>
    <w:rsid w:val="00735955"/>
    <w:rPr>
      <w:rFonts w:ascii="Trebuchet MS" w:eastAsia="Trebuchet MS" w:hAnsi="Trebuchet MS" w:cs="Trebuchet MS"/>
      <w:b/>
      <w:bCs/>
      <w:sz w:val="72"/>
      <w:szCs w:val="72"/>
      <w:lang w:val="en-US" w:bidi="en-US"/>
    </w:rPr>
  </w:style>
  <w:style w:type="character" w:customStyle="1" w:styleId="Balk2Char">
    <w:name w:val="Başlık 2 Char"/>
    <w:basedOn w:val="VarsaylanParagrafYazTipi"/>
    <w:link w:val="Balk2"/>
    <w:uiPriority w:val="1"/>
    <w:rsid w:val="00735955"/>
    <w:rPr>
      <w:rFonts w:ascii="Trebuchet MS" w:eastAsia="Trebuchet MS" w:hAnsi="Trebuchet MS" w:cs="Trebuchet MS"/>
      <w:sz w:val="72"/>
      <w:szCs w:val="72"/>
      <w:lang w:val="en-US" w:bidi="en-US"/>
    </w:rPr>
  </w:style>
  <w:style w:type="character" w:customStyle="1" w:styleId="Balk3Char">
    <w:name w:val="Başlık 3 Char"/>
    <w:basedOn w:val="VarsaylanParagrafYazTipi"/>
    <w:link w:val="Balk3"/>
    <w:uiPriority w:val="1"/>
    <w:rsid w:val="00735955"/>
    <w:rPr>
      <w:rFonts w:ascii="Trebuchet MS" w:eastAsia="Trebuchet MS" w:hAnsi="Trebuchet MS" w:cs="Trebuchet MS"/>
      <w:b/>
      <w:bCs/>
      <w:sz w:val="64"/>
      <w:szCs w:val="64"/>
      <w:lang w:val="en-US" w:bidi="en-US"/>
    </w:rPr>
  </w:style>
  <w:style w:type="character" w:customStyle="1" w:styleId="Balk4Char">
    <w:name w:val="Başlık 4 Char"/>
    <w:basedOn w:val="VarsaylanParagrafYazTipi"/>
    <w:link w:val="Balk4"/>
    <w:uiPriority w:val="1"/>
    <w:rsid w:val="00735955"/>
    <w:rPr>
      <w:rFonts w:ascii="Trebuchet MS" w:eastAsia="Trebuchet MS" w:hAnsi="Trebuchet MS" w:cs="Trebuchet MS"/>
      <w:sz w:val="64"/>
      <w:szCs w:val="64"/>
      <w:lang w:val="en-US" w:bidi="en-US"/>
    </w:rPr>
  </w:style>
  <w:style w:type="paragraph" w:styleId="GvdeMetni">
    <w:name w:val="Body Text"/>
    <w:basedOn w:val="Normal"/>
    <w:link w:val="GvdeMetniChar"/>
    <w:uiPriority w:val="1"/>
    <w:qFormat/>
    <w:rsid w:val="007359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36"/>
      <w:szCs w:val="36"/>
      <w:lang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5955"/>
    <w:rPr>
      <w:rFonts w:ascii="Trebuchet MS" w:eastAsia="Trebuchet MS" w:hAnsi="Trebuchet MS" w:cs="Trebuchet MS"/>
      <w:sz w:val="36"/>
      <w:szCs w:val="36"/>
      <w:lang w:val="en-US" w:bidi="en-US"/>
    </w:rPr>
  </w:style>
  <w:style w:type="paragraph" w:styleId="ListeParagraf">
    <w:name w:val="List Paragraph"/>
    <w:basedOn w:val="Normal"/>
    <w:uiPriority w:val="1"/>
    <w:qFormat/>
    <w:rsid w:val="00735955"/>
    <w:pPr>
      <w:widowControl w:val="0"/>
      <w:autoSpaceDE w:val="0"/>
      <w:autoSpaceDN w:val="0"/>
      <w:spacing w:before="101" w:after="0" w:line="240" w:lineRule="auto"/>
      <w:ind w:left="111"/>
    </w:pPr>
    <w:rPr>
      <w:rFonts w:ascii="Trebuchet MS" w:eastAsia="Trebuchet MS" w:hAnsi="Trebuchet MS" w:cs="Trebuchet MS"/>
      <w:lang w:bidi="en-US"/>
    </w:rPr>
  </w:style>
  <w:style w:type="table" w:styleId="TabloKlavuzu">
    <w:name w:val="Table Grid"/>
    <w:basedOn w:val="NormalTablo"/>
    <w:uiPriority w:val="39"/>
    <w:rsid w:val="00B02830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Kübra Sena Baş</cp:lastModifiedBy>
  <cp:revision>3</cp:revision>
  <dcterms:created xsi:type="dcterms:W3CDTF">2023-05-31T09:33:00Z</dcterms:created>
  <dcterms:modified xsi:type="dcterms:W3CDTF">2023-05-31T09:34:00Z</dcterms:modified>
</cp:coreProperties>
</file>