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F7" w:rsidRDefault="00C14BF7" w:rsidP="00CF13B6">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Pr="00F6175C" w:rsidRDefault="00F6175C" w:rsidP="00F6175C">
      <w:pPr>
        <w:jc w:val="center"/>
        <w:rPr>
          <w:b/>
          <w:sz w:val="48"/>
        </w:rPr>
      </w:pPr>
      <w:r w:rsidRPr="00F6175C">
        <w:rPr>
          <w:b/>
          <w:sz w:val="48"/>
        </w:rPr>
        <w:t>KAPAK SAYFASI</w:t>
      </w: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F6175C" w:rsidRDefault="00F6175C" w:rsidP="0050428A">
      <w:pPr>
        <w:rPr>
          <w:b/>
        </w:rPr>
      </w:pPr>
    </w:p>
    <w:p w:rsidR="004439FF" w:rsidRPr="0050428A" w:rsidRDefault="00495195" w:rsidP="0050428A">
      <w:pPr>
        <w:rPr>
          <w:b/>
        </w:rPr>
      </w:pPr>
      <w:r w:rsidRPr="0050428A">
        <w:rPr>
          <w:b/>
        </w:rPr>
        <w:lastRenderedPageBreak/>
        <w:t xml:space="preserve">Firma tanıtımı </w:t>
      </w:r>
    </w:p>
    <w:p w:rsidR="00495195" w:rsidRDefault="00495195" w:rsidP="003436C3">
      <w:pPr>
        <w:pStyle w:val="ListeParagraf"/>
        <w:jc w:val="both"/>
      </w:pPr>
      <w:r>
        <w:t>Firma hakkında genel bilgiler, firmanın kısa tarihçesi, üretim faaliyetlerini sürdürdüğü alan ve sektörler.</w:t>
      </w:r>
    </w:p>
    <w:p w:rsidR="00D852C0" w:rsidRDefault="00D852C0" w:rsidP="003436C3">
      <w:pPr>
        <w:pStyle w:val="ListeParagraf"/>
        <w:jc w:val="both"/>
      </w:pPr>
      <w:r>
        <w:t>Örnek:</w:t>
      </w:r>
    </w:p>
    <w:p w:rsidR="003436C3" w:rsidRPr="003436C3" w:rsidRDefault="003436C3" w:rsidP="003436C3">
      <w:pPr>
        <w:pStyle w:val="ListeParagraf"/>
        <w:jc w:val="both"/>
      </w:pPr>
      <w:r w:rsidRPr="003436C3">
        <w:t>Bartın Üniversitesi, 22 Mayıs 2008 tarih ve 5765 sayılı Kanunla kurulmuştur.</w:t>
      </w:r>
    </w:p>
    <w:p w:rsidR="003436C3" w:rsidRPr="003436C3" w:rsidRDefault="003436C3" w:rsidP="003436C3">
      <w:pPr>
        <w:pStyle w:val="ListeParagraf"/>
        <w:jc w:val="both"/>
      </w:pPr>
      <w:proofErr w:type="gramStart"/>
      <w:r w:rsidRPr="003436C3">
        <w:t xml:space="preserve">Zonguldak Karaelmas Üniversitesi Rektörlüğüne bağlı iken adı ve bağlantısı değiştirilerek Rektörlüğe bağlanan Bartın Orman Fakültesi, Rektörlüğe bağlı olarak kurulan İktisadî ve İdarî Bilimler Fakültesi ve Mühendislik Fakültesi, Zonguldak Karaelmas Üniversitesi Rektörlüğüne bağlı iken adı ve bağlantısı değiştirilerek Rektörlüğe bağlanan Beden Eğitimi ve Spor Yüksekokulu, Bartın Meslek Yüksekokulu ile Bartın Sağlık Hizmetleri Meslek Yüksekokulu, Rektörlüğe bağlı olarak kurulan Sosyal Bilimler Enstitüsü ve Fen Bilimleri Enstitüsü ile eğitim faaliyetine başlamıştır. </w:t>
      </w:r>
      <w:proofErr w:type="gramEnd"/>
      <w:r w:rsidRPr="003436C3">
        <w:t>Daha sonra </w:t>
      </w:r>
      <w:proofErr w:type="gramStart"/>
      <w:r>
        <w:t>……………</w:t>
      </w:r>
      <w:proofErr w:type="gramEnd"/>
    </w:p>
    <w:p w:rsidR="0050428A" w:rsidRDefault="0050428A" w:rsidP="0050428A">
      <w:pPr>
        <w:rPr>
          <w:b/>
        </w:rPr>
      </w:pPr>
    </w:p>
    <w:p w:rsidR="00C14BF7" w:rsidRPr="0050428A" w:rsidRDefault="00C14BF7" w:rsidP="0050428A">
      <w:pPr>
        <w:rPr>
          <w:b/>
        </w:rPr>
      </w:pPr>
      <w:r w:rsidRPr="0050428A">
        <w:rPr>
          <w:b/>
        </w:rPr>
        <w:t>Organizasyon şeması</w:t>
      </w:r>
    </w:p>
    <w:p w:rsidR="00C14BF7" w:rsidRDefault="00C14BF7" w:rsidP="00C14BF7">
      <w:pPr>
        <w:pStyle w:val="ListeParagraf"/>
      </w:pPr>
      <w:r>
        <w:t>Firmanın organizasyon şeması oluşturu</w:t>
      </w:r>
      <w:r w:rsidR="001D7F41">
        <w:t>larak, şemada yer alan birimler ve personellerin yetki görev ve sorumluluklarının kısaca anlatılması.</w:t>
      </w:r>
    </w:p>
    <w:p w:rsidR="00D852C0" w:rsidRDefault="00D852C0" w:rsidP="00C14BF7">
      <w:pPr>
        <w:pStyle w:val="ListeParagraf"/>
      </w:pPr>
    </w:p>
    <w:p w:rsidR="001B076D" w:rsidRDefault="00B83433" w:rsidP="001B076D">
      <w:pPr>
        <w:pStyle w:val="ListeParagraf"/>
        <w:jc w:val="center"/>
      </w:pPr>
      <w:r>
        <w:rPr>
          <w:noProof/>
          <w:lang w:eastAsia="tr-TR"/>
        </w:rPr>
        <w:drawing>
          <wp:inline distT="0" distB="0" distL="0" distR="0">
            <wp:extent cx="4873625" cy="2752090"/>
            <wp:effectExtent l="0" t="0" r="3175" b="0"/>
            <wp:docPr id="8" name="Resim 8" descr="Organizasyon Şeması – Asyamak | Maden Makin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ganizasyon Şeması – Asyamak | Maden Makinalar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2752090"/>
                    </a:xfrm>
                    <a:prstGeom prst="rect">
                      <a:avLst/>
                    </a:prstGeom>
                    <a:noFill/>
                    <a:ln>
                      <a:noFill/>
                    </a:ln>
                  </pic:spPr>
                </pic:pic>
              </a:graphicData>
            </a:graphic>
          </wp:inline>
        </w:drawing>
      </w:r>
      <w:r>
        <w:rPr>
          <w:noProof/>
          <w:lang w:eastAsia="tr-TR"/>
        </w:rPr>
        <w:t xml:space="preserve"> </w:t>
      </w:r>
    </w:p>
    <w:p w:rsidR="003436C3" w:rsidRDefault="003436C3" w:rsidP="003436C3">
      <w:pPr>
        <w:pStyle w:val="ListeParagraf"/>
      </w:pPr>
      <w:r>
        <w:t>Yönet</w:t>
      </w:r>
      <w:r w:rsidR="00B83433">
        <w:t>im kurulu başkanı</w:t>
      </w:r>
      <w:r>
        <w:t xml:space="preserve">: </w:t>
      </w:r>
      <w:r w:rsidR="00101739">
        <w:t>Görev ve sorumlulukları;</w:t>
      </w:r>
    </w:p>
    <w:p w:rsidR="003436C3" w:rsidRDefault="00B83433" w:rsidP="003436C3">
      <w:pPr>
        <w:pStyle w:val="ListeParagraf"/>
      </w:pPr>
      <w:r>
        <w:t>Genel müdür</w:t>
      </w:r>
      <w:r w:rsidR="003436C3">
        <w:t>: …………………………</w:t>
      </w:r>
    </w:p>
    <w:p w:rsidR="001D7F41" w:rsidRDefault="003436C3" w:rsidP="00C14BF7">
      <w:pPr>
        <w:pStyle w:val="ListeParagraf"/>
      </w:pPr>
      <w:proofErr w:type="spellStart"/>
      <w:r>
        <w:t>Vb</w:t>
      </w:r>
      <w:proofErr w:type="spellEnd"/>
      <w:r>
        <w:t xml:space="preserve"> : </w:t>
      </w:r>
      <w:proofErr w:type="gramStart"/>
      <w:r>
        <w:t>…………………………………………</w:t>
      </w:r>
      <w:proofErr w:type="gramEnd"/>
    </w:p>
    <w:p w:rsidR="0050428A" w:rsidRDefault="0050428A" w:rsidP="0050428A">
      <w:pPr>
        <w:rPr>
          <w:b/>
        </w:rPr>
      </w:pPr>
    </w:p>
    <w:p w:rsidR="0050428A" w:rsidRDefault="0050428A" w:rsidP="0050428A">
      <w:pPr>
        <w:rPr>
          <w:b/>
        </w:rPr>
      </w:pPr>
    </w:p>
    <w:p w:rsidR="0050428A" w:rsidRDefault="0050428A" w:rsidP="0050428A">
      <w:pPr>
        <w:rPr>
          <w:b/>
        </w:rPr>
      </w:pPr>
    </w:p>
    <w:p w:rsidR="0050428A" w:rsidRDefault="0050428A" w:rsidP="0050428A">
      <w:pPr>
        <w:rPr>
          <w:b/>
        </w:rPr>
      </w:pPr>
    </w:p>
    <w:p w:rsidR="0050428A" w:rsidRDefault="0050428A" w:rsidP="0050428A">
      <w:pPr>
        <w:rPr>
          <w:b/>
        </w:rPr>
      </w:pPr>
    </w:p>
    <w:p w:rsidR="0050428A" w:rsidRDefault="0050428A" w:rsidP="0050428A">
      <w:pPr>
        <w:rPr>
          <w:b/>
        </w:rPr>
      </w:pPr>
    </w:p>
    <w:p w:rsidR="0050428A" w:rsidRDefault="0050428A" w:rsidP="0050428A">
      <w:pPr>
        <w:rPr>
          <w:b/>
        </w:rPr>
      </w:pPr>
    </w:p>
    <w:p w:rsidR="001D7F41" w:rsidRPr="0050428A" w:rsidRDefault="001D7F41" w:rsidP="0050428A">
      <w:pPr>
        <w:rPr>
          <w:b/>
        </w:rPr>
      </w:pPr>
      <w:r w:rsidRPr="0050428A">
        <w:rPr>
          <w:b/>
        </w:rPr>
        <w:lastRenderedPageBreak/>
        <w:t>Kalite kontrolü</w:t>
      </w:r>
    </w:p>
    <w:p w:rsidR="001D7F41" w:rsidRDefault="001D7F41" w:rsidP="0050428A">
      <w:pPr>
        <w:pStyle w:val="ListeParagraf"/>
        <w:jc w:val="both"/>
      </w:pPr>
      <w:r w:rsidRPr="00226C8B">
        <w:t>Fabrika içinde yapılan, dışarıdan satın alınan, ithal edilen</w:t>
      </w:r>
      <w:r w:rsidR="00226C8B" w:rsidRPr="00226C8B">
        <w:t xml:space="preserve"> </w:t>
      </w:r>
      <w:proofErr w:type="spellStart"/>
      <w:r w:rsidR="00226C8B" w:rsidRPr="00226C8B">
        <w:t>mamül</w:t>
      </w:r>
      <w:proofErr w:type="spellEnd"/>
      <w:r w:rsidR="00226C8B" w:rsidRPr="00226C8B">
        <w:t xml:space="preserve"> ve yarı </w:t>
      </w:r>
      <w:proofErr w:type="spellStart"/>
      <w:r w:rsidR="00226C8B" w:rsidRPr="00226C8B">
        <w:t>mamüllerin</w:t>
      </w:r>
      <w:proofErr w:type="spellEnd"/>
      <w:r w:rsidR="00226C8B" w:rsidRPr="00226C8B">
        <w:t xml:space="preserve"> kalite kontrolünün yapılması ve işlemde kullanılan formüller veya </w:t>
      </w:r>
      <w:proofErr w:type="spellStart"/>
      <w:r w:rsidR="00226C8B" w:rsidRPr="00226C8B">
        <w:t>metodların</w:t>
      </w:r>
      <w:proofErr w:type="spellEnd"/>
      <w:r w:rsidR="00226C8B" w:rsidRPr="00226C8B">
        <w:t xml:space="preserve"> incelenmesi.</w:t>
      </w:r>
    </w:p>
    <w:p w:rsidR="00101739" w:rsidRPr="00226C8B" w:rsidRDefault="00101739" w:rsidP="0050428A">
      <w:pPr>
        <w:pStyle w:val="ListeParagraf"/>
        <w:jc w:val="both"/>
      </w:pPr>
    </w:p>
    <w:p w:rsidR="001B076D" w:rsidRDefault="001B076D" w:rsidP="001B076D">
      <w:pPr>
        <w:pStyle w:val="ListeParagraf"/>
      </w:pPr>
    </w:p>
    <w:p w:rsidR="0050428A" w:rsidRDefault="0050428A" w:rsidP="0050428A">
      <w:pPr>
        <w:pStyle w:val="ListeParagraf"/>
        <w:jc w:val="center"/>
      </w:pPr>
      <w:r>
        <w:rPr>
          <w:noProof/>
          <w:lang w:eastAsia="tr-TR"/>
        </w:rPr>
        <w:drawing>
          <wp:inline distT="0" distB="0" distL="0" distR="0">
            <wp:extent cx="4356339" cy="3551980"/>
            <wp:effectExtent l="0" t="0" r="635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6844" cy="3585006"/>
                    </a:xfrm>
                    <a:prstGeom prst="rect">
                      <a:avLst/>
                    </a:prstGeom>
                    <a:noFill/>
                    <a:ln>
                      <a:noFill/>
                    </a:ln>
                  </pic:spPr>
                </pic:pic>
              </a:graphicData>
            </a:graphic>
          </wp:inline>
        </w:drawing>
      </w:r>
    </w:p>
    <w:p w:rsidR="0050428A" w:rsidRDefault="0050428A" w:rsidP="001B076D">
      <w:pPr>
        <w:pStyle w:val="ListeParagraf"/>
      </w:pPr>
    </w:p>
    <w:p w:rsidR="0050428A" w:rsidRPr="00215D38" w:rsidRDefault="0050428A" w:rsidP="001B076D">
      <w:pPr>
        <w:pStyle w:val="ListeParagraf"/>
      </w:pPr>
    </w:p>
    <w:p w:rsidR="001B076D" w:rsidRPr="0050428A" w:rsidRDefault="001B076D" w:rsidP="0050428A">
      <w:pPr>
        <w:rPr>
          <w:b/>
          <w:vanish/>
        </w:rPr>
      </w:pPr>
      <w:r w:rsidRPr="0050428A">
        <w:rPr>
          <w:b/>
        </w:rPr>
        <w:t>Tamir bakım teşkilatının ve periyodik bakım esaslarının incelenmesi.</w:t>
      </w:r>
    </w:p>
    <w:p w:rsidR="001B076D" w:rsidRDefault="001B076D" w:rsidP="0050428A">
      <w:pPr>
        <w:pStyle w:val="ListeParagraf"/>
        <w:ind w:left="708"/>
        <w:jc w:val="both"/>
        <w:rPr>
          <w:vanish/>
        </w:rPr>
      </w:pPr>
      <w:r w:rsidRPr="001B076D">
        <w:rPr>
          <w:vanish/>
        </w:rPr>
        <w:t>Üretimde kullanılan parçaların bakım çizelgelerinin incelenmesi.</w:t>
      </w:r>
      <w:r w:rsidR="0050428A">
        <w:rPr>
          <w:vanish/>
        </w:rPr>
        <w:t xml:space="preserve"> Tamir süreçleri</w:t>
      </w:r>
      <w:r w:rsidRPr="001B076D">
        <w:rPr>
          <w:vanish/>
        </w:rPr>
        <w:t xml:space="preserve"> </w:t>
      </w:r>
      <w:r w:rsidR="0050428A">
        <w:rPr>
          <w:vanish/>
        </w:rPr>
        <w:t>ve değişim periyotları</w:t>
      </w:r>
    </w:p>
    <w:p w:rsidR="00101739" w:rsidRDefault="00101739" w:rsidP="00101739">
      <w:pPr>
        <w:pStyle w:val="ListeParagraf"/>
        <w:ind w:left="708"/>
        <w:jc w:val="center"/>
        <w:rPr>
          <w:vanish/>
        </w:rPr>
      </w:pPr>
      <w:r>
        <w:rPr>
          <w:noProof/>
          <w:lang w:eastAsia="tr-TR"/>
        </w:rPr>
        <w:drawing>
          <wp:inline distT="0" distB="0" distL="0" distR="0">
            <wp:extent cx="4528168" cy="2803585"/>
            <wp:effectExtent l="0" t="0" r="6350" b="0"/>
            <wp:docPr id="3" name="Resim 3" descr="Ankara üNİversitesi tip faküLtesi İBNİ Sİna araştirma ve uygul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kara üNİversitesi tip faküLtesi İBNİ Sİna araştirma ve uygulam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7312" cy="2852586"/>
                    </a:xfrm>
                    <a:prstGeom prst="rect">
                      <a:avLst/>
                    </a:prstGeom>
                    <a:noFill/>
                    <a:ln>
                      <a:noFill/>
                    </a:ln>
                  </pic:spPr>
                </pic:pic>
              </a:graphicData>
            </a:graphic>
          </wp:inline>
        </w:drawing>
      </w:r>
    </w:p>
    <w:p w:rsidR="00101739" w:rsidRDefault="00101739" w:rsidP="00101739">
      <w:pPr>
        <w:pStyle w:val="ListeParagraf"/>
        <w:ind w:left="708"/>
        <w:rPr>
          <w:vanish/>
        </w:rPr>
      </w:pPr>
    </w:p>
    <w:p w:rsidR="00E0373C" w:rsidRDefault="00E0373C" w:rsidP="00101739">
      <w:pPr>
        <w:pStyle w:val="ListeParagraf"/>
        <w:ind w:left="708"/>
        <w:rPr>
          <w:vanish/>
        </w:rPr>
      </w:pPr>
    </w:p>
    <w:p w:rsidR="00226C8B" w:rsidRPr="0050428A" w:rsidRDefault="00226C8B" w:rsidP="0050428A">
      <w:pPr>
        <w:rPr>
          <w:b/>
        </w:rPr>
      </w:pPr>
      <w:r w:rsidRPr="0050428A">
        <w:rPr>
          <w:b/>
        </w:rPr>
        <w:t>Ambar inceleme</w:t>
      </w:r>
    </w:p>
    <w:p w:rsidR="00226C8B" w:rsidRDefault="00226C8B" w:rsidP="0050428A">
      <w:pPr>
        <w:pStyle w:val="ListeParagraf"/>
        <w:jc w:val="both"/>
      </w:pPr>
      <w:r>
        <w:t>Stok kontrolü asgari ve azami stok bulundurma hesap ve yöntemleri, malzemelerin tasnifi, raflara konulması, ambara giren ve çıkan malzeme, işlemler ve işlemler için lüz</w:t>
      </w:r>
      <w:r w:rsidR="00215D38">
        <w:t xml:space="preserve">umlu kartların </w:t>
      </w:r>
      <w:r w:rsidR="00215D38">
        <w:lastRenderedPageBreak/>
        <w:t xml:space="preserve">kullanılmasının </w:t>
      </w:r>
      <w:r>
        <w:t>öğrenilmesi, ambarlar ve imalat dairelerinin ara</w:t>
      </w:r>
      <w:r w:rsidR="00215D38">
        <w:t>s</w:t>
      </w:r>
      <w:r>
        <w:t>ındaki iş akış diyagramlarının çizimi, malzeme nakil araç ve gereçleri görülen aksaklıklar.</w:t>
      </w:r>
      <w:r w:rsidR="001B076D">
        <w:t xml:space="preserve"> </w:t>
      </w:r>
    </w:p>
    <w:p w:rsidR="00101739" w:rsidRDefault="00101739" w:rsidP="00101739">
      <w:pPr>
        <w:pStyle w:val="ListeParagraf"/>
        <w:jc w:val="center"/>
      </w:pPr>
      <w:r>
        <w:rPr>
          <w:noProof/>
          <w:lang w:eastAsia="tr-TR"/>
        </w:rPr>
        <w:drawing>
          <wp:inline distT="0" distB="0" distL="0" distR="0">
            <wp:extent cx="5141343" cy="4836599"/>
            <wp:effectExtent l="0" t="0" r="2540" b="2540"/>
            <wp:docPr id="4" name="Resim 4" descr="Stok Kartı Örneği, stok kartları, ambar ve muhasebede ilk madde 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k Kartı Örneği, stok kartları, ambar ve muhasebede ilk madde v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050" cy="4907818"/>
                    </a:xfrm>
                    <a:prstGeom prst="rect">
                      <a:avLst/>
                    </a:prstGeom>
                    <a:noFill/>
                    <a:ln>
                      <a:noFill/>
                    </a:ln>
                  </pic:spPr>
                </pic:pic>
              </a:graphicData>
            </a:graphic>
          </wp:inline>
        </w:drawing>
      </w:r>
    </w:p>
    <w:p w:rsidR="00226C8B" w:rsidRPr="00226C8B" w:rsidRDefault="00226C8B" w:rsidP="00226C8B">
      <w:pPr>
        <w:pStyle w:val="ListeParagraf"/>
      </w:pPr>
    </w:p>
    <w:p w:rsidR="00D852C0" w:rsidRDefault="00D852C0" w:rsidP="00D852C0">
      <w:pPr>
        <w:rPr>
          <w:b/>
        </w:rPr>
      </w:pPr>
    </w:p>
    <w:p w:rsidR="00D852C0" w:rsidRDefault="00D852C0" w:rsidP="00D852C0">
      <w:pPr>
        <w:rPr>
          <w:b/>
        </w:rPr>
      </w:pPr>
    </w:p>
    <w:p w:rsidR="00D852C0" w:rsidRDefault="00D852C0" w:rsidP="00D852C0">
      <w:pPr>
        <w:rPr>
          <w:b/>
        </w:rPr>
      </w:pPr>
    </w:p>
    <w:p w:rsidR="00D852C0" w:rsidRDefault="00D852C0" w:rsidP="00D852C0">
      <w:pPr>
        <w:rPr>
          <w:b/>
        </w:rPr>
      </w:pPr>
    </w:p>
    <w:p w:rsidR="00D852C0" w:rsidRDefault="00D852C0" w:rsidP="00D852C0">
      <w:pPr>
        <w:rPr>
          <w:b/>
        </w:rPr>
      </w:pPr>
    </w:p>
    <w:p w:rsidR="00D852C0" w:rsidRDefault="00D852C0" w:rsidP="00D852C0">
      <w:pPr>
        <w:rPr>
          <w:b/>
        </w:rPr>
      </w:pPr>
    </w:p>
    <w:p w:rsidR="00D852C0" w:rsidRDefault="00D852C0" w:rsidP="00D852C0">
      <w:pPr>
        <w:rPr>
          <w:b/>
        </w:rPr>
      </w:pPr>
    </w:p>
    <w:p w:rsidR="00D852C0" w:rsidRDefault="00D852C0" w:rsidP="00D852C0">
      <w:pPr>
        <w:rPr>
          <w:b/>
        </w:rPr>
      </w:pPr>
    </w:p>
    <w:p w:rsidR="00D852C0" w:rsidRDefault="00D852C0" w:rsidP="00D852C0">
      <w:pPr>
        <w:rPr>
          <w:b/>
        </w:rPr>
      </w:pPr>
    </w:p>
    <w:p w:rsidR="00226C8B" w:rsidRPr="00D852C0" w:rsidRDefault="00215D38" w:rsidP="00D852C0">
      <w:pPr>
        <w:rPr>
          <w:b/>
        </w:rPr>
      </w:pPr>
      <w:r w:rsidRPr="00D852C0">
        <w:rPr>
          <w:b/>
        </w:rPr>
        <w:t xml:space="preserve">İş zaman ve </w:t>
      </w:r>
      <w:proofErr w:type="spellStart"/>
      <w:r w:rsidRPr="00D852C0">
        <w:rPr>
          <w:b/>
        </w:rPr>
        <w:t>metod</w:t>
      </w:r>
      <w:proofErr w:type="spellEnd"/>
      <w:r w:rsidRPr="00D852C0">
        <w:rPr>
          <w:b/>
        </w:rPr>
        <w:t xml:space="preserve"> geliştirme</w:t>
      </w:r>
    </w:p>
    <w:p w:rsidR="00215D38" w:rsidRDefault="00215D38" w:rsidP="00215D38">
      <w:pPr>
        <w:pStyle w:val="ListeParagraf"/>
      </w:pPr>
      <w:r>
        <w:t>Organizasyon yapılandı</w:t>
      </w:r>
      <w:r w:rsidR="0050428A">
        <w:t>rma işlemlerinin incelenmesi</w:t>
      </w:r>
      <w:r>
        <w:t xml:space="preserve">, üretim planlama ve yönetim sistemleri ve tekniklerinin incelenmesi, </w:t>
      </w:r>
      <w:proofErr w:type="spellStart"/>
      <w:r>
        <w:t>satınalma</w:t>
      </w:r>
      <w:proofErr w:type="spellEnd"/>
      <w:r>
        <w:t xml:space="preserve"> dairesi teklif hazırlama, sipariş alma, teslim zamanı </w:t>
      </w:r>
      <w:r>
        <w:lastRenderedPageBreak/>
        <w:t>belirleme yöntemlerinin incelenmesi.</w:t>
      </w:r>
      <w:r w:rsidR="0050428A">
        <w:t xml:space="preserve"> Ürün siparişinden teslimatına kadar aşamaların belirtilmesi iş akış diyagramının çizilmesi.  </w:t>
      </w:r>
    </w:p>
    <w:p w:rsidR="00215D38" w:rsidRDefault="0050428A" w:rsidP="00215D38">
      <w:pPr>
        <w:pStyle w:val="ListeParagraf"/>
      </w:pPr>
      <w:r>
        <w:rPr>
          <w:noProof/>
          <w:lang w:eastAsia="tr-TR"/>
        </w:rPr>
        <w:drawing>
          <wp:inline distT="0" distB="0" distL="0" distR="0">
            <wp:extent cx="4399280" cy="3303905"/>
            <wp:effectExtent l="0" t="0" r="127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280" cy="3303905"/>
                    </a:xfrm>
                    <a:prstGeom prst="rect">
                      <a:avLst/>
                    </a:prstGeom>
                    <a:noFill/>
                    <a:ln>
                      <a:noFill/>
                    </a:ln>
                  </pic:spPr>
                </pic:pic>
              </a:graphicData>
            </a:graphic>
          </wp:inline>
        </w:drawing>
      </w:r>
    </w:p>
    <w:p w:rsidR="00E0373C" w:rsidRPr="00215D38" w:rsidRDefault="00E0373C" w:rsidP="00215D38">
      <w:pPr>
        <w:pStyle w:val="ListeParagraf"/>
      </w:pPr>
    </w:p>
    <w:p w:rsidR="001B076D" w:rsidRPr="00D852C0" w:rsidRDefault="001B076D" w:rsidP="00D852C0">
      <w:pPr>
        <w:rPr>
          <w:b/>
          <w:vanish/>
        </w:rPr>
      </w:pPr>
      <w:r w:rsidRPr="00D852C0">
        <w:rPr>
          <w:b/>
        </w:rPr>
        <w:t>İnsan kaynakları</w:t>
      </w:r>
    </w:p>
    <w:p w:rsidR="001B076D" w:rsidRPr="001B076D" w:rsidRDefault="001B076D" w:rsidP="001B076D">
      <w:pPr>
        <w:pStyle w:val="ListeParagraf"/>
        <w:ind w:left="708"/>
        <w:rPr>
          <w:b/>
          <w:vanish/>
        </w:rPr>
      </w:pPr>
      <w:r w:rsidRPr="001B076D">
        <w:rPr>
          <w:vanish/>
        </w:rPr>
        <w:t>Personel alma, çıkarma ve ücret sistemlerinin incelenmesi</w:t>
      </w:r>
    </w:p>
    <w:p w:rsidR="001B076D" w:rsidRDefault="001B076D" w:rsidP="001B076D">
      <w:pPr>
        <w:pStyle w:val="ListeParagraf"/>
        <w:rPr>
          <w:b/>
        </w:rPr>
      </w:pPr>
    </w:p>
    <w:p w:rsidR="001B076D" w:rsidRPr="00D852C0" w:rsidRDefault="001B076D" w:rsidP="00D852C0">
      <w:pPr>
        <w:rPr>
          <w:b/>
        </w:rPr>
      </w:pPr>
      <w:r w:rsidRPr="00D852C0">
        <w:rPr>
          <w:b/>
        </w:rPr>
        <w:t>Muhasebe bölümü</w:t>
      </w:r>
    </w:p>
    <w:p w:rsidR="001B076D" w:rsidRDefault="001B076D" w:rsidP="001B076D">
      <w:pPr>
        <w:pStyle w:val="ListeParagraf"/>
      </w:pPr>
      <w:r>
        <w:t>Ürün maliyetlerinin hesaplama işlemlerinin incelenmesi gelir giderin ve kar-zarar hesaplarının yapılması</w:t>
      </w:r>
    </w:p>
    <w:p w:rsidR="00D852C0" w:rsidRDefault="00D852C0" w:rsidP="00D852C0"/>
    <w:p w:rsidR="00D852C0" w:rsidRDefault="00D852C0" w:rsidP="00D852C0"/>
    <w:p w:rsidR="00D852C0" w:rsidRPr="00F111D8" w:rsidRDefault="00D852C0" w:rsidP="00D852C0">
      <w:pPr>
        <w:rPr>
          <w:sz w:val="32"/>
        </w:rPr>
      </w:pPr>
    </w:p>
    <w:p w:rsidR="00D852C0" w:rsidRPr="00F111D8" w:rsidRDefault="00D852C0" w:rsidP="00D852C0">
      <w:pPr>
        <w:jc w:val="both"/>
        <w:rPr>
          <w:sz w:val="32"/>
        </w:rPr>
      </w:pPr>
      <w:r w:rsidRPr="00F111D8">
        <w:rPr>
          <w:b/>
          <w:sz w:val="32"/>
          <w:highlight w:val="yellow"/>
        </w:rPr>
        <w:t>Not:</w:t>
      </w:r>
      <w:r w:rsidRPr="00F111D8">
        <w:rPr>
          <w:sz w:val="32"/>
          <w:highlight w:val="yellow"/>
        </w:rPr>
        <w:t xml:space="preserve"> Hazırlanacak ödevde yukarıda belirtilen bölümlerle ilgili bilgilerin ayrıntılı olarak anlatılması, örnek verilen akış diyagramı ve organizasyon şemalarının firma özelinde oluşturulması gerekmektedir. Firma ile ilgili yeteri kadar bilgi ve dokümana ulaşamamanız durumunda, olası yeni tablolar ve diyagramlar oluşturabilirsiniz. Tablo ve diyagramlarda verilen aşama ve süreçler, ilgili bölüm altında ayrıntılı olarak incelenecektir.</w:t>
      </w:r>
      <w:r w:rsidRPr="00F111D8">
        <w:rPr>
          <w:sz w:val="32"/>
        </w:rPr>
        <w:t xml:space="preserve"> </w:t>
      </w:r>
      <w:bookmarkStart w:id="0" w:name="_GoBack"/>
      <w:bookmarkEnd w:id="0"/>
    </w:p>
    <w:sectPr w:rsidR="00D852C0" w:rsidRPr="00F11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921D0"/>
    <w:multiLevelType w:val="hybridMultilevel"/>
    <w:tmpl w:val="47620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1F"/>
    <w:rsid w:val="000C2A67"/>
    <w:rsid w:val="00101739"/>
    <w:rsid w:val="001B076D"/>
    <w:rsid w:val="001D7F41"/>
    <w:rsid w:val="00215D38"/>
    <w:rsid w:val="00226C8B"/>
    <w:rsid w:val="003436C3"/>
    <w:rsid w:val="004439FF"/>
    <w:rsid w:val="00495195"/>
    <w:rsid w:val="004F1B1F"/>
    <w:rsid w:val="0050428A"/>
    <w:rsid w:val="00B83433"/>
    <w:rsid w:val="00C14BF7"/>
    <w:rsid w:val="00D852C0"/>
    <w:rsid w:val="00E0373C"/>
    <w:rsid w:val="00F111D8"/>
    <w:rsid w:val="00F61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C28A3-D66E-41CD-822C-1A94BE55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95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63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422</Words>
  <Characters>2409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2020-05-27T14:56:00Z</dcterms:created>
  <dcterms:modified xsi:type="dcterms:W3CDTF">2020-11-09T19:18:00Z</dcterms:modified>
</cp:coreProperties>
</file>