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452" w:right="1404"/>
        <w:jc w:val="center"/>
      </w:pPr>
      <w:r>
        <w:rPr/>
        <w:t>T.C.</w:t>
      </w:r>
    </w:p>
    <w:p>
      <w:pPr>
        <w:pStyle w:val="BodyText"/>
        <w:spacing w:before="5"/>
        <w:rPr>
          <w:b/>
          <w:sz w:val="29"/>
        </w:rPr>
      </w:pPr>
    </w:p>
    <w:p>
      <w:pPr>
        <w:spacing w:line="532" w:lineRule="auto" w:before="0"/>
        <w:ind w:left="1452" w:right="1829" w:firstLine="0"/>
        <w:jc w:val="center"/>
        <w:rPr>
          <w:b/>
          <w:sz w:val="24"/>
        </w:rPr>
      </w:pPr>
      <w:r>
        <w:rPr>
          <w:b/>
          <w:sz w:val="24"/>
        </w:rPr>
        <w:t>BARTIN ÜNİVERSİTESİ MÜHENDİSLİK FAKÜLTESİ MAKİNA MÜHENDİSLİĞİ BÖLÜMÜ</w:t>
      </w:r>
    </w:p>
    <w:p>
      <w:pPr>
        <w:pStyle w:val="Heading1"/>
        <w:spacing w:before="1"/>
        <w:ind w:left="1451" w:right="1829"/>
        <w:jc w:val="center"/>
      </w:pPr>
      <w:r>
        <w:rPr/>
        <w:t>STAJ UYGULAMA ESASLARI</w:t>
      </w:r>
    </w:p>
    <w:p>
      <w:pPr>
        <w:pStyle w:val="BodyText"/>
        <w:rPr>
          <w:b/>
          <w:sz w:val="26"/>
        </w:rPr>
      </w:pPr>
    </w:p>
    <w:p>
      <w:pPr>
        <w:pStyle w:val="BodyText"/>
        <w:rPr>
          <w:b/>
          <w:sz w:val="26"/>
        </w:rPr>
      </w:pPr>
    </w:p>
    <w:p>
      <w:pPr>
        <w:pStyle w:val="BodyText"/>
        <w:spacing w:before="10"/>
        <w:rPr>
          <w:b/>
          <w:sz w:val="30"/>
        </w:rPr>
      </w:pPr>
    </w:p>
    <w:p>
      <w:pPr>
        <w:pStyle w:val="ListParagraph"/>
        <w:numPr>
          <w:ilvl w:val="0"/>
          <w:numId w:val="1"/>
        </w:numPr>
        <w:tabs>
          <w:tab w:pos="740" w:val="left" w:leader="none"/>
        </w:tabs>
        <w:spacing w:line="240" w:lineRule="auto" w:before="0" w:after="0"/>
        <w:ind w:left="739" w:right="0" w:hanging="294"/>
        <w:jc w:val="both"/>
        <w:rPr>
          <w:b/>
          <w:sz w:val="24"/>
        </w:rPr>
      </w:pPr>
      <w:r>
        <w:rPr>
          <w:b/>
          <w:sz w:val="24"/>
        </w:rPr>
        <w:t>Genel Hususlar</w:t>
      </w:r>
    </w:p>
    <w:p>
      <w:pPr>
        <w:pStyle w:val="BodyText"/>
        <w:rPr>
          <w:b/>
          <w:sz w:val="26"/>
        </w:rPr>
      </w:pPr>
    </w:p>
    <w:p>
      <w:pPr>
        <w:pStyle w:val="BodyText"/>
        <w:spacing w:before="11"/>
        <w:rPr>
          <w:b/>
          <w:sz w:val="38"/>
        </w:rPr>
      </w:pPr>
    </w:p>
    <w:p>
      <w:pPr>
        <w:pStyle w:val="ListParagraph"/>
        <w:numPr>
          <w:ilvl w:val="0"/>
          <w:numId w:val="2"/>
        </w:numPr>
        <w:tabs>
          <w:tab w:pos="706" w:val="left" w:leader="none"/>
        </w:tabs>
        <w:spacing w:line="360" w:lineRule="auto" w:before="0" w:after="0"/>
        <w:ind w:left="451" w:right="114" w:firstLine="0"/>
        <w:jc w:val="both"/>
        <w:rPr>
          <w:sz w:val="24"/>
        </w:rPr>
      </w:pPr>
      <w:r>
        <w:rPr>
          <w:sz w:val="24"/>
        </w:rPr>
        <w:t>9 Ağustos 2010 tarih ve 27667 sayılı Resmi Gazete’de yayımlanan Bartın Üniversitesi Ön Lisans ve Lisans Eğitim Öğretim ve Sınav Yönetmeliğinin 22 nci maddesinin 1 nci fıkrasına istinaden, öğrencinin Lisans Derecesine (B. Sc.) hak kazanarak mezun olup, diploma alabilmesi için zorunlu stajlarını da yapması ve başarması gerekir. Yönetmeliğin 11 nci maddesi 3 ncü fıkrasına dayanılarak hazırlanan Bartın Üniversitesi - Mühendislik Fakültesi Staj Yönergesinin 5 nci maddesinin 4 ncü ve 10 ncu maddesinin 1 nci  fıkralarına istinaden de Makina Mühendisliği Bölümü Staj Uygulama Esasları hazırlanmıştır.</w:t>
      </w:r>
    </w:p>
    <w:p>
      <w:pPr>
        <w:pStyle w:val="ListParagraph"/>
        <w:numPr>
          <w:ilvl w:val="0"/>
          <w:numId w:val="2"/>
        </w:numPr>
        <w:tabs>
          <w:tab w:pos="716" w:val="left" w:leader="none"/>
        </w:tabs>
        <w:spacing w:line="360" w:lineRule="auto" w:before="226" w:after="0"/>
        <w:ind w:left="451" w:right="112" w:firstLine="0"/>
        <w:jc w:val="both"/>
        <w:rPr>
          <w:sz w:val="24"/>
        </w:rPr>
      </w:pPr>
      <w:r>
        <w:rPr>
          <w:sz w:val="24"/>
        </w:rPr>
        <w:t>Makine Mühendisliği Stajları; öğrencilerin öğrenim gördükleri mühendislik dalları ile ilgili olarak resmi veya özel kurumlarda mesleki bilgi ve görgüleri ile pratik bilgi </w:t>
      </w:r>
      <w:r>
        <w:rPr>
          <w:spacing w:val="-6"/>
          <w:sz w:val="24"/>
        </w:rPr>
        <w:t>ve </w:t>
      </w:r>
      <w:r>
        <w:rPr>
          <w:sz w:val="24"/>
        </w:rPr>
        <w:t>becerilerini artırmaları, iş yerlerini tanımaları ve uyum sağlamaları amacı ile uygulamaya yönelik ve staj esaslarına uygun olarak yapılan mecburi pratik</w:t>
      </w:r>
      <w:r>
        <w:rPr>
          <w:spacing w:val="-2"/>
          <w:sz w:val="24"/>
        </w:rPr>
        <w:t> </w:t>
      </w:r>
      <w:r>
        <w:rPr>
          <w:sz w:val="24"/>
        </w:rPr>
        <w:t>çalışmalardır.</w:t>
      </w:r>
    </w:p>
    <w:p>
      <w:pPr>
        <w:pStyle w:val="ListParagraph"/>
        <w:numPr>
          <w:ilvl w:val="0"/>
          <w:numId w:val="2"/>
        </w:numPr>
        <w:tabs>
          <w:tab w:pos="780" w:val="left" w:leader="none"/>
        </w:tabs>
        <w:spacing w:line="360" w:lineRule="auto" w:before="201" w:after="0"/>
        <w:ind w:left="451" w:right="115" w:firstLine="0"/>
        <w:jc w:val="both"/>
        <w:rPr>
          <w:sz w:val="24"/>
        </w:rPr>
      </w:pPr>
      <w:r>
        <w:rPr>
          <w:sz w:val="24"/>
        </w:rPr>
        <w:t>Makina Mühendisliği öğrencilerinin lisans diplomasına hak kazanabilmeleri için gerekli ders kredilerinin tamamlanmasına ek olarak, “Makina Mühendisliği Bölümü Staj Uygulama Esasları’’ çerçevesinde endüstri kuruluşlarında 45 iş günü staj (pratik çalışma) yapmaları zorunludur.</w:t>
      </w:r>
    </w:p>
    <w:p>
      <w:pPr>
        <w:pStyle w:val="ListParagraph"/>
        <w:numPr>
          <w:ilvl w:val="0"/>
          <w:numId w:val="2"/>
        </w:numPr>
        <w:tabs>
          <w:tab w:pos="783" w:val="left" w:leader="none"/>
        </w:tabs>
        <w:spacing w:line="360" w:lineRule="auto" w:before="0" w:after="0"/>
        <w:ind w:left="451" w:right="110" w:firstLine="0"/>
        <w:jc w:val="both"/>
        <w:rPr>
          <w:sz w:val="24"/>
        </w:rPr>
      </w:pPr>
      <w:r>
        <w:rPr>
          <w:sz w:val="24"/>
        </w:rPr>
        <w:t>Bu Staj Uygulama esaslarında belirtilmeyen veya açıklanmasına lüzum görülen hususlar staj komisyonunca karara</w:t>
      </w:r>
      <w:r>
        <w:rPr>
          <w:spacing w:val="-2"/>
          <w:sz w:val="24"/>
        </w:rPr>
        <w:t> </w:t>
      </w:r>
      <w:r>
        <w:rPr>
          <w:sz w:val="24"/>
        </w:rPr>
        <w:t>bağlanır.</w:t>
      </w:r>
    </w:p>
    <w:p>
      <w:pPr>
        <w:pStyle w:val="ListParagraph"/>
        <w:numPr>
          <w:ilvl w:val="0"/>
          <w:numId w:val="2"/>
        </w:numPr>
        <w:tabs>
          <w:tab w:pos="744" w:val="left" w:leader="none"/>
        </w:tabs>
        <w:spacing w:line="360" w:lineRule="auto" w:before="0" w:after="0"/>
        <w:ind w:left="451" w:right="116" w:firstLine="0"/>
        <w:jc w:val="both"/>
        <w:rPr>
          <w:sz w:val="24"/>
        </w:rPr>
      </w:pPr>
      <w:r>
        <w:rPr>
          <w:sz w:val="24"/>
        </w:rPr>
        <w:t>Bu Staj Uygulama esasları Bartın Üniversitesi Senatosunca kabul edildiği tarihteki yarıyıldan başlayarak yürürlüğe girer.</w:t>
      </w:r>
    </w:p>
    <w:p>
      <w:pPr>
        <w:pStyle w:val="ListParagraph"/>
        <w:numPr>
          <w:ilvl w:val="0"/>
          <w:numId w:val="2"/>
        </w:numPr>
        <w:tabs>
          <w:tab w:pos="692" w:val="left" w:leader="none"/>
        </w:tabs>
        <w:spacing w:line="240" w:lineRule="auto" w:before="0" w:after="0"/>
        <w:ind w:left="691" w:right="0" w:hanging="241"/>
        <w:jc w:val="both"/>
        <w:rPr>
          <w:sz w:val="24"/>
        </w:rPr>
      </w:pPr>
      <w:r>
        <w:rPr>
          <w:sz w:val="24"/>
        </w:rPr>
        <w:t>Bu esaslar Makine Mühendisliği Bölümü Başkanı tarafından</w:t>
      </w:r>
      <w:r>
        <w:rPr>
          <w:spacing w:val="-6"/>
          <w:sz w:val="24"/>
        </w:rPr>
        <w:t> </w:t>
      </w:r>
      <w:r>
        <w:rPr>
          <w:sz w:val="24"/>
        </w:rPr>
        <w:t>yürütülür.</w:t>
      </w:r>
    </w:p>
    <w:p>
      <w:pPr>
        <w:spacing w:after="0" w:line="240" w:lineRule="auto"/>
        <w:jc w:val="both"/>
        <w:rPr>
          <w:sz w:val="24"/>
        </w:rPr>
        <w:sectPr>
          <w:footerReference w:type="default" r:id="rId5"/>
          <w:type w:val="continuous"/>
          <w:pgSz w:w="11910" w:h="16840"/>
          <w:pgMar w:footer="1049" w:top="1320" w:bottom="1240" w:left="1680" w:right="960"/>
          <w:pgNumType w:start="1"/>
        </w:sectPr>
      </w:pPr>
    </w:p>
    <w:p>
      <w:pPr>
        <w:pStyle w:val="Heading1"/>
        <w:numPr>
          <w:ilvl w:val="0"/>
          <w:numId w:val="1"/>
        </w:numPr>
        <w:tabs>
          <w:tab w:pos="732" w:val="left" w:leader="none"/>
        </w:tabs>
        <w:spacing w:line="240" w:lineRule="auto" w:before="79" w:after="0"/>
        <w:ind w:left="731" w:right="0" w:hanging="281"/>
        <w:jc w:val="both"/>
      </w:pPr>
      <w:r>
        <w:rPr/>
        <w:t>Staj Süresi ve</w:t>
      </w:r>
      <w:r>
        <w:rPr>
          <w:spacing w:val="-3"/>
        </w:rPr>
        <w:t> </w:t>
      </w:r>
      <w:r>
        <w:rPr/>
        <w:t>Dönemleri</w:t>
      </w:r>
    </w:p>
    <w:p>
      <w:pPr>
        <w:pStyle w:val="BodyText"/>
        <w:rPr>
          <w:b/>
          <w:sz w:val="26"/>
        </w:rPr>
      </w:pPr>
    </w:p>
    <w:p>
      <w:pPr>
        <w:pStyle w:val="BodyText"/>
        <w:spacing w:before="7"/>
        <w:rPr>
          <w:b/>
          <w:sz w:val="21"/>
        </w:rPr>
      </w:pPr>
    </w:p>
    <w:p>
      <w:pPr>
        <w:pStyle w:val="ListParagraph"/>
        <w:numPr>
          <w:ilvl w:val="1"/>
          <w:numId w:val="1"/>
        </w:numPr>
        <w:tabs>
          <w:tab w:pos="699" w:val="left" w:leader="none"/>
        </w:tabs>
        <w:spacing w:line="240" w:lineRule="auto" w:before="0" w:after="0"/>
        <w:ind w:left="698" w:right="0" w:hanging="248"/>
        <w:jc w:val="both"/>
        <w:rPr>
          <w:sz w:val="24"/>
        </w:rPr>
      </w:pPr>
      <w:r>
        <w:rPr>
          <w:sz w:val="24"/>
        </w:rPr>
        <w:t>Staj</w:t>
      </w:r>
      <w:r>
        <w:rPr>
          <w:spacing w:val="7"/>
          <w:sz w:val="24"/>
        </w:rPr>
        <w:t> </w:t>
      </w:r>
      <w:r>
        <w:rPr>
          <w:sz w:val="24"/>
        </w:rPr>
        <w:t>çalışması</w:t>
      </w:r>
      <w:r>
        <w:rPr>
          <w:spacing w:val="7"/>
          <w:sz w:val="24"/>
        </w:rPr>
        <w:t> </w:t>
      </w:r>
      <w:r>
        <w:rPr>
          <w:sz w:val="24"/>
        </w:rPr>
        <w:t>“MAK300</w:t>
      </w:r>
      <w:r>
        <w:rPr>
          <w:spacing w:val="6"/>
          <w:sz w:val="24"/>
        </w:rPr>
        <w:t> </w:t>
      </w:r>
      <w:r>
        <w:rPr>
          <w:sz w:val="24"/>
        </w:rPr>
        <w:t>-</w:t>
      </w:r>
      <w:r>
        <w:rPr>
          <w:spacing w:val="6"/>
          <w:sz w:val="24"/>
        </w:rPr>
        <w:t> </w:t>
      </w:r>
      <w:r>
        <w:rPr>
          <w:sz w:val="24"/>
        </w:rPr>
        <w:t>STAJ</w:t>
      </w:r>
      <w:r>
        <w:rPr>
          <w:spacing w:val="12"/>
          <w:sz w:val="24"/>
        </w:rPr>
        <w:t> </w:t>
      </w:r>
      <w:r>
        <w:rPr>
          <w:spacing w:val="-3"/>
          <w:sz w:val="24"/>
        </w:rPr>
        <w:t>I”</w:t>
      </w:r>
      <w:r>
        <w:rPr>
          <w:spacing w:val="5"/>
          <w:sz w:val="24"/>
        </w:rPr>
        <w:t> </w:t>
      </w:r>
      <w:r>
        <w:rPr>
          <w:sz w:val="24"/>
        </w:rPr>
        <w:t>(30</w:t>
      </w:r>
      <w:r>
        <w:rPr>
          <w:spacing w:val="6"/>
          <w:sz w:val="24"/>
        </w:rPr>
        <w:t> </w:t>
      </w:r>
      <w:r>
        <w:rPr>
          <w:sz w:val="24"/>
        </w:rPr>
        <w:t>iş</w:t>
      </w:r>
      <w:r>
        <w:rPr>
          <w:spacing w:val="9"/>
          <w:sz w:val="24"/>
        </w:rPr>
        <w:t> </w:t>
      </w:r>
      <w:r>
        <w:rPr>
          <w:sz w:val="24"/>
        </w:rPr>
        <w:t>günü)</w:t>
      </w:r>
      <w:r>
        <w:rPr>
          <w:spacing w:val="6"/>
          <w:sz w:val="24"/>
        </w:rPr>
        <w:t> </w:t>
      </w:r>
      <w:r>
        <w:rPr>
          <w:sz w:val="24"/>
        </w:rPr>
        <w:t>ve</w:t>
      </w:r>
      <w:r>
        <w:rPr>
          <w:spacing w:val="6"/>
          <w:sz w:val="24"/>
        </w:rPr>
        <w:t> </w:t>
      </w:r>
      <w:r>
        <w:rPr>
          <w:sz w:val="24"/>
        </w:rPr>
        <w:t>“MAK400</w:t>
      </w:r>
      <w:r>
        <w:rPr>
          <w:spacing w:val="6"/>
          <w:sz w:val="24"/>
        </w:rPr>
        <w:t> </w:t>
      </w:r>
      <w:r>
        <w:rPr>
          <w:sz w:val="24"/>
        </w:rPr>
        <w:t>–</w:t>
      </w:r>
      <w:r>
        <w:rPr>
          <w:spacing w:val="6"/>
          <w:sz w:val="24"/>
        </w:rPr>
        <w:t> </w:t>
      </w:r>
      <w:r>
        <w:rPr>
          <w:sz w:val="24"/>
        </w:rPr>
        <w:t>STAJ</w:t>
      </w:r>
      <w:r>
        <w:rPr>
          <w:spacing w:val="11"/>
          <w:sz w:val="24"/>
        </w:rPr>
        <w:t> </w:t>
      </w:r>
      <w:r>
        <w:rPr>
          <w:spacing w:val="-3"/>
          <w:sz w:val="24"/>
        </w:rPr>
        <w:t>II”</w:t>
      </w:r>
      <w:r>
        <w:rPr>
          <w:spacing w:val="8"/>
          <w:sz w:val="24"/>
        </w:rPr>
        <w:t> </w:t>
      </w:r>
      <w:r>
        <w:rPr>
          <w:sz w:val="24"/>
        </w:rPr>
        <w:t>(20</w:t>
      </w:r>
      <w:r>
        <w:rPr>
          <w:spacing w:val="6"/>
          <w:sz w:val="24"/>
        </w:rPr>
        <w:t> </w:t>
      </w:r>
      <w:r>
        <w:rPr>
          <w:sz w:val="24"/>
        </w:rPr>
        <w:t>iş</w:t>
      </w:r>
      <w:r>
        <w:rPr>
          <w:spacing w:val="9"/>
          <w:sz w:val="24"/>
        </w:rPr>
        <w:t> </w:t>
      </w:r>
      <w:r>
        <w:rPr>
          <w:sz w:val="24"/>
        </w:rPr>
        <w:t>günü)</w:t>
      </w:r>
    </w:p>
    <w:p>
      <w:pPr>
        <w:pStyle w:val="BodyText"/>
        <w:spacing w:before="137"/>
        <w:ind w:left="451"/>
        <w:jc w:val="both"/>
      </w:pPr>
      <w:r>
        <w:rPr/>
        <w:t>olmak üzere (50 iş günü olacak şekilde) iki kısımda yapılır.</w:t>
      </w:r>
    </w:p>
    <w:p>
      <w:pPr>
        <w:pStyle w:val="ListParagraph"/>
        <w:numPr>
          <w:ilvl w:val="1"/>
          <w:numId w:val="1"/>
        </w:numPr>
        <w:tabs>
          <w:tab w:pos="699" w:val="left" w:leader="none"/>
        </w:tabs>
        <w:spacing w:line="360" w:lineRule="auto" w:before="139" w:after="0"/>
        <w:ind w:left="451" w:right="118" w:firstLine="0"/>
        <w:jc w:val="both"/>
        <w:rPr>
          <w:sz w:val="24"/>
        </w:rPr>
      </w:pPr>
      <w:r>
        <w:rPr>
          <w:sz w:val="24"/>
        </w:rPr>
        <w:t>Bir staj iş günü en az 8 saatlik fiziksel ve zihinsel çalışmayı gerektirir. Öğrenci haftada en fazla 6 gün çalışabilir. Resmi tatil dışındaki Cumartesi günleri de staj</w:t>
      </w:r>
      <w:r>
        <w:rPr>
          <w:spacing w:val="-5"/>
          <w:sz w:val="24"/>
        </w:rPr>
        <w:t> </w:t>
      </w:r>
      <w:r>
        <w:rPr>
          <w:sz w:val="24"/>
        </w:rPr>
        <w:t>yapılabilir.</w:t>
      </w:r>
    </w:p>
    <w:p>
      <w:pPr>
        <w:pStyle w:val="ListParagraph"/>
        <w:numPr>
          <w:ilvl w:val="1"/>
          <w:numId w:val="1"/>
        </w:numPr>
        <w:tabs>
          <w:tab w:pos="716" w:val="left" w:leader="none"/>
        </w:tabs>
        <w:spacing w:line="360" w:lineRule="auto" w:before="0" w:after="0"/>
        <w:ind w:left="451" w:right="113" w:firstLine="0"/>
        <w:jc w:val="both"/>
        <w:rPr>
          <w:sz w:val="24"/>
        </w:rPr>
      </w:pPr>
      <w:r>
        <w:rPr>
          <w:sz w:val="24"/>
        </w:rPr>
        <w:t>Stajlar yaz tatilinde yapılır. İlgili yarıyılda herhangi bir derse kayıt yaptırmayan veya devam zorunluluğu bulunmayan derslerin oluşturduğu dönem içinde de staj çalışması yapılabilir.</w:t>
      </w:r>
    </w:p>
    <w:p>
      <w:pPr>
        <w:pStyle w:val="ListParagraph"/>
        <w:numPr>
          <w:ilvl w:val="1"/>
          <w:numId w:val="1"/>
        </w:numPr>
        <w:tabs>
          <w:tab w:pos="692" w:val="left" w:leader="none"/>
        </w:tabs>
        <w:spacing w:line="275" w:lineRule="exact" w:before="0" w:after="0"/>
        <w:ind w:left="691" w:right="0" w:hanging="241"/>
        <w:jc w:val="both"/>
        <w:rPr>
          <w:sz w:val="24"/>
        </w:rPr>
      </w:pPr>
      <w:r>
        <w:rPr>
          <w:sz w:val="24"/>
        </w:rPr>
        <w:t>Bir iş yerinde 15 iş gününden daha az staj</w:t>
      </w:r>
      <w:r>
        <w:rPr>
          <w:spacing w:val="-2"/>
          <w:sz w:val="24"/>
        </w:rPr>
        <w:t> </w:t>
      </w:r>
      <w:r>
        <w:rPr>
          <w:sz w:val="24"/>
        </w:rPr>
        <w:t>yapılamaz.</w:t>
      </w:r>
    </w:p>
    <w:p>
      <w:pPr>
        <w:pStyle w:val="BodyText"/>
        <w:rPr>
          <w:sz w:val="26"/>
        </w:rPr>
      </w:pPr>
    </w:p>
    <w:p>
      <w:pPr>
        <w:pStyle w:val="BodyText"/>
        <w:spacing w:before="5"/>
        <w:rPr>
          <w:sz w:val="22"/>
        </w:rPr>
      </w:pPr>
    </w:p>
    <w:p>
      <w:pPr>
        <w:pStyle w:val="Heading1"/>
        <w:numPr>
          <w:ilvl w:val="0"/>
          <w:numId w:val="1"/>
        </w:numPr>
        <w:tabs>
          <w:tab w:pos="744" w:val="left" w:leader="none"/>
        </w:tabs>
        <w:spacing w:line="240" w:lineRule="auto" w:before="0" w:after="0"/>
        <w:ind w:left="744" w:right="0" w:hanging="293"/>
        <w:jc w:val="both"/>
      </w:pPr>
      <w:r>
        <w:rPr/>
        <w:t>İşyeri Seçimi ve Staj</w:t>
      </w:r>
      <w:r>
        <w:rPr>
          <w:spacing w:val="-4"/>
        </w:rPr>
        <w:t> </w:t>
      </w:r>
      <w:r>
        <w:rPr/>
        <w:t>Grupları</w:t>
      </w:r>
    </w:p>
    <w:p>
      <w:pPr>
        <w:pStyle w:val="BodyText"/>
        <w:rPr>
          <w:b/>
          <w:sz w:val="26"/>
        </w:rPr>
      </w:pPr>
    </w:p>
    <w:p>
      <w:pPr>
        <w:pStyle w:val="BodyText"/>
        <w:spacing w:before="7"/>
        <w:rPr>
          <w:b/>
          <w:sz w:val="21"/>
        </w:rPr>
      </w:pPr>
    </w:p>
    <w:p>
      <w:pPr>
        <w:pStyle w:val="ListParagraph"/>
        <w:numPr>
          <w:ilvl w:val="0"/>
          <w:numId w:val="3"/>
        </w:numPr>
        <w:tabs>
          <w:tab w:pos="766" w:val="left" w:leader="none"/>
        </w:tabs>
        <w:spacing w:line="360" w:lineRule="auto" w:before="0" w:after="0"/>
        <w:ind w:left="451" w:right="115" w:firstLine="0"/>
        <w:jc w:val="both"/>
        <w:rPr>
          <w:sz w:val="24"/>
        </w:rPr>
      </w:pPr>
      <w:r>
        <w:rPr>
          <w:sz w:val="24"/>
        </w:rPr>
        <w:t>Makine Mühendisliği ile doğrudan ilgili olmayan bir işyerinde (satış, muhasebe, işletme pazarlama vs.) yapılan stajlar kabul</w:t>
      </w:r>
      <w:r>
        <w:rPr>
          <w:spacing w:val="-2"/>
          <w:sz w:val="24"/>
        </w:rPr>
        <w:t> </w:t>
      </w:r>
      <w:r>
        <w:rPr>
          <w:sz w:val="24"/>
        </w:rPr>
        <w:t>edilmez.</w:t>
      </w:r>
    </w:p>
    <w:p>
      <w:pPr>
        <w:pStyle w:val="ListParagraph"/>
        <w:numPr>
          <w:ilvl w:val="0"/>
          <w:numId w:val="3"/>
        </w:numPr>
        <w:tabs>
          <w:tab w:pos="766" w:val="left" w:leader="none"/>
        </w:tabs>
        <w:spacing w:line="240" w:lineRule="auto" w:before="0" w:after="0"/>
        <w:ind w:left="765" w:right="0" w:hanging="315"/>
        <w:jc w:val="both"/>
        <w:rPr>
          <w:sz w:val="24"/>
        </w:rPr>
      </w:pPr>
      <w:r>
        <w:rPr>
          <w:sz w:val="24"/>
        </w:rPr>
        <w:t>Staj</w:t>
      </w:r>
      <w:r>
        <w:rPr>
          <w:spacing w:val="13"/>
          <w:sz w:val="24"/>
        </w:rPr>
        <w:t> </w:t>
      </w:r>
      <w:r>
        <w:rPr>
          <w:sz w:val="24"/>
        </w:rPr>
        <w:t>için</w:t>
      </w:r>
      <w:r>
        <w:rPr>
          <w:spacing w:val="12"/>
          <w:sz w:val="24"/>
        </w:rPr>
        <w:t> </w:t>
      </w:r>
      <w:r>
        <w:rPr>
          <w:sz w:val="24"/>
        </w:rPr>
        <w:t>seçilen</w:t>
      </w:r>
      <w:r>
        <w:rPr>
          <w:spacing w:val="11"/>
          <w:sz w:val="24"/>
        </w:rPr>
        <w:t> </w:t>
      </w:r>
      <w:r>
        <w:rPr>
          <w:sz w:val="24"/>
        </w:rPr>
        <w:t>endüstri</w:t>
      </w:r>
      <w:r>
        <w:rPr>
          <w:spacing w:val="14"/>
          <w:sz w:val="24"/>
        </w:rPr>
        <w:t> </w:t>
      </w:r>
      <w:r>
        <w:rPr>
          <w:sz w:val="24"/>
        </w:rPr>
        <w:t>kuruluşunda</w:t>
      </w:r>
      <w:r>
        <w:rPr>
          <w:spacing w:val="11"/>
          <w:sz w:val="24"/>
        </w:rPr>
        <w:t> </w:t>
      </w:r>
      <w:r>
        <w:rPr>
          <w:sz w:val="24"/>
        </w:rPr>
        <w:t>en</w:t>
      </w:r>
      <w:r>
        <w:rPr>
          <w:spacing w:val="14"/>
          <w:sz w:val="24"/>
        </w:rPr>
        <w:t> </w:t>
      </w:r>
      <w:r>
        <w:rPr>
          <w:sz w:val="24"/>
        </w:rPr>
        <w:t>az</w:t>
      </w:r>
      <w:r>
        <w:rPr>
          <w:spacing w:val="12"/>
          <w:sz w:val="24"/>
        </w:rPr>
        <w:t> </w:t>
      </w:r>
      <w:r>
        <w:rPr>
          <w:sz w:val="24"/>
        </w:rPr>
        <w:t>bir</w:t>
      </w:r>
      <w:r>
        <w:rPr>
          <w:spacing w:val="13"/>
          <w:sz w:val="24"/>
        </w:rPr>
        <w:t> </w:t>
      </w:r>
      <w:r>
        <w:rPr>
          <w:sz w:val="24"/>
        </w:rPr>
        <w:t>“Makine</w:t>
      </w:r>
      <w:r>
        <w:rPr>
          <w:spacing w:val="10"/>
          <w:sz w:val="24"/>
        </w:rPr>
        <w:t> </w:t>
      </w:r>
      <w:r>
        <w:rPr>
          <w:sz w:val="24"/>
        </w:rPr>
        <w:t>Mühendisi”</w:t>
      </w:r>
      <w:r>
        <w:rPr>
          <w:spacing w:val="14"/>
          <w:sz w:val="24"/>
        </w:rPr>
        <w:t> </w:t>
      </w:r>
      <w:r>
        <w:rPr>
          <w:sz w:val="24"/>
        </w:rPr>
        <w:t>bulunması</w:t>
      </w:r>
    </w:p>
    <w:p>
      <w:pPr>
        <w:pStyle w:val="BodyText"/>
        <w:spacing w:before="139"/>
        <w:ind w:left="451"/>
      </w:pPr>
      <w:r>
        <w:rPr/>
        <w:t>zorunludur.</w:t>
      </w:r>
    </w:p>
    <w:p>
      <w:pPr>
        <w:pStyle w:val="ListParagraph"/>
        <w:numPr>
          <w:ilvl w:val="0"/>
          <w:numId w:val="3"/>
        </w:numPr>
        <w:tabs>
          <w:tab w:pos="744" w:val="left" w:leader="none"/>
        </w:tabs>
        <w:spacing w:line="360" w:lineRule="auto" w:before="137" w:after="0"/>
        <w:ind w:left="451" w:right="114" w:firstLine="0"/>
        <w:jc w:val="both"/>
        <w:rPr>
          <w:sz w:val="24"/>
        </w:rPr>
      </w:pPr>
      <w:r>
        <w:rPr>
          <w:sz w:val="24"/>
        </w:rPr>
        <w:t>Öğrenciler staj yapmak istedikleri işyerlerini kendileri bulmak zorundadır. Fakülte, Bölüm ve Staj Komisyonu staj yeri bulmakla yükümlü değildir. Bakanlıklar, meslek odaları ve özel sektör tarafından sağlanan staj imkânları bölüm panolarında ilan</w:t>
      </w:r>
      <w:r>
        <w:rPr>
          <w:spacing w:val="-14"/>
          <w:sz w:val="24"/>
        </w:rPr>
        <w:t> </w:t>
      </w:r>
      <w:r>
        <w:rPr>
          <w:sz w:val="24"/>
        </w:rPr>
        <w:t>edilir.</w:t>
      </w:r>
    </w:p>
    <w:p>
      <w:pPr>
        <w:pStyle w:val="ListParagraph"/>
        <w:numPr>
          <w:ilvl w:val="0"/>
          <w:numId w:val="3"/>
        </w:numPr>
        <w:tabs>
          <w:tab w:pos="692" w:val="left" w:leader="none"/>
        </w:tabs>
        <w:spacing w:line="240" w:lineRule="auto" w:before="1" w:after="0"/>
        <w:ind w:left="691" w:right="0" w:hanging="241"/>
        <w:jc w:val="both"/>
        <w:rPr>
          <w:sz w:val="24"/>
        </w:rPr>
      </w:pPr>
      <w:r>
        <w:rPr>
          <w:sz w:val="24"/>
        </w:rPr>
        <w:t>Komisyon gerekli gördüğü takdirde öğrenciyi staj yerinde</w:t>
      </w:r>
      <w:r>
        <w:rPr>
          <w:spacing w:val="-5"/>
          <w:sz w:val="24"/>
        </w:rPr>
        <w:t> </w:t>
      </w:r>
      <w:r>
        <w:rPr>
          <w:sz w:val="24"/>
        </w:rPr>
        <w:t>denetler.</w:t>
      </w:r>
    </w:p>
    <w:p>
      <w:pPr>
        <w:pStyle w:val="ListParagraph"/>
        <w:numPr>
          <w:ilvl w:val="0"/>
          <w:numId w:val="3"/>
        </w:numPr>
        <w:tabs>
          <w:tab w:pos="692" w:val="left" w:leader="none"/>
        </w:tabs>
        <w:spacing w:line="240" w:lineRule="auto" w:before="137" w:after="0"/>
        <w:ind w:left="691" w:right="0" w:hanging="241"/>
        <w:jc w:val="both"/>
        <w:rPr>
          <w:sz w:val="24"/>
        </w:rPr>
      </w:pPr>
      <w:r>
        <w:rPr>
          <w:sz w:val="24"/>
        </w:rPr>
        <w:t>Makine Mühendisliği staj</w:t>
      </w:r>
      <w:r>
        <w:rPr>
          <w:spacing w:val="-4"/>
          <w:sz w:val="24"/>
        </w:rPr>
        <w:t> </w:t>
      </w:r>
      <w:r>
        <w:rPr>
          <w:sz w:val="24"/>
        </w:rPr>
        <w:t>grupları;</w:t>
      </w:r>
    </w:p>
    <w:p>
      <w:pPr>
        <w:pStyle w:val="BodyText"/>
        <w:spacing w:before="5"/>
        <w:rPr>
          <w:sz w:val="29"/>
        </w:rPr>
      </w:pPr>
    </w:p>
    <w:p>
      <w:pPr>
        <w:spacing w:before="0"/>
        <w:ind w:left="446" w:right="0" w:firstLine="0"/>
        <w:jc w:val="left"/>
        <w:rPr>
          <w:sz w:val="24"/>
        </w:rPr>
      </w:pPr>
      <w:r>
        <w:rPr>
          <w:b/>
          <w:sz w:val="24"/>
        </w:rPr>
        <w:t>MAK300 - STAJ I (30 iş günü): </w:t>
      </w:r>
      <w:r>
        <w:rPr>
          <w:sz w:val="24"/>
        </w:rPr>
        <w:t>Genel Atölye Stajı</w:t>
      </w:r>
    </w:p>
    <w:p>
      <w:pPr>
        <w:pStyle w:val="BodyText"/>
        <w:spacing w:before="7"/>
        <w:rPr>
          <w:sz w:val="37"/>
        </w:rPr>
      </w:pPr>
    </w:p>
    <w:p>
      <w:pPr>
        <w:spacing w:before="0"/>
        <w:ind w:left="446" w:right="0" w:firstLine="0"/>
        <w:jc w:val="left"/>
        <w:rPr>
          <w:b/>
          <w:sz w:val="24"/>
        </w:rPr>
      </w:pPr>
      <w:r>
        <w:rPr>
          <w:b/>
          <w:sz w:val="24"/>
          <w:u w:val="thick"/>
        </w:rPr>
        <w:t>Genel Atölye Stajı</w:t>
      </w:r>
    </w:p>
    <w:p>
      <w:pPr>
        <w:pStyle w:val="BodyText"/>
        <w:spacing w:before="1"/>
        <w:rPr>
          <w:b/>
          <w:sz w:val="29"/>
        </w:rPr>
      </w:pPr>
    </w:p>
    <w:p>
      <w:pPr>
        <w:pStyle w:val="ListParagraph"/>
        <w:numPr>
          <w:ilvl w:val="0"/>
          <w:numId w:val="4"/>
        </w:numPr>
        <w:tabs>
          <w:tab w:pos="706" w:val="left" w:leader="none"/>
        </w:tabs>
        <w:spacing w:line="240" w:lineRule="auto" w:before="90" w:after="0"/>
        <w:ind w:left="705" w:right="0" w:hanging="260"/>
        <w:jc w:val="both"/>
        <w:rPr>
          <w:b/>
          <w:sz w:val="24"/>
        </w:rPr>
      </w:pPr>
      <w:r>
        <w:rPr>
          <w:b/>
          <w:sz w:val="24"/>
        </w:rPr>
        <w:t>Talaşlı, Talaşsız İmalat: (20</w:t>
      </w:r>
      <w:r>
        <w:rPr>
          <w:b/>
          <w:spacing w:val="-1"/>
          <w:sz w:val="24"/>
        </w:rPr>
        <w:t> </w:t>
      </w:r>
      <w:r>
        <w:rPr>
          <w:b/>
          <w:sz w:val="24"/>
        </w:rPr>
        <w:t>gün)</w:t>
      </w:r>
    </w:p>
    <w:p>
      <w:pPr>
        <w:pStyle w:val="BodyText"/>
        <w:rPr>
          <w:b/>
          <w:sz w:val="26"/>
        </w:rPr>
      </w:pPr>
    </w:p>
    <w:p>
      <w:pPr>
        <w:pStyle w:val="BodyText"/>
        <w:spacing w:before="7"/>
        <w:rPr>
          <w:b/>
          <w:sz w:val="21"/>
        </w:rPr>
      </w:pPr>
    </w:p>
    <w:p>
      <w:pPr>
        <w:pStyle w:val="BodyText"/>
        <w:spacing w:line="360" w:lineRule="auto"/>
        <w:ind w:left="400" w:right="111"/>
        <w:jc w:val="both"/>
      </w:pPr>
      <w:r>
        <w:rPr/>
        <w:t>Talaşlı İmalat; tornalama, frezeleme, planyalama-vargelleme, matkaplama (delme), taşlama, diğer talaşlı şekillendirmeler (Raspalama, lepleme, tesviyecilik, honlama, broşlama).Talaşsız İmalat; sıcak şekillendirme, işyerlerindeki tav ocakları, dövme ve kalıba basma ve ekstrüzyon, haddeleme, derin çekme, boru imali, donanımları, çalışma prensipleri ve bunlarla ilgili karakteristik özelliklerin incelenmesi, dövme kalıpları ve malzemeleri, dövmeye tabi tutulan malzemeler ve bunların plastik şekil</w:t>
      </w:r>
      <w:r>
        <w:rPr>
          <w:spacing w:val="23"/>
        </w:rPr>
        <w:t> </w:t>
      </w:r>
      <w:r>
        <w:rPr/>
        <w:t>alma</w:t>
      </w:r>
    </w:p>
    <w:p>
      <w:pPr>
        <w:spacing w:after="0" w:line="360" w:lineRule="auto"/>
        <w:jc w:val="both"/>
        <w:sectPr>
          <w:pgSz w:w="11910" w:h="16840"/>
          <w:pgMar w:header="0" w:footer="1049" w:top="1320" w:bottom="1240" w:left="1680" w:right="960"/>
        </w:sectPr>
      </w:pPr>
    </w:p>
    <w:p>
      <w:pPr>
        <w:pStyle w:val="BodyText"/>
        <w:spacing w:line="360" w:lineRule="auto" w:before="75"/>
        <w:ind w:left="400" w:right="112"/>
        <w:jc w:val="both"/>
      </w:pPr>
      <w:r>
        <w:rPr/>
        <w:t>kabiliyetlerinin incelenmesi, dövme sıcaklıkları seçimi, dövülmüş parçaların çapaklarının alınması ve temizlenmesi, ısıl işlemleri.Soğuk şekillendirme, pres çeşitleri, tel çekme tezgahı, donanımları ve özellikleri, kesme, bükme, çekme kalıpları ve özellikleri </w:t>
      </w:r>
      <w:r>
        <w:rPr>
          <w:spacing w:val="-6"/>
        </w:rPr>
        <w:t>ve </w:t>
      </w:r>
      <w:r>
        <w:rPr/>
        <w:t>malzemeleri ile kalıp tutucuları ve konstrüksiyonları, kalıpların prese bağlanmaları, saçların kesilmesi, malzemelerin şekillendirilmesi, şekillendirme sırasında yapılan temizlik, kullanılan</w:t>
      </w:r>
      <w:r>
        <w:rPr>
          <w:spacing w:val="-1"/>
        </w:rPr>
        <w:t> </w:t>
      </w:r>
      <w:r>
        <w:rPr/>
        <w:t>yağlar.</w:t>
      </w:r>
    </w:p>
    <w:p>
      <w:pPr>
        <w:pStyle w:val="BodyText"/>
        <w:rPr>
          <w:sz w:val="26"/>
        </w:rPr>
      </w:pPr>
    </w:p>
    <w:p>
      <w:pPr>
        <w:pStyle w:val="Heading1"/>
        <w:numPr>
          <w:ilvl w:val="0"/>
          <w:numId w:val="4"/>
        </w:numPr>
        <w:tabs>
          <w:tab w:pos="720" w:val="left" w:leader="none"/>
        </w:tabs>
        <w:spacing w:line="240" w:lineRule="auto" w:before="219" w:after="0"/>
        <w:ind w:left="719" w:right="0" w:hanging="274"/>
        <w:jc w:val="left"/>
      </w:pPr>
      <w:r>
        <w:rPr/>
        <w:t>Kaynak: (5 gün)</w:t>
      </w:r>
    </w:p>
    <w:p>
      <w:pPr>
        <w:pStyle w:val="BodyText"/>
        <w:rPr>
          <w:b/>
          <w:sz w:val="26"/>
        </w:rPr>
      </w:pPr>
    </w:p>
    <w:p>
      <w:pPr>
        <w:pStyle w:val="BodyText"/>
        <w:rPr>
          <w:b/>
          <w:sz w:val="26"/>
        </w:rPr>
      </w:pPr>
    </w:p>
    <w:p>
      <w:pPr>
        <w:pStyle w:val="BodyText"/>
        <w:rPr>
          <w:b/>
          <w:sz w:val="26"/>
        </w:rPr>
      </w:pPr>
    </w:p>
    <w:p>
      <w:pPr>
        <w:pStyle w:val="BodyText"/>
        <w:spacing w:line="360" w:lineRule="auto" w:before="164"/>
        <w:ind w:left="386" w:right="118"/>
        <w:jc w:val="both"/>
      </w:pPr>
      <w:r>
        <w:rPr/>
        <w:t>Gaz ergitme kaynağı, elektrik ark kaynağı, gazaltı (MIG, MAG, TIG) ve tozaltı kaynağı, elektrot ve kaynak teli seçimi, farklı malzemelerin kaynağı, kaynak makinaları, kaynak dikişlerinin muayenesi gibi işlemler.</w:t>
      </w:r>
    </w:p>
    <w:p>
      <w:pPr>
        <w:pStyle w:val="BodyText"/>
        <w:spacing w:before="7"/>
        <w:rPr>
          <w:sz w:val="25"/>
        </w:rPr>
      </w:pPr>
    </w:p>
    <w:p>
      <w:pPr>
        <w:pStyle w:val="Heading1"/>
        <w:numPr>
          <w:ilvl w:val="0"/>
          <w:numId w:val="4"/>
        </w:numPr>
        <w:tabs>
          <w:tab w:pos="691" w:val="left" w:leader="none"/>
        </w:tabs>
        <w:spacing w:line="240" w:lineRule="auto" w:before="0" w:after="0"/>
        <w:ind w:left="691" w:right="0" w:hanging="245"/>
        <w:jc w:val="left"/>
      </w:pPr>
      <w:r>
        <w:rPr/>
        <w:t>Döküm: (5</w:t>
      </w:r>
      <w:r>
        <w:rPr>
          <w:spacing w:val="-2"/>
        </w:rPr>
        <w:t> </w:t>
      </w:r>
      <w:r>
        <w:rPr/>
        <w:t>gün)</w:t>
      </w:r>
    </w:p>
    <w:p>
      <w:pPr>
        <w:pStyle w:val="BodyText"/>
        <w:rPr>
          <w:b/>
          <w:sz w:val="26"/>
        </w:rPr>
      </w:pPr>
    </w:p>
    <w:p>
      <w:pPr>
        <w:pStyle w:val="BodyText"/>
        <w:rPr>
          <w:b/>
          <w:sz w:val="26"/>
        </w:rPr>
      </w:pPr>
    </w:p>
    <w:p>
      <w:pPr>
        <w:pStyle w:val="BodyText"/>
        <w:spacing w:before="3"/>
        <w:rPr>
          <w:b/>
          <w:sz w:val="21"/>
        </w:rPr>
      </w:pPr>
    </w:p>
    <w:p>
      <w:pPr>
        <w:pStyle w:val="BodyText"/>
        <w:spacing w:line="360" w:lineRule="auto"/>
        <w:ind w:left="386" w:right="125"/>
        <w:jc w:val="both"/>
      </w:pPr>
      <w:r>
        <w:rPr/>
        <w:t>Döküm yöntemleri, model ve maça hazırlama, kalıplama, ergitme, harmanlama, temizleme ve kalite kontrol gibi işlemler.</w:t>
      </w:r>
    </w:p>
    <w:p>
      <w:pPr>
        <w:pStyle w:val="BodyText"/>
        <w:spacing w:before="8"/>
        <w:rPr>
          <w:sz w:val="22"/>
        </w:rPr>
      </w:pPr>
    </w:p>
    <w:p>
      <w:pPr>
        <w:pStyle w:val="ListParagraph"/>
        <w:numPr>
          <w:ilvl w:val="0"/>
          <w:numId w:val="4"/>
        </w:numPr>
        <w:tabs>
          <w:tab w:pos="747" w:val="left" w:leader="none"/>
        </w:tabs>
        <w:spacing w:line="240" w:lineRule="auto" w:before="0" w:after="0"/>
        <w:ind w:left="746" w:right="0" w:hanging="301"/>
        <w:jc w:val="left"/>
        <w:rPr>
          <w:sz w:val="24"/>
        </w:rPr>
      </w:pPr>
      <w:r>
        <w:rPr>
          <w:sz w:val="24"/>
        </w:rPr>
        <w:t>Staj</w:t>
      </w:r>
      <w:r>
        <w:rPr>
          <w:spacing w:val="27"/>
          <w:sz w:val="24"/>
        </w:rPr>
        <w:t> </w:t>
      </w:r>
      <w:r>
        <w:rPr>
          <w:sz w:val="24"/>
        </w:rPr>
        <w:t>yapılan</w:t>
      </w:r>
      <w:r>
        <w:rPr>
          <w:spacing w:val="23"/>
          <w:sz w:val="24"/>
        </w:rPr>
        <w:t> </w:t>
      </w:r>
      <w:r>
        <w:rPr>
          <w:sz w:val="24"/>
        </w:rPr>
        <w:t>kurumda</w:t>
      </w:r>
      <w:r>
        <w:rPr>
          <w:spacing w:val="28"/>
          <w:sz w:val="24"/>
        </w:rPr>
        <w:t> </w:t>
      </w:r>
      <w:r>
        <w:rPr>
          <w:sz w:val="24"/>
        </w:rPr>
        <w:t>a,</w:t>
      </w:r>
      <w:r>
        <w:rPr>
          <w:spacing w:val="24"/>
          <w:sz w:val="24"/>
        </w:rPr>
        <w:t> </w:t>
      </w:r>
      <w:r>
        <w:rPr>
          <w:sz w:val="24"/>
        </w:rPr>
        <w:t>b,</w:t>
      </w:r>
      <w:r>
        <w:rPr>
          <w:spacing w:val="24"/>
          <w:sz w:val="24"/>
        </w:rPr>
        <w:t> </w:t>
      </w:r>
      <w:r>
        <w:rPr>
          <w:sz w:val="24"/>
        </w:rPr>
        <w:t>c</w:t>
      </w:r>
      <w:r>
        <w:rPr>
          <w:spacing w:val="23"/>
          <w:sz w:val="24"/>
        </w:rPr>
        <w:t> </w:t>
      </w:r>
      <w:r>
        <w:rPr>
          <w:sz w:val="24"/>
        </w:rPr>
        <w:t>maddelerindeki</w:t>
      </w:r>
      <w:r>
        <w:rPr>
          <w:spacing w:val="24"/>
          <w:sz w:val="24"/>
        </w:rPr>
        <w:t> </w:t>
      </w:r>
      <w:r>
        <w:rPr>
          <w:sz w:val="24"/>
        </w:rPr>
        <w:t>stajlardan</w:t>
      </w:r>
      <w:r>
        <w:rPr>
          <w:spacing w:val="23"/>
          <w:sz w:val="24"/>
        </w:rPr>
        <w:t> </w:t>
      </w:r>
      <w:r>
        <w:rPr>
          <w:sz w:val="24"/>
        </w:rPr>
        <w:t>herhangi</w:t>
      </w:r>
      <w:r>
        <w:rPr>
          <w:spacing w:val="24"/>
          <w:sz w:val="24"/>
        </w:rPr>
        <w:t> </w:t>
      </w:r>
      <w:r>
        <w:rPr>
          <w:sz w:val="24"/>
        </w:rPr>
        <w:t>biri</w:t>
      </w:r>
      <w:r>
        <w:rPr>
          <w:spacing w:val="24"/>
          <w:sz w:val="24"/>
        </w:rPr>
        <w:t> </w:t>
      </w:r>
      <w:r>
        <w:rPr>
          <w:sz w:val="24"/>
        </w:rPr>
        <w:t>bulunmadığında</w:t>
      </w:r>
    </w:p>
    <w:p>
      <w:pPr>
        <w:pStyle w:val="BodyText"/>
        <w:spacing w:before="137"/>
        <w:ind w:left="446"/>
      </w:pPr>
      <w:r>
        <w:rPr/>
        <w:t>bir diğeri ona ikame ederek gün sayısı tamamlanabilir.</w:t>
      </w:r>
    </w:p>
    <w:p>
      <w:pPr>
        <w:pStyle w:val="BodyText"/>
        <w:rPr>
          <w:sz w:val="26"/>
        </w:rPr>
      </w:pPr>
    </w:p>
    <w:p>
      <w:pPr>
        <w:pStyle w:val="BodyText"/>
        <w:rPr>
          <w:sz w:val="26"/>
        </w:rPr>
      </w:pPr>
    </w:p>
    <w:p>
      <w:pPr>
        <w:tabs>
          <w:tab w:pos="4007" w:val="left" w:leader="none"/>
        </w:tabs>
        <w:spacing w:before="214"/>
        <w:ind w:left="446" w:right="0" w:firstLine="0"/>
        <w:jc w:val="left"/>
        <w:rPr>
          <w:sz w:val="24"/>
        </w:rPr>
      </w:pPr>
      <w:r>
        <w:rPr>
          <w:b/>
          <w:sz w:val="24"/>
        </w:rPr>
        <w:t>MAK400 - STAJ II (20</w:t>
      </w:r>
      <w:r>
        <w:rPr>
          <w:b/>
          <w:spacing w:val="-6"/>
          <w:sz w:val="24"/>
        </w:rPr>
        <w:t> </w:t>
      </w:r>
      <w:r>
        <w:rPr>
          <w:b/>
          <w:sz w:val="24"/>
        </w:rPr>
        <w:t>iş günü):</w:t>
        <w:tab/>
      </w:r>
      <w:r>
        <w:rPr>
          <w:sz w:val="24"/>
        </w:rPr>
        <w:t>Genel İşletme ve Organizasyon</w:t>
      </w:r>
      <w:r>
        <w:rPr>
          <w:spacing w:val="-7"/>
          <w:sz w:val="24"/>
        </w:rPr>
        <w:t> </w:t>
      </w:r>
      <w:r>
        <w:rPr>
          <w:sz w:val="24"/>
        </w:rPr>
        <w:t>Stajı</w:t>
      </w:r>
    </w:p>
    <w:p>
      <w:pPr>
        <w:pStyle w:val="BodyText"/>
        <w:rPr>
          <w:sz w:val="26"/>
        </w:rPr>
      </w:pPr>
    </w:p>
    <w:p>
      <w:pPr>
        <w:pStyle w:val="BodyText"/>
        <w:spacing w:before="4"/>
        <w:rPr>
          <w:sz w:val="22"/>
        </w:rPr>
      </w:pPr>
    </w:p>
    <w:p>
      <w:pPr>
        <w:pStyle w:val="Heading1"/>
        <w:numPr>
          <w:ilvl w:val="0"/>
          <w:numId w:val="5"/>
        </w:numPr>
        <w:tabs>
          <w:tab w:pos="706" w:val="left" w:leader="none"/>
        </w:tabs>
        <w:spacing w:line="240" w:lineRule="auto" w:before="0" w:after="0"/>
        <w:ind w:left="705" w:right="0" w:hanging="260"/>
        <w:jc w:val="left"/>
      </w:pPr>
      <w:r>
        <w:rPr>
          <w:u w:val="thick"/>
        </w:rPr>
        <w:t>Genel İşletme Stajı:</w:t>
      </w:r>
      <w:r>
        <w:rPr/>
        <w:t> (15</w:t>
      </w:r>
      <w:r>
        <w:rPr>
          <w:spacing w:val="-2"/>
        </w:rPr>
        <w:t> </w:t>
      </w:r>
      <w:r>
        <w:rPr/>
        <w:t>gün)</w:t>
      </w:r>
    </w:p>
    <w:p>
      <w:pPr>
        <w:pStyle w:val="BodyText"/>
        <w:rPr>
          <w:b/>
          <w:sz w:val="26"/>
        </w:rPr>
      </w:pPr>
    </w:p>
    <w:p>
      <w:pPr>
        <w:pStyle w:val="BodyText"/>
        <w:rPr>
          <w:b/>
          <w:sz w:val="26"/>
        </w:rPr>
      </w:pPr>
    </w:p>
    <w:p>
      <w:pPr>
        <w:pStyle w:val="BodyText"/>
        <w:spacing w:line="360" w:lineRule="auto" w:before="151"/>
        <w:ind w:left="386" w:right="113"/>
        <w:jc w:val="both"/>
      </w:pPr>
      <w:r>
        <w:rPr/>
        <w:t>Tamir bakım teşkilatının ve periyodik bakım esaslarının incelenmesi, imalat ve montaj işlemleri yapılış sırasının tespiti, iş akış şemalarının saptanması v.s., kalite kontrolü, fabrika içinde yapılan, dışarıdan satın alınan, ithal edilen mamul ve yarı-mamüllerin kalite kontrolünün yapılması ve işlemde kullanılan formüller ile metotların</w:t>
      </w:r>
      <w:r>
        <w:rPr>
          <w:spacing w:val="-2"/>
        </w:rPr>
        <w:t> </w:t>
      </w:r>
      <w:r>
        <w:rPr/>
        <w:t>incelenmesi,</w:t>
      </w:r>
    </w:p>
    <w:p>
      <w:pPr>
        <w:spacing w:after="0" w:line="360" w:lineRule="auto"/>
        <w:jc w:val="both"/>
        <w:sectPr>
          <w:pgSz w:w="11910" w:h="16840"/>
          <w:pgMar w:header="0" w:footer="1049" w:top="1320" w:bottom="1240" w:left="1680" w:right="960"/>
        </w:sectPr>
      </w:pPr>
    </w:p>
    <w:p>
      <w:pPr>
        <w:pStyle w:val="BodyText"/>
        <w:spacing w:line="360" w:lineRule="auto" w:before="75"/>
        <w:ind w:left="386" w:right="126"/>
        <w:jc w:val="both"/>
      </w:pPr>
      <w:r>
        <w:rPr/>
        <w:t>Ambarlarda İnceleme: Stok kontrolü asgari ve azami stok bulundurma hesap ve yöntemleri, malzemelerinin tasnifi, raflara konması, ambara giren çıkan malzeme, işlemler ve işlemler için lüzumlu kartların kullanılmasının öğrenilmesi, ambarlar ve imalat daireleri arasındaki iş akış diyagramlarının çizimi, malzeme nakil araç ve gereçleri, görülen aksaklıklar.</w:t>
      </w:r>
    </w:p>
    <w:p>
      <w:pPr>
        <w:pStyle w:val="BodyText"/>
        <w:spacing w:before="3"/>
        <w:rPr>
          <w:sz w:val="23"/>
        </w:rPr>
      </w:pPr>
    </w:p>
    <w:p>
      <w:pPr>
        <w:pStyle w:val="Heading1"/>
        <w:numPr>
          <w:ilvl w:val="0"/>
          <w:numId w:val="5"/>
        </w:numPr>
        <w:tabs>
          <w:tab w:pos="660" w:val="left" w:leader="none"/>
        </w:tabs>
        <w:spacing w:line="240" w:lineRule="auto" w:before="0" w:after="0"/>
        <w:ind w:left="660" w:right="0" w:hanging="274"/>
        <w:jc w:val="left"/>
      </w:pPr>
      <w:r>
        <w:rPr>
          <w:u w:val="thick"/>
        </w:rPr>
        <w:t>Genel Organizasyon Stajı</w:t>
      </w:r>
      <w:r>
        <w:rPr/>
        <w:t>: (5</w:t>
      </w:r>
      <w:r>
        <w:rPr>
          <w:spacing w:val="-2"/>
        </w:rPr>
        <w:t> </w:t>
      </w:r>
      <w:r>
        <w:rPr/>
        <w:t>gün)</w:t>
      </w:r>
    </w:p>
    <w:p>
      <w:pPr>
        <w:pStyle w:val="BodyText"/>
        <w:spacing w:before="1"/>
        <w:rPr>
          <w:b/>
          <w:sz w:val="35"/>
        </w:rPr>
      </w:pPr>
    </w:p>
    <w:p>
      <w:pPr>
        <w:pStyle w:val="BodyText"/>
        <w:spacing w:line="360" w:lineRule="auto"/>
        <w:ind w:left="395" w:right="114"/>
        <w:jc w:val="both"/>
      </w:pPr>
      <w:r>
        <w:rPr/>
        <w:t>İş-zaman ve metot geliştirme, organizasyon yapılandırma işlemlerinin incelenmesi, üretim planlama ve yönetim sistemleri ve tekniklerinin incelenmesi, satın alma dairesi teklif hazırlama, sipariş alma, teslim zamanı belirleme yöntemlerinin incelenmesi.</w:t>
      </w:r>
    </w:p>
    <w:p>
      <w:pPr>
        <w:pStyle w:val="BodyText"/>
        <w:spacing w:before="3"/>
        <w:rPr>
          <w:sz w:val="23"/>
        </w:rPr>
      </w:pPr>
    </w:p>
    <w:p>
      <w:pPr>
        <w:pStyle w:val="BodyText"/>
        <w:ind w:left="386"/>
      </w:pPr>
      <w:r>
        <w:rPr/>
        <w:t>İnsan Kaynakları: Personel alma, çıkarma ve ücret sistemlerinin incelenmesi,</w:t>
      </w:r>
    </w:p>
    <w:p>
      <w:pPr>
        <w:pStyle w:val="BodyText"/>
        <w:spacing w:line="360" w:lineRule="auto" w:before="139"/>
        <w:ind w:left="386"/>
      </w:pPr>
      <w:r>
        <w:rPr/>
        <w:t>Muhasebe Bölümü: iş yerlerinin müsaadesi oranında ürün maliyetlerin hesaplanma işlemlerinin incelenmesi, gelir giderlerin ve kar-zarar hesaplarının incelenmesi.</w:t>
      </w:r>
    </w:p>
    <w:p>
      <w:pPr>
        <w:pStyle w:val="ListParagraph"/>
        <w:numPr>
          <w:ilvl w:val="0"/>
          <w:numId w:val="5"/>
        </w:numPr>
        <w:tabs>
          <w:tab w:pos="660" w:val="left" w:leader="none"/>
        </w:tabs>
        <w:spacing w:line="360" w:lineRule="auto" w:before="0" w:after="0"/>
        <w:ind w:left="386" w:right="112" w:firstLine="0"/>
        <w:jc w:val="left"/>
        <w:rPr>
          <w:sz w:val="24"/>
        </w:rPr>
      </w:pPr>
      <w:r>
        <w:rPr>
          <w:sz w:val="24"/>
        </w:rPr>
        <w:t>Staj yapılan kurumda a, b maddelerindeki stajlardan herhangi birinin bulunmadığında bir diğeri ona ikame ederek gün sayısı</w:t>
      </w:r>
      <w:r>
        <w:rPr>
          <w:spacing w:val="-2"/>
          <w:sz w:val="24"/>
        </w:rPr>
        <w:t> </w:t>
      </w:r>
      <w:r>
        <w:rPr>
          <w:sz w:val="24"/>
        </w:rPr>
        <w:t>tamamlanabilir.</w:t>
      </w:r>
    </w:p>
    <w:p>
      <w:pPr>
        <w:pStyle w:val="BodyText"/>
        <w:spacing w:before="4"/>
        <w:rPr>
          <w:sz w:val="36"/>
        </w:rPr>
      </w:pPr>
    </w:p>
    <w:p>
      <w:pPr>
        <w:pStyle w:val="Heading1"/>
        <w:numPr>
          <w:ilvl w:val="0"/>
          <w:numId w:val="1"/>
        </w:numPr>
        <w:tabs>
          <w:tab w:pos="680" w:val="left" w:leader="none"/>
        </w:tabs>
        <w:spacing w:line="240" w:lineRule="auto" w:before="0" w:after="0"/>
        <w:ind w:left="679" w:right="0" w:hanging="294"/>
        <w:jc w:val="both"/>
      </w:pPr>
      <w:r>
        <w:rPr/>
        <w:t>Staj Yapılış</w:t>
      </w:r>
      <w:r>
        <w:rPr>
          <w:spacing w:val="-3"/>
        </w:rPr>
        <w:t> </w:t>
      </w:r>
      <w:r>
        <w:rPr/>
        <w:t>Sırası</w:t>
      </w:r>
    </w:p>
    <w:p>
      <w:pPr>
        <w:pStyle w:val="BodyText"/>
        <w:rPr>
          <w:b/>
          <w:sz w:val="26"/>
        </w:rPr>
      </w:pPr>
    </w:p>
    <w:p>
      <w:pPr>
        <w:pStyle w:val="BodyText"/>
        <w:spacing w:before="7"/>
        <w:rPr>
          <w:b/>
          <w:sz w:val="21"/>
        </w:rPr>
      </w:pPr>
    </w:p>
    <w:p>
      <w:pPr>
        <w:pStyle w:val="ListParagraph"/>
        <w:numPr>
          <w:ilvl w:val="0"/>
          <w:numId w:val="6"/>
        </w:numPr>
        <w:tabs>
          <w:tab w:pos="639" w:val="left" w:leader="none"/>
        </w:tabs>
        <w:spacing w:line="360" w:lineRule="auto" w:before="0" w:after="0"/>
        <w:ind w:left="386" w:right="115" w:firstLine="0"/>
        <w:jc w:val="both"/>
        <w:rPr>
          <w:sz w:val="24"/>
        </w:rPr>
      </w:pPr>
      <w:r>
        <w:rPr>
          <w:sz w:val="24"/>
        </w:rPr>
        <w:t>Staj “MAK300 - STAJ </w:t>
      </w:r>
      <w:r>
        <w:rPr>
          <w:spacing w:val="-3"/>
          <w:sz w:val="24"/>
        </w:rPr>
        <w:t>I” </w:t>
      </w:r>
      <w:r>
        <w:rPr>
          <w:sz w:val="24"/>
        </w:rPr>
        <w:t>ve “MAK400 - STAJ II” sırası ile yapılır. MAK300 - STAJ  I’i tamamlamayan öğrenci MAK400 - STAJ II’ye</w:t>
      </w:r>
      <w:r>
        <w:rPr>
          <w:spacing w:val="1"/>
          <w:sz w:val="24"/>
        </w:rPr>
        <w:t> </w:t>
      </w:r>
      <w:r>
        <w:rPr>
          <w:sz w:val="24"/>
        </w:rPr>
        <w:t>başlayamaz.</w:t>
      </w:r>
    </w:p>
    <w:p>
      <w:pPr>
        <w:pStyle w:val="ListParagraph"/>
        <w:numPr>
          <w:ilvl w:val="0"/>
          <w:numId w:val="6"/>
        </w:numPr>
        <w:tabs>
          <w:tab w:pos="672" w:val="left" w:leader="none"/>
        </w:tabs>
        <w:spacing w:line="360" w:lineRule="auto" w:before="0" w:after="0"/>
        <w:ind w:left="386" w:right="114" w:firstLine="0"/>
        <w:jc w:val="both"/>
        <w:rPr>
          <w:sz w:val="24"/>
        </w:rPr>
      </w:pPr>
      <w:r>
        <w:rPr>
          <w:sz w:val="24"/>
        </w:rPr>
        <w:t>Makine Mühendisliği bölümünde en az 4 yarıyıl eğitim alan öğrenciler, MAK300 - STAJ I dersini alabilirler. MAK400 - STAJ II’ye başlayabilmek için, öğrencilerin bölümde en az 6 yarıyıl eğitim alması</w:t>
      </w:r>
      <w:r>
        <w:rPr>
          <w:spacing w:val="-1"/>
          <w:sz w:val="24"/>
        </w:rPr>
        <w:t> </w:t>
      </w:r>
      <w:r>
        <w:rPr>
          <w:sz w:val="24"/>
        </w:rPr>
        <w:t>şarttır.</w:t>
      </w:r>
    </w:p>
    <w:p>
      <w:pPr>
        <w:pStyle w:val="BodyText"/>
        <w:spacing w:before="5"/>
        <w:rPr>
          <w:sz w:val="36"/>
        </w:rPr>
      </w:pPr>
    </w:p>
    <w:p>
      <w:pPr>
        <w:pStyle w:val="Heading1"/>
        <w:numPr>
          <w:ilvl w:val="0"/>
          <w:numId w:val="1"/>
        </w:numPr>
        <w:tabs>
          <w:tab w:pos="668" w:val="left" w:leader="none"/>
        </w:tabs>
        <w:spacing w:line="240" w:lineRule="auto" w:before="0" w:after="0"/>
        <w:ind w:left="667" w:right="0" w:hanging="282"/>
        <w:jc w:val="both"/>
      </w:pPr>
      <w:r>
        <w:rPr/>
        <w:t>Staj Başvurusu ve Sigorta</w:t>
      </w:r>
    </w:p>
    <w:p>
      <w:pPr>
        <w:pStyle w:val="BodyText"/>
        <w:rPr>
          <w:b/>
          <w:sz w:val="26"/>
        </w:rPr>
      </w:pPr>
    </w:p>
    <w:p>
      <w:pPr>
        <w:pStyle w:val="BodyText"/>
        <w:spacing w:before="6"/>
        <w:rPr>
          <w:b/>
          <w:sz w:val="21"/>
        </w:rPr>
      </w:pPr>
    </w:p>
    <w:p>
      <w:pPr>
        <w:pStyle w:val="ListParagraph"/>
        <w:numPr>
          <w:ilvl w:val="0"/>
          <w:numId w:val="7"/>
        </w:numPr>
        <w:tabs>
          <w:tab w:pos="665" w:val="left" w:leader="none"/>
        </w:tabs>
        <w:spacing w:line="360" w:lineRule="auto" w:before="0" w:after="0"/>
        <w:ind w:left="386" w:right="114" w:firstLine="0"/>
        <w:jc w:val="both"/>
        <w:rPr>
          <w:sz w:val="24"/>
        </w:rPr>
      </w:pPr>
      <w:r>
        <w:rPr>
          <w:sz w:val="24"/>
        </w:rPr>
        <w:t>Öğrenci staj yapmak istediği kuruma başvurarak, antetli veya kaşeli, tarihli ve stajın adını içeren onaylı bir kabul belgesi ile birlikte bahar yarıyılının bitiminden iki hafta önce bölümüne başvurur. Öğrenci başvurusu staj komisyonunca incelenir, uygun görülen başvurulara göre staj çalışmalarına başlayabilirler. Staj komisyonunun uygun bulmadığı işyerlerinde yapılan stajlar geçerli</w:t>
      </w:r>
      <w:r>
        <w:rPr>
          <w:spacing w:val="-2"/>
          <w:sz w:val="24"/>
        </w:rPr>
        <w:t> </w:t>
      </w:r>
      <w:r>
        <w:rPr>
          <w:sz w:val="24"/>
        </w:rPr>
        <w:t>değildir.</w:t>
      </w:r>
    </w:p>
    <w:p>
      <w:pPr>
        <w:spacing w:after="0" w:line="360" w:lineRule="auto"/>
        <w:jc w:val="both"/>
        <w:rPr>
          <w:sz w:val="24"/>
        </w:rPr>
        <w:sectPr>
          <w:pgSz w:w="11910" w:h="16840"/>
          <w:pgMar w:header="0" w:footer="1049" w:top="1320" w:bottom="1240" w:left="1680" w:right="960"/>
        </w:sectPr>
      </w:pPr>
    </w:p>
    <w:p>
      <w:pPr>
        <w:pStyle w:val="ListParagraph"/>
        <w:numPr>
          <w:ilvl w:val="0"/>
          <w:numId w:val="7"/>
        </w:numPr>
        <w:tabs>
          <w:tab w:pos="684" w:val="left" w:leader="none"/>
        </w:tabs>
        <w:spacing w:line="360" w:lineRule="auto" w:before="75" w:after="0"/>
        <w:ind w:left="386" w:right="115" w:firstLine="0"/>
        <w:jc w:val="both"/>
        <w:rPr>
          <w:sz w:val="24"/>
        </w:rPr>
      </w:pPr>
      <w:r>
        <w:rPr>
          <w:sz w:val="24"/>
        </w:rPr>
        <w:t>Staj yeri staj komisyonunca onaylanan öğrenci geçerli mazereti staj komisyonunca kabul edilmeden veya staj komisyonuna bilgi vermeden staj yerini değiştiremez. Aksi takdirde stajı geçersiz</w:t>
      </w:r>
      <w:r>
        <w:rPr>
          <w:spacing w:val="-2"/>
          <w:sz w:val="24"/>
        </w:rPr>
        <w:t> </w:t>
      </w:r>
      <w:r>
        <w:rPr>
          <w:sz w:val="24"/>
        </w:rPr>
        <w:t>sayılır.</w:t>
      </w:r>
    </w:p>
    <w:p>
      <w:pPr>
        <w:pStyle w:val="ListParagraph"/>
        <w:numPr>
          <w:ilvl w:val="0"/>
          <w:numId w:val="7"/>
        </w:numPr>
        <w:tabs>
          <w:tab w:pos="689" w:val="left" w:leader="none"/>
        </w:tabs>
        <w:spacing w:line="360" w:lineRule="auto" w:before="0" w:after="0"/>
        <w:ind w:left="386" w:right="118" w:firstLine="0"/>
        <w:jc w:val="both"/>
        <w:rPr>
          <w:sz w:val="24"/>
        </w:rPr>
      </w:pPr>
      <w:r>
        <w:rPr>
          <w:sz w:val="24"/>
        </w:rPr>
        <w:t>Staja başlayacak öğrenci her staj için bir staj dosyası hazırlamak zorundadır. Staj dosyası ile ilgili ayrıntılar staj komisyonunca öğrencilere</w:t>
      </w:r>
      <w:r>
        <w:rPr>
          <w:spacing w:val="-2"/>
          <w:sz w:val="24"/>
        </w:rPr>
        <w:t> </w:t>
      </w:r>
      <w:r>
        <w:rPr>
          <w:sz w:val="24"/>
        </w:rPr>
        <w:t>bildirilir.</w:t>
      </w:r>
    </w:p>
    <w:p>
      <w:pPr>
        <w:pStyle w:val="ListParagraph"/>
        <w:numPr>
          <w:ilvl w:val="0"/>
          <w:numId w:val="7"/>
        </w:numPr>
        <w:tabs>
          <w:tab w:pos="670" w:val="left" w:leader="none"/>
        </w:tabs>
        <w:spacing w:line="360" w:lineRule="auto" w:before="0" w:after="0"/>
        <w:ind w:left="386" w:right="117" w:firstLine="0"/>
        <w:jc w:val="both"/>
        <w:rPr>
          <w:sz w:val="24"/>
        </w:rPr>
      </w:pPr>
      <w:r>
        <w:rPr>
          <w:sz w:val="24"/>
        </w:rPr>
        <w:t>Staj yapacak öğrencinin sigortası ile ilgili durumlar Bartın Üniversitesi Mühendislik Fakültesi Staj Yönergesinin 7. Maddesinin 1. ve 2. Fıkrası ile</w:t>
      </w:r>
      <w:r>
        <w:rPr>
          <w:spacing w:val="-15"/>
          <w:sz w:val="24"/>
        </w:rPr>
        <w:t> </w:t>
      </w:r>
      <w:r>
        <w:rPr>
          <w:sz w:val="24"/>
        </w:rPr>
        <w:t>düzenlenir.</w:t>
      </w:r>
    </w:p>
    <w:p>
      <w:pPr>
        <w:pStyle w:val="BodyText"/>
        <w:spacing w:before="5"/>
        <w:rPr>
          <w:sz w:val="36"/>
        </w:rPr>
      </w:pPr>
    </w:p>
    <w:p>
      <w:pPr>
        <w:pStyle w:val="Heading1"/>
        <w:numPr>
          <w:ilvl w:val="0"/>
          <w:numId w:val="1"/>
        </w:numPr>
        <w:tabs>
          <w:tab w:pos="651" w:val="left" w:leader="none"/>
        </w:tabs>
        <w:spacing w:line="240" w:lineRule="auto" w:before="0" w:after="0"/>
        <w:ind w:left="650" w:right="0" w:hanging="265"/>
        <w:jc w:val="both"/>
      </w:pPr>
      <w:r>
        <w:rPr/>
        <w:t>Staj Dosyalarının Hazırlanması ve</w:t>
      </w:r>
      <w:r>
        <w:rPr>
          <w:spacing w:val="-3"/>
        </w:rPr>
        <w:t> </w:t>
      </w:r>
      <w:r>
        <w:rPr/>
        <w:t>Teslimi</w:t>
      </w:r>
    </w:p>
    <w:p>
      <w:pPr>
        <w:pStyle w:val="BodyText"/>
        <w:rPr>
          <w:b/>
          <w:sz w:val="26"/>
        </w:rPr>
      </w:pPr>
    </w:p>
    <w:p>
      <w:pPr>
        <w:pStyle w:val="BodyText"/>
        <w:spacing w:before="6"/>
        <w:rPr>
          <w:b/>
          <w:sz w:val="21"/>
        </w:rPr>
      </w:pPr>
    </w:p>
    <w:p>
      <w:pPr>
        <w:pStyle w:val="BodyText"/>
        <w:ind w:left="386"/>
        <w:jc w:val="both"/>
      </w:pPr>
      <w:r>
        <w:rPr/>
        <w:t>Staj Dosyasının Doldurulmasında Dikkat Edilecek Hususlar;</w:t>
      </w:r>
    </w:p>
    <w:p>
      <w:pPr>
        <w:pStyle w:val="ListParagraph"/>
        <w:numPr>
          <w:ilvl w:val="0"/>
          <w:numId w:val="8"/>
        </w:numPr>
        <w:tabs>
          <w:tab w:pos="656" w:val="left" w:leader="none"/>
        </w:tabs>
        <w:spacing w:line="360" w:lineRule="auto" w:before="137" w:after="0"/>
        <w:ind w:left="386" w:right="112" w:firstLine="0"/>
        <w:jc w:val="both"/>
        <w:rPr>
          <w:sz w:val="24"/>
        </w:rPr>
      </w:pPr>
      <w:r>
        <w:rPr>
          <w:sz w:val="24"/>
        </w:rPr>
        <w:t>Staj dosyası dış kapağına öğrenci kimlik bilgileri (ad, soyad ve numara) yazılmalıdır. Staj dosyası ilk yaprağının arka sayfası ve iç sayfaların üst kısımlarında yer alan bilgi bölümleri çalışma konusu, tarih (gün/ay/yıl olarak), süre (saat olarak) açık ve eksiksiz doldurulmalıdır. Değerlendirmede karışıklıklara yol açabilecek eksik ve yanlış bilgiler, stajınızın kabul edilmemesine sebep</w:t>
      </w:r>
      <w:r>
        <w:rPr>
          <w:spacing w:val="-3"/>
          <w:sz w:val="24"/>
        </w:rPr>
        <w:t> </w:t>
      </w:r>
      <w:r>
        <w:rPr>
          <w:sz w:val="24"/>
        </w:rPr>
        <w:t>olabilir.</w:t>
      </w:r>
    </w:p>
    <w:p>
      <w:pPr>
        <w:pStyle w:val="ListParagraph"/>
        <w:numPr>
          <w:ilvl w:val="0"/>
          <w:numId w:val="8"/>
        </w:numPr>
        <w:tabs>
          <w:tab w:pos="668" w:val="left" w:leader="none"/>
        </w:tabs>
        <w:spacing w:line="360" w:lineRule="auto" w:before="2" w:after="0"/>
        <w:ind w:left="386" w:right="114" w:firstLine="0"/>
        <w:jc w:val="both"/>
        <w:rPr>
          <w:sz w:val="24"/>
        </w:rPr>
      </w:pPr>
      <w:r>
        <w:rPr>
          <w:sz w:val="24"/>
        </w:rPr>
        <w:t>Dosya koyu renk(mavi veya siyah) olmak üzere mürekkepli veya tükenmez kalemle okunaklı ve düzenli bir şekilde doldurulmalıdır. Düzensiz ve özensiz hazırlanmış dosyalar değerlendirilmeye alınmayacaktır.</w:t>
      </w:r>
    </w:p>
    <w:p>
      <w:pPr>
        <w:pStyle w:val="ListParagraph"/>
        <w:numPr>
          <w:ilvl w:val="0"/>
          <w:numId w:val="8"/>
        </w:numPr>
        <w:tabs>
          <w:tab w:pos="627" w:val="left" w:leader="none"/>
        </w:tabs>
        <w:spacing w:line="360" w:lineRule="auto" w:before="0" w:after="0"/>
        <w:ind w:left="386" w:right="113" w:firstLine="0"/>
        <w:jc w:val="both"/>
        <w:rPr>
          <w:sz w:val="24"/>
        </w:rPr>
      </w:pPr>
      <w:r>
        <w:rPr>
          <w:sz w:val="24"/>
        </w:rPr>
        <w:t>Staj komisyonunca belirlenen esaslara göre hazırlanan staj dosyasında, staj yapılan yerin tanıtımı (isim, bulunduğu yer, kısa tarihçe), staj yerinin genel görünümü fotoğraf/kroki şeklinde verilmelidir. Staj yapılan yerdeki firmanın teknik özellikleri (mühendis, işçi sayısı, iş bitirme miktarı, makine parkı vb.) bilgileri yer almalıdır. Öğrenci yaptığı çalışmaları günü gününe not etmeli, resim ve fotoğraflarla desteklemelidir. Staj dosyası ders kitaplarındaki ya da kullanma kılavuzlarındaki bilgi ve şekillerden değil, işyerinde yapılan işlerden oluşan “günlük” şeklinde yazılmalıdır. Bütün şekil ve fotoğraflara ayrı ayrı numara verilmeli ve altına cümle şeklinde açıklaması yazılmalıdır. Resim ve şekiller teknik resim kurallarına uygun olarak çizilmelidir. Aynı yerde staj yapanlar birbirleriyle fotoğraf, plan vb. paylaşımı yapamazlar. Aksi durumu tespit edilen öğrencilerin stajı kabul edilmez.</w:t>
      </w:r>
    </w:p>
    <w:p>
      <w:pPr>
        <w:pStyle w:val="ListParagraph"/>
        <w:numPr>
          <w:ilvl w:val="0"/>
          <w:numId w:val="8"/>
        </w:numPr>
        <w:tabs>
          <w:tab w:pos="627" w:val="left" w:leader="none"/>
        </w:tabs>
        <w:spacing w:line="275" w:lineRule="exact" w:before="0" w:after="0"/>
        <w:ind w:left="626" w:right="0" w:hanging="241"/>
        <w:jc w:val="both"/>
        <w:rPr>
          <w:sz w:val="24"/>
        </w:rPr>
      </w:pPr>
      <w:r>
        <w:rPr>
          <w:sz w:val="24"/>
        </w:rPr>
        <w:t>Staj dosyasının kapağı ve her sayfası “Makine Mühendisi” unvanlı işyeri amiri</w:t>
      </w:r>
      <w:r>
        <w:rPr>
          <w:spacing w:val="-17"/>
          <w:sz w:val="24"/>
        </w:rPr>
        <w:t> </w:t>
      </w:r>
      <w:r>
        <w:rPr>
          <w:sz w:val="24"/>
        </w:rPr>
        <w:t>onaylar.</w:t>
      </w:r>
    </w:p>
    <w:p>
      <w:pPr>
        <w:pStyle w:val="ListParagraph"/>
        <w:numPr>
          <w:ilvl w:val="0"/>
          <w:numId w:val="8"/>
        </w:numPr>
        <w:tabs>
          <w:tab w:pos="684" w:val="left" w:leader="none"/>
        </w:tabs>
        <w:spacing w:line="360" w:lineRule="auto" w:before="138" w:after="0"/>
        <w:ind w:left="386" w:right="113" w:firstLine="0"/>
        <w:jc w:val="both"/>
        <w:rPr>
          <w:sz w:val="24"/>
        </w:rPr>
      </w:pPr>
      <w:r>
        <w:rPr>
          <w:sz w:val="24"/>
        </w:rPr>
        <w:t>Staj dosyası; ders notu, kitap ve kataloglardan alıntılar biçiminde olmamalı, pratik bilgilerden oluşmalıdır. Eğer alıntı yapılmışsa kaynağının belirtilmesi gerekmektedir.</w:t>
      </w:r>
      <w:r>
        <w:rPr>
          <w:spacing w:val="53"/>
          <w:sz w:val="24"/>
        </w:rPr>
        <w:t> </w:t>
      </w:r>
      <w:r>
        <w:rPr>
          <w:spacing w:val="-3"/>
          <w:sz w:val="24"/>
        </w:rPr>
        <w:t>Eğer</w:t>
      </w:r>
    </w:p>
    <w:p>
      <w:pPr>
        <w:spacing w:after="0" w:line="360" w:lineRule="auto"/>
        <w:jc w:val="both"/>
        <w:rPr>
          <w:sz w:val="24"/>
        </w:rPr>
        <w:sectPr>
          <w:pgSz w:w="11910" w:h="16840"/>
          <w:pgMar w:header="0" w:footer="1049" w:top="1320" w:bottom="1240" w:left="1680" w:right="960"/>
        </w:sectPr>
      </w:pPr>
    </w:p>
    <w:p>
      <w:pPr>
        <w:pStyle w:val="BodyText"/>
        <w:spacing w:before="75"/>
        <w:ind w:left="386"/>
      </w:pPr>
      <w:r>
        <w:rPr/>
        <w:t>varsa ilgili fotoğraflar ve fotokopiler yapıştırılmalıdır. Staj dosyasına eklenecek tüm</w:t>
      </w:r>
    </w:p>
    <w:p>
      <w:pPr>
        <w:pStyle w:val="BodyText"/>
        <w:spacing w:before="136"/>
        <w:ind w:left="386"/>
      </w:pPr>
      <w:r>
        <w:rPr/>
        <w:t>belgeler (şekil, tablo vb.) de onaylatılmalıdır.</w:t>
      </w:r>
    </w:p>
    <w:p>
      <w:pPr>
        <w:pStyle w:val="ListParagraph"/>
        <w:numPr>
          <w:ilvl w:val="0"/>
          <w:numId w:val="8"/>
        </w:numPr>
        <w:tabs>
          <w:tab w:pos="732" w:val="left" w:leader="none"/>
        </w:tabs>
        <w:spacing w:line="360" w:lineRule="auto" w:before="140" w:after="0"/>
        <w:ind w:left="386" w:right="113" w:firstLine="0"/>
        <w:jc w:val="left"/>
        <w:rPr>
          <w:sz w:val="24"/>
        </w:rPr>
      </w:pPr>
      <w:r>
        <w:rPr>
          <w:sz w:val="24"/>
        </w:rPr>
        <w:t>Dikkatsiz ve sorumsuz çalışmalardan meydana gelecek olan maddi zararlardan kendisine teslim edilmiş olan alet ve avadanlıktan öğrenci sorumlu</w:t>
      </w:r>
      <w:r>
        <w:rPr>
          <w:spacing w:val="-3"/>
          <w:sz w:val="24"/>
        </w:rPr>
        <w:t> </w:t>
      </w:r>
      <w:r>
        <w:rPr>
          <w:sz w:val="24"/>
        </w:rPr>
        <w:t>olacaktır.</w:t>
      </w:r>
    </w:p>
    <w:p>
      <w:pPr>
        <w:pStyle w:val="BodyText"/>
        <w:spacing w:before="3"/>
        <w:rPr>
          <w:sz w:val="36"/>
        </w:rPr>
      </w:pPr>
    </w:p>
    <w:p>
      <w:pPr>
        <w:pStyle w:val="Heading1"/>
        <w:ind w:left="386"/>
      </w:pPr>
      <w:r>
        <w:rPr/>
        <w:t>Staj defterinin teslimi;</w:t>
      </w:r>
    </w:p>
    <w:p>
      <w:pPr>
        <w:pStyle w:val="BodyText"/>
        <w:rPr>
          <w:b/>
          <w:sz w:val="26"/>
        </w:rPr>
      </w:pPr>
    </w:p>
    <w:p>
      <w:pPr>
        <w:pStyle w:val="BodyText"/>
        <w:spacing w:before="7"/>
        <w:rPr>
          <w:b/>
          <w:sz w:val="21"/>
        </w:rPr>
      </w:pPr>
    </w:p>
    <w:p>
      <w:pPr>
        <w:pStyle w:val="ListParagraph"/>
        <w:numPr>
          <w:ilvl w:val="0"/>
          <w:numId w:val="9"/>
        </w:numPr>
        <w:tabs>
          <w:tab w:pos="665" w:val="left" w:leader="none"/>
        </w:tabs>
        <w:spacing w:line="360" w:lineRule="auto" w:before="0" w:after="0"/>
        <w:ind w:left="386" w:right="117" w:firstLine="0"/>
        <w:jc w:val="both"/>
        <w:rPr>
          <w:sz w:val="24"/>
        </w:rPr>
      </w:pPr>
      <w:r>
        <w:rPr>
          <w:sz w:val="24"/>
        </w:rPr>
        <w:t>Staj dosyaları sömestr başlama tarihinden sonra ilan edilen teslim tarihine kadar staj komisyonu üyelerine imza karşılığında teslim edilir.</w:t>
      </w:r>
    </w:p>
    <w:p>
      <w:pPr>
        <w:pStyle w:val="ListParagraph"/>
        <w:numPr>
          <w:ilvl w:val="0"/>
          <w:numId w:val="9"/>
        </w:numPr>
        <w:tabs>
          <w:tab w:pos="636" w:val="left" w:leader="none"/>
        </w:tabs>
        <w:spacing w:line="360" w:lineRule="auto" w:before="0" w:after="0"/>
        <w:ind w:left="386" w:right="116" w:firstLine="0"/>
        <w:jc w:val="both"/>
        <w:rPr>
          <w:sz w:val="24"/>
        </w:rPr>
      </w:pPr>
      <w:r>
        <w:rPr>
          <w:sz w:val="24"/>
        </w:rPr>
        <w:t>Staj bitiminde staj sicil formu staj çalışmalarını izleyen öğretim döneminin ilk 4 haftası sonuna kadar kapalı zarf içinde posta ile veya öğrenci eliyle Bölüm staj komisyonuna teslim edilir veya iletilir.</w:t>
      </w:r>
    </w:p>
    <w:p>
      <w:pPr>
        <w:pStyle w:val="ListParagraph"/>
        <w:numPr>
          <w:ilvl w:val="0"/>
          <w:numId w:val="9"/>
        </w:numPr>
        <w:tabs>
          <w:tab w:pos="682" w:val="left" w:leader="none"/>
        </w:tabs>
        <w:spacing w:line="360" w:lineRule="auto" w:before="2" w:after="0"/>
        <w:ind w:left="386" w:right="111" w:firstLine="0"/>
        <w:jc w:val="both"/>
        <w:rPr>
          <w:sz w:val="24"/>
        </w:rPr>
      </w:pPr>
      <w:r>
        <w:rPr>
          <w:sz w:val="24"/>
        </w:rPr>
        <w:t>Yurt dışında staj yapan öğrenciler staj sonu yurda dönüşlerinde ilgili staj yerinden alacakları “yaptığı stajın konusunu, çalışmalarını ve süresini” gösterir bir belgeyi Bölüm Staj Komisyonu Başkanlığına vermek</w:t>
      </w:r>
      <w:r>
        <w:rPr>
          <w:spacing w:val="-5"/>
          <w:sz w:val="24"/>
        </w:rPr>
        <w:t> </w:t>
      </w:r>
      <w:r>
        <w:rPr>
          <w:sz w:val="24"/>
        </w:rPr>
        <w:t>zorundadırlar.</w:t>
      </w:r>
    </w:p>
    <w:p>
      <w:pPr>
        <w:pStyle w:val="BodyText"/>
        <w:spacing w:before="4"/>
        <w:rPr>
          <w:sz w:val="36"/>
        </w:rPr>
      </w:pPr>
    </w:p>
    <w:p>
      <w:pPr>
        <w:pStyle w:val="Heading1"/>
        <w:numPr>
          <w:ilvl w:val="0"/>
          <w:numId w:val="1"/>
        </w:numPr>
        <w:tabs>
          <w:tab w:pos="692" w:val="left" w:leader="none"/>
        </w:tabs>
        <w:spacing w:line="240" w:lineRule="auto" w:before="0" w:after="0"/>
        <w:ind w:left="691" w:right="0" w:hanging="306"/>
        <w:jc w:val="both"/>
      </w:pPr>
      <w:r>
        <w:rPr/>
        <w:t>Staj Sicili ve</w:t>
      </w:r>
      <w:r>
        <w:rPr>
          <w:spacing w:val="-3"/>
        </w:rPr>
        <w:t> </w:t>
      </w:r>
      <w:r>
        <w:rPr/>
        <w:t>Değerlendirilmesi</w:t>
      </w:r>
    </w:p>
    <w:p>
      <w:pPr>
        <w:pStyle w:val="BodyText"/>
        <w:rPr>
          <w:b/>
          <w:sz w:val="26"/>
        </w:rPr>
      </w:pPr>
    </w:p>
    <w:p>
      <w:pPr>
        <w:pStyle w:val="BodyText"/>
        <w:spacing w:before="7"/>
        <w:rPr>
          <w:b/>
          <w:sz w:val="21"/>
        </w:rPr>
      </w:pPr>
    </w:p>
    <w:p>
      <w:pPr>
        <w:pStyle w:val="ListParagraph"/>
        <w:numPr>
          <w:ilvl w:val="0"/>
          <w:numId w:val="10"/>
        </w:numPr>
        <w:tabs>
          <w:tab w:pos="742" w:val="left" w:leader="none"/>
        </w:tabs>
        <w:spacing w:line="360" w:lineRule="auto" w:before="0" w:after="0"/>
        <w:ind w:left="386" w:right="113" w:firstLine="0"/>
        <w:jc w:val="both"/>
        <w:rPr>
          <w:sz w:val="24"/>
        </w:rPr>
      </w:pPr>
      <w:r>
        <w:rPr>
          <w:sz w:val="24"/>
        </w:rPr>
        <w:t>Staj değerlendirilmeleri bir öğretim üyesinin başkanlığında, öğretim elemanları arasından belirlenen en az üç kişilik bir staj komisyonunca</w:t>
      </w:r>
      <w:r>
        <w:rPr>
          <w:spacing w:val="3"/>
          <w:sz w:val="24"/>
        </w:rPr>
        <w:t> </w:t>
      </w:r>
      <w:r>
        <w:rPr>
          <w:sz w:val="24"/>
        </w:rPr>
        <w:t>yapılır.</w:t>
      </w:r>
    </w:p>
    <w:p>
      <w:pPr>
        <w:pStyle w:val="ListParagraph"/>
        <w:numPr>
          <w:ilvl w:val="0"/>
          <w:numId w:val="10"/>
        </w:numPr>
        <w:tabs>
          <w:tab w:pos="660" w:val="left" w:leader="none"/>
        </w:tabs>
        <w:spacing w:line="360" w:lineRule="auto" w:before="0" w:after="0"/>
        <w:ind w:left="386" w:right="116" w:firstLine="0"/>
        <w:jc w:val="both"/>
        <w:rPr>
          <w:sz w:val="24"/>
        </w:rPr>
      </w:pPr>
      <w:r>
        <w:rPr>
          <w:sz w:val="24"/>
        </w:rPr>
        <w:t>Karara bağlanan Staj sonuçları staj dersleri sorumlusu olarak görevlendirilen öğretim elemanlarınca Bartın Üniversitesi önlisans ve Lisans Eğitim Öğretim ve sınav yönetmeliğinin not değerlendirme sistemine göre</w:t>
      </w:r>
      <w:r>
        <w:rPr>
          <w:spacing w:val="-2"/>
          <w:sz w:val="24"/>
        </w:rPr>
        <w:t> </w:t>
      </w:r>
      <w:r>
        <w:rPr>
          <w:sz w:val="24"/>
        </w:rPr>
        <w:t>değerlendirilir.</w:t>
      </w:r>
    </w:p>
    <w:p>
      <w:pPr>
        <w:pStyle w:val="ListParagraph"/>
        <w:numPr>
          <w:ilvl w:val="0"/>
          <w:numId w:val="10"/>
        </w:numPr>
        <w:tabs>
          <w:tab w:pos="629" w:val="left" w:leader="none"/>
        </w:tabs>
        <w:spacing w:line="360" w:lineRule="auto" w:before="0" w:after="0"/>
        <w:ind w:left="386" w:right="117" w:firstLine="0"/>
        <w:jc w:val="both"/>
        <w:rPr>
          <w:sz w:val="24"/>
        </w:rPr>
      </w:pPr>
      <w:r>
        <w:rPr>
          <w:sz w:val="24"/>
        </w:rPr>
        <w:t>Staj yapan öğrencinin işyerindeki amiri, düzenlenen form üzerinde öğrenci hakkında </w:t>
      </w:r>
      <w:r>
        <w:rPr>
          <w:spacing w:val="-4"/>
          <w:sz w:val="24"/>
        </w:rPr>
        <w:t>her </w:t>
      </w:r>
      <w:r>
        <w:rPr>
          <w:sz w:val="24"/>
        </w:rPr>
        <w:t>bir staj için ayrı olarak bir gizli sicil</w:t>
      </w:r>
      <w:r>
        <w:rPr>
          <w:spacing w:val="-3"/>
          <w:sz w:val="24"/>
        </w:rPr>
        <w:t> </w:t>
      </w:r>
      <w:r>
        <w:rPr>
          <w:sz w:val="24"/>
        </w:rPr>
        <w:t>verir.</w:t>
      </w:r>
    </w:p>
    <w:p>
      <w:pPr>
        <w:pStyle w:val="ListParagraph"/>
        <w:numPr>
          <w:ilvl w:val="0"/>
          <w:numId w:val="10"/>
        </w:numPr>
        <w:tabs>
          <w:tab w:pos="627" w:val="left" w:leader="none"/>
        </w:tabs>
        <w:spacing w:line="240" w:lineRule="auto" w:before="0" w:after="0"/>
        <w:ind w:left="626" w:right="0" w:hanging="241"/>
        <w:jc w:val="both"/>
        <w:rPr>
          <w:sz w:val="24"/>
        </w:rPr>
      </w:pPr>
      <w:r>
        <w:rPr>
          <w:sz w:val="24"/>
        </w:rPr>
        <w:t>Staj sicil fişi değerlendirme 100 puan üzerinden rakamsal olarak</w:t>
      </w:r>
      <w:r>
        <w:rPr>
          <w:spacing w:val="-2"/>
          <w:sz w:val="24"/>
        </w:rPr>
        <w:t> </w:t>
      </w:r>
      <w:r>
        <w:rPr>
          <w:sz w:val="24"/>
        </w:rPr>
        <w:t>belirtilir.</w:t>
      </w:r>
    </w:p>
    <w:p>
      <w:pPr>
        <w:pStyle w:val="ListParagraph"/>
        <w:numPr>
          <w:ilvl w:val="0"/>
          <w:numId w:val="10"/>
        </w:numPr>
        <w:tabs>
          <w:tab w:pos="684" w:val="left" w:leader="none"/>
        </w:tabs>
        <w:spacing w:line="360" w:lineRule="auto" w:before="136" w:after="0"/>
        <w:ind w:left="386" w:right="111" w:firstLine="0"/>
        <w:jc w:val="both"/>
        <w:rPr>
          <w:sz w:val="24"/>
        </w:rPr>
      </w:pPr>
      <w:r>
        <w:rPr>
          <w:sz w:val="24"/>
        </w:rPr>
        <w:t>Staj sicil fişi staj bitiminde gizlilik kurallarına uygun şekilde posta ile ya da ağzı kapatılarak, onaylanmış bir zarf içerisinde, staj yapan öğrenciyle, en geç stajı izleyen dönemin akademik takvimde belirtilen ders kayıtlarının son gününe kadar Bölüm Başkanlığına gönderilir. Staj sicil fişi zamanında ulaşmayan ve gizlilik kurallarına uygun olmayan öğrencinin stajı kabul</w:t>
      </w:r>
      <w:r>
        <w:rPr>
          <w:spacing w:val="-1"/>
          <w:sz w:val="24"/>
        </w:rPr>
        <w:t> </w:t>
      </w:r>
      <w:r>
        <w:rPr>
          <w:sz w:val="24"/>
        </w:rPr>
        <w:t>edilmez.</w:t>
      </w:r>
    </w:p>
    <w:p>
      <w:pPr>
        <w:pStyle w:val="ListParagraph"/>
        <w:numPr>
          <w:ilvl w:val="0"/>
          <w:numId w:val="10"/>
        </w:numPr>
        <w:tabs>
          <w:tab w:pos="634" w:val="left" w:leader="none"/>
        </w:tabs>
        <w:spacing w:line="240" w:lineRule="auto" w:before="1" w:after="0"/>
        <w:ind w:left="633" w:right="0" w:hanging="248"/>
        <w:jc w:val="both"/>
        <w:rPr>
          <w:sz w:val="24"/>
        </w:rPr>
      </w:pPr>
      <w:r>
        <w:rPr>
          <w:sz w:val="24"/>
        </w:rPr>
        <w:t>Öğrencinin staj rapor dosyası, içerdiği bilgiler, yazım şekli ve işyerinden gelen staj</w:t>
      </w:r>
      <w:r>
        <w:rPr>
          <w:spacing w:val="8"/>
          <w:sz w:val="24"/>
        </w:rPr>
        <w:t> </w:t>
      </w:r>
      <w:r>
        <w:rPr>
          <w:sz w:val="24"/>
        </w:rPr>
        <w:t>sicil</w:t>
      </w:r>
    </w:p>
    <w:p>
      <w:pPr>
        <w:pStyle w:val="BodyText"/>
        <w:spacing w:before="137"/>
        <w:ind w:left="386"/>
        <w:jc w:val="both"/>
      </w:pPr>
      <w:r>
        <w:rPr/>
        <w:t>fişi de göz önüne alınarak staj komisyonunca incelenir.</w:t>
      </w:r>
    </w:p>
    <w:p>
      <w:pPr>
        <w:pStyle w:val="BodyText"/>
        <w:spacing w:before="140"/>
        <w:ind w:left="386"/>
        <w:jc w:val="both"/>
      </w:pPr>
      <w:r>
        <w:rPr/>
        <w:t>Stajların değerlendirmesi aşağıdaki puanlama sistemine göre gerçekleştirilir.</w:t>
      </w:r>
    </w:p>
    <w:p>
      <w:pPr>
        <w:spacing w:after="0"/>
        <w:jc w:val="both"/>
        <w:sectPr>
          <w:pgSz w:w="11910" w:h="16840"/>
          <w:pgMar w:header="0" w:footer="1049" w:top="1320" w:bottom="1240" w:left="1680" w:right="960"/>
        </w:sectPr>
      </w:pPr>
    </w:p>
    <w:p>
      <w:pPr>
        <w:pStyle w:val="BodyText"/>
        <w:spacing w:line="360" w:lineRule="auto" w:before="75"/>
        <w:ind w:left="386" w:right="111"/>
        <w:jc w:val="both"/>
      </w:pPr>
      <w:r>
        <w:rPr/>
        <w:t>Staj yapılan kurum/firmanın sicil formundaki değerlendirme notunun % 10’ u. (kurum/firmanın sicil formundaki değerlendirme notunun %10’u 7 puanın altında ise öğrencinin stajı değerlendirmeye alınmaz.)</w:t>
      </w:r>
    </w:p>
    <w:p>
      <w:pPr>
        <w:pStyle w:val="ListParagraph"/>
        <w:numPr>
          <w:ilvl w:val="1"/>
          <w:numId w:val="10"/>
        </w:numPr>
        <w:tabs>
          <w:tab w:pos="612" w:val="left" w:leader="none"/>
        </w:tabs>
        <w:spacing w:line="275" w:lineRule="exact" w:before="0" w:after="0"/>
        <w:ind w:left="612" w:right="0" w:hanging="226"/>
        <w:jc w:val="both"/>
        <w:rPr>
          <w:sz w:val="24"/>
        </w:rPr>
      </w:pPr>
      <w:r>
        <w:rPr>
          <w:sz w:val="24"/>
        </w:rPr>
        <w:t>Staj yapılan kurum/firma hakkında teknik bilgiler, staj yerinin tanıtımı</w:t>
      </w:r>
      <w:r>
        <w:rPr>
          <w:spacing w:val="-2"/>
          <w:sz w:val="24"/>
        </w:rPr>
        <w:t> </w:t>
      </w:r>
      <w:r>
        <w:rPr>
          <w:sz w:val="24"/>
        </w:rPr>
        <w:t>%5’i</w:t>
      </w:r>
    </w:p>
    <w:p>
      <w:pPr>
        <w:pStyle w:val="ListParagraph"/>
        <w:numPr>
          <w:ilvl w:val="1"/>
          <w:numId w:val="10"/>
        </w:numPr>
        <w:tabs>
          <w:tab w:pos="627" w:val="left" w:leader="none"/>
        </w:tabs>
        <w:spacing w:line="240" w:lineRule="auto" w:before="139" w:after="0"/>
        <w:ind w:left="626" w:right="0" w:hanging="241"/>
        <w:jc w:val="left"/>
        <w:rPr>
          <w:sz w:val="24"/>
        </w:rPr>
      </w:pPr>
      <w:r>
        <w:rPr>
          <w:sz w:val="24"/>
        </w:rPr>
        <w:t>Yapılan çalışma ve gözlemlerin aktarılma yeteneği;</w:t>
      </w:r>
      <w:r>
        <w:rPr>
          <w:spacing w:val="-2"/>
          <w:sz w:val="24"/>
        </w:rPr>
        <w:t> </w:t>
      </w:r>
      <w:r>
        <w:rPr>
          <w:sz w:val="24"/>
        </w:rPr>
        <w:t>%10’u</w:t>
      </w:r>
    </w:p>
    <w:p>
      <w:pPr>
        <w:pStyle w:val="ListParagraph"/>
        <w:numPr>
          <w:ilvl w:val="1"/>
          <w:numId w:val="10"/>
        </w:numPr>
        <w:tabs>
          <w:tab w:pos="612" w:val="left" w:leader="none"/>
        </w:tabs>
        <w:spacing w:line="240" w:lineRule="auto" w:before="137" w:after="0"/>
        <w:ind w:left="612" w:right="0" w:hanging="226"/>
        <w:jc w:val="left"/>
        <w:rPr>
          <w:sz w:val="24"/>
        </w:rPr>
      </w:pPr>
      <w:r>
        <w:rPr>
          <w:sz w:val="24"/>
        </w:rPr>
        <w:t>Staj defterinde yapılan anlatımlarda fotoğrafların, çizimlerin, şekillerin ve</w:t>
      </w:r>
      <w:r>
        <w:rPr>
          <w:spacing w:val="-8"/>
          <w:sz w:val="24"/>
        </w:rPr>
        <w:t> </w:t>
      </w:r>
      <w:r>
        <w:rPr>
          <w:sz w:val="24"/>
        </w:rPr>
        <w:t>tabloların</w:t>
      </w:r>
    </w:p>
    <w:p>
      <w:pPr>
        <w:pStyle w:val="BodyText"/>
        <w:spacing w:before="139"/>
        <w:ind w:left="386"/>
        <w:jc w:val="both"/>
      </w:pPr>
      <w:r>
        <w:rPr/>
        <w:t>listesi ve belgelerin yeterliliği; %25’i</w:t>
      </w:r>
    </w:p>
    <w:p>
      <w:pPr>
        <w:pStyle w:val="ListParagraph"/>
        <w:numPr>
          <w:ilvl w:val="1"/>
          <w:numId w:val="10"/>
        </w:numPr>
        <w:tabs>
          <w:tab w:pos="627" w:val="left" w:leader="none"/>
        </w:tabs>
        <w:spacing w:line="240" w:lineRule="auto" w:before="137" w:after="0"/>
        <w:ind w:left="626" w:right="0" w:hanging="241"/>
        <w:jc w:val="left"/>
        <w:rPr>
          <w:sz w:val="24"/>
        </w:rPr>
      </w:pPr>
      <w:r>
        <w:rPr>
          <w:sz w:val="24"/>
        </w:rPr>
        <w:t>Düzeltme/Jüri önünde staj hakkında sunum</w:t>
      </w:r>
      <w:r>
        <w:rPr>
          <w:spacing w:val="-4"/>
          <w:sz w:val="24"/>
        </w:rPr>
        <w:t> </w:t>
      </w:r>
      <w:r>
        <w:rPr>
          <w:sz w:val="24"/>
        </w:rPr>
        <w:t>%50</w:t>
      </w:r>
    </w:p>
    <w:p>
      <w:pPr>
        <w:pStyle w:val="ListParagraph"/>
        <w:numPr>
          <w:ilvl w:val="0"/>
          <w:numId w:val="10"/>
        </w:numPr>
        <w:tabs>
          <w:tab w:pos="627" w:val="left" w:leader="none"/>
        </w:tabs>
        <w:spacing w:line="240" w:lineRule="auto" w:before="139" w:after="0"/>
        <w:ind w:left="626" w:right="0" w:hanging="241"/>
        <w:jc w:val="left"/>
        <w:rPr>
          <w:sz w:val="24"/>
        </w:rPr>
      </w:pPr>
      <w:r>
        <w:rPr>
          <w:sz w:val="24"/>
        </w:rPr>
        <w:t>Komisyon kararları güz yarıyılı bitiminden 2 hafta önce ilan</w:t>
      </w:r>
      <w:r>
        <w:rPr>
          <w:spacing w:val="1"/>
          <w:sz w:val="24"/>
        </w:rPr>
        <w:t> </w:t>
      </w:r>
      <w:r>
        <w:rPr>
          <w:sz w:val="24"/>
        </w:rPr>
        <w:t>edilir.</w:t>
      </w:r>
    </w:p>
    <w:p>
      <w:pPr>
        <w:pStyle w:val="ListParagraph"/>
        <w:numPr>
          <w:ilvl w:val="0"/>
          <w:numId w:val="10"/>
        </w:numPr>
        <w:tabs>
          <w:tab w:pos="627" w:val="left" w:leader="none"/>
        </w:tabs>
        <w:spacing w:line="240" w:lineRule="auto" w:before="137" w:after="0"/>
        <w:ind w:left="626" w:right="0" w:hanging="241"/>
        <w:jc w:val="left"/>
        <w:rPr>
          <w:sz w:val="24"/>
        </w:rPr>
      </w:pPr>
      <w:r>
        <w:rPr>
          <w:sz w:val="24"/>
        </w:rPr>
        <w:t>Staj defteri hazırlamada öğrenci 100 üzerinden en az 70 puan alamadığı takdirde</w:t>
      </w:r>
      <w:r>
        <w:rPr>
          <w:spacing w:val="-6"/>
          <w:sz w:val="24"/>
        </w:rPr>
        <w:t> </w:t>
      </w:r>
      <w:r>
        <w:rPr>
          <w:sz w:val="24"/>
        </w:rPr>
        <w:t>stajı</w:t>
      </w:r>
    </w:p>
    <w:p>
      <w:pPr>
        <w:pStyle w:val="BodyText"/>
        <w:spacing w:before="139"/>
        <w:ind w:left="386"/>
        <w:jc w:val="both"/>
      </w:pPr>
      <w:r>
        <w:rPr/>
        <w:t>geçersiz sayılır. (Staj defteri düzeni)</w:t>
      </w:r>
    </w:p>
    <w:p>
      <w:pPr>
        <w:pStyle w:val="BodyText"/>
        <w:spacing w:line="360" w:lineRule="auto" w:before="137"/>
        <w:ind w:left="386" w:right="115"/>
        <w:jc w:val="both"/>
      </w:pPr>
      <w:r>
        <w:rPr/>
        <w:t>Yukarıdaki maddelere göre alınan puanların toplamı Bartın Üniversitesi lisans eğitim öğretim sınav yönetmeliğine göre değerlendirilir.</w:t>
      </w:r>
    </w:p>
    <w:p>
      <w:pPr>
        <w:pStyle w:val="BodyText"/>
        <w:spacing w:before="6"/>
        <w:rPr>
          <w:sz w:val="36"/>
        </w:rPr>
      </w:pPr>
    </w:p>
    <w:p>
      <w:pPr>
        <w:pStyle w:val="Heading1"/>
        <w:numPr>
          <w:ilvl w:val="0"/>
          <w:numId w:val="1"/>
        </w:numPr>
        <w:tabs>
          <w:tab w:pos="754" w:val="left" w:leader="none"/>
        </w:tabs>
        <w:spacing w:line="240" w:lineRule="auto" w:before="0" w:after="0"/>
        <w:ind w:left="753" w:right="0" w:hanging="308"/>
        <w:jc w:val="left"/>
      </w:pPr>
      <w:r>
        <w:rPr/>
        <w:t>Muafiyet</w:t>
      </w:r>
    </w:p>
    <w:p>
      <w:pPr>
        <w:pStyle w:val="BodyText"/>
        <w:rPr>
          <w:b/>
          <w:sz w:val="26"/>
        </w:rPr>
      </w:pPr>
    </w:p>
    <w:p>
      <w:pPr>
        <w:pStyle w:val="BodyText"/>
        <w:spacing w:before="7"/>
        <w:rPr>
          <w:b/>
          <w:sz w:val="21"/>
        </w:rPr>
      </w:pPr>
    </w:p>
    <w:p>
      <w:pPr>
        <w:pStyle w:val="ListParagraph"/>
        <w:numPr>
          <w:ilvl w:val="0"/>
          <w:numId w:val="11"/>
        </w:numPr>
        <w:tabs>
          <w:tab w:pos="708" w:val="left" w:leader="none"/>
        </w:tabs>
        <w:spacing w:line="360" w:lineRule="auto" w:before="0" w:after="0"/>
        <w:ind w:left="446" w:right="115" w:firstLine="0"/>
        <w:jc w:val="both"/>
        <w:rPr>
          <w:sz w:val="24"/>
        </w:rPr>
      </w:pPr>
      <w:r>
        <w:rPr>
          <w:sz w:val="24"/>
        </w:rPr>
        <w:t>Meslek Yüksek Okullarının teknik programlarından mezun olmuş öğrenciler ile yatay ve/veya dikey geçişle kayıt yaptıran öğrenciler, öğrenimleri sırasında yaptıkları stajları belgeledikleri ve staj komisyonunca da uygun görülmesi durumunda “MAK300 - STAJ </w:t>
      </w:r>
      <w:r>
        <w:rPr>
          <w:spacing w:val="-3"/>
          <w:sz w:val="24"/>
        </w:rPr>
        <w:t>I” </w:t>
      </w:r>
      <w:r>
        <w:rPr>
          <w:sz w:val="24"/>
        </w:rPr>
        <w:t>dersinden muaf</w:t>
      </w:r>
      <w:r>
        <w:rPr>
          <w:spacing w:val="-2"/>
          <w:sz w:val="24"/>
        </w:rPr>
        <w:t> </w:t>
      </w:r>
      <w:r>
        <w:rPr>
          <w:sz w:val="24"/>
        </w:rPr>
        <w:t>tutulabilirler.</w:t>
      </w:r>
    </w:p>
    <w:p>
      <w:pPr>
        <w:pStyle w:val="ListParagraph"/>
        <w:numPr>
          <w:ilvl w:val="0"/>
          <w:numId w:val="11"/>
        </w:numPr>
        <w:tabs>
          <w:tab w:pos="687" w:val="left" w:leader="none"/>
        </w:tabs>
        <w:spacing w:line="360" w:lineRule="auto" w:before="0" w:after="0"/>
        <w:ind w:left="446" w:right="147" w:firstLine="0"/>
        <w:jc w:val="both"/>
        <w:rPr>
          <w:sz w:val="24"/>
        </w:rPr>
      </w:pPr>
      <w:r>
        <w:rPr>
          <w:sz w:val="24"/>
        </w:rPr>
        <w:t>Meslek liselerinden mezun olmuş öğrencilerin lise eğitimleri sırasında yapmış oldukları stajlar herhangi bir staj konusu yerine</w:t>
      </w:r>
      <w:r>
        <w:rPr>
          <w:spacing w:val="-4"/>
          <w:sz w:val="24"/>
        </w:rPr>
        <w:t> </w:t>
      </w:r>
      <w:r>
        <w:rPr>
          <w:sz w:val="24"/>
        </w:rPr>
        <w:t>sayılamaz.</w:t>
      </w:r>
    </w:p>
    <w:p>
      <w:pPr>
        <w:pStyle w:val="BodyText"/>
        <w:spacing w:before="3"/>
        <w:rPr>
          <w:sz w:val="36"/>
        </w:rPr>
      </w:pPr>
    </w:p>
    <w:p>
      <w:pPr>
        <w:pStyle w:val="Heading1"/>
        <w:spacing w:before="1"/>
      </w:pPr>
      <w:r>
        <w:rPr/>
        <w:t>I. Yabancı Ülkelerde Staj</w:t>
      </w:r>
    </w:p>
    <w:p>
      <w:pPr>
        <w:pStyle w:val="BodyText"/>
        <w:rPr>
          <w:b/>
          <w:sz w:val="26"/>
        </w:rPr>
      </w:pPr>
    </w:p>
    <w:p>
      <w:pPr>
        <w:pStyle w:val="BodyText"/>
        <w:spacing w:before="6"/>
        <w:rPr>
          <w:b/>
          <w:sz w:val="21"/>
        </w:rPr>
      </w:pPr>
    </w:p>
    <w:p>
      <w:pPr>
        <w:pStyle w:val="BodyText"/>
        <w:spacing w:line="360" w:lineRule="auto"/>
        <w:ind w:left="458" w:right="114"/>
        <w:jc w:val="both"/>
      </w:pPr>
      <w:r>
        <w:rPr/>
        <w:t>Öğrenciler stajlarını yurtdışında da yapabilirler. Bu durumda staj dosyaları Türkçe veya İngilizce olarak düzenlenmelidir. Bu dillerin dışındaki bir dilde yazılan dosyalar öğrenci tarafından noter tasdikli olarak tercüme ettirilmelidir.</w:t>
      </w:r>
    </w:p>
    <w:sectPr>
      <w:pgSz w:w="11910" w:h="16840"/>
      <w:pgMar w:header="0" w:footer="1049" w:top="1320" w:bottom="1240" w:left="16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359985pt;margin-top:778.449341pt;width:11.6pt;height:15.5pt;mso-position-horizontal-relative:page;mso-position-vertical-relative:page;z-index:-15836160" type="#_x0000_t202" filled="false" stroked="false">
          <v:textbox inset="0,0,0,0">
            <w:txbxContent>
              <w:p>
                <w:pPr>
                  <w:spacing w:before="2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446" w:hanging="262"/>
        <w:jc w:val="left"/>
      </w:pPr>
      <w:rPr>
        <w:rFonts w:hint="default" w:ascii="Times New Roman" w:hAnsi="Times New Roman" w:eastAsia="Times New Roman" w:cs="Times New Roman"/>
        <w:b/>
        <w:bCs/>
        <w:w w:val="100"/>
        <w:sz w:val="24"/>
        <w:szCs w:val="24"/>
        <w:lang w:val="tr-TR" w:eastAsia="en-US" w:bidi="ar-SA"/>
      </w:rPr>
    </w:lvl>
    <w:lvl w:ilvl="1">
      <w:start w:val="0"/>
      <w:numFmt w:val="bullet"/>
      <w:lvlText w:val="•"/>
      <w:lvlJc w:val="left"/>
      <w:pPr>
        <w:ind w:left="1322" w:hanging="262"/>
      </w:pPr>
      <w:rPr>
        <w:rFonts w:hint="default"/>
        <w:lang w:val="tr-TR" w:eastAsia="en-US" w:bidi="ar-SA"/>
      </w:rPr>
    </w:lvl>
    <w:lvl w:ilvl="2">
      <w:start w:val="0"/>
      <w:numFmt w:val="bullet"/>
      <w:lvlText w:val="•"/>
      <w:lvlJc w:val="left"/>
      <w:pPr>
        <w:ind w:left="2205" w:hanging="262"/>
      </w:pPr>
      <w:rPr>
        <w:rFonts w:hint="default"/>
        <w:lang w:val="tr-TR" w:eastAsia="en-US" w:bidi="ar-SA"/>
      </w:rPr>
    </w:lvl>
    <w:lvl w:ilvl="3">
      <w:start w:val="0"/>
      <w:numFmt w:val="bullet"/>
      <w:lvlText w:val="•"/>
      <w:lvlJc w:val="left"/>
      <w:pPr>
        <w:ind w:left="3087" w:hanging="262"/>
      </w:pPr>
      <w:rPr>
        <w:rFonts w:hint="default"/>
        <w:lang w:val="tr-TR" w:eastAsia="en-US" w:bidi="ar-SA"/>
      </w:rPr>
    </w:lvl>
    <w:lvl w:ilvl="4">
      <w:start w:val="0"/>
      <w:numFmt w:val="bullet"/>
      <w:lvlText w:val="•"/>
      <w:lvlJc w:val="left"/>
      <w:pPr>
        <w:ind w:left="3970" w:hanging="262"/>
      </w:pPr>
      <w:rPr>
        <w:rFonts w:hint="default"/>
        <w:lang w:val="tr-TR" w:eastAsia="en-US" w:bidi="ar-SA"/>
      </w:rPr>
    </w:lvl>
    <w:lvl w:ilvl="5">
      <w:start w:val="0"/>
      <w:numFmt w:val="bullet"/>
      <w:lvlText w:val="•"/>
      <w:lvlJc w:val="left"/>
      <w:pPr>
        <w:ind w:left="4852" w:hanging="262"/>
      </w:pPr>
      <w:rPr>
        <w:rFonts w:hint="default"/>
        <w:lang w:val="tr-TR" w:eastAsia="en-US" w:bidi="ar-SA"/>
      </w:rPr>
    </w:lvl>
    <w:lvl w:ilvl="6">
      <w:start w:val="0"/>
      <w:numFmt w:val="bullet"/>
      <w:lvlText w:val="•"/>
      <w:lvlJc w:val="left"/>
      <w:pPr>
        <w:ind w:left="5735" w:hanging="262"/>
      </w:pPr>
      <w:rPr>
        <w:rFonts w:hint="default"/>
        <w:lang w:val="tr-TR" w:eastAsia="en-US" w:bidi="ar-SA"/>
      </w:rPr>
    </w:lvl>
    <w:lvl w:ilvl="7">
      <w:start w:val="0"/>
      <w:numFmt w:val="bullet"/>
      <w:lvlText w:val="•"/>
      <w:lvlJc w:val="left"/>
      <w:pPr>
        <w:ind w:left="6617" w:hanging="262"/>
      </w:pPr>
      <w:rPr>
        <w:rFonts w:hint="default"/>
        <w:lang w:val="tr-TR" w:eastAsia="en-US" w:bidi="ar-SA"/>
      </w:rPr>
    </w:lvl>
    <w:lvl w:ilvl="8">
      <w:start w:val="0"/>
      <w:numFmt w:val="bullet"/>
      <w:lvlText w:val="•"/>
      <w:lvlJc w:val="left"/>
      <w:pPr>
        <w:ind w:left="7500" w:hanging="262"/>
      </w:pPr>
      <w:rPr>
        <w:rFonts w:hint="default"/>
        <w:lang w:val="tr-TR" w:eastAsia="en-US" w:bidi="ar-SA"/>
      </w:rPr>
    </w:lvl>
  </w:abstractNum>
  <w:abstractNum w:abstractNumId="9">
    <w:multiLevelType w:val="hybridMultilevel"/>
    <w:lvl w:ilvl="0">
      <w:start w:val="1"/>
      <w:numFmt w:val="decimal"/>
      <w:lvlText w:val="%1."/>
      <w:lvlJc w:val="left"/>
      <w:pPr>
        <w:ind w:left="386" w:hanging="356"/>
        <w:jc w:val="left"/>
      </w:pPr>
      <w:rPr>
        <w:rFonts w:hint="default" w:ascii="Times New Roman" w:hAnsi="Times New Roman" w:eastAsia="Times New Roman" w:cs="Times New Roman"/>
        <w:b/>
        <w:bCs/>
        <w:spacing w:val="-9"/>
        <w:w w:val="100"/>
        <w:sz w:val="24"/>
        <w:szCs w:val="24"/>
        <w:lang w:val="tr-TR" w:eastAsia="en-US" w:bidi="ar-SA"/>
      </w:rPr>
    </w:lvl>
    <w:lvl w:ilvl="1">
      <w:start w:val="1"/>
      <w:numFmt w:val="lowerLetter"/>
      <w:lvlText w:val="%2."/>
      <w:lvlJc w:val="left"/>
      <w:pPr>
        <w:ind w:left="612" w:hanging="226"/>
        <w:jc w:val="left"/>
      </w:pPr>
      <w:rPr>
        <w:rFonts w:hint="default" w:ascii="Times New Roman" w:hAnsi="Times New Roman" w:eastAsia="Times New Roman" w:cs="Times New Roman"/>
        <w:w w:val="100"/>
        <w:sz w:val="24"/>
        <w:szCs w:val="24"/>
        <w:lang w:val="tr-TR" w:eastAsia="en-US" w:bidi="ar-SA"/>
      </w:rPr>
    </w:lvl>
    <w:lvl w:ilvl="2">
      <w:start w:val="0"/>
      <w:numFmt w:val="bullet"/>
      <w:lvlText w:val="•"/>
      <w:lvlJc w:val="left"/>
      <w:pPr>
        <w:ind w:left="1580" w:hanging="226"/>
      </w:pPr>
      <w:rPr>
        <w:rFonts w:hint="default"/>
        <w:lang w:val="tr-TR" w:eastAsia="en-US" w:bidi="ar-SA"/>
      </w:rPr>
    </w:lvl>
    <w:lvl w:ilvl="3">
      <w:start w:val="0"/>
      <w:numFmt w:val="bullet"/>
      <w:lvlText w:val="•"/>
      <w:lvlJc w:val="left"/>
      <w:pPr>
        <w:ind w:left="2541" w:hanging="226"/>
      </w:pPr>
      <w:rPr>
        <w:rFonts w:hint="default"/>
        <w:lang w:val="tr-TR" w:eastAsia="en-US" w:bidi="ar-SA"/>
      </w:rPr>
    </w:lvl>
    <w:lvl w:ilvl="4">
      <w:start w:val="0"/>
      <w:numFmt w:val="bullet"/>
      <w:lvlText w:val="•"/>
      <w:lvlJc w:val="left"/>
      <w:pPr>
        <w:ind w:left="3501" w:hanging="226"/>
      </w:pPr>
      <w:rPr>
        <w:rFonts w:hint="default"/>
        <w:lang w:val="tr-TR" w:eastAsia="en-US" w:bidi="ar-SA"/>
      </w:rPr>
    </w:lvl>
    <w:lvl w:ilvl="5">
      <w:start w:val="0"/>
      <w:numFmt w:val="bullet"/>
      <w:lvlText w:val="•"/>
      <w:lvlJc w:val="left"/>
      <w:pPr>
        <w:ind w:left="4462" w:hanging="226"/>
      </w:pPr>
      <w:rPr>
        <w:rFonts w:hint="default"/>
        <w:lang w:val="tr-TR" w:eastAsia="en-US" w:bidi="ar-SA"/>
      </w:rPr>
    </w:lvl>
    <w:lvl w:ilvl="6">
      <w:start w:val="0"/>
      <w:numFmt w:val="bullet"/>
      <w:lvlText w:val="•"/>
      <w:lvlJc w:val="left"/>
      <w:pPr>
        <w:ind w:left="5423" w:hanging="226"/>
      </w:pPr>
      <w:rPr>
        <w:rFonts w:hint="default"/>
        <w:lang w:val="tr-TR" w:eastAsia="en-US" w:bidi="ar-SA"/>
      </w:rPr>
    </w:lvl>
    <w:lvl w:ilvl="7">
      <w:start w:val="0"/>
      <w:numFmt w:val="bullet"/>
      <w:lvlText w:val="•"/>
      <w:lvlJc w:val="left"/>
      <w:pPr>
        <w:ind w:left="6383" w:hanging="226"/>
      </w:pPr>
      <w:rPr>
        <w:rFonts w:hint="default"/>
        <w:lang w:val="tr-TR" w:eastAsia="en-US" w:bidi="ar-SA"/>
      </w:rPr>
    </w:lvl>
    <w:lvl w:ilvl="8">
      <w:start w:val="0"/>
      <w:numFmt w:val="bullet"/>
      <w:lvlText w:val="•"/>
      <w:lvlJc w:val="left"/>
      <w:pPr>
        <w:ind w:left="7344" w:hanging="226"/>
      </w:pPr>
      <w:rPr>
        <w:rFonts w:hint="default"/>
        <w:lang w:val="tr-TR" w:eastAsia="en-US" w:bidi="ar-SA"/>
      </w:rPr>
    </w:lvl>
  </w:abstractNum>
  <w:abstractNum w:abstractNumId="8">
    <w:multiLevelType w:val="hybridMultilevel"/>
    <w:lvl w:ilvl="0">
      <w:start w:val="1"/>
      <w:numFmt w:val="decimal"/>
      <w:lvlText w:val="%1."/>
      <w:lvlJc w:val="left"/>
      <w:pPr>
        <w:ind w:left="386" w:hanging="279"/>
        <w:jc w:val="left"/>
      </w:pPr>
      <w:rPr>
        <w:rFonts w:hint="default" w:ascii="Times New Roman" w:hAnsi="Times New Roman" w:eastAsia="Times New Roman" w:cs="Times New Roman"/>
        <w:b/>
        <w:bCs/>
        <w:spacing w:val="-26"/>
        <w:w w:val="100"/>
        <w:sz w:val="24"/>
        <w:szCs w:val="24"/>
        <w:lang w:val="tr-TR" w:eastAsia="en-US" w:bidi="ar-SA"/>
      </w:rPr>
    </w:lvl>
    <w:lvl w:ilvl="1">
      <w:start w:val="0"/>
      <w:numFmt w:val="bullet"/>
      <w:lvlText w:val="•"/>
      <w:lvlJc w:val="left"/>
      <w:pPr>
        <w:ind w:left="1268" w:hanging="279"/>
      </w:pPr>
      <w:rPr>
        <w:rFonts w:hint="default"/>
        <w:lang w:val="tr-TR" w:eastAsia="en-US" w:bidi="ar-SA"/>
      </w:rPr>
    </w:lvl>
    <w:lvl w:ilvl="2">
      <w:start w:val="0"/>
      <w:numFmt w:val="bullet"/>
      <w:lvlText w:val="•"/>
      <w:lvlJc w:val="left"/>
      <w:pPr>
        <w:ind w:left="2157" w:hanging="279"/>
      </w:pPr>
      <w:rPr>
        <w:rFonts w:hint="default"/>
        <w:lang w:val="tr-TR" w:eastAsia="en-US" w:bidi="ar-SA"/>
      </w:rPr>
    </w:lvl>
    <w:lvl w:ilvl="3">
      <w:start w:val="0"/>
      <w:numFmt w:val="bullet"/>
      <w:lvlText w:val="•"/>
      <w:lvlJc w:val="left"/>
      <w:pPr>
        <w:ind w:left="3045" w:hanging="279"/>
      </w:pPr>
      <w:rPr>
        <w:rFonts w:hint="default"/>
        <w:lang w:val="tr-TR" w:eastAsia="en-US" w:bidi="ar-SA"/>
      </w:rPr>
    </w:lvl>
    <w:lvl w:ilvl="4">
      <w:start w:val="0"/>
      <w:numFmt w:val="bullet"/>
      <w:lvlText w:val="•"/>
      <w:lvlJc w:val="left"/>
      <w:pPr>
        <w:ind w:left="3934" w:hanging="279"/>
      </w:pPr>
      <w:rPr>
        <w:rFonts w:hint="default"/>
        <w:lang w:val="tr-TR" w:eastAsia="en-US" w:bidi="ar-SA"/>
      </w:rPr>
    </w:lvl>
    <w:lvl w:ilvl="5">
      <w:start w:val="0"/>
      <w:numFmt w:val="bullet"/>
      <w:lvlText w:val="•"/>
      <w:lvlJc w:val="left"/>
      <w:pPr>
        <w:ind w:left="4822" w:hanging="279"/>
      </w:pPr>
      <w:rPr>
        <w:rFonts w:hint="default"/>
        <w:lang w:val="tr-TR" w:eastAsia="en-US" w:bidi="ar-SA"/>
      </w:rPr>
    </w:lvl>
    <w:lvl w:ilvl="6">
      <w:start w:val="0"/>
      <w:numFmt w:val="bullet"/>
      <w:lvlText w:val="•"/>
      <w:lvlJc w:val="left"/>
      <w:pPr>
        <w:ind w:left="5711" w:hanging="279"/>
      </w:pPr>
      <w:rPr>
        <w:rFonts w:hint="default"/>
        <w:lang w:val="tr-TR" w:eastAsia="en-US" w:bidi="ar-SA"/>
      </w:rPr>
    </w:lvl>
    <w:lvl w:ilvl="7">
      <w:start w:val="0"/>
      <w:numFmt w:val="bullet"/>
      <w:lvlText w:val="•"/>
      <w:lvlJc w:val="left"/>
      <w:pPr>
        <w:ind w:left="6599" w:hanging="279"/>
      </w:pPr>
      <w:rPr>
        <w:rFonts w:hint="default"/>
        <w:lang w:val="tr-TR" w:eastAsia="en-US" w:bidi="ar-SA"/>
      </w:rPr>
    </w:lvl>
    <w:lvl w:ilvl="8">
      <w:start w:val="0"/>
      <w:numFmt w:val="bullet"/>
      <w:lvlText w:val="•"/>
      <w:lvlJc w:val="left"/>
      <w:pPr>
        <w:ind w:left="7488" w:hanging="279"/>
      </w:pPr>
      <w:rPr>
        <w:rFonts w:hint="default"/>
        <w:lang w:val="tr-TR" w:eastAsia="en-US" w:bidi="ar-SA"/>
      </w:rPr>
    </w:lvl>
  </w:abstractNum>
  <w:abstractNum w:abstractNumId="7">
    <w:multiLevelType w:val="hybridMultilevel"/>
    <w:lvl w:ilvl="0">
      <w:start w:val="1"/>
      <w:numFmt w:val="decimal"/>
      <w:lvlText w:val="%1."/>
      <w:lvlJc w:val="left"/>
      <w:pPr>
        <w:ind w:left="386" w:hanging="269"/>
        <w:jc w:val="left"/>
      </w:pPr>
      <w:rPr>
        <w:rFonts w:hint="default" w:ascii="Times New Roman" w:hAnsi="Times New Roman" w:eastAsia="Times New Roman" w:cs="Times New Roman"/>
        <w:b/>
        <w:bCs/>
        <w:w w:val="100"/>
        <w:sz w:val="24"/>
        <w:szCs w:val="24"/>
        <w:lang w:val="tr-TR" w:eastAsia="en-US" w:bidi="ar-SA"/>
      </w:rPr>
    </w:lvl>
    <w:lvl w:ilvl="1">
      <w:start w:val="0"/>
      <w:numFmt w:val="bullet"/>
      <w:lvlText w:val="•"/>
      <w:lvlJc w:val="left"/>
      <w:pPr>
        <w:ind w:left="1268" w:hanging="269"/>
      </w:pPr>
      <w:rPr>
        <w:rFonts w:hint="default"/>
        <w:lang w:val="tr-TR" w:eastAsia="en-US" w:bidi="ar-SA"/>
      </w:rPr>
    </w:lvl>
    <w:lvl w:ilvl="2">
      <w:start w:val="0"/>
      <w:numFmt w:val="bullet"/>
      <w:lvlText w:val="•"/>
      <w:lvlJc w:val="left"/>
      <w:pPr>
        <w:ind w:left="2157" w:hanging="269"/>
      </w:pPr>
      <w:rPr>
        <w:rFonts w:hint="default"/>
        <w:lang w:val="tr-TR" w:eastAsia="en-US" w:bidi="ar-SA"/>
      </w:rPr>
    </w:lvl>
    <w:lvl w:ilvl="3">
      <w:start w:val="0"/>
      <w:numFmt w:val="bullet"/>
      <w:lvlText w:val="•"/>
      <w:lvlJc w:val="left"/>
      <w:pPr>
        <w:ind w:left="3045" w:hanging="269"/>
      </w:pPr>
      <w:rPr>
        <w:rFonts w:hint="default"/>
        <w:lang w:val="tr-TR" w:eastAsia="en-US" w:bidi="ar-SA"/>
      </w:rPr>
    </w:lvl>
    <w:lvl w:ilvl="4">
      <w:start w:val="0"/>
      <w:numFmt w:val="bullet"/>
      <w:lvlText w:val="•"/>
      <w:lvlJc w:val="left"/>
      <w:pPr>
        <w:ind w:left="3934" w:hanging="269"/>
      </w:pPr>
      <w:rPr>
        <w:rFonts w:hint="default"/>
        <w:lang w:val="tr-TR" w:eastAsia="en-US" w:bidi="ar-SA"/>
      </w:rPr>
    </w:lvl>
    <w:lvl w:ilvl="5">
      <w:start w:val="0"/>
      <w:numFmt w:val="bullet"/>
      <w:lvlText w:val="•"/>
      <w:lvlJc w:val="left"/>
      <w:pPr>
        <w:ind w:left="4822" w:hanging="269"/>
      </w:pPr>
      <w:rPr>
        <w:rFonts w:hint="default"/>
        <w:lang w:val="tr-TR" w:eastAsia="en-US" w:bidi="ar-SA"/>
      </w:rPr>
    </w:lvl>
    <w:lvl w:ilvl="6">
      <w:start w:val="0"/>
      <w:numFmt w:val="bullet"/>
      <w:lvlText w:val="•"/>
      <w:lvlJc w:val="left"/>
      <w:pPr>
        <w:ind w:left="5711" w:hanging="269"/>
      </w:pPr>
      <w:rPr>
        <w:rFonts w:hint="default"/>
        <w:lang w:val="tr-TR" w:eastAsia="en-US" w:bidi="ar-SA"/>
      </w:rPr>
    </w:lvl>
    <w:lvl w:ilvl="7">
      <w:start w:val="0"/>
      <w:numFmt w:val="bullet"/>
      <w:lvlText w:val="•"/>
      <w:lvlJc w:val="left"/>
      <w:pPr>
        <w:ind w:left="6599" w:hanging="269"/>
      </w:pPr>
      <w:rPr>
        <w:rFonts w:hint="default"/>
        <w:lang w:val="tr-TR" w:eastAsia="en-US" w:bidi="ar-SA"/>
      </w:rPr>
    </w:lvl>
    <w:lvl w:ilvl="8">
      <w:start w:val="0"/>
      <w:numFmt w:val="bullet"/>
      <w:lvlText w:val="•"/>
      <w:lvlJc w:val="left"/>
      <w:pPr>
        <w:ind w:left="7488" w:hanging="269"/>
      </w:pPr>
      <w:rPr>
        <w:rFonts w:hint="default"/>
        <w:lang w:val="tr-TR" w:eastAsia="en-US" w:bidi="ar-SA"/>
      </w:rPr>
    </w:lvl>
  </w:abstractNum>
  <w:abstractNum w:abstractNumId="6">
    <w:multiLevelType w:val="hybridMultilevel"/>
    <w:lvl w:ilvl="0">
      <w:start w:val="1"/>
      <w:numFmt w:val="decimal"/>
      <w:lvlText w:val="%1."/>
      <w:lvlJc w:val="left"/>
      <w:pPr>
        <w:ind w:left="386" w:hanging="279"/>
        <w:jc w:val="left"/>
      </w:pPr>
      <w:rPr>
        <w:rFonts w:hint="default" w:ascii="Times New Roman" w:hAnsi="Times New Roman" w:eastAsia="Times New Roman" w:cs="Times New Roman"/>
        <w:b/>
        <w:bCs/>
        <w:spacing w:val="-30"/>
        <w:w w:val="100"/>
        <w:sz w:val="24"/>
        <w:szCs w:val="24"/>
        <w:lang w:val="tr-TR" w:eastAsia="en-US" w:bidi="ar-SA"/>
      </w:rPr>
    </w:lvl>
    <w:lvl w:ilvl="1">
      <w:start w:val="0"/>
      <w:numFmt w:val="bullet"/>
      <w:lvlText w:val="•"/>
      <w:lvlJc w:val="left"/>
      <w:pPr>
        <w:ind w:left="1268" w:hanging="279"/>
      </w:pPr>
      <w:rPr>
        <w:rFonts w:hint="default"/>
        <w:lang w:val="tr-TR" w:eastAsia="en-US" w:bidi="ar-SA"/>
      </w:rPr>
    </w:lvl>
    <w:lvl w:ilvl="2">
      <w:start w:val="0"/>
      <w:numFmt w:val="bullet"/>
      <w:lvlText w:val="•"/>
      <w:lvlJc w:val="left"/>
      <w:pPr>
        <w:ind w:left="2157" w:hanging="279"/>
      </w:pPr>
      <w:rPr>
        <w:rFonts w:hint="default"/>
        <w:lang w:val="tr-TR" w:eastAsia="en-US" w:bidi="ar-SA"/>
      </w:rPr>
    </w:lvl>
    <w:lvl w:ilvl="3">
      <w:start w:val="0"/>
      <w:numFmt w:val="bullet"/>
      <w:lvlText w:val="•"/>
      <w:lvlJc w:val="left"/>
      <w:pPr>
        <w:ind w:left="3045" w:hanging="279"/>
      </w:pPr>
      <w:rPr>
        <w:rFonts w:hint="default"/>
        <w:lang w:val="tr-TR" w:eastAsia="en-US" w:bidi="ar-SA"/>
      </w:rPr>
    </w:lvl>
    <w:lvl w:ilvl="4">
      <w:start w:val="0"/>
      <w:numFmt w:val="bullet"/>
      <w:lvlText w:val="•"/>
      <w:lvlJc w:val="left"/>
      <w:pPr>
        <w:ind w:left="3934" w:hanging="279"/>
      </w:pPr>
      <w:rPr>
        <w:rFonts w:hint="default"/>
        <w:lang w:val="tr-TR" w:eastAsia="en-US" w:bidi="ar-SA"/>
      </w:rPr>
    </w:lvl>
    <w:lvl w:ilvl="5">
      <w:start w:val="0"/>
      <w:numFmt w:val="bullet"/>
      <w:lvlText w:val="•"/>
      <w:lvlJc w:val="left"/>
      <w:pPr>
        <w:ind w:left="4822" w:hanging="279"/>
      </w:pPr>
      <w:rPr>
        <w:rFonts w:hint="default"/>
        <w:lang w:val="tr-TR" w:eastAsia="en-US" w:bidi="ar-SA"/>
      </w:rPr>
    </w:lvl>
    <w:lvl w:ilvl="6">
      <w:start w:val="0"/>
      <w:numFmt w:val="bullet"/>
      <w:lvlText w:val="•"/>
      <w:lvlJc w:val="left"/>
      <w:pPr>
        <w:ind w:left="5711" w:hanging="279"/>
      </w:pPr>
      <w:rPr>
        <w:rFonts w:hint="default"/>
        <w:lang w:val="tr-TR" w:eastAsia="en-US" w:bidi="ar-SA"/>
      </w:rPr>
    </w:lvl>
    <w:lvl w:ilvl="7">
      <w:start w:val="0"/>
      <w:numFmt w:val="bullet"/>
      <w:lvlText w:val="•"/>
      <w:lvlJc w:val="left"/>
      <w:pPr>
        <w:ind w:left="6599" w:hanging="279"/>
      </w:pPr>
      <w:rPr>
        <w:rFonts w:hint="default"/>
        <w:lang w:val="tr-TR" w:eastAsia="en-US" w:bidi="ar-SA"/>
      </w:rPr>
    </w:lvl>
    <w:lvl w:ilvl="8">
      <w:start w:val="0"/>
      <w:numFmt w:val="bullet"/>
      <w:lvlText w:val="•"/>
      <w:lvlJc w:val="left"/>
      <w:pPr>
        <w:ind w:left="7488" w:hanging="279"/>
      </w:pPr>
      <w:rPr>
        <w:rFonts w:hint="default"/>
        <w:lang w:val="tr-TR" w:eastAsia="en-US" w:bidi="ar-SA"/>
      </w:rPr>
    </w:lvl>
  </w:abstractNum>
  <w:abstractNum w:abstractNumId="5">
    <w:multiLevelType w:val="hybridMultilevel"/>
    <w:lvl w:ilvl="0">
      <w:start w:val="1"/>
      <w:numFmt w:val="decimal"/>
      <w:lvlText w:val="%1."/>
      <w:lvlJc w:val="left"/>
      <w:pPr>
        <w:ind w:left="386" w:hanging="252"/>
        <w:jc w:val="left"/>
      </w:pPr>
      <w:rPr>
        <w:rFonts w:hint="default" w:ascii="Times New Roman" w:hAnsi="Times New Roman" w:eastAsia="Times New Roman" w:cs="Times New Roman"/>
        <w:b/>
        <w:bCs/>
        <w:w w:val="100"/>
        <w:sz w:val="24"/>
        <w:szCs w:val="24"/>
        <w:lang w:val="tr-TR" w:eastAsia="en-US" w:bidi="ar-SA"/>
      </w:rPr>
    </w:lvl>
    <w:lvl w:ilvl="1">
      <w:start w:val="0"/>
      <w:numFmt w:val="bullet"/>
      <w:lvlText w:val="•"/>
      <w:lvlJc w:val="left"/>
      <w:pPr>
        <w:ind w:left="1268" w:hanging="252"/>
      </w:pPr>
      <w:rPr>
        <w:rFonts w:hint="default"/>
        <w:lang w:val="tr-TR" w:eastAsia="en-US" w:bidi="ar-SA"/>
      </w:rPr>
    </w:lvl>
    <w:lvl w:ilvl="2">
      <w:start w:val="0"/>
      <w:numFmt w:val="bullet"/>
      <w:lvlText w:val="•"/>
      <w:lvlJc w:val="left"/>
      <w:pPr>
        <w:ind w:left="2157" w:hanging="252"/>
      </w:pPr>
      <w:rPr>
        <w:rFonts w:hint="default"/>
        <w:lang w:val="tr-TR" w:eastAsia="en-US" w:bidi="ar-SA"/>
      </w:rPr>
    </w:lvl>
    <w:lvl w:ilvl="3">
      <w:start w:val="0"/>
      <w:numFmt w:val="bullet"/>
      <w:lvlText w:val="•"/>
      <w:lvlJc w:val="left"/>
      <w:pPr>
        <w:ind w:left="3045" w:hanging="252"/>
      </w:pPr>
      <w:rPr>
        <w:rFonts w:hint="default"/>
        <w:lang w:val="tr-TR" w:eastAsia="en-US" w:bidi="ar-SA"/>
      </w:rPr>
    </w:lvl>
    <w:lvl w:ilvl="4">
      <w:start w:val="0"/>
      <w:numFmt w:val="bullet"/>
      <w:lvlText w:val="•"/>
      <w:lvlJc w:val="left"/>
      <w:pPr>
        <w:ind w:left="3934" w:hanging="252"/>
      </w:pPr>
      <w:rPr>
        <w:rFonts w:hint="default"/>
        <w:lang w:val="tr-TR" w:eastAsia="en-US" w:bidi="ar-SA"/>
      </w:rPr>
    </w:lvl>
    <w:lvl w:ilvl="5">
      <w:start w:val="0"/>
      <w:numFmt w:val="bullet"/>
      <w:lvlText w:val="•"/>
      <w:lvlJc w:val="left"/>
      <w:pPr>
        <w:ind w:left="4822" w:hanging="252"/>
      </w:pPr>
      <w:rPr>
        <w:rFonts w:hint="default"/>
        <w:lang w:val="tr-TR" w:eastAsia="en-US" w:bidi="ar-SA"/>
      </w:rPr>
    </w:lvl>
    <w:lvl w:ilvl="6">
      <w:start w:val="0"/>
      <w:numFmt w:val="bullet"/>
      <w:lvlText w:val="•"/>
      <w:lvlJc w:val="left"/>
      <w:pPr>
        <w:ind w:left="5711" w:hanging="252"/>
      </w:pPr>
      <w:rPr>
        <w:rFonts w:hint="default"/>
        <w:lang w:val="tr-TR" w:eastAsia="en-US" w:bidi="ar-SA"/>
      </w:rPr>
    </w:lvl>
    <w:lvl w:ilvl="7">
      <w:start w:val="0"/>
      <w:numFmt w:val="bullet"/>
      <w:lvlText w:val="•"/>
      <w:lvlJc w:val="left"/>
      <w:pPr>
        <w:ind w:left="6599" w:hanging="252"/>
      </w:pPr>
      <w:rPr>
        <w:rFonts w:hint="default"/>
        <w:lang w:val="tr-TR" w:eastAsia="en-US" w:bidi="ar-SA"/>
      </w:rPr>
    </w:lvl>
    <w:lvl w:ilvl="8">
      <w:start w:val="0"/>
      <w:numFmt w:val="bullet"/>
      <w:lvlText w:val="•"/>
      <w:lvlJc w:val="left"/>
      <w:pPr>
        <w:ind w:left="7488" w:hanging="252"/>
      </w:pPr>
      <w:rPr>
        <w:rFonts w:hint="default"/>
        <w:lang w:val="tr-TR" w:eastAsia="en-US" w:bidi="ar-SA"/>
      </w:rPr>
    </w:lvl>
  </w:abstractNum>
  <w:abstractNum w:abstractNumId="4">
    <w:multiLevelType w:val="hybridMultilevel"/>
    <w:lvl w:ilvl="0">
      <w:start w:val="1"/>
      <w:numFmt w:val="lowerLetter"/>
      <w:lvlText w:val="%1-"/>
      <w:lvlJc w:val="left"/>
      <w:pPr>
        <w:ind w:left="705" w:hanging="260"/>
        <w:jc w:val="left"/>
      </w:pPr>
      <w:rPr>
        <w:rFonts w:hint="default" w:ascii="Times New Roman" w:hAnsi="Times New Roman" w:eastAsia="Times New Roman" w:cs="Times New Roman"/>
        <w:b/>
        <w:bCs/>
        <w:w w:val="100"/>
        <w:sz w:val="24"/>
        <w:szCs w:val="24"/>
        <w:lang w:val="tr-TR" w:eastAsia="en-US" w:bidi="ar-SA"/>
      </w:rPr>
    </w:lvl>
    <w:lvl w:ilvl="1">
      <w:start w:val="0"/>
      <w:numFmt w:val="bullet"/>
      <w:lvlText w:val="•"/>
      <w:lvlJc w:val="left"/>
      <w:pPr>
        <w:ind w:left="1556" w:hanging="260"/>
      </w:pPr>
      <w:rPr>
        <w:rFonts w:hint="default"/>
        <w:lang w:val="tr-TR" w:eastAsia="en-US" w:bidi="ar-SA"/>
      </w:rPr>
    </w:lvl>
    <w:lvl w:ilvl="2">
      <w:start w:val="0"/>
      <w:numFmt w:val="bullet"/>
      <w:lvlText w:val="•"/>
      <w:lvlJc w:val="left"/>
      <w:pPr>
        <w:ind w:left="2413" w:hanging="260"/>
      </w:pPr>
      <w:rPr>
        <w:rFonts w:hint="default"/>
        <w:lang w:val="tr-TR" w:eastAsia="en-US" w:bidi="ar-SA"/>
      </w:rPr>
    </w:lvl>
    <w:lvl w:ilvl="3">
      <w:start w:val="0"/>
      <w:numFmt w:val="bullet"/>
      <w:lvlText w:val="•"/>
      <w:lvlJc w:val="left"/>
      <w:pPr>
        <w:ind w:left="3269" w:hanging="260"/>
      </w:pPr>
      <w:rPr>
        <w:rFonts w:hint="default"/>
        <w:lang w:val="tr-TR" w:eastAsia="en-US" w:bidi="ar-SA"/>
      </w:rPr>
    </w:lvl>
    <w:lvl w:ilvl="4">
      <w:start w:val="0"/>
      <w:numFmt w:val="bullet"/>
      <w:lvlText w:val="•"/>
      <w:lvlJc w:val="left"/>
      <w:pPr>
        <w:ind w:left="4126" w:hanging="260"/>
      </w:pPr>
      <w:rPr>
        <w:rFonts w:hint="default"/>
        <w:lang w:val="tr-TR" w:eastAsia="en-US" w:bidi="ar-SA"/>
      </w:rPr>
    </w:lvl>
    <w:lvl w:ilvl="5">
      <w:start w:val="0"/>
      <w:numFmt w:val="bullet"/>
      <w:lvlText w:val="•"/>
      <w:lvlJc w:val="left"/>
      <w:pPr>
        <w:ind w:left="4982" w:hanging="260"/>
      </w:pPr>
      <w:rPr>
        <w:rFonts w:hint="default"/>
        <w:lang w:val="tr-TR" w:eastAsia="en-US" w:bidi="ar-SA"/>
      </w:rPr>
    </w:lvl>
    <w:lvl w:ilvl="6">
      <w:start w:val="0"/>
      <w:numFmt w:val="bullet"/>
      <w:lvlText w:val="•"/>
      <w:lvlJc w:val="left"/>
      <w:pPr>
        <w:ind w:left="5839" w:hanging="260"/>
      </w:pPr>
      <w:rPr>
        <w:rFonts w:hint="default"/>
        <w:lang w:val="tr-TR" w:eastAsia="en-US" w:bidi="ar-SA"/>
      </w:rPr>
    </w:lvl>
    <w:lvl w:ilvl="7">
      <w:start w:val="0"/>
      <w:numFmt w:val="bullet"/>
      <w:lvlText w:val="•"/>
      <w:lvlJc w:val="left"/>
      <w:pPr>
        <w:ind w:left="6695" w:hanging="260"/>
      </w:pPr>
      <w:rPr>
        <w:rFonts w:hint="default"/>
        <w:lang w:val="tr-TR" w:eastAsia="en-US" w:bidi="ar-SA"/>
      </w:rPr>
    </w:lvl>
    <w:lvl w:ilvl="8">
      <w:start w:val="0"/>
      <w:numFmt w:val="bullet"/>
      <w:lvlText w:val="•"/>
      <w:lvlJc w:val="left"/>
      <w:pPr>
        <w:ind w:left="7552" w:hanging="260"/>
      </w:pPr>
      <w:rPr>
        <w:rFonts w:hint="default"/>
        <w:lang w:val="tr-TR" w:eastAsia="en-US" w:bidi="ar-SA"/>
      </w:rPr>
    </w:lvl>
  </w:abstractNum>
  <w:abstractNum w:abstractNumId="3">
    <w:multiLevelType w:val="hybridMultilevel"/>
    <w:lvl w:ilvl="0">
      <w:start w:val="1"/>
      <w:numFmt w:val="lowerLetter"/>
      <w:lvlText w:val="%1-"/>
      <w:lvlJc w:val="left"/>
      <w:pPr>
        <w:ind w:left="705" w:hanging="260"/>
        <w:jc w:val="left"/>
      </w:pPr>
      <w:rPr>
        <w:rFonts w:hint="default" w:ascii="Times New Roman" w:hAnsi="Times New Roman" w:eastAsia="Times New Roman" w:cs="Times New Roman"/>
        <w:b/>
        <w:bCs/>
        <w:w w:val="100"/>
        <w:sz w:val="24"/>
        <w:szCs w:val="24"/>
        <w:lang w:val="tr-TR" w:eastAsia="en-US" w:bidi="ar-SA"/>
      </w:rPr>
    </w:lvl>
    <w:lvl w:ilvl="1">
      <w:start w:val="0"/>
      <w:numFmt w:val="bullet"/>
      <w:lvlText w:val="•"/>
      <w:lvlJc w:val="left"/>
      <w:pPr>
        <w:ind w:left="1556" w:hanging="260"/>
      </w:pPr>
      <w:rPr>
        <w:rFonts w:hint="default"/>
        <w:lang w:val="tr-TR" w:eastAsia="en-US" w:bidi="ar-SA"/>
      </w:rPr>
    </w:lvl>
    <w:lvl w:ilvl="2">
      <w:start w:val="0"/>
      <w:numFmt w:val="bullet"/>
      <w:lvlText w:val="•"/>
      <w:lvlJc w:val="left"/>
      <w:pPr>
        <w:ind w:left="2413" w:hanging="260"/>
      </w:pPr>
      <w:rPr>
        <w:rFonts w:hint="default"/>
        <w:lang w:val="tr-TR" w:eastAsia="en-US" w:bidi="ar-SA"/>
      </w:rPr>
    </w:lvl>
    <w:lvl w:ilvl="3">
      <w:start w:val="0"/>
      <w:numFmt w:val="bullet"/>
      <w:lvlText w:val="•"/>
      <w:lvlJc w:val="left"/>
      <w:pPr>
        <w:ind w:left="3269" w:hanging="260"/>
      </w:pPr>
      <w:rPr>
        <w:rFonts w:hint="default"/>
        <w:lang w:val="tr-TR" w:eastAsia="en-US" w:bidi="ar-SA"/>
      </w:rPr>
    </w:lvl>
    <w:lvl w:ilvl="4">
      <w:start w:val="0"/>
      <w:numFmt w:val="bullet"/>
      <w:lvlText w:val="•"/>
      <w:lvlJc w:val="left"/>
      <w:pPr>
        <w:ind w:left="4126" w:hanging="260"/>
      </w:pPr>
      <w:rPr>
        <w:rFonts w:hint="default"/>
        <w:lang w:val="tr-TR" w:eastAsia="en-US" w:bidi="ar-SA"/>
      </w:rPr>
    </w:lvl>
    <w:lvl w:ilvl="5">
      <w:start w:val="0"/>
      <w:numFmt w:val="bullet"/>
      <w:lvlText w:val="•"/>
      <w:lvlJc w:val="left"/>
      <w:pPr>
        <w:ind w:left="4982" w:hanging="260"/>
      </w:pPr>
      <w:rPr>
        <w:rFonts w:hint="default"/>
        <w:lang w:val="tr-TR" w:eastAsia="en-US" w:bidi="ar-SA"/>
      </w:rPr>
    </w:lvl>
    <w:lvl w:ilvl="6">
      <w:start w:val="0"/>
      <w:numFmt w:val="bullet"/>
      <w:lvlText w:val="•"/>
      <w:lvlJc w:val="left"/>
      <w:pPr>
        <w:ind w:left="5839" w:hanging="260"/>
      </w:pPr>
      <w:rPr>
        <w:rFonts w:hint="default"/>
        <w:lang w:val="tr-TR" w:eastAsia="en-US" w:bidi="ar-SA"/>
      </w:rPr>
    </w:lvl>
    <w:lvl w:ilvl="7">
      <w:start w:val="0"/>
      <w:numFmt w:val="bullet"/>
      <w:lvlText w:val="•"/>
      <w:lvlJc w:val="left"/>
      <w:pPr>
        <w:ind w:left="6695" w:hanging="260"/>
      </w:pPr>
      <w:rPr>
        <w:rFonts w:hint="default"/>
        <w:lang w:val="tr-TR" w:eastAsia="en-US" w:bidi="ar-SA"/>
      </w:rPr>
    </w:lvl>
    <w:lvl w:ilvl="8">
      <w:start w:val="0"/>
      <w:numFmt w:val="bullet"/>
      <w:lvlText w:val="•"/>
      <w:lvlJc w:val="left"/>
      <w:pPr>
        <w:ind w:left="7552" w:hanging="260"/>
      </w:pPr>
      <w:rPr>
        <w:rFonts w:hint="default"/>
        <w:lang w:val="tr-TR" w:eastAsia="en-US" w:bidi="ar-SA"/>
      </w:rPr>
    </w:lvl>
  </w:abstractNum>
  <w:abstractNum w:abstractNumId="2">
    <w:multiLevelType w:val="hybridMultilevel"/>
    <w:lvl w:ilvl="0">
      <w:start w:val="1"/>
      <w:numFmt w:val="decimal"/>
      <w:lvlText w:val="%1."/>
      <w:lvlJc w:val="left"/>
      <w:pPr>
        <w:ind w:left="451" w:hanging="315"/>
        <w:jc w:val="left"/>
      </w:pPr>
      <w:rPr>
        <w:rFonts w:hint="default"/>
        <w:b/>
        <w:bCs/>
        <w:spacing w:val="-1"/>
        <w:w w:val="100"/>
        <w:lang w:val="tr-TR" w:eastAsia="en-US" w:bidi="ar-SA"/>
      </w:rPr>
    </w:lvl>
    <w:lvl w:ilvl="1">
      <w:start w:val="0"/>
      <w:numFmt w:val="bullet"/>
      <w:lvlText w:val="•"/>
      <w:lvlJc w:val="left"/>
      <w:pPr>
        <w:ind w:left="1340" w:hanging="315"/>
      </w:pPr>
      <w:rPr>
        <w:rFonts w:hint="default"/>
        <w:lang w:val="tr-TR" w:eastAsia="en-US" w:bidi="ar-SA"/>
      </w:rPr>
    </w:lvl>
    <w:lvl w:ilvl="2">
      <w:start w:val="0"/>
      <w:numFmt w:val="bullet"/>
      <w:lvlText w:val="•"/>
      <w:lvlJc w:val="left"/>
      <w:pPr>
        <w:ind w:left="2221" w:hanging="315"/>
      </w:pPr>
      <w:rPr>
        <w:rFonts w:hint="default"/>
        <w:lang w:val="tr-TR" w:eastAsia="en-US" w:bidi="ar-SA"/>
      </w:rPr>
    </w:lvl>
    <w:lvl w:ilvl="3">
      <w:start w:val="0"/>
      <w:numFmt w:val="bullet"/>
      <w:lvlText w:val="•"/>
      <w:lvlJc w:val="left"/>
      <w:pPr>
        <w:ind w:left="3101" w:hanging="315"/>
      </w:pPr>
      <w:rPr>
        <w:rFonts w:hint="default"/>
        <w:lang w:val="tr-TR" w:eastAsia="en-US" w:bidi="ar-SA"/>
      </w:rPr>
    </w:lvl>
    <w:lvl w:ilvl="4">
      <w:start w:val="0"/>
      <w:numFmt w:val="bullet"/>
      <w:lvlText w:val="•"/>
      <w:lvlJc w:val="left"/>
      <w:pPr>
        <w:ind w:left="3982" w:hanging="315"/>
      </w:pPr>
      <w:rPr>
        <w:rFonts w:hint="default"/>
        <w:lang w:val="tr-TR" w:eastAsia="en-US" w:bidi="ar-SA"/>
      </w:rPr>
    </w:lvl>
    <w:lvl w:ilvl="5">
      <w:start w:val="0"/>
      <w:numFmt w:val="bullet"/>
      <w:lvlText w:val="•"/>
      <w:lvlJc w:val="left"/>
      <w:pPr>
        <w:ind w:left="4862" w:hanging="315"/>
      </w:pPr>
      <w:rPr>
        <w:rFonts w:hint="default"/>
        <w:lang w:val="tr-TR" w:eastAsia="en-US" w:bidi="ar-SA"/>
      </w:rPr>
    </w:lvl>
    <w:lvl w:ilvl="6">
      <w:start w:val="0"/>
      <w:numFmt w:val="bullet"/>
      <w:lvlText w:val="•"/>
      <w:lvlJc w:val="left"/>
      <w:pPr>
        <w:ind w:left="5743" w:hanging="315"/>
      </w:pPr>
      <w:rPr>
        <w:rFonts w:hint="default"/>
        <w:lang w:val="tr-TR" w:eastAsia="en-US" w:bidi="ar-SA"/>
      </w:rPr>
    </w:lvl>
    <w:lvl w:ilvl="7">
      <w:start w:val="0"/>
      <w:numFmt w:val="bullet"/>
      <w:lvlText w:val="•"/>
      <w:lvlJc w:val="left"/>
      <w:pPr>
        <w:ind w:left="6623" w:hanging="315"/>
      </w:pPr>
      <w:rPr>
        <w:rFonts w:hint="default"/>
        <w:lang w:val="tr-TR" w:eastAsia="en-US" w:bidi="ar-SA"/>
      </w:rPr>
    </w:lvl>
    <w:lvl w:ilvl="8">
      <w:start w:val="0"/>
      <w:numFmt w:val="bullet"/>
      <w:lvlText w:val="•"/>
      <w:lvlJc w:val="left"/>
      <w:pPr>
        <w:ind w:left="7504" w:hanging="315"/>
      </w:pPr>
      <w:rPr>
        <w:rFonts w:hint="default"/>
        <w:lang w:val="tr-TR" w:eastAsia="en-US" w:bidi="ar-SA"/>
      </w:rPr>
    </w:lvl>
  </w:abstractNum>
  <w:abstractNum w:abstractNumId="1">
    <w:multiLevelType w:val="hybridMultilevel"/>
    <w:lvl w:ilvl="0">
      <w:start w:val="1"/>
      <w:numFmt w:val="decimal"/>
      <w:lvlText w:val="%1."/>
      <w:lvlJc w:val="left"/>
      <w:pPr>
        <w:ind w:left="451" w:hanging="255"/>
        <w:jc w:val="left"/>
      </w:pPr>
      <w:rPr>
        <w:rFonts w:hint="default" w:ascii="Times New Roman" w:hAnsi="Times New Roman" w:eastAsia="Times New Roman" w:cs="Times New Roman"/>
        <w:b/>
        <w:bCs/>
        <w:w w:val="100"/>
        <w:sz w:val="24"/>
        <w:szCs w:val="24"/>
        <w:lang w:val="tr-TR" w:eastAsia="en-US" w:bidi="ar-SA"/>
      </w:rPr>
    </w:lvl>
    <w:lvl w:ilvl="1">
      <w:start w:val="0"/>
      <w:numFmt w:val="bullet"/>
      <w:lvlText w:val="•"/>
      <w:lvlJc w:val="left"/>
      <w:pPr>
        <w:ind w:left="1340" w:hanging="255"/>
      </w:pPr>
      <w:rPr>
        <w:rFonts w:hint="default"/>
        <w:lang w:val="tr-TR" w:eastAsia="en-US" w:bidi="ar-SA"/>
      </w:rPr>
    </w:lvl>
    <w:lvl w:ilvl="2">
      <w:start w:val="0"/>
      <w:numFmt w:val="bullet"/>
      <w:lvlText w:val="•"/>
      <w:lvlJc w:val="left"/>
      <w:pPr>
        <w:ind w:left="2221" w:hanging="255"/>
      </w:pPr>
      <w:rPr>
        <w:rFonts w:hint="default"/>
        <w:lang w:val="tr-TR" w:eastAsia="en-US" w:bidi="ar-SA"/>
      </w:rPr>
    </w:lvl>
    <w:lvl w:ilvl="3">
      <w:start w:val="0"/>
      <w:numFmt w:val="bullet"/>
      <w:lvlText w:val="•"/>
      <w:lvlJc w:val="left"/>
      <w:pPr>
        <w:ind w:left="3101" w:hanging="255"/>
      </w:pPr>
      <w:rPr>
        <w:rFonts w:hint="default"/>
        <w:lang w:val="tr-TR" w:eastAsia="en-US" w:bidi="ar-SA"/>
      </w:rPr>
    </w:lvl>
    <w:lvl w:ilvl="4">
      <w:start w:val="0"/>
      <w:numFmt w:val="bullet"/>
      <w:lvlText w:val="•"/>
      <w:lvlJc w:val="left"/>
      <w:pPr>
        <w:ind w:left="3982" w:hanging="255"/>
      </w:pPr>
      <w:rPr>
        <w:rFonts w:hint="default"/>
        <w:lang w:val="tr-TR" w:eastAsia="en-US" w:bidi="ar-SA"/>
      </w:rPr>
    </w:lvl>
    <w:lvl w:ilvl="5">
      <w:start w:val="0"/>
      <w:numFmt w:val="bullet"/>
      <w:lvlText w:val="•"/>
      <w:lvlJc w:val="left"/>
      <w:pPr>
        <w:ind w:left="4862" w:hanging="255"/>
      </w:pPr>
      <w:rPr>
        <w:rFonts w:hint="default"/>
        <w:lang w:val="tr-TR" w:eastAsia="en-US" w:bidi="ar-SA"/>
      </w:rPr>
    </w:lvl>
    <w:lvl w:ilvl="6">
      <w:start w:val="0"/>
      <w:numFmt w:val="bullet"/>
      <w:lvlText w:val="•"/>
      <w:lvlJc w:val="left"/>
      <w:pPr>
        <w:ind w:left="5743" w:hanging="255"/>
      </w:pPr>
      <w:rPr>
        <w:rFonts w:hint="default"/>
        <w:lang w:val="tr-TR" w:eastAsia="en-US" w:bidi="ar-SA"/>
      </w:rPr>
    </w:lvl>
    <w:lvl w:ilvl="7">
      <w:start w:val="0"/>
      <w:numFmt w:val="bullet"/>
      <w:lvlText w:val="•"/>
      <w:lvlJc w:val="left"/>
      <w:pPr>
        <w:ind w:left="6623" w:hanging="255"/>
      </w:pPr>
      <w:rPr>
        <w:rFonts w:hint="default"/>
        <w:lang w:val="tr-TR" w:eastAsia="en-US" w:bidi="ar-SA"/>
      </w:rPr>
    </w:lvl>
    <w:lvl w:ilvl="8">
      <w:start w:val="0"/>
      <w:numFmt w:val="bullet"/>
      <w:lvlText w:val="•"/>
      <w:lvlJc w:val="left"/>
      <w:pPr>
        <w:ind w:left="7504" w:hanging="255"/>
      </w:pPr>
      <w:rPr>
        <w:rFonts w:hint="default"/>
        <w:lang w:val="tr-TR" w:eastAsia="en-US" w:bidi="ar-SA"/>
      </w:rPr>
    </w:lvl>
  </w:abstractNum>
  <w:abstractNum w:abstractNumId="0">
    <w:multiLevelType w:val="hybridMultilevel"/>
    <w:lvl w:ilvl="0">
      <w:start w:val="1"/>
      <w:numFmt w:val="upperLetter"/>
      <w:lvlText w:val="%1."/>
      <w:lvlJc w:val="left"/>
      <w:pPr>
        <w:ind w:left="739" w:hanging="294"/>
        <w:jc w:val="left"/>
      </w:pPr>
      <w:rPr>
        <w:rFonts w:hint="default" w:ascii="Times New Roman" w:hAnsi="Times New Roman" w:eastAsia="Times New Roman" w:cs="Times New Roman"/>
        <w:b/>
        <w:bCs/>
        <w:spacing w:val="-1"/>
        <w:w w:val="100"/>
        <w:sz w:val="24"/>
        <w:szCs w:val="24"/>
        <w:lang w:val="tr-TR" w:eastAsia="en-US" w:bidi="ar-SA"/>
      </w:rPr>
    </w:lvl>
    <w:lvl w:ilvl="1">
      <w:start w:val="1"/>
      <w:numFmt w:val="decimal"/>
      <w:lvlText w:val="%2."/>
      <w:lvlJc w:val="left"/>
      <w:pPr>
        <w:ind w:left="698" w:hanging="248"/>
        <w:jc w:val="left"/>
      </w:pPr>
      <w:rPr>
        <w:rFonts w:hint="default" w:ascii="Times New Roman" w:hAnsi="Times New Roman" w:eastAsia="Times New Roman" w:cs="Times New Roman"/>
        <w:b/>
        <w:bCs/>
        <w:w w:val="100"/>
        <w:sz w:val="24"/>
        <w:szCs w:val="24"/>
        <w:lang w:val="tr-TR" w:eastAsia="en-US" w:bidi="ar-SA"/>
      </w:rPr>
    </w:lvl>
    <w:lvl w:ilvl="2">
      <w:start w:val="0"/>
      <w:numFmt w:val="bullet"/>
      <w:lvlText w:val="•"/>
      <w:lvlJc w:val="left"/>
      <w:pPr>
        <w:ind w:left="1687" w:hanging="248"/>
      </w:pPr>
      <w:rPr>
        <w:rFonts w:hint="default"/>
        <w:lang w:val="tr-TR" w:eastAsia="en-US" w:bidi="ar-SA"/>
      </w:rPr>
    </w:lvl>
    <w:lvl w:ilvl="3">
      <w:start w:val="0"/>
      <w:numFmt w:val="bullet"/>
      <w:lvlText w:val="•"/>
      <w:lvlJc w:val="left"/>
      <w:pPr>
        <w:ind w:left="2634" w:hanging="248"/>
      </w:pPr>
      <w:rPr>
        <w:rFonts w:hint="default"/>
        <w:lang w:val="tr-TR" w:eastAsia="en-US" w:bidi="ar-SA"/>
      </w:rPr>
    </w:lvl>
    <w:lvl w:ilvl="4">
      <w:start w:val="0"/>
      <w:numFmt w:val="bullet"/>
      <w:lvlText w:val="•"/>
      <w:lvlJc w:val="left"/>
      <w:pPr>
        <w:ind w:left="3581" w:hanging="248"/>
      </w:pPr>
      <w:rPr>
        <w:rFonts w:hint="default"/>
        <w:lang w:val="tr-TR" w:eastAsia="en-US" w:bidi="ar-SA"/>
      </w:rPr>
    </w:lvl>
    <w:lvl w:ilvl="5">
      <w:start w:val="0"/>
      <w:numFmt w:val="bullet"/>
      <w:lvlText w:val="•"/>
      <w:lvlJc w:val="left"/>
      <w:pPr>
        <w:ind w:left="4529" w:hanging="248"/>
      </w:pPr>
      <w:rPr>
        <w:rFonts w:hint="default"/>
        <w:lang w:val="tr-TR" w:eastAsia="en-US" w:bidi="ar-SA"/>
      </w:rPr>
    </w:lvl>
    <w:lvl w:ilvl="6">
      <w:start w:val="0"/>
      <w:numFmt w:val="bullet"/>
      <w:lvlText w:val="•"/>
      <w:lvlJc w:val="left"/>
      <w:pPr>
        <w:ind w:left="5476" w:hanging="248"/>
      </w:pPr>
      <w:rPr>
        <w:rFonts w:hint="default"/>
        <w:lang w:val="tr-TR" w:eastAsia="en-US" w:bidi="ar-SA"/>
      </w:rPr>
    </w:lvl>
    <w:lvl w:ilvl="7">
      <w:start w:val="0"/>
      <w:numFmt w:val="bullet"/>
      <w:lvlText w:val="•"/>
      <w:lvlJc w:val="left"/>
      <w:pPr>
        <w:ind w:left="6423" w:hanging="248"/>
      </w:pPr>
      <w:rPr>
        <w:rFonts w:hint="default"/>
        <w:lang w:val="tr-TR" w:eastAsia="en-US" w:bidi="ar-SA"/>
      </w:rPr>
    </w:lvl>
    <w:lvl w:ilvl="8">
      <w:start w:val="0"/>
      <w:numFmt w:val="bullet"/>
      <w:lvlText w:val="•"/>
      <w:lvlJc w:val="left"/>
      <w:pPr>
        <w:ind w:left="7370" w:hanging="248"/>
      </w:pPr>
      <w:rPr>
        <w:rFonts w:hint="default"/>
        <w:lang w:val="tr-TR"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ind w:left="446"/>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386"/>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2021-02-07T16:10:14Z</dcterms:created>
  <dcterms:modified xsi:type="dcterms:W3CDTF">2021-02-07T16:10:14Z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2013-05-06T00:00:00Z</vt:filetime>
  </property>
  <property fmtid="{D5CDD505-2E9C-101B-9397-08002B2CF9AE}" pid="3" name="Creator">
    <vt:lpwstr>NitroPDF 6.0</vt:lpwstr>
  </property>
  <property fmtid="{D5CDD505-2E9C-101B-9397-08002B2CF9AE}" pid="4" name="LastSaved">
    <vt:filetime>2021-02-07T00:00:00Z</vt:filetime>
  </property>
</Properties>
</file>