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A9B76" w14:textId="6C2C70FB" w:rsidR="00A83F78" w:rsidRPr="00D174E8" w:rsidRDefault="006E00BD" w:rsidP="00654991">
      <w:pPr>
        <w:jc w:val="center"/>
        <w:rPr>
          <w:rFonts w:ascii="Cambria" w:hAnsi="Cambria"/>
          <w:b/>
          <w:sz w:val="24"/>
        </w:rPr>
      </w:pPr>
      <w:r w:rsidRPr="006E00BD">
        <w:rPr>
          <w:rFonts w:ascii="Cambria" w:hAnsi="Cambria"/>
          <w:b/>
          <w:sz w:val="24"/>
        </w:rPr>
        <w:t>FACULTY OF HUMANITIES AND SOCIAL SCIENCES ACADEMIC INCENTIVE APPLICATION AND REVIEW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14:paraId="78958398" w14:textId="77777777" w:rsidTr="00E51066">
        <w:tc>
          <w:tcPr>
            <w:tcW w:w="5000" w:type="pct"/>
            <w:gridSpan w:val="3"/>
            <w:shd w:val="clear" w:color="auto" w:fill="EDEDED" w:themeFill="accent3" w:themeFillTint="33"/>
            <w:vAlign w:val="center"/>
          </w:tcPr>
          <w:p w14:paraId="633D85E7" w14:textId="101CDC8F" w:rsidR="00D174E8" w:rsidRPr="00B044E7" w:rsidRDefault="006E00BD" w:rsidP="006E00BD">
            <w:pPr>
              <w:jc w:val="center"/>
              <w:rPr>
                <w:rFonts w:ascii="Cambria" w:hAnsi="Cambria"/>
                <w:b/>
                <w:color w:val="002060"/>
                <w:sz w:val="24"/>
              </w:rPr>
            </w:pPr>
            <w:r w:rsidRPr="006E00BD">
              <w:rPr>
                <w:rFonts w:ascii="Cambria" w:hAnsi="Cambria"/>
                <w:b/>
                <w:color w:val="002060"/>
                <w:sz w:val="24"/>
              </w:rPr>
              <w:t>ACADEMIC INCENTIVE APPLICATION AND REVIEW COMMISSION</w:t>
            </w:r>
          </w:p>
        </w:tc>
      </w:tr>
      <w:tr w:rsidR="00E51066" w:rsidRPr="00541E2A" w14:paraId="7897B3A3" w14:textId="77777777" w:rsidTr="00E51066">
        <w:tc>
          <w:tcPr>
            <w:tcW w:w="5000" w:type="pct"/>
            <w:gridSpan w:val="3"/>
            <w:shd w:val="clear" w:color="auto" w:fill="44546A" w:themeFill="text2"/>
            <w:vAlign w:val="center"/>
          </w:tcPr>
          <w:p w14:paraId="7F322704" w14:textId="61C26FCB" w:rsidR="00E51066" w:rsidRPr="00E51066" w:rsidRDefault="006E00BD" w:rsidP="00C85EFA">
            <w:pPr>
              <w:jc w:val="center"/>
              <w:rPr>
                <w:rFonts w:ascii="Cambria" w:hAnsi="Cambria"/>
                <w:b/>
                <w:color w:val="FFFFFF" w:themeColor="background1"/>
                <w:sz w:val="24"/>
              </w:rPr>
            </w:pPr>
            <w:r w:rsidRPr="006E00BD">
              <w:rPr>
                <w:rFonts w:ascii="Cambria" w:hAnsi="Cambria"/>
                <w:b/>
                <w:color w:val="FFFFFF" w:themeColor="background1"/>
                <w:sz w:val="24"/>
              </w:rPr>
              <w:t>Information and Records Management Department Commission</w:t>
            </w:r>
          </w:p>
        </w:tc>
      </w:tr>
      <w:tr w:rsidR="00E51066" w:rsidRPr="00B044E7" w14:paraId="29C96D87" w14:textId="77777777" w:rsidTr="004266C0">
        <w:tc>
          <w:tcPr>
            <w:tcW w:w="2779" w:type="pct"/>
            <w:shd w:val="clear" w:color="auto" w:fill="DEEAF6" w:themeFill="accent1" w:themeFillTint="33"/>
            <w:vAlign w:val="center"/>
          </w:tcPr>
          <w:p w14:paraId="1563D43F" w14:textId="0C5BEB7C" w:rsidR="00E51066" w:rsidRPr="00B044E7" w:rsidRDefault="006E00BD" w:rsidP="00C85EFA">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tcPr>
          <w:p w14:paraId="4BE6F637" w14:textId="78E91904" w:rsidR="00E51066" w:rsidRPr="00B044E7" w:rsidRDefault="006E00BD"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1395C628" w:rsidR="00E51066" w:rsidRPr="00B044E7" w:rsidRDefault="006E00BD" w:rsidP="00C85EFA">
            <w:pPr>
              <w:rPr>
                <w:rFonts w:ascii="Cambria" w:hAnsi="Cambria"/>
                <w:b/>
                <w:color w:val="002060"/>
                <w:sz w:val="24"/>
              </w:rPr>
            </w:pPr>
            <w:r>
              <w:rPr>
                <w:rFonts w:ascii="Cambria" w:hAnsi="Cambria"/>
                <w:b/>
                <w:color w:val="002060"/>
                <w:sz w:val="24"/>
              </w:rPr>
              <w:t>DUTY</w:t>
            </w:r>
          </w:p>
        </w:tc>
      </w:tr>
      <w:tr w:rsidR="00E51066" w:rsidRPr="00D152A1" w14:paraId="12B182E0" w14:textId="77777777" w:rsidTr="004266C0">
        <w:tc>
          <w:tcPr>
            <w:tcW w:w="2779" w:type="pct"/>
            <w:shd w:val="clear" w:color="auto" w:fill="FBE4D5" w:themeFill="accent2" w:themeFillTint="33"/>
            <w:vAlign w:val="center"/>
          </w:tcPr>
          <w:p w14:paraId="6DF41F7E" w14:textId="5E4CC9AC" w:rsidR="00E51066" w:rsidRPr="00D152A1" w:rsidRDefault="006E00BD" w:rsidP="00C85EFA">
            <w:pPr>
              <w:rPr>
                <w:rFonts w:ascii="Cambria" w:hAnsi="Cambria"/>
                <w:b/>
                <w:color w:val="002060"/>
              </w:rPr>
            </w:pPr>
            <w:r w:rsidRPr="006E00BD">
              <w:rPr>
                <w:rFonts w:ascii="Cambria" w:hAnsi="Cambria"/>
                <w:b/>
                <w:color w:val="002060"/>
              </w:rPr>
              <w:t>Assoc. Prof.</w:t>
            </w:r>
            <w:r>
              <w:rPr>
                <w:rFonts w:ascii="Cambria" w:hAnsi="Cambria"/>
                <w:b/>
                <w:color w:val="002060"/>
              </w:rPr>
              <w:t xml:space="preserve"> </w:t>
            </w:r>
            <w:r w:rsidR="00BE5D05">
              <w:rPr>
                <w:rFonts w:ascii="Cambria" w:hAnsi="Cambria"/>
                <w:b/>
                <w:color w:val="002060"/>
              </w:rPr>
              <w:t>Ahmet ALTAY</w:t>
            </w:r>
          </w:p>
        </w:tc>
        <w:tc>
          <w:tcPr>
            <w:tcW w:w="1407" w:type="pct"/>
            <w:shd w:val="clear" w:color="auto" w:fill="FBE4D5" w:themeFill="accent2" w:themeFillTint="33"/>
            <w:vAlign w:val="center"/>
          </w:tcPr>
          <w:p w14:paraId="1C718782" w14:textId="68AC17C9" w:rsidR="00E51066" w:rsidRPr="00D152A1" w:rsidRDefault="006E00BD" w:rsidP="00C85EFA">
            <w:pPr>
              <w:rPr>
                <w:rFonts w:ascii="Cambria" w:hAnsi="Cambria"/>
                <w:b/>
                <w:color w:val="002060"/>
              </w:rPr>
            </w:pPr>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73C379A0" w14:textId="3CA978CF" w:rsidR="00E51066" w:rsidRPr="00D152A1" w:rsidRDefault="006E00BD" w:rsidP="00C85EFA">
            <w:pPr>
              <w:rPr>
                <w:rFonts w:ascii="Cambria" w:hAnsi="Cambria"/>
                <w:b/>
                <w:color w:val="002060"/>
              </w:rPr>
            </w:pPr>
            <w:r>
              <w:rPr>
                <w:rFonts w:ascii="Cambria" w:hAnsi="Cambria"/>
                <w:b/>
                <w:color w:val="002060"/>
              </w:rPr>
              <w:t>Chair</w:t>
            </w:r>
          </w:p>
        </w:tc>
      </w:tr>
      <w:tr w:rsidR="00FF51B4" w:rsidRPr="00D152A1" w14:paraId="22C58CED" w14:textId="77777777" w:rsidTr="008D16CB">
        <w:tc>
          <w:tcPr>
            <w:tcW w:w="2779" w:type="pct"/>
            <w:shd w:val="clear" w:color="auto" w:fill="E2EFD9" w:themeFill="accent6" w:themeFillTint="33"/>
            <w:vAlign w:val="center"/>
          </w:tcPr>
          <w:p w14:paraId="489239CB" w14:textId="692A8C18" w:rsidR="00FF51B4" w:rsidRPr="00D152A1" w:rsidRDefault="006E00BD" w:rsidP="00FF51B4">
            <w:pPr>
              <w:rPr>
                <w:rFonts w:ascii="Cambria" w:hAnsi="Cambria"/>
                <w:b/>
                <w:color w:val="002060"/>
              </w:rPr>
            </w:pPr>
            <w:r w:rsidRPr="006E00BD">
              <w:rPr>
                <w:rFonts w:ascii="Cambria" w:hAnsi="Cambria"/>
                <w:b/>
                <w:color w:val="002060"/>
              </w:rPr>
              <w:t>Assoc. Prof.</w:t>
            </w:r>
            <w:r>
              <w:rPr>
                <w:rFonts w:ascii="Cambria" w:hAnsi="Cambria"/>
                <w:b/>
                <w:color w:val="002060"/>
              </w:rPr>
              <w:t xml:space="preserve"> </w:t>
            </w:r>
            <w:r w:rsidR="00FF51B4">
              <w:rPr>
                <w:rFonts w:ascii="Cambria" w:hAnsi="Cambria"/>
                <w:b/>
                <w:color w:val="002060"/>
              </w:rPr>
              <w:t>Huriye ÇOLAKLAR</w:t>
            </w:r>
          </w:p>
        </w:tc>
        <w:tc>
          <w:tcPr>
            <w:tcW w:w="1407" w:type="pct"/>
            <w:shd w:val="clear" w:color="auto" w:fill="E2EFD9" w:themeFill="accent6" w:themeFillTint="33"/>
          </w:tcPr>
          <w:p w14:paraId="4B79F6F3" w14:textId="3E1852D1" w:rsidR="00FF51B4" w:rsidRDefault="006E00BD" w:rsidP="00FF51B4">
            <w:r w:rsidRPr="006E00BD">
              <w:rPr>
                <w:rFonts w:ascii="Cambria" w:hAnsi="Cambria"/>
                <w:b/>
                <w:color w:val="002060"/>
              </w:rPr>
              <w:t>Faculty of Humanities and Social Sciences</w:t>
            </w:r>
          </w:p>
        </w:tc>
        <w:tc>
          <w:tcPr>
            <w:tcW w:w="814" w:type="pct"/>
            <w:shd w:val="clear" w:color="auto" w:fill="E2EFD9" w:themeFill="accent6" w:themeFillTint="33"/>
            <w:vAlign w:val="center"/>
          </w:tcPr>
          <w:p w14:paraId="6F1AE78F" w14:textId="16932C1D" w:rsidR="00FF51B4" w:rsidRPr="00D152A1" w:rsidRDefault="006E00BD" w:rsidP="00FF51B4">
            <w:pPr>
              <w:rPr>
                <w:rFonts w:ascii="Cambria" w:hAnsi="Cambria"/>
                <w:b/>
                <w:color w:val="002060"/>
              </w:rPr>
            </w:pPr>
            <w:r>
              <w:rPr>
                <w:rFonts w:ascii="Cambria" w:hAnsi="Cambria"/>
                <w:b/>
                <w:color w:val="002060"/>
              </w:rPr>
              <w:t>Member</w:t>
            </w:r>
          </w:p>
        </w:tc>
      </w:tr>
      <w:tr w:rsidR="00FF51B4" w:rsidRPr="00D152A1" w14:paraId="2D207F8D" w14:textId="77777777" w:rsidTr="008D16CB">
        <w:tc>
          <w:tcPr>
            <w:tcW w:w="2779" w:type="pct"/>
            <w:shd w:val="clear" w:color="auto" w:fill="FBE4D5" w:themeFill="accent2" w:themeFillTint="33"/>
            <w:vAlign w:val="center"/>
          </w:tcPr>
          <w:p w14:paraId="5B3A8A5C" w14:textId="37A2150B" w:rsidR="00FF51B4" w:rsidRPr="00D152A1" w:rsidRDefault="006E00BD" w:rsidP="00FF51B4">
            <w:pPr>
              <w:rPr>
                <w:rFonts w:ascii="Cambria" w:hAnsi="Cambria"/>
                <w:b/>
                <w:color w:val="002060"/>
              </w:rPr>
            </w:pPr>
            <w:r w:rsidRPr="006E00BD">
              <w:rPr>
                <w:rFonts w:ascii="Cambria" w:hAnsi="Cambria"/>
                <w:b/>
                <w:color w:val="002060"/>
              </w:rPr>
              <w:t>Assoc. Prof.</w:t>
            </w:r>
            <w:r>
              <w:rPr>
                <w:rFonts w:ascii="Cambria" w:hAnsi="Cambria"/>
                <w:b/>
                <w:color w:val="002060"/>
              </w:rPr>
              <w:t xml:space="preserve"> </w:t>
            </w:r>
            <w:r w:rsidR="00FF51B4">
              <w:rPr>
                <w:rFonts w:ascii="Cambria" w:hAnsi="Cambria"/>
                <w:b/>
                <w:color w:val="002060"/>
              </w:rPr>
              <w:t>Lale ÖZDEMİR ŞAHİN</w:t>
            </w:r>
          </w:p>
        </w:tc>
        <w:tc>
          <w:tcPr>
            <w:tcW w:w="1407" w:type="pct"/>
            <w:shd w:val="clear" w:color="auto" w:fill="FBE4D5" w:themeFill="accent2" w:themeFillTint="33"/>
          </w:tcPr>
          <w:p w14:paraId="6DBF707D" w14:textId="695D32DA" w:rsidR="00FF51B4" w:rsidRDefault="006E00BD" w:rsidP="00FF51B4">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26D3F9FE" w14:textId="55003254" w:rsidR="00FF51B4" w:rsidRDefault="006E00BD" w:rsidP="00FF51B4">
            <w:r>
              <w:rPr>
                <w:rFonts w:ascii="Cambria" w:hAnsi="Cambria"/>
                <w:b/>
                <w:color w:val="002060"/>
              </w:rPr>
              <w:t>Member</w:t>
            </w:r>
          </w:p>
        </w:tc>
      </w:tr>
      <w:tr w:rsidR="00E51066" w:rsidRPr="00D152A1" w14:paraId="672A6659" w14:textId="77777777" w:rsidTr="004266C0">
        <w:tc>
          <w:tcPr>
            <w:tcW w:w="2779" w:type="pct"/>
            <w:shd w:val="clear" w:color="auto" w:fill="E2EFD9" w:themeFill="accent6" w:themeFillTint="33"/>
            <w:vAlign w:val="center"/>
          </w:tcPr>
          <w:p w14:paraId="0A37501D" w14:textId="77777777" w:rsidR="00E51066" w:rsidRPr="00D152A1" w:rsidRDefault="00E51066" w:rsidP="00E51066">
            <w:pPr>
              <w:rPr>
                <w:rFonts w:ascii="Cambria" w:hAnsi="Cambria"/>
                <w:b/>
                <w:color w:val="002060"/>
              </w:rPr>
            </w:pPr>
          </w:p>
        </w:tc>
        <w:tc>
          <w:tcPr>
            <w:tcW w:w="1407" w:type="pct"/>
            <w:shd w:val="clear" w:color="auto" w:fill="E2EFD9" w:themeFill="accent6" w:themeFillTint="33"/>
            <w:vAlign w:val="center"/>
          </w:tcPr>
          <w:p w14:paraId="5DAB6C7B" w14:textId="77777777" w:rsidR="00E51066" w:rsidRDefault="00E51066" w:rsidP="00E51066"/>
        </w:tc>
        <w:tc>
          <w:tcPr>
            <w:tcW w:w="814" w:type="pct"/>
            <w:shd w:val="clear" w:color="auto" w:fill="E2EFD9" w:themeFill="accent6" w:themeFillTint="33"/>
            <w:vAlign w:val="center"/>
          </w:tcPr>
          <w:p w14:paraId="02EB378F" w14:textId="77777777" w:rsidR="00E51066" w:rsidRDefault="00E51066" w:rsidP="00E51066"/>
        </w:tc>
      </w:tr>
      <w:tr w:rsidR="006E00BD" w:rsidRPr="00541E2A" w14:paraId="6AAA8579" w14:textId="77777777" w:rsidTr="00E51066">
        <w:tc>
          <w:tcPr>
            <w:tcW w:w="5000" w:type="pct"/>
            <w:gridSpan w:val="3"/>
            <w:shd w:val="clear" w:color="auto" w:fill="44546A" w:themeFill="text2"/>
            <w:vAlign w:val="center"/>
          </w:tcPr>
          <w:p w14:paraId="3778DE9F" w14:textId="259593F7" w:rsidR="006E00BD" w:rsidRPr="00E51066" w:rsidRDefault="006E00BD" w:rsidP="006E00BD">
            <w:pPr>
              <w:jc w:val="center"/>
              <w:rPr>
                <w:rFonts w:ascii="Cambria" w:hAnsi="Cambria"/>
                <w:b/>
                <w:color w:val="FFFFFF" w:themeColor="background1"/>
                <w:sz w:val="24"/>
              </w:rPr>
            </w:pPr>
            <w:r w:rsidRPr="006E00BD">
              <w:rPr>
                <w:rFonts w:ascii="Cambria" w:hAnsi="Cambria"/>
                <w:b/>
                <w:color w:val="FFFFFF" w:themeColor="background1"/>
                <w:sz w:val="24"/>
              </w:rPr>
              <w:t>Contemporary Turkic Dialects and Literatures Department Commission</w:t>
            </w:r>
          </w:p>
        </w:tc>
      </w:tr>
      <w:tr w:rsidR="006E00BD" w:rsidRPr="00B044E7" w14:paraId="26CB55E3" w14:textId="77777777" w:rsidTr="004266C0">
        <w:tc>
          <w:tcPr>
            <w:tcW w:w="2779" w:type="pct"/>
            <w:shd w:val="clear" w:color="auto" w:fill="DEEAF6" w:themeFill="accent1" w:themeFillTint="33"/>
            <w:vAlign w:val="center"/>
          </w:tcPr>
          <w:p w14:paraId="591ADD11" w14:textId="72B2DCD2" w:rsidR="006E00BD" w:rsidRPr="00B044E7" w:rsidRDefault="006E00BD" w:rsidP="006E00BD">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tcPr>
          <w:p w14:paraId="6BDAA2A0" w14:textId="50CB903F" w:rsidR="006E00BD" w:rsidRPr="00B044E7" w:rsidRDefault="006E00BD" w:rsidP="006E00BD">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7558CD75" w14:textId="6E1ED82D" w:rsidR="006E00BD" w:rsidRPr="00B044E7" w:rsidRDefault="006E00BD" w:rsidP="006E00BD">
            <w:pPr>
              <w:rPr>
                <w:rFonts w:ascii="Cambria" w:hAnsi="Cambria"/>
                <w:b/>
                <w:color w:val="002060"/>
                <w:sz w:val="24"/>
              </w:rPr>
            </w:pPr>
            <w:r>
              <w:rPr>
                <w:rFonts w:ascii="Cambria" w:hAnsi="Cambria"/>
                <w:b/>
                <w:color w:val="002060"/>
                <w:sz w:val="24"/>
              </w:rPr>
              <w:t>DUTY</w:t>
            </w:r>
          </w:p>
        </w:tc>
      </w:tr>
      <w:tr w:rsidR="006E00BD" w:rsidRPr="00D152A1" w14:paraId="608A075B" w14:textId="77777777" w:rsidTr="00B63017">
        <w:tc>
          <w:tcPr>
            <w:tcW w:w="2779" w:type="pct"/>
            <w:shd w:val="clear" w:color="auto" w:fill="FBE4D5" w:themeFill="accent2" w:themeFillTint="33"/>
            <w:vAlign w:val="center"/>
          </w:tcPr>
          <w:p w14:paraId="087F3F05" w14:textId="7AA484A8" w:rsidR="006E00BD" w:rsidRPr="00D152A1" w:rsidRDefault="006E00BD" w:rsidP="006E00BD">
            <w:pPr>
              <w:rPr>
                <w:rFonts w:ascii="Cambria" w:hAnsi="Cambria"/>
                <w:b/>
                <w:color w:val="002060"/>
              </w:rPr>
            </w:pPr>
            <w:r>
              <w:rPr>
                <w:rFonts w:ascii="Cambria" w:hAnsi="Cambria"/>
                <w:b/>
                <w:color w:val="002060"/>
              </w:rPr>
              <w:t>Prof. Alsou KAMALIEVA</w:t>
            </w:r>
          </w:p>
        </w:tc>
        <w:tc>
          <w:tcPr>
            <w:tcW w:w="1407" w:type="pct"/>
            <w:shd w:val="clear" w:color="auto" w:fill="FBE4D5" w:themeFill="accent2" w:themeFillTint="33"/>
            <w:vAlign w:val="center"/>
          </w:tcPr>
          <w:p w14:paraId="5ACA8608" w14:textId="4A4CF60F"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5B7D9B0F" w14:textId="6196E98F" w:rsidR="006E00BD" w:rsidRPr="00D152A1" w:rsidRDefault="006E00BD" w:rsidP="006E00BD">
            <w:pPr>
              <w:rPr>
                <w:rFonts w:ascii="Cambria" w:hAnsi="Cambria"/>
                <w:b/>
                <w:color w:val="002060"/>
              </w:rPr>
            </w:pPr>
            <w:r>
              <w:rPr>
                <w:rFonts w:ascii="Cambria" w:hAnsi="Cambria"/>
                <w:b/>
                <w:color w:val="002060"/>
              </w:rPr>
              <w:t>Chair</w:t>
            </w:r>
          </w:p>
        </w:tc>
      </w:tr>
      <w:tr w:rsidR="006E00BD" w:rsidRPr="00D152A1" w14:paraId="6D5E17A5" w14:textId="77777777" w:rsidTr="00591A16">
        <w:tc>
          <w:tcPr>
            <w:tcW w:w="2779" w:type="pct"/>
            <w:shd w:val="clear" w:color="auto" w:fill="E2EFD9" w:themeFill="accent6" w:themeFillTint="33"/>
            <w:vAlign w:val="center"/>
          </w:tcPr>
          <w:p w14:paraId="40D6FE49" w14:textId="51BAC80D" w:rsidR="006E00BD" w:rsidRPr="00D152A1" w:rsidRDefault="006E00BD" w:rsidP="006E00BD">
            <w:pPr>
              <w:rPr>
                <w:rFonts w:ascii="Cambria" w:hAnsi="Cambria"/>
                <w:b/>
                <w:color w:val="002060"/>
              </w:rPr>
            </w:pPr>
            <w:r>
              <w:rPr>
                <w:rFonts w:ascii="Cambria" w:hAnsi="Cambria"/>
                <w:b/>
                <w:color w:val="002060"/>
              </w:rPr>
              <w:t>Assoc. Prof. Musa SALAN</w:t>
            </w:r>
          </w:p>
        </w:tc>
        <w:tc>
          <w:tcPr>
            <w:tcW w:w="1407" w:type="pct"/>
            <w:shd w:val="clear" w:color="auto" w:fill="E2EFD9" w:themeFill="accent6" w:themeFillTint="33"/>
          </w:tcPr>
          <w:p w14:paraId="32F2A264" w14:textId="6FF258CD" w:rsidR="006E00BD" w:rsidRDefault="006E00BD" w:rsidP="006E00BD">
            <w:r w:rsidRPr="006E00BD">
              <w:rPr>
                <w:rFonts w:ascii="Cambria" w:hAnsi="Cambria"/>
                <w:b/>
                <w:color w:val="002060"/>
              </w:rPr>
              <w:t>Faculty of Humanities and Social Sciences</w:t>
            </w:r>
          </w:p>
        </w:tc>
        <w:tc>
          <w:tcPr>
            <w:tcW w:w="814" w:type="pct"/>
            <w:shd w:val="clear" w:color="auto" w:fill="E2EFD9" w:themeFill="accent6" w:themeFillTint="33"/>
            <w:vAlign w:val="center"/>
          </w:tcPr>
          <w:p w14:paraId="68BFBD2B" w14:textId="6AE624A6" w:rsidR="006E00BD" w:rsidRPr="00D152A1" w:rsidRDefault="006E00BD" w:rsidP="006E00BD">
            <w:pPr>
              <w:rPr>
                <w:rFonts w:ascii="Cambria" w:hAnsi="Cambria"/>
                <w:b/>
                <w:color w:val="002060"/>
              </w:rPr>
            </w:pPr>
            <w:r>
              <w:rPr>
                <w:rFonts w:ascii="Cambria" w:hAnsi="Cambria"/>
                <w:b/>
                <w:color w:val="002060"/>
              </w:rPr>
              <w:t>Member</w:t>
            </w:r>
          </w:p>
        </w:tc>
      </w:tr>
      <w:tr w:rsidR="006E00BD" w14:paraId="299E10F2" w14:textId="77777777" w:rsidTr="00591A16">
        <w:tc>
          <w:tcPr>
            <w:tcW w:w="2779" w:type="pct"/>
            <w:shd w:val="clear" w:color="auto" w:fill="FBE4D5" w:themeFill="accent2" w:themeFillTint="33"/>
            <w:vAlign w:val="center"/>
          </w:tcPr>
          <w:p w14:paraId="02818A30" w14:textId="00EA8CF2" w:rsidR="006E00BD" w:rsidRPr="00D152A1" w:rsidRDefault="006E00BD" w:rsidP="006E00BD">
            <w:pPr>
              <w:rPr>
                <w:rFonts w:ascii="Cambria" w:hAnsi="Cambria"/>
                <w:b/>
                <w:color w:val="002060"/>
              </w:rPr>
            </w:pPr>
            <w:r>
              <w:rPr>
                <w:rFonts w:ascii="Cambria" w:hAnsi="Cambria"/>
                <w:b/>
                <w:color w:val="002060"/>
              </w:rPr>
              <w:t>Asst. Prof. Savaş KARAGÖZLÜ</w:t>
            </w:r>
          </w:p>
        </w:tc>
        <w:tc>
          <w:tcPr>
            <w:tcW w:w="1407" w:type="pct"/>
            <w:shd w:val="clear" w:color="auto" w:fill="FBE4D5" w:themeFill="accent2" w:themeFillTint="33"/>
          </w:tcPr>
          <w:p w14:paraId="06A53AA3" w14:textId="4AD34C1D"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2599B9FC" w14:textId="70DD29A4" w:rsidR="006E00BD" w:rsidRPr="00D152A1" w:rsidRDefault="006E00BD" w:rsidP="006E00BD">
            <w:pPr>
              <w:rPr>
                <w:rFonts w:ascii="Cambria" w:hAnsi="Cambria"/>
                <w:b/>
                <w:color w:val="002060"/>
              </w:rPr>
            </w:pPr>
            <w:r>
              <w:rPr>
                <w:rFonts w:ascii="Cambria" w:hAnsi="Cambria"/>
                <w:b/>
                <w:color w:val="002060"/>
              </w:rPr>
              <w:t>Member</w:t>
            </w:r>
          </w:p>
        </w:tc>
      </w:tr>
      <w:tr w:rsidR="006E00BD" w14:paraId="6A05A809" w14:textId="77777777" w:rsidTr="004266C0">
        <w:tc>
          <w:tcPr>
            <w:tcW w:w="2779" w:type="pct"/>
            <w:shd w:val="clear" w:color="auto" w:fill="E2EFD9" w:themeFill="accent6" w:themeFillTint="33"/>
            <w:vAlign w:val="center"/>
          </w:tcPr>
          <w:p w14:paraId="5A39BBE3" w14:textId="77777777" w:rsidR="006E00BD" w:rsidRPr="00D152A1" w:rsidRDefault="006E00BD" w:rsidP="006E00BD">
            <w:pPr>
              <w:rPr>
                <w:rFonts w:ascii="Cambria" w:hAnsi="Cambria"/>
                <w:b/>
                <w:color w:val="002060"/>
              </w:rPr>
            </w:pPr>
          </w:p>
        </w:tc>
        <w:tc>
          <w:tcPr>
            <w:tcW w:w="1407" w:type="pct"/>
            <w:shd w:val="clear" w:color="auto" w:fill="E2EFD9" w:themeFill="accent6" w:themeFillTint="33"/>
            <w:vAlign w:val="center"/>
          </w:tcPr>
          <w:p w14:paraId="41C8F396" w14:textId="77777777" w:rsidR="006E00BD" w:rsidRDefault="006E00BD" w:rsidP="006E00BD"/>
        </w:tc>
        <w:tc>
          <w:tcPr>
            <w:tcW w:w="814" w:type="pct"/>
            <w:shd w:val="clear" w:color="auto" w:fill="E2EFD9" w:themeFill="accent6" w:themeFillTint="33"/>
            <w:vAlign w:val="center"/>
          </w:tcPr>
          <w:p w14:paraId="72A3D3EC" w14:textId="77777777" w:rsidR="006E00BD" w:rsidRDefault="006E00BD" w:rsidP="006E00BD"/>
        </w:tc>
      </w:tr>
      <w:tr w:rsidR="006E00BD" w:rsidRPr="00E51066" w14:paraId="48F78F29" w14:textId="77777777" w:rsidTr="00903213">
        <w:tc>
          <w:tcPr>
            <w:tcW w:w="5000" w:type="pct"/>
            <w:gridSpan w:val="3"/>
            <w:shd w:val="clear" w:color="auto" w:fill="44546A" w:themeFill="text2"/>
            <w:vAlign w:val="center"/>
          </w:tcPr>
          <w:p w14:paraId="28F45B07" w14:textId="33660E52" w:rsidR="006E00BD" w:rsidRPr="00E51066" w:rsidRDefault="006E00BD" w:rsidP="006E00BD">
            <w:pPr>
              <w:jc w:val="center"/>
              <w:rPr>
                <w:rFonts w:ascii="Cambria" w:hAnsi="Cambria"/>
                <w:b/>
                <w:color w:val="FFFFFF" w:themeColor="background1"/>
                <w:sz w:val="24"/>
              </w:rPr>
            </w:pPr>
            <w:r w:rsidRPr="006E00BD">
              <w:rPr>
                <w:rFonts w:ascii="Cambria" w:hAnsi="Cambria"/>
                <w:b/>
                <w:color w:val="FFFFFF" w:themeColor="background1"/>
                <w:sz w:val="24"/>
              </w:rPr>
              <w:t>Philosophy Department Commission</w:t>
            </w:r>
          </w:p>
        </w:tc>
      </w:tr>
      <w:tr w:rsidR="006E00BD" w:rsidRPr="00B044E7" w14:paraId="0351FF9D" w14:textId="77777777" w:rsidTr="00903213">
        <w:tc>
          <w:tcPr>
            <w:tcW w:w="2779" w:type="pct"/>
            <w:shd w:val="clear" w:color="auto" w:fill="DEEAF6" w:themeFill="accent1" w:themeFillTint="33"/>
            <w:vAlign w:val="center"/>
          </w:tcPr>
          <w:p w14:paraId="0E530C6B" w14:textId="01297C09" w:rsidR="006E00BD" w:rsidRPr="00B044E7" w:rsidRDefault="006E00BD" w:rsidP="006E00BD">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tcPr>
          <w:p w14:paraId="02BE4D16" w14:textId="133E4828" w:rsidR="006E00BD" w:rsidRPr="00B044E7" w:rsidRDefault="006E00BD" w:rsidP="006E00BD">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2DDC5EF6" w14:textId="09675CE7" w:rsidR="006E00BD" w:rsidRPr="00B044E7" w:rsidRDefault="006E00BD" w:rsidP="006E00BD">
            <w:pPr>
              <w:rPr>
                <w:rFonts w:ascii="Cambria" w:hAnsi="Cambria"/>
                <w:b/>
                <w:color w:val="002060"/>
                <w:sz w:val="24"/>
              </w:rPr>
            </w:pPr>
            <w:r>
              <w:rPr>
                <w:rFonts w:ascii="Cambria" w:hAnsi="Cambria"/>
                <w:b/>
                <w:color w:val="002060"/>
                <w:sz w:val="24"/>
              </w:rPr>
              <w:t>DUTY</w:t>
            </w:r>
          </w:p>
        </w:tc>
      </w:tr>
      <w:tr w:rsidR="006E00BD" w:rsidRPr="00D152A1" w14:paraId="0EFEF50A" w14:textId="77777777" w:rsidTr="00751DB6">
        <w:tc>
          <w:tcPr>
            <w:tcW w:w="2779" w:type="pct"/>
            <w:shd w:val="clear" w:color="auto" w:fill="FBE4D5" w:themeFill="accent2" w:themeFillTint="33"/>
            <w:vAlign w:val="center"/>
          </w:tcPr>
          <w:p w14:paraId="4F12DC93" w14:textId="6F367D85" w:rsidR="006E00BD" w:rsidRPr="00D152A1" w:rsidRDefault="006E00BD" w:rsidP="006E00BD">
            <w:pPr>
              <w:rPr>
                <w:rFonts w:ascii="Cambria" w:hAnsi="Cambria"/>
                <w:b/>
                <w:color w:val="002060"/>
              </w:rPr>
            </w:pPr>
            <w:r>
              <w:rPr>
                <w:rFonts w:ascii="Cambria" w:hAnsi="Cambria"/>
                <w:b/>
                <w:color w:val="002060"/>
              </w:rPr>
              <w:t>Asst. Prof. Tolgahan TOY</w:t>
            </w:r>
          </w:p>
        </w:tc>
        <w:tc>
          <w:tcPr>
            <w:tcW w:w="1407" w:type="pct"/>
            <w:shd w:val="clear" w:color="auto" w:fill="FBE4D5" w:themeFill="accent2" w:themeFillTint="33"/>
            <w:vAlign w:val="center"/>
          </w:tcPr>
          <w:p w14:paraId="49EC8143" w14:textId="48143E3E"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0C77AE03" w14:textId="0748220A" w:rsidR="006E00BD" w:rsidRPr="00D152A1" w:rsidRDefault="006E00BD" w:rsidP="006E00BD">
            <w:pPr>
              <w:rPr>
                <w:rFonts w:ascii="Cambria" w:hAnsi="Cambria"/>
                <w:b/>
                <w:color w:val="002060"/>
              </w:rPr>
            </w:pPr>
            <w:r>
              <w:rPr>
                <w:rFonts w:ascii="Cambria" w:hAnsi="Cambria"/>
                <w:b/>
                <w:color w:val="002060"/>
              </w:rPr>
              <w:t>Chair</w:t>
            </w:r>
          </w:p>
        </w:tc>
      </w:tr>
      <w:tr w:rsidR="006E00BD" w14:paraId="3E5C61CD" w14:textId="77777777" w:rsidTr="00226B61">
        <w:tc>
          <w:tcPr>
            <w:tcW w:w="2779" w:type="pct"/>
            <w:shd w:val="clear" w:color="auto" w:fill="E2EFD9" w:themeFill="accent6" w:themeFillTint="33"/>
            <w:vAlign w:val="center"/>
          </w:tcPr>
          <w:p w14:paraId="4D4A0E89" w14:textId="277D99B8" w:rsidR="006E00BD" w:rsidRPr="00D152A1" w:rsidRDefault="006E00BD" w:rsidP="006E00BD">
            <w:pPr>
              <w:rPr>
                <w:rFonts w:ascii="Cambria" w:hAnsi="Cambria"/>
                <w:b/>
                <w:color w:val="002060"/>
              </w:rPr>
            </w:pPr>
            <w:r>
              <w:rPr>
                <w:rFonts w:ascii="Cambria" w:hAnsi="Cambria"/>
                <w:b/>
                <w:color w:val="002060"/>
              </w:rPr>
              <w:t>Prof. Sedat YAZICI</w:t>
            </w:r>
          </w:p>
        </w:tc>
        <w:tc>
          <w:tcPr>
            <w:tcW w:w="1407" w:type="pct"/>
            <w:shd w:val="clear" w:color="auto" w:fill="E2EFD9" w:themeFill="accent6" w:themeFillTint="33"/>
          </w:tcPr>
          <w:p w14:paraId="7BFEE99F" w14:textId="606BA9A5" w:rsidR="006E00BD" w:rsidRDefault="006E00BD" w:rsidP="006E00BD">
            <w:r w:rsidRPr="006E00BD">
              <w:rPr>
                <w:rFonts w:ascii="Cambria" w:hAnsi="Cambria"/>
                <w:b/>
                <w:color w:val="002060"/>
              </w:rPr>
              <w:t>Faculty of Humanities and Social Sciences</w:t>
            </w:r>
          </w:p>
        </w:tc>
        <w:tc>
          <w:tcPr>
            <w:tcW w:w="814" w:type="pct"/>
            <w:shd w:val="clear" w:color="auto" w:fill="E2EFD9" w:themeFill="accent6" w:themeFillTint="33"/>
            <w:vAlign w:val="center"/>
          </w:tcPr>
          <w:p w14:paraId="33B3B031" w14:textId="5687B8F1" w:rsidR="006E00BD" w:rsidRPr="00D152A1" w:rsidRDefault="006E00BD" w:rsidP="006E00BD">
            <w:pPr>
              <w:rPr>
                <w:rFonts w:ascii="Cambria" w:hAnsi="Cambria"/>
                <w:b/>
                <w:color w:val="002060"/>
              </w:rPr>
            </w:pPr>
            <w:r>
              <w:rPr>
                <w:rFonts w:ascii="Cambria" w:hAnsi="Cambria"/>
                <w:b/>
                <w:color w:val="002060"/>
              </w:rPr>
              <w:t>Member</w:t>
            </w:r>
          </w:p>
        </w:tc>
      </w:tr>
      <w:tr w:rsidR="006E00BD" w14:paraId="4E0A0AD3" w14:textId="77777777" w:rsidTr="00226B61">
        <w:tc>
          <w:tcPr>
            <w:tcW w:w="2779" w:type="pct"/>
            <w:shd w:val="clear" w:color="auto" w:fill="FBE4D5" w:themeFill="accent2" w:themeFillTint="33"/>
            <w:vAlign w:val="center"/>
          </w:tcPr>
          <w:p w14:paraId="08804FA7" w14:textId="0B6D1356" w:rsidR="006E00BD" w:rsidRPr="00D152A1" w:rsidRDefault="006E00BD" w:rsidP="006E00BD">
            <w:pPr>
              <w:rPr>
                <w:rFonts w:ascii="Cambria" w:hAnsi="Cambria"/>
                <w:b/>
                <w:color w:val="002060"/>
              </w:rPr>
            </w:pPr>
            <w:r>
              <w:rPr>
                <w:rFonts w:ascii="Cambria" w:hAnsi="Cambria"/>
                <w:b/>
                <w:color w:val="002060"/>
              </w:rPr>
              <w:t>Prof. Ayşe Gül ÇIVGIN</w:t>
            </w:r>
          </w:p>
        </w:tc>
        <w:tc>
          <w:tcPr>
            <w:tcW w:w="1407" w:type="pct"/>
            <w:shd w:val="clear" w:color="auto" w:fill="FBE4D5" w:themeFill="accent2" w:themeFillTint="33"/>
          </w:tcPr>
          <w:p w14:paraId="4B1B8388" w14:textId="2F7D9865"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5CCDC6C4" w14:textId="0243C83A" w:rsidR="006E00BD" w:rsidRPr="00D152A1" w:rsidRDefault="006E00BD" w:rsidP="006E00BD">
            <w:pPr>
              <w:rPr>
                <w:rFonts w:ascii="Cambria" w:hAnsi="Cambria"/>
                <w:b/>
                <w:color w:val="002060"/>
              </w:rPr>
            </w:pPr>
            <w:r>
              <w:rPr>
                <w:rFonts w:ascii="Cambria" w:hAnsi="Cambria"/>
                <w:b/>
                <w:color w:val="002060"/>
              </w:rPr>
              <w:t>Member</w:t>
            </w:r>
          </w:p>
        </w:tc>
      </w:tr>
      <w:tr w:rsidR="006E00BD" w14:paraId="0D0B940D" w14:textId="77777777" w:rsidTr="00903213">
        <w:tc>
          <w:tcPr>
            <w:tcW w:w="2779" w:type="pct"/>
            <w:shd w:val="clear" w:color="auto" w:fill="E2EFD9" w:themeFill="accent6" w:themeFillTint="33"/>
            <w:vAlign w:val="center"/>
          </w:tcPr>
          <w:p w14:paraId="0E27B00A" w14:textId="77777777" w:rsidR="006E00BD" w:rsidRPr="00D152A1" w:rsidRDefault="006E00BD" w:rsidP="006E00BD">
            <w:pPr>
              <w:rPr>
                <w:rFonts w:ascii="Cambria" w:hAnsi="Cambria"/>
                <w:b/>
                <w:color w:val="002060"/>
              </w:rPr>
            </w:pPr>
          </w:p>
        </w:tc>
        <w:tc>
          <w:tcPr>
            <w:tcW w:w="1407" w:type="pct"/>
            <w:shd w:val="clear" w:color="auto" w:fill="E2EFD9" w:themeFill="accent6" w:themeFillTint="33"/>
            <w:vAlign w:val="center"/>
          </w:tcPr>
          <w:p w14:paraId="60061E4C" w14:textId="77777777" w:rsidR="006E00BD" w:rsidRDefault="006E00BD" w:rsidP="006E00BD"/>
        </w:tc>
        <w:tc>
          <w:tcPr>
            <w:tcW w:w="814" w:type="pct"/>
            <w:shd w:val="clear" w:color="auto" w:fill="E2EFD9" w:themeFill="accent6" w:themeFillTint="33"/>
            <w:vAlign w:val="center"/>
          </w:tcPr>
          <w:p w14:paraId="44EAFD9C" w14:textId="77777777" w:rsidR="006E00BD" w:rsidRDefault="006E00BD" w:rsidP="006E00BD"/>
        </w:tc>
      </w:tr>
      <w:tr w:rsidR="006E00BD" w:rsidRPr="00E51066" w14:paraId="03EFB8D8" w14:textId="77777777" w:rsidTr="00903213">
        <w:tc>
          <w:tcPr>
            <w:tcW w:w="5000" w:type="pct"/>
            <w:gridSpan w:val="3"/>
            <w:shd w:val="clear" w:color="auto" w:fill="44546A" w:themeFill="text2"/>
            <w:vAlign w:val="center"/>
          </w:tcPr>
          <w:p w14:paraId="422417A6" w14:textId="24BBDE1B" w:rsidR="006E00BD" w:rsidRPr="00E51066" w:rsidRDefault="006E00BD" w:rsidP="006E00BD">
            <w:pPr>
              <w:jc w:val="center"/>
              <w:rPr>
                <w:rFonts w:ascii="Cambria" w:hAnsi="Cambria"/>
                <w:b/>
                <w:color w:val="FFFFFF" w:themeColor="background1"/>
                <w:sz w:val="24"/>
              </w:rPr>
            </w:pPr>
            <w:r w:rsidRPr="006E00BD">
              <w:rPr>
                <w:rFonts w:ascii="Cambria" w:hAnsi="Cambria"/>
                <w:b/>
                <w:color w:val="FFFFFF" w:themeColor="background1"/>
                <w:sz w:val="24"/>
              </w:rPr>
              <w:t>Translation and Interpreting Department Commission</w:t>
            </w:r>
          </w:p>
        </w:tc>
      </w:tr>
      <w:tr w:rsidR="006E00BD" w:rsidRPr="00B044E7" w14:paraId="11F16260" w14:textId="77777777" w:rsidTr="00903213">
        <w:tc>
          <w:tcPr>
            <w:tcW w:w="2779" w:type="pct"/>
            <w:shd w:val="clear" w:color="auto" w:fill="DEEAF6" w:themeFill="accent1" w:themeFillTint="33"/>
            <w:vAlign w:val="center"/>
          </w:tcPr>
          <w:p w14:paraId="38C2E5C4" w14:textId="39D4C5F4" w:rsidR="006E00BD" w:rsidRPr="00B044E7" w:rsidRDefault="006E00BD" w:rsidP="006E00BD">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tcPr>
          <w:p w14:paraId="39B8DC1D" w14:textId="4B7C41C7" w:rsidR="006E00BD" w:rsidRPr="00B044E7" w:rsidRDefault="006E00BD" w:rsidP="006E00BD">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36E78BF1" w14:textId="4CFA224B" w:rsidR="006E00BD" w:rsidRPr="00B044E7" w:rsidRDefault="006E00BD" w:rsidP="006E00BD">
            <w:pPr>
              <w:rPr>
                <w:rFonts w:ascii="Cambria" w:hAnsi="Cambria"/>
                <w:b/>
                <w:color w:val="002060"/>
                <w:sz w:val="24"/>
              </w:rPr>
            </w:pPr>
            <w:r>
              <w:rPr>
                <w:rFonts w:ascii="Cambria" w:hAnsi="Cambria"/>
                <w:b/>
                <w:color w:val="002060"/>
                <w:sz w:val="24"/>
              </w:rPr>
              <w:t>DUTY</w:t>
            </w:r>
          </w:p>
        </w:tc>
      </w:tr>
      <w:tr w:rsidR="006E00BD" w:rsidRPr="00D152A1" w14:paraId="4DB9756A" w14:textId="77777777" w:rsidTr="001502B7">
        <w:tc>
          <w:tcPr>
            <w:tcW w:w="2779" w:type="pct"/>
            <w:shd w:val="clear" w:color="auto" w:fill="FBE4D5" w:themeFill="accent2" w:themeFillTint="33"/>
            <w:vAlign w:val="center"/>
          </w:tcPr>
          <w:p w14:paraId="44B5D026" w14:textId="0E6977B7" w:rsidR="006E00BD" w:rsidRPr="00D152A1" w:rsidRDefault="006E00BD" w:rsidP="006E00BD">
            <w:pPr>
              <w:rPr>
                <w:rFonts w:ascii="Cambria" w:hAnsi="Cambria"/>
                <w:b/>
                <w:color w:val="002060"/>
              </w:rPr>
            </w:pPr>
            <w:r>
              <w:rPr>
                <w:rFonts w:ascii="Cambria" w:hAnsi="Cambria"/>
                <w:b/>
                <w:color w:val="002060"/>
              </w:rPr>
              <w:t>Prof. Mehmet Cem ODACIOĞLU</w:t>
            </w:r>
          </w:p>
        </w:tc>
        <w:tc>
          <w:tcPr>
            <w:tcW w:w="1407" w:type="pct"/>
            <w:shd w:val="clear" w:color="auto" w:fill="FBE4D5" w:themeFill="accent2" w:themeFillTint="33"/>
            <w:vAlign w:val="center"/>
          </w:tcPr>
          <w:p w14:paraId="2287ED93" w14:textId="3A7AB597"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3852BC71" w14:textId="4656E1E6" w:rsidR="006E00BD" w:rsidRPr="00D152A1" w:rsidRDefault="006E00BD" w:rsidP="006E00BD">
            <w:pPr>
              <w:rPr>
                <w:rFonts w:ascii="Cambria" w:hAnsi="Cambria"/>
                <w:b/>
                <w:color w:val="002060"/>
              </w:rPr>
            </w:pPr>
            <w:r>
              <w:rPr>
                <w:rFonts w:ascii="Cambria" w:hAnsi="Cambria"/>
                <w:b/>
                <w:color w:val="002060"/>
              </w:rPr>
              <w:t>Chair</w:t>
            </w:r>
          </w:p>
        </w:tc>
      </w:tr>
      <w:tr w:rsidR="006E00BD" w14:paraId="48AE60C1" w14:textId="77777777" w:rsidTr="00533E81">
        <w:tc>
          <w:tcPr>
            <w:tcW w:w="2779" w:type="pct"/>
            <w:shd w:val="clear" w:color="auto" w:fill="E2EFD9" w:themeFill="accent6" w:themeFillTint="33"/>
            <w:vAlign w:val="center"/>
          </w:tcPr>
          <w:p w14:paraId="3287F060" w14:textId="1838A34B" w:rsidR="006E00BD" w:rsidRPr="00D152A1" w:rsidRDefault="006E00BD" w:rsidP="006E00BD">
            <w:pPr>
              <w:rPr>
                <w:rFonts w:ascii="Cambria" w:hAnsi="Cambria"/>
                <w:b/>
                <w:color w:val="002060"/>
              </w:rPr>
            </w:pPr>
            <w:r>
              <w:rPr>
                <w:rFonts w:ascii="Cambria" w:hAnsi="Cambria"/>
                <w:b/>
                <w:color w:val="002060"/>
              </w:rPr>
              <w:t>Assoc. Prof. Ersin ÇİLEK</w:t>
            </w:r>
          </w:p>
        </w:tc>
        <w:tc>
          <w:tcPr>
            <w:tcW w:w="1407" w:type="pct"/>
            <w:shd w:val="clear" w:color="auto" w:fill="E2EFD9" w:themeFill="accent6" w:themeFillTint="33"/>
          </w:tcPr>
          <w:p w14:paraId="659010C0" w14:textId="3F0AA5D6" w:rsidR="006E00BD" w:rsidRDefault="006E00BD" w:rsidP="006E00BD">
            <w:r w:rsidRPr="006E00BD">
              <w:rPr>
                <w:rFonts w:ascii="Cambria" w:hAnsi="Cambria"/>
                <w:b/>
                <w:color w:val="002060"/>
              </w:rPr>
              <w:t>Faculty of Humanities and Social Sciences</w:t>
            </w:r>
          </w:p>
        </w:tc>
        <w:tc>
          <w:tcPr>
            <w:tcW w:w="814" w:type="pct"/>
            <w:shd w:val="clear" w:color="auto" w:fill="E2EFD9" w:themeFill="accent6" w:themeFillTint="33"/>
            <w:vAlign w:val="center"/>
          </w:tcPr>
          <w:p w14:paraId="4A5D8BA2" w14:textId="1CD362AC" w:rsidR="006E00BD" w:rsidRPr="00D152A1" w:rsidRDefault="006E00BD" w:rsidP="006E00BD">
            <w:pPr>
              <w:rPr>
                <w:rFonts w:ascii="Cambria" w:hAnsi="Cambria"/>
                <w:b/>
                <w:color w:val="002060"/>
              </w:rPr>
            </w:pPr>
            <w:r>
              <w:rPr>
                <w:rFonts w:ascii="Cambria" w:hAnsi="Cambria"/>
                <w:b/>
                <w:color w:val="002060"/>
              </w:rPr>
              <w:t>Member</w:t>
            </w:r>
          </w:p>
        </w:tc>
      </w:tr>
      <w:tr w:rsidR="006E00BD" w14:paraId="7BF2E02E" w14:textId="77777777" w:rsidTr="00533E81">
        <w:tc>
          <w:tcPr>
            <w:tcW w:w="2779" w:type="pct"/>
            <w:shd w:val="clear" w:color="auto" w:fill="FBE4D5" w:themeFill="accent2" w:themeFillTint="33"/>
            <w:vAlign w:val="center"/>
          </w:tcPr>
          <w:p w14:paraId="7DFE3A60" w14:textId="4960582D" w:rsidR="006E00BD" w:rsidRPr="00D152A1" w:rsidRDefault="006E00BD" w:rsidP="006E00BD">
            <w:pPr>
              <w:rPr>
                <w:rFonts w:ascii="Cambria" w:hAnsi="Cambria"/>
                <w:b/>
                <w:color w:val="002060"/>
              </w:rPr>
            </w:pPr>
            <w:r>
              <w:rPr>
                <w:rFonts w:ascii="Cambria" w:hAnsi="Cambria"/>
                <w:b/>
                <w:color w:val="002060"/>
              </w:rPr>
              <w:t>Asst. Prof. Fadime ÇOBAN ODACIOĞLU</w:t>
            </w:r>
          </w:p>
        </w:tc>
        <w:tc>
          <w:tcPr>
            <w:tcW w:w="1407" w:type="pct"/>
            <w:shd w:val="clear" w:color="auto" w:fill="FBE4D5" w:themeFill="accent2" w:themeFillTint="33"/>
          </w:tcPr>
          <w:p w14:paraId="3221C7CD" w14:textId="7FDD9A3B"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2C2EF91D" w14:textId="15130AF3" w:rsidR="006E00BD" w:rsidRPr="00D152A1" w:rsidRDefault="006E00BD" w:rsidP="006E00BD">
            <w:pPr>
              <w:rPr>
                <w:rFonts w:ascii="Cambria" w:hAnsi="Cambria"/>
                <w:b/>
                <w:color w:val="002060"/>
              </w:rPr>
            </w:pPr>
            <w:r>
              <w:rPr>
                <w:rFonts w:ascii="Cambria" w:hAnsi="Cambria"/>
                <w:b/>
                <w:color w:val="002060"/>
              </w:rPr>
              <w:t>Member</w:t>
            </w:r>
          </w:p>
        </w:tc>
      </w:tr>
      <w:tr w:rsidR="006E00BD" w14:paraId="4B94D5A5" w14:textId="77777777" w:rsidTr="00903213">
        <w:tc>
          <w:tcPr>
            <w:tcW w:w="2779" w:type="pct"/>
            <w:shd w:val="clear" w:color="auto" w:fill="E2EFD9" w:themeFill="accent6" w:themeFillTint="33"/>
            <w:vAlign w:val="center"/>
          </w:tcPr>
          <w:p w14:paraId="3DEEC669" w14:textId="77777777" w:rsidR="006E00BD" w:rsidRPr="00D152A1" w:rsidRDefault="006E00BD" w:rsidP="006E00BD">
            <w:pPr>
              <w:rPr>
                <w:rFonts w:ascii="Cambria" w:hAnsi="Cambria"/>
                <w:b/>
                <w:color w:val="002060"/>
              </w:rPr>
            </w:pPr>
          </w:p>
        </w:tc>
        <w:tc>
          <w:tcPr>
            <w:tcW w:w="1407" w:type="pct"/>
            <w:shd w:val="clear" w:color="auto" w:fill="E2EFD9" w:themeFill="accent6" w:themeFillTint="33"/>
            <w:vAlign w:val="center"/>
          </w:tcPr>
          <w:p w14:paraId="3656B9AB" w14:textId="77777777" w:rsidR="006E00BD" w:rsidRDefault="006E00BD" w:rsidP="006E00BD"/>
        </w:tc>
        <w:tc>
          <w:tcPr>
            <w:tcW w:w="814" w:type="pct"/>
            <w:shd w:val="clear" w:color="auto" w:fill="E2EFD9" w:themeFill="accent6" w:themeFillTint="33"/>
            <w:vAlign w:val="center"/>
          </w:tcPr>
          <w:p w14:paraId="45FB0818" w14:textId="77777777" w:rsidR="006E00BD" w:rsidRDefault="006E00BD" w:rsidP="006E00BD"/>
        </w:tc>
      </w:tr>
      <w:tr w:rsidR="006E00BD" w:rsidRPr="00E51066" w14:paraId="609CF60E" w14:textId="77777777" w:rsidTr="00903213">
        <w:tc>
          <w:tcPr>
            <w:tcW w:w="5000" w:type="pct"/>
            <w:gridSpan w:val="3"/>
            <w:shd w:val="clear" w:color="auto" w:fill="44546A" w:themeFill="text2"/>
            <w:vAlign w:val="center"/>
          </w:tcPr>
          <w:p w14:paraId="15F477A9" w14:textId="1EBCB22B" w:rsidR="006E00BD" w:rsidRPr="00E51066" w:rsidRDefault="006E00BD" w:rsidP="006E00BD">
            <w:pPr>
              <w:jc w:val="center"/>
              <w:rPr>
                <w:rFonts w:ascii="Cambria" w:hAnsi="Cambria"/>
                <w:b/>
                <w:color w:val="FFFFFF" w:themeColor="background1"/>
                <w:sz w:val="24"/>
              </w:rPr>
            </w:pPr>
            <w:r w:rsidRPr="006E00BD">
              <w:rPr>
                <w:rFonts w:ascii="Cambria" w:hAnsi="Cambria"/>
                <w:b/>
                <w:color w:val="FFFFFF" w:themeColor="background1"/>
                <w:sz w:val="24"/>
              </w:rPr>
              <w:t>Psychology Department Commission</w:t>
            </w:r>
          </w:p>
        </w:tc>
      </w:tr>
      <w:tr w:rsidR="006E00BD" w:rsidRPr="00B044E7" w14:paraId="2A4013D8" w14:textId="77777777" w:rsidTr="00903213">
        <w:tc>
          <w:tcPr>
            <w:tcW w:w="2779" w:type="pct"/>
            <w:shd w:val="clear" w:color="auto" w:fill="DEEAF6" w:themeFill="accent1" w:themeFillTint="33"/>
            <w:vAlign w:val="center"/>
          </w:tcPr>
          <w:p w14:paraId="44B6BC4B" w14:textId="3218B29A" w:rsidR="006E00BD" w:rsidRPr="00B044E7" w:rsidRDefault="006E00BD" w:rsidP="006E00BD">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tcPr>
          <w:p w14:paraId="4CB25A6D" w14:textId="281A6F63" w:rsidR="006E00BD" w:rsidRPr="00B044E7" w:rsidRDefault="006E00BD" w:rsidP="006E00BD">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68A54904" w14:textId="5FD7824D" w:rsidR="006E00BD" w:rsidRPr="00B044E7" w:rsidRDefault="006E00BD" w:rsidP="006E00BD">
            <w:pPr>
              <w:rPr>
                <w:rFonts w:ascii="Cambria" w:hAnsi="Cambria"/>
                <w:b/>
                <w:color w:val="002060"/>
                <w:sz w:val="24"/>
              </w:rPr>
            </w:pPr>
            <w:r>
              <w:rPr>
                <w:rFonts w:ascii="Cambria" w:hAnsi="Cambria"/>
                <w:b/>
                <w:color w:val="002060"/>
                <w:sz w:val="24"/>
              </w:rPr>
              <w:t>DUTY</w:t>
            </w:r>
          </w:p>
        </w:tc>
      </w:tr>
      <w:tr w:rsidR="006E00BD" w:rsidRPr="00D152A1" w14:paraId="09E7BCB7" w14:textId="77777777" w:rsidTr="00AF3ED8">
        <w:tc>
          <w:tcPr>
            <w:tcW w:w="2779" w:type="pct"/>
            <w:shd w:val="clear" w:color="auto" w:fill="FBE4D5" w:themeFill="accent2" w:themeFillTint="33"/>
            <w:vAlign w:val="center"/>
          </w:tcPr>
          <w:p w14:paraId="4C9FCB3D" w14:textId="2DAC946D" w:rsidR="006E00BD" w:rsidRPr="00D152A1" w:rsidRDefault="006E00BD" w:rsidP="006E00BD">
            <w:pPr>
              <w:rPr>
                <w:rFonts w:ascii="Cambria" w:hAnsi="Cambria"/>
                <w:b/>
                <w:color w:val="002060"/>
              </w:rPr>
            </w:pPr>
            <w:r w:rsidRPr="006E00BD">
              <w:rPr>
                <w:rFonts w:ascii="Cambria" w:hAnsi="Cambria"/>
                <w:b/>
                <w:color w:val="002060"/>
              </w:rPr>
              <w:t>Asst. Prof.</w:t>
            </w:r>
            <w:r>
              <w:rPr>
                <w:rFonts w:ascii="Cambria" w:hAnsi="Cambria"/>
                <w:b/>
                <w:color w:val="002060"/>
              </w:rPr>
              <w:t xml:space="preserve"> Gamze UYKUCU ARMUTÇUOĞLU</w:t>
            </w:r>
          </w:p>
        </w:tc>
        <w:tc>
          <w:tcPr>
            <w:tcW w:w="1407" w:type="pct"/>
            <w:shd w:val="clear" w:color="auto" w:fill="FBE4D5" w:themeFill="accent2" w:themeFillTint="33"/>
            <w:vAlign w:val="center"/>
          </w:tcPr>
          <w:p w14:paraId="5A7C0B71" w14:textId="19408DFE"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06D3455A" w14:textId="37340251" w:rsidR="006E00BD" w:rsidRPr="00D152A1" w:rsidRDefault="006E00BD" w:rsidP="006E00BD">
            <w:pPr>
              <w:rPr>
                <w:rFonts w:ascii="Cambria" w:hAnsi="Cambria"/>
                <w:b/>
                <w:color w:val="002060"/>
              </w:rPr>
            </w:pPr>
            <w:r>
              <w:rPr>
                <w:rFonts w:ascii="Cambria" w:hAnsi="Cambria"/>
                <w:b/>
                <w:color w:val="002060"/>
              </w:rPr>
              <w:t>Chair</w:t>
            </w:r>
          </w:p>
        </w:tc>
      </w:tr>
      <w:tr w:rsidR="006E00BD" w14:paraId="22AC9796" w14:textId="77777777" w:rsidTr="00951898">
        <w:tc>
          <w:tcPr>
            <w:tcW w:w="2779" w:type="pct"/>
            <w:shd w:val="clear" w:color="auto" w:fill="E2EFD9" w:themeFill="accent6" w:themeFillTint="33"/>
            <w:vAlign w:val="center"/>
          </w:tcPr>
          <w:p w14:paraId="2C2CF3CB" w14:textId="44134CCA" w:rsidR="006E00BD" w:rsidRPr="00D152A1" w:rsidRDefault="006E00BD" w:rsidP="006E00BD">
            <w:pPr>
              <w:rPr>
                <w:rFonts w:ascii="Cambria" w:hAnsi="Cambria"/>
                <w:b/>
                <w:color w:val="002060"/>
              </w:rPr>
            </w:pPr>
            <w:r w:rsidRPr="006E00BD">
              <w:rPr>
                <w:rFonts w:ascii="Cambria" w:hAnsi="Cambria"/>
                <w:b/>
                <w:color w:val="002060"/>
              </w:rPr>
              <w:t>Asst. Prof.</w:t>
            </w:r>
            <w:r>
              <w:rPr>
                <w:rFonts w:ascii="Cambria" w:hAnsi="Cambria"/>
                <w:b/>
                <w:color w:val="002060"/>
              </w:rPr>
              <w:t xml:space="preserve"> Emel GENÇ</w:t>
            </w:r>
          </w:p>
        </w:tc>
        <w:tc>
          <w:tcPr>
            <w:tcW w:w="1407" w:type="pct"/>
            <w:shd w:val="clear" w:color="auto" w:fill="E2EFD9" w:themeFill="accent6" w:themeFillTint="33"/>
          </w:tcPr>
          <w:p w14:paraId="589C7337" w14:textId="61175F42" w:rsidR="006E00BD" w:rsidRDefault="006E00BD" w:rsidP="006E00BD">
            <w:r w:rsidRPr="006E00BD">
              <w:rPr>
                <w:rFonts w:ascii="Cambria" w:hAnsi="Cambria"/>
                <w:b/>
                <w:color w:val="002060"/>
              </w:rPr>
              <w:t>Faculty of Humanities and Social Sciences</w:t>
            </w:r>
          </w:p>
        </w:tc>
        <w:tc>
          <w:tcPr>
            <w:tcW w:w="814" w:type="pct"/>
            <w:shd w:val="clear" w:color="auto" w:fill="E2EFD9" w:themeFill="accent6" w:themeFillTint="33"/>
            <w:vAlign w:val="center"/>
          </w:tcPr>
          <w:p w14:paraId="3394AE53" w14:textId="30BCDACE" w:rsidR="006E00BD" w:rsidRPr="00D152A1" w:rsidRDefault="006E00BD" w:rsidP="006E00BD">
            <w:pPr>
              <w:rPr>
                <w:rFonts w:ascii="Cambria" w:hAnsi="Cambria"/>
                <w:b/>
                <w:color w:val="002060"/>
              </w:rPr>
            </w:pPr>
            <w:r>
              <w:rPr>
                <w:rFonts w:ascii="Cambria" w:hAnsi="Cambria"/>
                <w:b/>
                <w:color w:val="002060"/>
              </w:rPr>
              <w:t>Member</w:t>
            </w:r>
          </w:p>
        </w:tc>
      </w:tr>
      <w:tr w:rsidR="006E00BD" w14:paraId="6203F4B0" w14:textId="77777777" w:rsidTr="00951898">
        <w:tc>
          <w:tcPr>
            <w:tcW w:w="2779" w:type="pct"/>
            <w:shd w:val="clear" w:color="auto" w:fill="FBE4D5" w:themeFill="accent2" w:themeFillTint="33"/>
            <w:vAlign w:val="center"/>
          </w:tcPr>
          <w:p w14:paraId="556981D0" w14:textId="44462F0F" w:rsidR="006E00BD" w:rsidRPr="00D152A1" w:rsidRDefault="006E00BD" w:rsidP="006E00BD">
            <w:pPr>
              <w:rPr>
                <w:rFonts w:ascii="Cambria" w:hAnsi="Cambria"/>
                <w:b/>
                <w:color w:val="002060"/>
              </w:rPr>
            </w:pPr>
            <w:r w:rsidRPr="006E00BD">
              <w:rPr>
                <w:rFonts w:ascii="Cambria" w:hAnsi="Cambria"/>
                <w:b/>
                <w:color w:val="002060"/>
              </w:rPr>
              <w:t>Asst. Prof.</w:t>
            </w:r>
            <w:r>
              <w:rPr>
                <w:rFonts w:ascii="Cambria" w:hAnsi="Cambria"/>
                <w:b/>
                <w:color w:val="002060"/>
              </w:rPr>
              <w:t xml:space="preserve"> Samet ÇELİK</w:t>
            </w:r>
          </w:p>
        </w:tc>
        <w:tc>
          <w:tcPr>
            <w:tcW w:w="1407" w:type="pct"/>
            <w:shd w:val="clear" w:color="auto" w:fill="FBE4D5" w:themeFill="accent2" w:themeFillTint="33"/>
          </w:tcPr>
          <w:p w14:paraId="072A0E17" w14:textId="4CC01578"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2A54ACE6" w14:textId="487F3821" w:rsidR="006E00BD" w:rsidRPr="00D152A1" w:rsidRDefault="006E00BD" w:rsidP="006E00BD">
            <w:pPr>
              <w:rPr>
                <w:rFonts w:ascii="Cambria" w:hAnsi="Cambria"/>
                <w:b/>
                <w:color w:val="002060"/>
              </w:rPr>
            </w:pPr>
            <w:r>
              <w:rPr>
                <w:rFonts w:ascii="Cambria" w:hAnsi="Cambria"/>
                <w:b/>
                <w:color w:val="002060"/>
              </w:rPr>
              <w:t>Member</w:t>
            </w:r>
          </w:p>
        </w:tc>
      </w:tr>
      <w:tr w:rsidR="006E00BD" w14:paraId="049F31CB" w14:textId="77777777" w:rsidTr="00903213">
        <w:tc>
          <w:tcPr>
            <w:tcW w:w="2779" w:type="pct"/>
            <w:shd w:val="clear" w:color="auto" w:fill="E2EFD9" w:themeFill="accent6" w:themeFillTint="33"/>
            <w:vAlign w:val="center"/>
          </w:tcPr>
          <w:p w14:paraId="53128261" w14:textId="77777777" w:rsidR="006E00BD" w:rsidRPr="00D152A1" w:rsidRDefault="006E00BD" w:rsidP="006E00BD">
            <w:pPr>
              <w:rPr>
                <w:rFonts w:ascii="Cambria" w:hAnsi="Cambria"/>
                <w:b/>
                <w:color w:val="002060"/>
              </w:rPr>
            </w:pPr>
          </w:p>
        </w:tc>
        <w:tc>
          <w:tcPr>
            <w:tcW w:w="1407" w:type="pct"/>
            <w:shd w:val="clear" w:color="auto" w:fill="E2EFD9" w:themeFill="accent6" w:themeFillTint="33"/>
            <w:vAlign w:val="center"/>
          </w:tcPr>
          <w:p w14:paraId="62486C05" w14:textId="77777777" w:rsidR="006E00BD" w:rsidRDefault="006E00BD" w:rsidP="006E00BD"/>
        </w:tc>
        <w:tc>
          <w:tcPr>
            <w:tcW w:w="814" w:type="pct"/>
            <w:shd w:val="clear" w:color="auto" w:fill="E2EFD9" w:themeFill="accent6" w:themeFillTint="33"/>
            <w:vAlign w:val="center"/>
          </w:tcPr>
          <w:p w14:paraId="4101652C" w14:textId="77777777" w:rsidR="006E00BD" w:rsidRPr="00D152A1" w:rsidRDefault="006E00BD" w:rsidP="006E00BD">
            <w:pPr>
              <w:rPr>
                <w:rFonts w:ascii="Cambria" w:hAnsi="Cambria"/>
                <w:b/>
                <w:color w:val="002060"/>
              </w:rPr>
            </w:pPr>
          </w:p>
        </w:tc>
      </w:tr>
      <w:tr w:rsidR="006E00BD" w:rsidRPr="00E51066" w14:paraId="64C20319" w14:textId="77777777" w:rsidTr="00903213">
        <w:tc>
          <w:tcPr>
            <w:tcW w:w="5000" w:type="pct"/>
            <w:gridSpan w:val="3"/>
            <w:shd w:val="clear" w:color="auto" w:fill="44546A" w:themeFill="text2"/>
            <w:vAlign w:val="center"/>
          </w:tcPr>
          <w:p w14:paraId="0925C62C" w14:textId="39CC2468" w:rsidR="006E00BD" w:rsidRPr="00E51066" w:rsidRDefault="006E00BD" w:rsidP="006E00BD">
            <w:pPr>
              <w:jc w:val="center"/>
              <w:rPr>
                <w:rFonts w:ascii="Cambria" w:hAnsi="Cambria"/>
                <w:b/>
                <w:color w:val="FFFFFF" w:themeColor="background1"/>
                <w:sz w:val="24"/>
              </w:rPr>
            </w:pPr>
            <w:r w:rsidRPr="006E00BD">
              <w:rPr>
                <w:rFonts w:ascii="Cambria" w:hAnsi="Cambria"/>
                <w:b/>
                <w:color w:val="FFFFFF" w:themeColor="background1"/>
                <w:sz w:val="24"/>
              </w:rPr>
              <w:t>Art History Department Commission</w:t>
            </w:r>
          </w:p>
        </w:tc>
      </w:tr>
      <w:tr w:rsidR="006E00BD" w:rsidRPr="00B044E7" w14:paraId="06BBD2BA" w14:textId="77777777" w:rsidTr="00903213">
        <w:tc>
          <w:tcPr>
            <w:tcW w:w="2779" w:type="pct"/>
            <w:shd w:val="clear" w:color="auto" w:fill="DEEAF6" w:themeFill="accent1" w:themeFillTint="33"/>
            <w:vAlign w:val="center"/>
          </w:tcPr>
          <w:p w14:paraId="37FC04A3" w14:textId="1BC01A59" w:rsidR="006E00BD" w:rsidRPr="00B044E7" w:rsidRDefault="006E00BD" w:rsidP="006E00BD">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tcPr>
          <w:p w14:paraId="491A7CA3" w14:textId="5439E328" w:rsidR="006E00BD" w:rsidRPr="00B044E7" w:rsidRDefault="006E00BD" w:rsidP="006E00BD">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5C28E4AC" w14:textId="7683F2E6" w:rsidR="006E00BD" w:rsidRPr="00B044E7" w:rsidRDefault="006E00BD" w:rsidP="006E00BD">
            <w:pPr>
              <w:rPr>
                <w:rFonts w:ascii="Cambria" w:hAnsi="Cambria"/>
                <w:b/>
                <w:color w:val="002060"/>
                <w:sz w:val="24"/>
              </w:rPr>
            </w:pPr>
            <w:r>
              <w:rPr>
                <w:rFonts w:ascii="Cambria" w:hAnsi="Cambria"/>
                <w:b/>
                <w:color w:val="002060"/>
                <w:sz w:val="24"/>
              </w:rPr>
              <w:t>DUTY</w:t>
            </w:r>
          </w:p>
        </w:tc>
      </w:tr>
      <w:tr w:rsidR="006E00BD" w:rsidRPr="00D152A1" w14:paraId="22FD458B" w14:textId="77777777" w:rsidTr="00903213">
        <w:tc>
          <w:tcPr>
            <w:tcW w:w="2779" w:type="pct"/>
            <w:shd w:val="clear" w:color="auto" w:fill="FBE4D5" w:themeFill="accent2" w:themeFillTint="33"/>
            <w:vAlign w:val="center"/>
          </w:tcPr>
          <w:p w14:paraId="2F1E4DAF" w14:textId="603DAC86" w:rsidR="006E00BD" w:rsidRPr="00D152A1" w:rsidRDefault="006E00BD" w:rsidP="006E00BD">
            <w:pPr>
              <w:rPr>
                <w:rFonts w:ascii="Cambria" w:hAnsi="Cambria"/>
                <w:b/>
                <w:color w:val="002060"/>
              </w:rPr>
            </w:pPr>
            <w:r w:rsidRPr="006E00BD">
              <w:rPr>
                <w:rFonts w:ascii="Cambria" w:hAnsi="Cambria"/>
                <w:b/>
                <w:color w:val="002060"/>
              </w:rPr>
              <w:lastRenderedPageBreak/>
              <w:t>Asst. Prof.</w:t>
            </w:r>
            <w:r>
              <w:rPr>
                <w:rFonts w:ascii="Cambria" w:hAnsi="Cambria"/>
                <w:b/>
                <w:color w:val="002060"/>
              </w:rPr>
              <w:t xml:space="preserve"> Abdül Halim VAROL</w:t>
            </w:r>
          </w:p>
        </w:tc>
        <w:tc>
          <w:tcPr>
            <w:tcW w:w="1407" w:type="pct"/>
            <w:shd w:val="clear" w:color="auto" w:fill="FBE4D5" w:themeFill="accent2" w:themeFillTint="33"/>
            <w:vAlign w:val="center"/>
          </w:tcPr>
          <w:p w14:paraId="3FBFBB00" w14:textId="27D4E166"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21A4AD0B" w14:textId="6D59AC87" w:rsidR="006E00BD" w:rsidRPr="00D152A1" w:rsidRDefault="006E00BD" w:rsidP="006E00BD">
            <w:pPr>
              <w:rPr>
                <w:rFonts w:ascii="Cambria" w:hAnsi="Cambria"/>
                <w:b/>
                <w:color w:val="002060"/>
              </w:rPr>
            </w:pPr>
            <w:r>
              <w:rPr>
                <w:rFonts w:ascii="Cambria" w:hAnsi="Cambria"/>
                <w:b/>
                <w:color w:val="002060"/>
              </w:rPr>
              <w:t>Chair</w:t>
            </w:r>
          </w:p>
        </w:tc>
      </w:tr>
      <w:tr w:rsidR="006E00BD" w14:paraId="2D4B4B63" w14:textId="77777777" w:rsidTr="00977B0B">
        <w:tc>
          <w:tcPr>
            <w:tcW w:w="2779" w:type="pct"/>
            <w:shd w:val="clear" w:color="auto" w:fill="E2EFD9" w:themeFill="accent6" w:themeFillTint="33"/>
            <w:vAlign w:val="center"/>
          </w:tcPr>
          <w:p w14:paraId="67B0671A" w14:textId="5A59EDE8" w:rsidR="006E00BD" w:rsidRPr="00D152A1" w:rsidRDefault="006E00BD" w:rsidP="006E00BD">
            <w:pPr>
              <w:rPr>
                <w:rFonts w:ascii="Cambria" w:hAnsi="Cambria"/>
                <w:b/>
                <w:color w:val="002060"/>
              </w:rPr>
            </w:pPr>
            <w:r>
              <w:rPr>
                <w:rFonts w:ascii="Cambria" w:hAnsi="Cambria"/>
                <w:b/>
                <w:color w:val="002060"/>
              </w:rPr>
              <w:t>Prof. Fatma BAĞDATLI ÇAM</w:t>
            </w:r>
          </w:p>
        </w:tc>
        <w:tc>
          <w:tcPr>
            <w:tcW w:w="1407" w:type="pct"/>
            <w:shd w:val="clear" w:color="auto" w:fill="E2EFD9" w:themeFill="accent6" w:themeFillTint="33"/>
          </w:tcPr>
          <w:p w14:paraId="744267D7" w14:textId="48ECD698" w:rsidR="006E00BD" w:rsidRDefault="006E00BD" w:rsidP="006E00BD">
            <w:r w:rsidRPr="006E00BD">
              <w:rPr>
                <w:rFonts w:ascii="Cambria" w:hAnsi="Cambria"/>
                <w:b/>
                <w:color w:val="002060"/>
              </w:rPr>
              <w:t>Faculty of Humanities and Social Sciences</w:t>
            </w:r>
          </w:p>
        </w:tc>
        <w:tc>
          <w:tcPr>
            <w:tcW w:w="814" w:type="pct"/>
            <w:shd w:val="clear" w:color="auto" w:fill="E2EFD9" w:themeFill="accent6" w:themeFillTint="33"/>
            <w:vAlign w:val="center"/>
          </w:tcPr>
          <w:p w14:paraId="1B20D1E6" w14:textId="096516C5" w:rsidR="006E00BD" w:rsidRPr="00D152A1" w:rsidRDefault="006E00BD" w:rsidP="006E00BD">
            <w:pPr>
              <w:rPr>
                <w:rFonts w:ascii="Cambria" w:hAnsi="Cambria"/>
                <w:b/>
                <w:color w:val="002060"/>
              </w:rPr>
            </w:pPr>
            <w:r>
              <w:rPr>
                <w:rFonts w:ascii="Cambria" w:hAnsi="Cambria"/>
                <w:b/>
                <w:color w:val="002060"/>
              </w:rPr>
              <w:t>Member</w:t>
            </w:r>
          </w:p>
        </w:tc>
      </w:tr>
      <w:tr w:rsidR="006E00BD" w14:paraId="1E754438" w14:textId="77777777" w:rsidTr="00977B0B">
        <w:tc>
          <w:tcPr>
            <w:tcW w:w="2779" w:type="pct"/>
            <w:shd w:val="clear" w:color="auto" w:fill="FBE4D5" w:themeFill="accent2" w:themeFillTint="33"/>
            <w:vAlign w:val="center"/>
          </w:tcPr>
          <w:p w14:paraId="1F056D88" w14:textId="30A9F7FB" w:rsidR="006E00BD" w:rsidRPr="00D152A1" w:rsidRDefault="006E00BD" w:rsidP="006E00BD">
            <w:pPr>
              <w:rPr>
                <w:rFonts w:ascii="Cambria" w:hAnsi="Cambria"/>
                <w:b/>
                <w:color w:val="002060"/>
              </w:rPr>
            </w:pPr>
            <w:r>
              <w:rPr>
                <w:rFonts w:ascii="Cambria" w:hAnsi="Cambria"/>
                <w:b/>
                <w:color w:val="002060"/>
              </w:rPr>
              <w:t>Prof. Şahin YILDIRIM</w:t>
            </w:r>
          </w:p>
        </w:tc>
        <w:tc>
          <w:tcPr>
            <w:tcW w:w="1407" w:type="pct"/>
            <w:shd w:val="clear" w:color="auto" w:fill="FBE4D5" w:themeFill="accent2" w:themeFillTint="33"/>
          </w:tcPr>
          <w:p w14:paraId="25BA3AB9" w14:textId="272FECEC"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198114E6" w14:textId="5C7F4DA7" w:rsidR="006E00BD" w:rsidRPr="00D152A1" w:rsidRDefault="006E00BD" w:rsidP="006E00BD">
            <w:pPr>
              <w:rPr>
                <w:rFonts w:ascii="Cambria" w:hAnsi="Cambria"/>
                <w:b/>
                <w:color w:val="002060"/>
              </w:rPr>
            </w:pPr>
            <w:r>
              <w:rPr>
                <w:rFonts w:ascii="Cambria" w:hAnsi="Cambria"/>
                <w:b/>
                <w:color w:val="002060"/>
              </w:rPr>
              <w:t>Member</w:t>
            </w:r>
          </w:p>
        </w:tc>
      </w:tr>
      <w:tr w:rsidR="006E00BD" w14:paraId="4B99056E" w14:textId="77777777" w:rsidTr="00903213">
        <w:tc>
          <w:tcPr>
            <w:tcW w:w="2779" w:type="pct"/>
            <w:shd w:val="clear" w:color="auto" w:fill="E2EFD9" w:themeFill="accent6" w:themeFillTint="33"/>
            <w:vAlign w:val="center"/>
          </w:tcPr>
          <w:p w14:paraId="1299C43A" w14:textId="77777777" w:rsidR="006E00BD" w:rsidRPr="00D152A1" w:rsidRDefault="006E00BD" w:rsidP="006E00BD">
            <w:pPr>
              <w:rPr>
                <w:rFonts w:ascii="Cambria" w:hAnsi="Cambria"/>
                <w:b/>
                <w:color w:val="002060"/>
              </w:rPr>
            </w:pPr>
          </w:p>
        </w:tc>
        <w:tc>
          <w:tcPr>
            <w:tcW w:w="1407" w:type="pct"/>
            <w:shd w:val="clear" w:color="auto" w:fill="E2EFD9" w:themeFill="accent6" w:themeFillTint="33"/>
            <w:vAlign w:val="center"/>
          </w:tcPr>
          <w:p w14:paraId="4DDBEF00" w14:textId="77777777" w:rsidR="006E00BD" w:rsidRDefault="006E00BD" w:rsidP="006E00BD"/>
        </w:tc>
        <w:tc>
          <w:tcPr>
            <w:tcW w:w="814" w:type="pct"/>
            <w:shd w:val="clear" w:color="auto" w:fill="E2EFD9" w:themeFill="accent6" w:themeFillTint="33"/>
            <w:vAlign w:val="center"/>
          </w:tcPr>
          <w:p w14:paraId="3461D779" w14:textId="77777777" w:rsidR="006E00BD" w:rsidRDefault="006E00BD" w:rsidP="006E00BD"/>
        </w:tc>
      </w:tr>
      <w:tr w:rsidR="006E00BD" w:rsidRPr="00E51066" w14:paraId="227FB800" w14:textId="77777777" w:rsidTr="00903213">
        <w:tc>
          <w:tcPr>
            <w:tcW w:w="5000" w:type="pct"/>
            <w:gridSpan w:val="3"/>
            <w:shd w:val="clear" w:color="auto" w:fill="44546A" w:themeFill="text2"/>
            <w:vAlign w:val="center"/>
          </w:tcPr>
          <w:p w14:paraId="367E71D5" w14:textId="7D509EF2" w:rsidR="006E00BD" w:rsidRPr="00E51066" w:rsidRDefault="006E00BD" w:rsidP="006E00BD">
            <w:pPr>
              <w:jc w:val="center"/>
              <w:rPr>
                <w:rFonts w:ascii="Cambria" w:hAnsi="Cambria"/>
                <w:b/>
                <w:color w:val="FFFFFF" w:themeColor="background1"/>
                <w:sz w:val="24"/>
              </w:rPr>
            </w:pPr>
            <w:r w:rsidRPr="006E00BD">
              <w:rPr>
                <w:rFonts w:ascii="Cambria" w:hAnsi="Cambria"/>
                <w:b/>
                <w:color w:val="FFFFFF" w:themeColor="background1"/>
                <w:sz w:val="24"/>
              </w:rPr>
              <w:t>Sociology Department Commission</w:t>
            </w:r>
          </w:p>
        </w:tc>
      </w:tr>
      <w:tr w:rsidR="006E00BD" w:rsidRPr="00B044E7" w14:paraId="4CFA572C" w14:textId="77777777" w:rsidTr="00903213">
        <w:tc>
          <w:tcPr>
            <w:tcW w:w="2779" w:type="pct"/>
            <w:shd w:val="clear" w:color="auto" w:fill="DEEAF6" w:themeFill="accent1" w:themeFillTint="33"/>
            <w:vAlign w:val="center"/>
          </w:tcPr>
          <w:p w14:paraId="41BCCA23" w14:textId="594D76BC" w:rsidR="006E00BD" w:rsidRPr="00B044E7" w:rsidRDefault="006E00BD" w:rsidP="006E00BD">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tcPr>
          <w:p w14:paraId="676F155F" w14:textId="66B610EE" w:rsidR="006E00BD" w:rsidRPr="00B044E7" w:rsidRDefault="006E00BD" w:rsidP="006E00BD">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4AD3686A" w14:textId="306BA49E" w:rsidR="006E00BD" w:rsidRPr="00B044E7" w:rsidRDefault="006E00BD" w:rsidP="006E00BD">
            <w:pPr>
              <w:rPr>
                <w:rFonts w:ascii="Cambria" w:hAnsi="Cambria"/>
                <w:b/>
                <w:color w:val="002060"/>
                <w:sz w:val="24"/>
              </w:rPr>
            </w:pPr>
            <w:r>
              <w:rPr>
                <w:rFonts w:ascii="Cambria" w:hAnsi="Cambria"/>
                <w:b/>
                <w:color w:val="002060"/>
                <w:sz w:val="24"/>
              </w:rPr>
              <w:t>DUTY</w:t>
            </w:r>
          </w:p>
        </w:tc>
      </w:tr>
      <w:tr w:rsidR="006E00BD" w:rsidRPr="00D152A1" w14:paraId="15C9B164" w14:textId="77777777" w:rsidTr="00E83B81">
        <w:tc>
          <w:tcPr>
            <w:tcW w:w="2779" w:type="pct"/>
            <w:shd w:val="clear" w:color="auto" w:fill="FBE4D5" w:themeFill="accent2" w:themeFillTint="33"/>
            <w:vAlign w:val="center"/>
          </w:tcPr>
          <w:p w14:paraId="0F269D23" w14:textId="6DA339A8" w:rsidR="006E00BD" w:rsidRPr="00D152A1" w:rsidRDefault="006E00BD" w:rsidP="006E00BD">
            <w:pPr>
              <w:rPr>
                <w:rFonts w:ascii="Cambria" w:hAnsi="Cambria"/>
                <w:b/>
                <w:color w:val="002060"/>
              </w:rPr>
            </w:pPr>
            <w:r>
              <w:rPr>
                <w:rFonts w:ascii="Cambria" w:hAnsi="Cambria"/>
                <w:b/>
                <w:color w:val="002060"/>
              </w:rPr>
              <w:t>Prof. Berna FİLDİŞ</w:t>
            </w:r>
          </w:p>
        </w:tc>
        <w:tc>
          <w:tcPr>
            <w:tcW w:w="1407" w:type="pct"/>
            <w:shd w:val="clear" w:color="auto" w:fill="FBE4D5" w:themeFill="accent2" w:themeFillTint="33"/>
            <w:vAlign w:val="center"/>
          </w:tcPr>
          <w:p w14:paraId="65179D3C" w14:textId="69C6DB71"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1DDE74EE" w14:textId="27CE5A76" w:rsidR="006E00BD" w:rsidRPr="00D152A1" w:rsidRDefault="006E00BD" w:rsidP="006E00BD">
            <w:pPr>
              <w:rPr>
                <w:rFonts w:ascii="Cambria" w:hAnsi="Cambria"/>
                <w:b/>
                <w:color w:val="002060"/>
              </w:rPr>
            </w:pPr>
            <w:r>
              <w:rPr>
                <w:rFonts w:ascii="Cambria" w:hAnsi="Cambria"/>
                <w:b/>
                <w:color w:val="002060"/>
              </w:rPr>
              <w:t>Chair</w:t>
            </w:r>
          </w:p>
        </w:tc>
      </w:tr>
      <w:tr w:rsidR="006E00BD" w14:paraId="6CA4914D" w14:textId="77777777" w:rsidTr="00D47109">
        <w:tc>
          <w:tcPr>
            <w:tcW w:w="2779" w:type="pct"/>
            <w:shd w:val="clear" w:color="auto" w:fill="E2EFD9" w:themeFill="accent6" w:themeFillTint="33"/>
            <w:vAlign w:val="center"/>
          </w:tcPr>
          <w:p w14:paraId="70E11EAE" w14:textId="678F4A10" w:rsidR="006E00BD" w:rsidRPr="00D152A1" w:rsidRDefault="006E00BD" w:rsidP="006E00BD">
            <w:pPr>
              <w:rPr>
                <w:rFonts w:ascii="Cambria" w:hAnsi="Cambria"/>
                <w:b/>
                <w:color w:val="002060"/>
              </w:rPr>
            </w:pPr>
            <w:r w:rsidRPr="006E00BD">
              <w:rPr>
                <w:rFonts w:ascii="Cambria" w:hAnsi="Cambria"/>
                <w:b/>
                <w:color w:val="002060"/>
              </w:rPr>
              <w:t>Assoc. Prof.</w:t>
            </w:r>
            <w:r>
              <w:rPr>
                <w:rFonts w:ascii="Cambria" w:hAnsi="Cambria"/>
                <w:b/>
                <w:color w:val="002060"/>
              </w:rPr>
              <w:t xml:space="preserve"> Hicran KARATAŞ</w:t>
            </w:r>
          </w:p>
        </w:tc>
        <w:tc>
          <w:tcPr>
            <w:tcW w:w="1407" w:type="pct"/>
            <w:shd w:val="clear" w:color="auto" w:fill="E2EFD9" w:themeFill="accent6" w:themeFillTint="33"/>
          </w:tcPr>
          <w:p w14:paraId="702C5FE2" w14:textId="38C9F2C3" w:rsidR="006E00BD" w:rsidRDefault="006E00BD" w:rsidP="006E00BD">
            <w:r w:rsidRPr="006E00BD">
              <w:rPr>
                <w:rFonts w:ascii="Cambria" w:hAnsi="Cambria"/>
                <w:b/>
                <w:color w:val="002060"/>
              </w:rPr>
              <w:t>Faculty of Humanities and Social Sciences</w:t>
            </w:r>
          </w:p>
        </w:tc>
        <w:tc>
          <w:tcPr>
            <w:tcW w:w="814" w:type="pct"/>
            <w:shd w:val="clear" w:color="auto" w:fill="E2EFD9" w:themeFill="accent6" w:themeFillTint="33"/>
            <w:vAlign w:val="center"/>
          </w:tcPr>
          <w:p w14:paraId="6ED59FD9" w14:textId="70551EEC" w:rsidR="006E00BD" w:rsidRPr="00D152A1" w:rsidRDefault="006E00BD" w:rsidP="006E00BD">
            <w:pPr>
              <w:rPr>
                <w:rFonts w:ascii="Cambria" w:hAnsi="Cambria"/>
                <w:b/>
                <w:color w:val="002060"/>
              </w:rPr>
            </w:pPr>
            <w:r>
              <w:rPr>
                <w:rFonts w:ascii="Cambria" w:hAnsi="Cambria"/>
                <w:b/>
                <w:color w:val="002060"/>
              </w:rPr>
              <w:t>Member</w:t>
            </w:r>
          </w:p>
        </w:tc>
      </w:tr>
      <w:tr w:rsidR="006E00BD" w14:paraId="6F6F5515" w14:textId="77777777" w:rsidTr="00D47109">
        <w:tc>
          <w:tcPr>
            <w:tcW w:w="2779" w:type="pct"/>
            <w:shd w:val="clear" w:color="auto" w:fill="FBE4D5" w:themeFill="accent2" w:themeFillTint="33"/>
            <w:vAlign w:val="center"/>
          </w:tcPr>
          <w:p w14:paraId="07912C3E" w14:textId="4D8EE8DE" w:rsidR="006E00BD" w:rsidRPr="00D152A1" w:rsidRDefault="006E00BD" w:rsidP="006E00BD">
            <w:pPr>
              <w:rPr>
                <w:rFonts w:ascii="Cambria" w:hAnsi="Cambria"/>
                <w:b/>
                <w:color w:val="002060"/>
              </w:rPr>
            </w:pPr>
            <w:r w:rsidRPr="006E00BD">
              <w:rPr>
                <w:rFonts w:ascii="Cambria" w:hAnsi="Cambria"/>
                <w:b/>
                <w:color w:val="002060"/>
              </w:rPr>
              <w:t>Assoc. Prof.</w:t>
            </w:r>
            <w:r>
              <w:rPr>
                <w:rFonts w:ascii="Cambria" w:hAnsi="Cambria"/>
                <w:b/>
                <w:color w:val="002060"/>
              </w:rPr>
              <w:t xml:space="preserve"> Alkan ÜSTÜN</w:t>
            </w:r>
          </w:p>
        </w:tc>
        <w:tc>
          <w:tcPr>
            <w:tcW w:w="1407" w:type="pct"/>
            <w:shd w:val="clear" w:color="auto" w:fill="FBE4D5" w:themeFill="accent2" w:themeFillTint="33"/>
          </w:tcPr>
          <w:p w14:paraId="6DC5D04C" w14:textId="111E92E4"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2EBBCCD6" w14:textId="63B50949" w:rsidR="006E00BD" w:rsidRPr="00D152A1" w:rsidRDefault="006E00BD" w:rsidP="006E00BD">
            <w:pPr>
              <w:rPr>
                <w:rFonts w:ascii="Cambria" w:hAnsi="Cambria"/>
                <w:b/>
                <w:color w:val="002060"/>
              </w:rPr>
            </w:pPr>
            <w:r>
              <w:rPr>
                <w:rFonts w:ascii="Cambria" w:hAnsi="Cambria"/>
                <w:b/>
                <w:color w:val="002060"/>
              </w:rPr>
              <w:t>Member</w:t>
            </w:r>
          </w:p>
        </w:tc>
      </w:tr>
      <w:tr w:rsidR="006E00BD" w14:paraId="3CF2D8B6" w14:textId="77777777" w:rsidTr="00903213">
        <w:tc>
          <w:tcPr>
            <w:tcW w:w="2779" w:type="pct"/>
            <w:shd w:val="clear" w:color="auto" w:fill="E2EFD9" w:themeFill="accent6" w:themeFillTint="33"/>
            <w:vAlign w:val="center"/>
          </w:tcPr>
          <w:p w14:paraId="0FB78278" w14:textId="77777777" w:rsidR="006E00BD" w:rsidRPr="00D152A1" w:rsidRDefault="006E00BD" w:rsidP="006E00BD">
            <w:pPr>
              <w:rPr>
                <w:rFonts w:ascii="Cambria" w:hAnsi="Cambria"/>
                <w:b/>
                <w:color w:val="002060"/>
              </w:rPr>
            </w:pPr>
          </w:p>
        </w:tc>
        <w:tc>
          <w:tcPr>
            <w:tcW w:w="1407" w:type="pct"/>
            <w:shd w:val="clear" w:color="auto" w:fill="E2EFD9" w:themeFill="accent6" w:themeFillTint="33"/>
            <w:vAlign w:val="center"/>
          </w:tcPr>
          <w:p w14:paraId="1FC39945" w14:textId="77777777" w:rsidR="006E00BD" w:rsidRDefault="006E00BD" w:rsidP="006E00BD"/>
        </w:tc>
        <w:tc>
          <w:tcPr>
            <w:tcW w:w="814" w:type="pct"/>
            <w:shd w:val="clear" w:color="auto" w:fill="E2EFD9" w:themeFill="accent6" w:themeFillTint="33"/>
            <w:vAlign w:val="center"/>
          </w:tcPr>
          <w:p w14:paraId="0562CB0E" w14:textId="77777777" w:rsidR="006E00BD" w:rsidRDefault="006E00BD" w:rsidP="006E00BD"/>
        </w:tc>
      </w:tr>
      <w:tr w:rsidR="006E00BD" w:rsidRPr="00E51066" w14:paraId="5B419BEF" w14:textId="77777777" w:rsidTr="00903213">
        <w:tc>
          <w:tcPr>
            <w:tcW w:w="5000" w:type="pct"/>
            <w:gridSpan w:val="3"/>
            <w:shd w:val="clear" w:color="auto" w:fill="44546A" w:themeFill="text2"/>
            <w:vAlign w:val="center"/>
          </w:tcPr>
          <w:p w14:paraId="0779F422" w14:textId="01E18B87" w:rsidR="006E00BD" w:rsidRPr="00E51066" w:rsidRDefault="006E00BD" w:rsidP="006E00BD">
            <w:pPr>
              <w:jc w:val="center"/>
              <w:rPr>
                <w:rFonts w:ascii="Cambria" w:hAnsi="Cambria"/>
                <w:b/>
                <w:color w:val="FFFFFF" w:themeColor="background1"/>
                <w:sz w:val="24"/>
              </w:rPr>
            </w:pPr>
            <w:r w:rsidRPr="006E00BD">
              <w:rPr>
                <w:rFonts w:ascii="Cambria" w:hAnsi="Cambria"/>
                <w:b/>
                <w:color w:val="FFFFFF" w:themeColor="background1"/>
                <w:sz w:val="24"/>
              </w:rPr>
              <w:t>History Department Commission</w:t>
            </w:r>
          </w:p>
        </w:tc>
      </w:tr>
      <w:tr w:rsidR="006E00BD" w:rsidRPr="00B044E7" w14:paraId="377B517C" w14:textId="77777777" w:rsidTr="00903213">
        <w:tc>
          <w:tcPr>
            <w:tcW w:w="2779" w:type="pct"/>
            <w:shd w:val="clear" w:color="auto" w:fill="DEEAF6" w:themeFill="accent1" w:themeFillTint="33"/>
            <w:vAlign w:val="center"/>
          </w:tcPr>
          <w:p w14:paraId="54766A98" w14:textId="5F714A8E" w:rsidR="006E00BD" w:rsidRPr="00B044E7" w:rsidRDefault="006E00BD" w:rsidP="006E00BD">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tcPr>
          <w:p w14:paraId="411D88BD" w14:textId="54CF924C" w:rsidR="006E00BD" w:rsidRPr="00B044E7" w:rsidRDefault="006E00BD" w:rsidP="006E00BD">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67DCD3BB" w14:textId="5269F9AB" w:rsidR="006E00BD" w:rsidRPr="00B044E7" w:rsidRDefault="006E00BD" w:rsidP="006E00BD">
            <w:pPr>
              <w:rPr>
                <w:rFonts w:ascii="Cambria" w:hAnsi="Cambria"/>
                <w:b/>
                <w:color w:val="002060"/>
                <w:sz w:val="24"/>
              </w:rPr>
            </w:pPr>
            <w:r>
              <w:rPr>
                <w:rFonts w:ascii="Cambria" w:hAnsi="Cambria"/>
                <w:b/>
                <w:color w:val="002060"/>
                <w:sz w:val="24"/>
              </w:rPr>
              <w:t>DUTY</w:t>
            </w:r>
          </w:p>
        </w:tc>
      </w:tr>
      <w:tr w:rsidR="006E00BD" w:rsidRPr="00D152A1" w14:paraId="2759D3A6" w14:textId="77777777" w:rsidTr="004343B0">
        <w:tc>
          <w:tcPr>
            <w:tcW w:w="2779" w:type="pct"/>
            <w:shd w:val="clear" w:color="auto" w:fill="FBE4D5" w:themeFill="accent2" w:themeFillTint="33"/>
            <w:vAlign w:val="center"/>
          </w:tcPr>
          <w:p w14:paraId="53E3B46C" w14:textId="48B56892" w:rsidR="006E00BD" w:rsidRPr="00D152A1" w:rsidRDefault="006E00BD" w:rsidP="006E00BD">
            <w:pPr>
              <w:rPr>
                <w:rFonts w:ascii="Cambria" w:hAnsi="Cambria"/>
                <w:b/>
                <w:color w:val="002060"/>
              </w:rPr>
            </w:pPr>
            <w:r>
              <w:rPr>
                <w:rFonts w:ascii="Cambria" w:hAnsi="Cambria"/>
                <w:b/>
                <w:color w:val="002060"/>
              </w:rPr>
              <w:t>Prof. Mustafa HİZMETLİ</w:t>
            </w:r>
          </w:p>
        </w:tc>
        <w:tc>
          <w:tcPr>
            <w:tcW w:w="1407" w:type="pct"/>
            <w:shd w:val="clear" w:color="auto" w:fill="FBE4D5" w:themeFill="accent2" w:themeFillTint="33"/>
            <w:vAlign w:val="center"/>
          </w:tcPr>
          <w:p w14:paraId="15D303FE" w14:textId="304A4A5B"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6D8FA7A5" w14:textId="56A32379" w:rsidR="006E00BD" w:rsidRPr="00D152A1" w:rsidRDefault="006E00BD" w:rsidP="006E00BD">
            <w:pPr>
              <w:rPr>
                <w:rFonts w:ascii="Cambria" w:hAnsi="Cambria"/>
                <w:b/>
                <w:color w:val="002060"/>
              </w:rPr>
            </w:pPr>
            <w:r>
              <w:rPr>
                <w:rFonts w:ascii="Cambria" w:hAnsi="Cambria"/>
                <w:b/>
                <w:color w:val="002060"/>
              </w:rPr>
              <w:t>Chair</w:t>
            </w:r>
          </w:p>
        </w:tc>
      </w:tr>
      <w:tr w:rsidR="006E00BD" w14:paraId="56B44C03" w14:textId="77777777" w:rsidTr="00BE0909">
        <w:tc>
          <w:tcPr>
            <w:tcW w:w="2779" w:type="pct"/>
            <w:shd w:val="clear" w:color="auto" w:fill="E2EFD9" w:themeFill="accent6" w:themeFillTint="33"/>
            <w:vAlign w:val="center"/>
          </w:tcPr>
          <w:p w14:paraId="19FCCD29" w14:textId="00235193" w:rsidR="006E00BD" w:rsidRPr="00D152A1" w:rsidRDefault="006E00BD" w:rsidP="006E00BD">
            <w:pPr>
              <w:rPr>
                <w:rFonts w:ascii="Cambria" w:hAnsi="Cambria"/>
                <w:b/>
                <w:color w:val="002060"/>
              </w:rPr>
            </w:pPr>
            <w:r>
              <w:rPr>
                <w:rFonts w:ascii="Cambria" w:hAnsi="Cambria"/>
                <w:b/>
                <w:color w:val="002060"/>
              </w:rPr>
              <w:t>Prof. Yenal ÜNAL</w:t>
            </w:r>
          </w:p>
        </w:tc>
        <w:tc>
          <w:tcPr>
            <w:tcW w:w="1407" w:type="pct"/>
            <w:shd w:val="clear" w:color="auto" w:fill="E2EFD9" w:themeFill="accent6" w:themeFillTint="33"/>
          </w:tcPr>
          <w:p w14:paraId="30A04CFB" w14:textId="24D5342D" w:rsidR="006E00BD" w:rsidRDefault="006E00BD" w:rsidP="006E00BD">
            <w:r w:rsidRPr="006E00BD">
              <w:rPr>
                <w:rFonts w:ascii="Cambria" w:hAnsi="Cambria"/>
                <w:b/>
                <w:color w:val="002060"/>
              </w:rPr>
              <w:t>Faculty of Humanities and Social Sciences</w:t>
            </w:r>
          </w:p>
        </w:tc>
        <w:tc>
          <w:tcPr>
            <w:tcW w:w="814" w:type="pct"/>
            <w:shd w:val="clear" w:color="auto" w:fill="E2EFD9" w:themeFill="accent6" w:themeFillTint="33"/>
            <w:vAlign w:val="center"/>
          </w:tcPr>
          <w:p w14:paraId="3BFB66C9" w14:textId="76EE21BB" w:rsidR="006E00BD" w:rsidRPr="00D152A1" w:rsidRDefault="006E00BD" w:rsidP="006E00BD">
            <w:pPr>
              <w:rPr>
                <w:rFonts w:ascii="Cambria" w:hAnsi="Cambria"/>
                <w:b/>
                <w:color w:val="002060"/>
              </w:rPr>
            </w:pPr>
            <w:r>
              <w:rPr>
                <w:rFonts w:ascii="Cambria" w:hAnsi="Cambria"/>
                <w:b/>
                <w:color w:val="002060"/>
              </w:rPr>
              <w:t>Member</w:t>
            </w:r>
          </w:p>
        </w:tc>
      </w:tr>
      <w:tr w:rsidR="006E00BD" w14:paraId="036F2155" w14:textId="77777777" w:rsidTr="00BE0909">
        <w:tc>
          <w:tcPr>
            <w:tcW w:w="2779" w:type="pct"/>
            <w:shd w:val="clear" w:color="auto" w:fill="FBE4D5" w:themeFill="accent2" w:themeFillTint="33"/>
            <w:vAlign w:val="center"/>
          </w:tcPr>
          <w:p w14:paraId="380FE3F2" w14:textId="572B0076" w:rsidR="006E00BD" w:rsidRPr="00D152A1" w:rsidRDefault="006E00BD" w:rsidP="006E00BD">
            <w:pPr>
              <w:rPr>
                <w:rFonts w:ascii="Cambria" w:hAnsi="Cambria"/>
                <w:b/>
                <w:color w:val="002060"/>
              </w:rPr>
            </w:pPr>
            <w:r w:rsidRPr="006E00BD">
              <w:rPr>
                <w:rFonts w:ascii="Cambria" w:hAnsi="Cambria"/>
                <w:b/>
                <w:color w:val="002060"/>
              </w:rPr>
              <w:t>Asst. Prof.</w:t>
            </w:r>
            <w:r>
              <w:rPr>
                <w:rFonts w:ascii="Cambria" w:hAnsi="Cambria"/>
                <w:b/>
                <w:color w:val="002060"/>
              </w:rPr>
              <w:t xml:space="preserve"> Tunay KARAKÖK</w:t>
            </w:r>
          </w:p>
        </w:tc>
        <w:tc>
          <w:tcPr>
            <w:tcW w:w="1407" w:type="pct"/>
            <w:shd w:val="clear" w:color="auto" w:fill="FBE4D5" w:themeFill="accent2" w:themeFillTint="33"/>
          </w:tcPr>
          <w:p w14:paraId="68D6127E" w14:textId="5B130B6A"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429CEBE4" w14:textId="7EB5F4CD" w:rsidR="006E00BD" w:rsidRPr="00D152A1" w:rsidRDefault="006E00BD" w:rsidP="006E00BD">
            <w:pPr>
              <w:rPr>
                <w:rFonts w:ascii="Cambria" w:hAnsi="Cambria"/>
                <w:b/>
                <w:color w:val="002060"/>
              </w:rPr>
            </w:pPr>
            <w:r>
              <w:rPr>
                <w:rFonts w:ascii="Cambria" w:hAnsi="Cambria"/>
                <w:b/>
                <w:color w:val="002060"/>
              </w:rPr>
              <w:t>Member</w:t>
            </w:r>
          </w:p>
        </w:tc>
      </w:tr>
      <w:tr w:rsidR="006E00BD" w14:paraId="34CE0A41" w14:textId="77777777" w:rsidTr="00903213">
        <w:tc>
          <w:tcPr>
            <w:tcW w:w="2779" w:type="pct"/>
            <w:shd w:val="clear" w:color="auto" w:fill="E2EFD9" w:themeFill="accent6" w:themeFillTint="33"/>
            <w:vAlign w:val="center"/>
          </w:tcPr>
          <w:p w14:paraId="62EBF3C5" w14:textId="77777777" w:rsidR="006E00BD" w:rsidRDefault="006E00BD" w:rsidP="006E00BD"/>
          <w:p w14:paraId="6D98A12B" w14:textId="77777777" w:rsidR="006E00BD" w:rsidRDefault="006E00BD" w:rsidP="006E00BD"/>
        </w:tc>
        <w:tc>
          <w:tcPr>
            <w:tcW w:w="1407" w:type="pct"/>
            <w:shd w:val="clear" w:color="auto" w:fill="E2EFD9" w:themeFill="accent6" w:themeFillTint="33"/>
            <w:vAlign w:val="center"/>
          </w:tcPr>
          <w:p w14:paraId="2946DB82" w14:textId="77777777" w:rsidR="006E00BD" w:rsidRDefault="006E00BD" w:rsidP="006E00BD"/>
        </w:tc>
        <w:tc>
          <w:tcPr>
            <w:tcW w:w="814" w:type="pct"/>
            <w:shd w:val="clear" w:color="auto" w:fill="E2EFD9" w:themeFill="accent6" w:themeFillTint="33"/>
            <w:vAlign w:val="center"/>
          </w:tcPr>
          <w:p w14:paraId="5997CC1D" w14:textId="77777777" w:rsidR="006E00BD" w:rsidRDefault="006E00BD" w:rsidP="006E00BD"/>
        </w:tc>
      </w:tr>
      <w:tr w:rsidR="006E00BD" w:rsidRPr="00E51066" w14:paraId="1843262D" w14:textId="77777777" w:rsidTr="00903213">
        <w:tc>
          <w:tcPr>
            <w:tcW w:w="5000" w:type="pct"/>
            <w:gridSpan w:val="3"/>
            <w:shd w:val="clear" w:color="auto" w:fill="44546A" w:themeFill="text2"/>
            <w:vAlign w:val="center"/>
          </w:tcPr>
          <w:p w14:paraId="653508F7" w14:textId="48EDABC0" w:rsidR="006E00BD" w:rsidRPr="00E51066" w:rsidRDefault="00F0129A" w:rsidP="006E00BD">
            <w:pPr>
              <w:jc w:val="center"/>
              <w:rPr>
                <w:rFonts w:ascii="Cambria" w:hAnsi="Cambria"/>
                <w:b/>
                <w:color w:val="FFFFFF" w:themeColor="background1"/>
                <w:sz w:val="24"/>
              </w:rPr>
            </w:pPr>
            <w:bookmarkStart w:id="0" w:name="_GoBack"/>
            <w:r>
              <w:rPr>
                <w:rFonts w:ascii="Cambria" w:hAnsi="Cambria"/>
                <w:b/>
                <w:color w:val="FFFFFF" w:themeColor="background1"/>
                <w:sz w:val="24"/>
              </w:rPr>
              <w:t>T</w:t>
            </w:r>
            <w:r w:rsidR="006E00BD" w:rsidRPr="006E00BD">
              <w:rPr>
                <w:rFonts w:ascii="Cambria" w:hAnsi="Cambria"/>
                <w:b/>
                <w:color w:val="FFFFFF" w:themeColor="background1"/>
                <w:sz w:val="24"/>
              </w:rPr>
              <w:t>urkish Language and Literature Department Commission</w:t>
            </w:r>
            <w:bookmarkEnd w:id="0"/>
          </w:p>
        </w:tc>
      </w:tr>
      <w:tr w:rsidR="006E00BD" w:rsidRPr="00B044E7" w14:paraId="4AE8FE9A" w14:textId="77777777" w:rsidTr="00903213">
        <w:tc>
          <w:tcPr>
            <w:tcW w:w="2779" w:type="pct"/>
            <w:shd w:val="clear" w:color="auto" w:fill="DEEAF6" w:themeFill="accent1" w:themeFillTint="33"/>
            <w:vAlign w:val="center"/>
          </w:tcPr>
          <w:p w14:paraId="249CF069" w14:textId="36B14A8A" w:rsidR="006E00BD" w:rsidRPr="00B044E7" w:rsidRDefault="006E00BD" w:rsidP="006E00BD">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tcPr>
          <w:p w14:paraId="7FFE018F" w14:textId="79B298F9" w:rsidR="006E00BD" w:rsidRPr="00B044E7" w:rsidRDefault="006E00BD" w:rsidP="006E00BD">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F41BFC7" w14:textId="42AA998F" w:rsidR="006E00BD" w:rsidRPr="00B044E7" w:rsidRDefault="006E00BD" w:rsidP="006E00BD">
            <w:pPr>
              <w:rPr>
                <w:rFonts w:ascii="Cambria" w:hAnsi="Cambria"/>
                <w:b/>
                <w:color w:val="002060"/>
                <w:sz w:val="24"/>
              </w:rPr>
            </w:pPr>
            <w:r>
              <w:rPr>
                <w:rFonts w:ascii="Cambria" w:hAnsi="Cambria"/>
                <w:b/>
                <w:color w:val="002060"/>
                <w:sz w:val="24"/>
              </w:rPr>
              <w:t>DUTY</w:t>
            </w:r>
          </w:p>
        </w:tc>
      </w:tr>
      <w:tr w:rsidR="006E00BD" w:rsidRPr="00D152A1" w14:paraId="31535B3E" w14:textId="77777777" w:rsidTr="009A6EE8">
        <w:tc>
          <w:tcPr>
            <w:tcW w:w="2779" w:type="pct"/>
            <w:shd w:val="clear" w:color="auto" w:fill="FBE4D5" w:themeFill="accent2" w:themeFillTint="33"/>
            <w:vAlign w:val="center"/>
          </w:tcPr>
          <w:p w14:paraId="290C6B70" w14:textId="78C254ED" w:rsidR="006E00BD" w:rsidRPr="00D152A1" w:rsidRDefault="006E00BD" w:rsidP="006E00BD">
            <w:pPr>
              <w:rPr>
                <w:rFonts w:ascii="Cambria" w:hAnsi="Cambria"/>
                <w:b/>
                <w:color w:val="002060"/>
              </w:rPr>
            </w:pPr>
            <w:r w:rsidRPr="006E00BD">
              <w:rPr>
                <w:rFonts w:ascii="Cambria" w:hAnsi="Cambria"/>
                <w:b/>
                <w:color w:val="002060"/>
              </w:rPr>
              <w:t>Assoc. Prof.</w:t>
            </w:r>
            <w:r>
              <w:rPr>
                <w:rFonts w:ascii="Cambria" w:hAnsi="Cambria"/>
                <w:b/>
                <w:color w:val="002060"/>
              </w:rPr>
              <w:t xml:space="preserve"> Kürşat ŞAMİL ŞAHİN</w:t>
            </w:r>
          </w:p>
        </w:tc>
        <w:tc>
          <w:tcPr>
            <w:tcW w:w="1407" w:type="pct"/>
            <w:shd w:val="clear" w:color="auto" w:fill="FBE4D5" w:themeFill="accent2" w:themeFillTint="33"/>
            <w:vAlign w:val="center"/>
          </w:tcPr>
          <w:p w14:paraId="72FF282D" w14:textId="13792D24"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2DB318DC" w14:textId="74939B64" w:rsidR="006E00BD" w:rsidRPr="00D152A1" w:rsidRDefault="006E00BD" w:rsidP="006E00BD">
            <w:pPr>
              <w:rPr>
                <w:rFonts w:ascii="Cambria" w:hAnsi="Cambria"/>
                <w:b/>
                <w:color w:val="002060"/>
              </w:rPr>
            </w:pPr>
            <w:r>
              <w:rPr>
                <w:rFonts w:ascii="Cambria" w:hAnsi="Cambria"/>
                <w:b/>
                <w:color w:val="002060"/>
              </w:rPr>
              <w:t>Chair</w:t>
            </w:r>
          </w:p>
        </w:tc>
      </w:tr>
      <w:tr w:rsidR="006E00BD" w14:paraId="53D76808" w14:textId="77777777" w:rsidTr="00B86086">
        <w:tc>
          <w:tcPr>
            <w:tcW w:w="2779" w:type="pct"/>
            <w:shd w:val="clear" w:color="auto" w:fill="E2EFD9" w:themeFill="accent6" w:themeFillTint="33"/>
            <w:vAlign w:val="center"/>
          </w:tcPr>
          <w:p w14:paraId="072385F9" w14:textId="15E5584C" w:rsidR="006E00BD" w:rsidRPr="00D152A1" w:rsidRDefault="006E00BD" w:rsidP="006E00BD">
            <w:pPr>
              <w:rPr>
                <w:rFonts w:ascii="Cambria" w:hAnsi="Cambria"/>
                <w:b/>
                <w:color w:val="002060"/>
              </w:rPr>
            </w:pPr>
            <w:r>
              <w:rPr>
                <w:rFonts w:ascii="Cambria" w:hAnsi="Cambria"/>
                <w:b/>
                <w:color w:val="002060"/>
              </w:rPr>
              <w:t>Prof. Macit BALIK</w:t>
            </w:r>
          </w:p>
        </w:tc>
        <w:tc>
          <w:tcPr>
            <w:tcW w:w="1407" w:type="pct"/>
            <w:shd w:val="clear" w:color="auto" w:fill="E2EFD9" w:themeFill="accent6" w:themeFillTint="33"/>
          </w:tcPr>
          <w:p w14:paraId="02CE1310" w14:textId="41D3B47B" w:rsidR="006E00BD" w:rsidRDefault="006E00BD" w:rsidP="006E00BD">
            <w:r w:rsidRPr="006E00BD">
              <w:rPr>
                <w:rFonts w:ascii="Cambria" w:hAnsi="Cambria"/>
                <w:b/>
                <w:color w:val="002060"/>
              </w:rPr>
              <w:t>Faculty of Humanities and Social Sciences</w:t>
            </w:r>
          </w:p>
        </w:tc>
        <w:tc>
          <w:tcPr>
            <w:tcW w:w="814" w:type="pct"/>
            <w:shd w:val="clear" w:color="auto" w:fill="E2EFD9" w:themeFill="accent6" w:themeFillTint="33"/>
            <w:vAlign w:val="center"/>
          </w:tcPr>
          <w:p w14:paraId="4C728B87" w14:textId="61E2BB7F" w:rsidR="006E00BD" w:rsidRPr="00D152A1" w:rsidRDefault="006E00BD" w:rsidP="006E00BD">
            <w:pPr>
              <w:rPr>
                <w:rFonts w:ascii="Cambria" w:hAnsi="Cambria"/>
                <w:b/>
                <w:color w:val="002060"/>
              </w:rPr>
            </w:pPr>
            <w:r>
              <w:rPr>
                <w:rFonts w:ascii="Cambria" w:hAnsi="Cambria"/>
                <w:b/>
                <w:color w:val="002060"/>
              </w:rPr>
              <w:t>Member</w:t>
            </w:r>
          </w:p>
        </w:tc>
      </w:tr>
      <w:tr w:rsidR="006E00BD" w14:paraId="2BA925F8" w14:textId="77777777" w:rsidTr="00B86086">
        <w:tc>
          <w:tcPr>
            <w:tcW w:w="2779" w:type="pct"/>
            <w:shd w:val="clear" w:color="auto" w:fill="FBE4D5" w:themeFill="accent2" w:themeFillTint="33"/>
            <w:vAlign w:val="center"/>
          </w:tcPr>
          <w:p w14:paraId="5456BC06" w14:textId="5B141F13" w:rsidR="006E00BD" w:rsidRPr="00D152A1" w:rsidRDefault="006E00BD" w:rsidP="006E00BD">
            <w:pPr>
              <w:rPr>
                <w:rFonts w:ascii="Cambria" w:hAnsi="Cambria"/>
                <w:b/>
                <w:color w:val="002060"/>
              </w:rPr>
            </w:pPr>
            <w:r w:rsidRPr="006E00BD">
              <w:rPr>
                <w:rFonts w:ascii="Cambria" w:hAnsi="Cambria"/>
                <w:b/>
                <w:color w:val="002060"/>
              </w:rPr>
              <w:t>Assoc. Prof.</w:t>
            </w:r>
            <w:r>
              <w:rPr>
                <w:rFonts w:ascii="Cambria" w:hAnsi="Cambria"/>
                <w:b/>
                <w:color w:val="002060"/>
              </w:rPr>
              <w:t xml:space="preserve"> Can ŞEN</w:t>
            </w:r>
          </w:p>
        </w:tc>
        <w:tc>
          <w:tcPr>
            <w:tcW w:w="1407" w:type="pct"/>
            <w:shd w:val="clear" w:color="auto" w:fill="FBE4D5" w:themeFill="accent2" w:themeFillTint="33"/>
          </w:tcPr>
          <w:p w14:paraId="4D1900BB" w14:textId="76F5C4D5" w:rsidR="006E00BD" w:rsidRDefault="006E00BD" w:rsidP="006E00BD">
            <w:r w:rsidRPr="006E00BD">
              <w:rPr>
                <w:rFonts w:ascii="Cambria" w:hAnsi="Cambria"/>
                <w:b/>
                <w:color w:val="002060"/>
              </w:rPr>
              <w:t>Faculty of Humanities and Social Sciences</w:t>
            </w:r>
          </w:p>
        </w:tc>
        <w:tc>
          <w:tcPr>
            <w:tcW w:w="814" w:type="pct"/>
            <w:shd w:val="clear" w:color="auto" w:fill="FBE4D5" w:themeFill="accent2" w:themeFillTint="33"/>
            <w:vAlign w:val="center"/>
          </w:tcPr>
          <w:p w14:paraId="2232D5F0" w14:textId="380D3F61" w:rsidR="006E00BD" w:rsidRPr="00D152A1" w:rsidRDefault="006E00BD" w:rsidP="006E00BD">
            <w:pPr>
              <w:rPr>
                <w:rFonts w:ascii="Cambria" w:hAnsi="Cambria"/>
                <w:b/>
                <w:color w:val="002060"/>
              </w:rPr>
            </w:pPr>
            <w:r>
              <w:rPr>
                <w:rFonts w:ascii="Cambria" w:hAnsi="Cambria"/>
                <w:b/>
                <w:color w:val="002060"/>
              </w:rPr>
              <w:t>Member</w:t>
            </w:r>
          </w:p>
        </w:tc>
      </w:tr>
      <w:tr w:rsidR="006E00BD" w14:paraId="110FFD37" w14:textId="77777777" w:rsidTr="00903213">
        <w:tc>
          <w:tcPr>
            <w:tcW w:w="2779" w:type="pct"/>
            <w:shd w:val="clear" w:color="auto" w:fill="E2EFD9" w:themeFill="accent6" w:themeFillTint="33"/>
            <w:vAlign w:val="center"/>
          </w:tcPr>
          <w:p w14:paraId="6B699379" w14:textId="77777777" w:rsidR="006E00BD" w:rsidRPr="00D152A1" w:rsidRDefault="006E00BD" w:rsidP="006E00BD">
            <w:pPr>
              <w:rPr>
                <w:rFonts w:ascii="Cambria" w:hAnsi="Cambria"/>
                <w:b/>
                <w:color w:val="002060"/>
              </w:rPr>
            </w:pPr>
          </w:p>
        </w:tc>
        <w:tc>
          <w:tcPr>
            <w:tcW w:w="1407" w:type="pct"/>
            <w:shd w:val="clear" w:color="auto" w:fill="E2EFD9" w:themeFill="accent6" w:themeFillTint="33"/>
            <w:vAlign w:val="center"/>
          </w:tcPr>
          <w:p w14:paraId="3FE9F23F" w14:textId="77777777" w:rsidR="006E00BD" w:rsidRDefault="006E00BD" w:rsidP="006E00BD"/>
        </w:tc>
        <w:tc>
          <w:tcPr>
            <w:tcW w:w="814" w:type="pct"/>
            <w:shd w:val="clear" w:color="auto" w:fill="E2EFD9" w:themeFill="accent6" w:themeFillTint="33"/>
            <w:vAlign w:val="center"/>
          </w:tcPr>
          <w:p w14:paraId="1F72F646" w14:textId="77777777" w:rsidR="006E00BD" w:rsidRDefault="006E00BD" w:rsidP="006E00BD"/>
        </w:tc>
      </w:tr>
    </w:tbl>
    <w:p w14:paraId="08CE6F91" w14:textId="77777777" w:rsidR="00A33A47" w:rsidRDefault="00A33A47" w:rsidP="00D174E8">
      <w:pPr>
        <w:rPr>
          <w:rFonts w:ascii="Cambria" w:hAnsi="Cambria"/>
          <w:b/>
          <w:color w:val="002060"/>
          <w:sz w:val="24"/>
          <w:szCs w:val="24"/>
        </w:rPr>
      </w:pPr>
    </w:p>
    <w:p w14:paraId="4F7DA922" w14:textId="57EE7127" w:rsidR="00CC2338" w:rsidRDefault="00A33A47" w:rsidP="00D174E8">
      <w:pPr>
        <w:rPr>
          <w:rFonts w:ascii="Cambria" w:hAnsi="Cambria"/>
          <w:b/>
          <w:color w:val="002060"/>
          <w:sz w:val="24"/>
          <w:szCs w:val="24"/>
        </w:rPr>
      </w:pPr>
      <w:r>
        <w:rPr>
          <w:rFonts w:ascii="Cambria" w:hAnsi="Cambria"/>
          <w:b/>
          <w:noProof/>
          <w:color w:val="002060"/>
          <w:sz w:val="24"/>
          <w:szCs w:val="24"/>
          <w:lang w:eastAsia="tr-TR"/>
        </w:rPr>
        <w:lastRenderedPageBreak/>
        <w:drawing>
          <wp:anchor distT="0" distB="0" distL="114300" distR="114300" simplePos="0" relativeHeight="251659264" behindDoc="0" locked="0" layoutInCell="1" allowOverlap="1" wp14:anchorId="46B6E14E" wp14:editId="4E1DEB19">
            <wp:simplePos x="0" y="0"/>
            <wp:positionH relativeFrom="column">
              <wp:posOffset>-99695</wp:posOffset>
            </wp:positionH>
            <wp:positionV relativeFrom="paragraph">
              <wp:posOffset>443230</wp:posOffset>
            </wp:positionV>
            <wp:extent cx="5705475" cy="4962525"/>
            <wp:effectExtent l="0" t="38100" r="9525" b="9525"/>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6E00BD" w:rsidRPr="006E00BD">
        <w:rPr>
          <w:rFonts w:ascii="Cambria" w:hAnsi="Cambria"/>
          <w:b/>
          <w:noProof/>
          <w:color w:val="002060"/>
          <w:sz w:val="24"/>
          <w:szCs w:val="24"/>
          <w:lang w:eastAsia="tr-TR"/>
        </w:rPr>
        <w:t>Academic Incentive Application and Review Commission Organizational Chart</w:t>
      </w:r>
    </w:p>
    <w:p w14:paraId="61CDCEAD" w14:textId="77777777" w:rsidR="00A33A47" w:rsidRPr="00663F8A" w:rsidRDefault="00A33A47"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14:paraId="1394D1F7" w14:textId="77777777" w:rsidTr="00A83F78">
        <w:trPr>
          <w:trHeight w:val="463"/>
        </w:trPr>
        <w:tc>
          <w:tcPr>
            <w:tcW w:w="5000" w:type="pct"/>
            <w:shd w:val="clear" w:color="auto" w:fill="F2F2F2" w:themeFill="background1" w:themeFillShade="F2"/>
            <w:vAlign w:val="center"/>
          </w:tcPr>
          <w:p w14:paraId="467808B3" w14:textId="141AC488" w:rsidR="00A83F78" w:rsidRPr="00A83F78" w:rsidRDefault="000C01AF" w:rsidP="00D174E8">
            <w:pPr>
              <w:rPr>
                <w:rFonts w:ascii="Cambria" w:hAnsi="Cambria"/>
                <w:b/>
                <w:color w:val="002060"/>
              </w:rPr>
            </w:pPr>
            <w:r w:rsidRPr="000C01AF">
              <w:rPr>
                <w:rFonts w:ascii="Cambria" w:hAnsi="Cambria"/>
                <w:b/>
                <w:color w:val="002060"/>
                <w:sz w:val="24"/>
              </w:rPr>
              <w:t>Duties of the Academic Incentive Application and Review Commission</w:t>
            </w:r>
          </w:p>
        </w:tc>
      </w:tr>
      <w:tr w:rsidR="00A83F78" w14:paraId="269CEC99" w14:textId="77777777" w:rsidTr="00A83F78">
        <w:tc>
          <w:tcPr>
            <w:tcW w:w="5000" w:type="pct"/>
            <w:shd w:val="clear" w:color="auto" w:fill="FBE4D5" w:themeFill="accent2" w:themeFillTint="33"/>
            <w:vAlign w:val="center"/>
          </w:tcPr>
          <w:p w14:paraId="01E7B1C1" w14:textId="6CB8CCBA" w:rsidR="00A83F78" w:rsidRPr="000C01AF" w:rsidRDefault="000C01AF" w:rsidP="00C863EE">
            <w:pPr>
              <w:pStyle w:val="ListeParagraf"/>
              <w:numPr>
                <w:ilvl w:val="0"/>
                <w:numId w:val="1"/>
              </w:numPr>
              <w:ind w:left="321" w:hanging="284"/>
              <w:rPr>
                <w:rFonts w:ascii="Cambria" w:hAnsi="Cambria"/>
                <w:color w:val="002060"/>
              </w:rPr>
            </w:pPr>
            <w:r w:rsidRPr="000C01AF">
              <w:rPr>
                <w:rFonts w:ascii="Cambria" w:hAnsi="Cambria"/>
              </w:rPr>
              <w:t>To evaluate the eligibility of teaching staff activities regarding their academic incentive allowance applications in accordance with the principles specified in the Academic Incentive Allowance Regulation</w:t>
            </w:r>
            <w:r w:rsidR="00220795" w:rsidRPr="000C01AF">
              <w:rPr>
                <w:rFonts w:ascii="Cambria" w:hAnsi="Cambria"/>
                <w:color w:val="002060"/>
              </w:rPr>
              <w:t>.</w:t>
            </w:r>
          </w:p>
        </w:tc>
      </w:tr>
      <w:tr w:rsidR="00A83F78" w14:paraId="1A98A18C" w14:textId="77777777" w:rsidTr="00A83F78">
        <w:tc>
          <w:tcPr>
            <w:tcW w:w="5000" w:type="pct"/>
            <w:shd w:val="clear" w:color="auto" w:fill="E2EFD9" w:themeFill="accent6" w:themeFillTint="33"/>
            <w:vAlign w:val="center"/>
          </w:tcPr>
          <w:p w14:paraId="302BEAF3" w14:textId="4448656B" w:rsidR="00A83F78" w:rsidRPr="000C01AF" w:rsidRDefault="000C01AF" w:rsidP="00C863EE">
            <w:pPr>
              <w:pStyle w:val="ListeParagraf"/>
              <w:numPr>
                <w:ilvl w:val="0"/>
                <w:numId w:val="1"/>
              </w:numPr>
              <w:ind w:left="321" w:hanging="284"/>
              <w:rPr>
                <w:rFonts w:ascii="Cambria" w:hAnsi="Cambria"/>
                <w:color w:val="002060"/>
              </w:rPr>
            </w:pPr>
            <w:r w:rsidRPr="000C01AF">
              <w:rPr>
                <w:rFonts w:ascii="Cambria" w:hAnsi="Cambria"/>
              </w:rPr>
              <w:t>To review academic incentive application files between the dates determined by the Rectorate</w:t>
            </w:r>
          </w:p>
        </w:tc>
      </w:tr>
      <w:tr w:rsidR="00A83F78" w14:paraId="46C613E3" w14:textId="77777777" w:rsidTr="00A83F78">
        <w:tc>
          <w:tcPr>
            <w:tcW w:w="5000" w:type="pct"/>
            <w:shd w:val="clear" w:color="auto" w:fill="FBE4D5" w:themeFill="accent2" w:themeFillTint="33"/>
            <w:vAlign w:val="center"/>
          </w:tcPr>
          <w:p w14:paraId="75CACDCA" w14:textId="1D5CECB8" w:rsidR="00A83F78" w:rsidRPr="000C01AF" w:rsidRDefault="000C01AF" w:rsidP="00C863EE">
            <w:pPr>
              <w:pStyle w:val="ListeParagraf"/>
              <w:numPr>
                <w:ilvl w:val="0"/>
                <w:numId w:val="1"/>
              </w:numPr>
              <w:ind w:left="321" w:hanging="284"/>
              <w:rPr>
                <w:rFonts w:ascii="Cambria" w:hAnsi="Cambria"/>
                <w:color w:val="002060"/>
              </w:rPr>
            </w:pPr>
            <w:r w:rsidRPr="000C01AF">
              <w:rPr>
                <w:rFonts w:ascii="Cambria" w:hAnsi="Cambria"/>
              </w:rPr>
              <w:t>To examine the printouts obtained from YÖKSİS and the documents proving the activities in line with the Academic Incentive Allowance Application Declaration Document and the Documents to be Submitted Regarding Activities for the applications submitted to the commission</w:t>
            </w:r>
          </w:p>
        </w:tc>
      </w:tr>
      <w:tr w:rsidR="00A83F78" w14:paraId="567EFA48" w14:textId="77777777" w:rsidTr="00A83F78">
        <w:tc>
          <w:tcPr>
            <w:tcW w:w="5000" w:type="pct"/>
            <w:shd w:val="clear" w:color="auto" w:fill="E2EFD9" w:themeFill="accent6" w:themeFillTint="33"/>
            <w:vAlign w:val="center"/>
          </w:tcPr>
          <w:p w14:paraId="36404231" w14:textId="1B047737" w:rsidR="00A83F78" w:rsidRPr="000C01AF" w:rsidRDefault="000C01AF" w:rsidP="00C863EE">
            <w:pPr>
              <w:pStyle w:val="ListeParagraf"/>
              <w:numPr>
                <w:ilvl w:val="0"/>
                <w:numId w:val="1"/>
              </w:numPr>
              <w:ind w:left="321" w:hanging="284"/>
              <w:rPr>
                <w:rFonts w:ascii="Cambria" w:hAnsi="Cambria"/>
                <w:color w:val="002060"/>
              </w:rPr>
            </w:pPr>
            <w:r w:rsidRPr="000C01AF">
              <w:rPr>
                <w:rFonts w:ascii="Cambria" w:hAnsi="Cambria"/>
              </w:rPr>
              <w:t>To request additional explanations, information, and documents regarding the documents proving the activities when deemed necessary</w:t>
            </w:r>
            <w:r w:rsidR="00220795" w:rsidRPr="000C01AF">
              <w:rPr>
                <w:rFonts w:ascii="Cambria" w:hAnsi="Cambria"/>
                <w:color w:val="002060"/>
              </w:rPr>
              <w:t>.</w:t>
            </w:r>
          </w:p>
        </w:tc>
      </w:tr>
      <w:tr w:rsidR="00C863EE" w14:paraId="3F563AD1" w14:textId="77777777" w:rsidTr="00C863EE">
        <w:tc>
          <w:tcPr>
            <w:tcW w:w="5000" w:type="pct"/>
            <w:shd w:val="clear" w:color="auto" w:fill="FBE4D5" w:themeFill="accent2" w:themeFillTint="33"/>
            <w:vAlign w:val="center"/>
          </w:tcPr>
          <w:p w14:paraId="32A1B7A2" w14:textId="7939ED6B" w:rsidR="00C863EE" w:rsidRPr="000C01AF" w:rsidRDefault="000C01AF" w:rsidP="000C01AF">
            <w:pPr>
              <w:pStyle w:val="ListeParagraf"/>
              <w:numPr>
                <w:ilvl w:val="0"/>
                <w:numId w:val="1"/>
              </w:numPr>
              <w:ind w:left="321" w:hanging="284"/>
              <w:rPr>
                <w:rFonts w:ascii="Cambria" w:hAnsi="Cambria"/>
                <w:color w:val="002060"/>
              </w:rPr>
            </w:pPr>
            <w:r w:rsidRPr="000C01AF">
              <w:rPr>
                <w:rFonts w:ascii="Cambria" w:hAnsi="Cambria"/>
              </w:rPr>
              <w:t>To decide whether the activities of the applicant are suitable for review.</w:t>
            </w:r>
          </w:p>
        </w:tc>
      </w:tr>
      <w:tr w:rsidR="00C863EE" w14:paraId="01E4EB58" w14:textId="77777777" w:rsidTr="00A83F78">
        <w:tc>
          <w:tcPr>
            <w:tcW w:w="5000" w:type="pct"/>
            <w:shd w:val="clear" w:color="auto" w:fill="E2EFD9" w:themeFill="accent6" w:themeFillTint="33"/>
            <w:vAlign w:val="center"/>
          </w:tcPr>
          <w:p w14:paraId="48735F3B" w14:textId="4FDAC494" w:rsidR="00C863EE" w:rsidRPr="000C01AF" w:rsidRDefault="000C01AF" w:rsidP="00C863EE">
            <w:pPr>
              <w:pStyle w:val="ListeParagraf"/>
              <w:numPr>
                <w:ilvl w:val="0"/>
                <w:numId w:val="1"/>
              </w:numPr>
              <w:ind w:left="321" w:hanging="284"/>
              <w:rPr>
                <w:rFonts w:ascii="Cambria" w:hAnsi="Cambria"/>
                <w:color w:val="002060"/>
              </w:rPr>
            </w:pPr>
            <w:r w:rsidRPr="000C01AF">
              <w:rPr>
                <w:rFonts w:ascii="Cambria" w:hAnsi="Cambria"/>
              </w:rPr>
              <w:t>To provide explanations for applications that are rejected or whose scores have changed as a result of the evaluation of the applications.</w:t>
            </w:r>
            <w:r w:rsidR="00220795" w:rsidRPr="000C01AF">
              <w:rPr>
                <w:rFonts w:ascii="Cambria" w:hAnsi="Cambria"/>
                <w:color w:val="002060"/>
              </w:rPr>
              <w:t>.</w:t>
            </w:r>
          </w:p>
        </w:tc>
      </w:tr>
      <w:tr w:rsidR="00C863EE" w14:paraId="2A6797B4" w14:textId="77777777" w:rsidTr="00C863EE">
        <w:tc>
          <w:tcPr>
            <w:tcW w:w="5000" w:type="pct"/>
            <w:shd w:val="clear" w:color="auto" w:fill="FBE4D5" w:themeFill="accent2" w:themeFillTint="33"/>
            <w:vAlign w:val="center"/>
          </w:tcPr>
          <w:p w14:paraId="101BD676" w14:textId="773FA61D" w:rsidR="00C863EE" w:rsidRPr="000C01AF" w:rsidRDefault="000C01AF" w:rsidP="00C863EE">
            <w:pPr>
              <w:pStyle w:val="ListeParagraf"/>
              <w:numPr>
                <w:ilvl w:val="0"/>
                <w:numId w:val="1"/>
              </w:numPr>
              <w:ind w:left="321" w:hanging="284"/>
              <w:rPr>
                <w:rFonts w:ascii="Cambria" w:hAnsi="Cambria"/>
                <w:color w:val="002060"/>
              </w:rPr>
            </w:pPr>
            <w:r w:rsidRPr="000C01AF">
              <w:rPr>
                <w:rFonts w:ascii="Cambria" w:hAnsi="Cambria"/>
              </w:rPr>
              <w:t>To score the applications according to the Activity Calculation Table appended to the Regulation and the score calculation of YÖKSİS</w:t>
            </w:r>
            <w:r w:rsidR="00220795" w:rsidRPr="000C01AF">
              <w:rPr>
                <w:rFonts w:ascii="Cambria" w:hAnsi="Cambria"/>
                <w:color w:val="002060"/>
              </w:rPr>
              <w:t>.</w:t>
            </w:r>
          </w:p>
        </w:tc>
      </w:tr>
      <w:tr w:rsidR="00C863EE" w14:paraId="49774636" w14:textId="77777777" w:rsidTr="00C863EE">
        <w:tc>
          <w:tcPr>
            <w:tcW w:w="5000" w:type="pct"/>
            <w:shd w:val="clear" w:color="auto" w:fill="E2EFD9" w:themeFill="accent6" w:themeFillTint="33"/>
            <w:vAlign w:val="center"/>
          </w:tcPr>
          <w:p w14:paraId="3E632F5A" w14:textId="278D756C" w:rsidR="00C863EE" w:rsidRPr="000C01AF" w:rsidRDefault="000C01AF" w:rsidP="00C863EE">
            <w:pPr>
              <w:pStyle w:val="ListeParagraf"/>
              <w:numPr>
                <w:ilvl w:val="0"/>
                <w:numId w:val="1"/>
              </w:numPr>
              <w:ind w:left="321" w:hanging="284"/>
              <w:rPr>
                <w:rFonts w:ascii="Cambria" w:hAnsi="Cambria"/>
                <w:color w:val="002060"/>
              </w:rPr>
            </w:pPr>
            <w:r w:rsidRPr="000C01AF">
              <w:rPr>
                <w:rFonts w:ascii="Cambria" w:hAnsi="Cambria"/>
              </w:rPr>
              <w:lastRenderedPageBreak/>
              <w:t>To send the decision minutes prepared after the evaluation of the applications to the Academic Incentive Regulatory, Supervisory, and Objection Commission in accordance with the announced calendar</w:t>
            </w:r>
            <w:r w:rsidR="00C134C1" w:rsidRPr="000C01AF">
              <w:rPr>
                <w:rFonts w:ascii="Cambria" w:hAnsi="Cambria"/>
                <w:color w:val="002060"/>
              </w:rPr>
              <w:t>.</w:t>
            </w:r>
          </w:p>
        </w:tc>
      </w:tr>
    </w:tbl>
    <w:p w14:paraId="6BB9E253" w14:textId="77777777" w:rsidR="004A5E79" w:rsidRDefault="004A5E79" w:rsidP="00D174E8">
      <w:pPr>
        <w:rPr>
          <w:rFonts w:ascii="Cambria" w:hAnsi="Cambria"/>
        </w:rPr>
      </w:pPr>
    </w:p>
    <w:p w14:paraId="1851F978" w14:textId="718D9E9F" w:rsidR="36C693BD" w:rsidRDefault="00BB5E56" w:rsidP="0115EDB5">
      <w:pPr>
        <w:rPr>
          <w:sz w:val="28"/>
          <w:szCs w:val="28"/>
        </w:rPr>
      </w:pPr>
      <w:hyperlink r:id="rId12">
        <w:r w:rsidR="000C01AF" w:rsidRPr="000C01AF">
          <w:rPr>
            <w:rStyle w:val="Kpr"/>
            <w:rFonts w:ascii="Cambria" w:hAnsi="Cambria"/>
            <w:sz w:val="28"/>
            <w:szCs w:val="28"/>
          </w:rPr>
          <w:t>Academic Incentive Unit Score Table</w:t>
        </w:r>
      </w:hyperlink>
    </w:p>
    <w:sectPr w:rsidR="36C693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014AB" w14:textId="77777777" w:rsidR="00BB5E56" w:rsidRDefault="00BB5E56" w:rsidP="00D174E8">
      <w:pPr>
        <w:spacing w:after="0" w:line="240" w:lineRule="auto"/>
      </w:pPr>
      <w:r>
        <w:separator/>
      </w:r>
    </w:p>
  </w:endnote>
  <w:endnote w:type="continuationSeparator" w:id="0">
    <w:p w14:paraId="7FB67C4E" w14:textId="77777777" w:rsidR="00BB5E56" w:rsidRDefault="00BB5E56"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95892" w14:textId="77777777" w:rsidR="00BB5E56" w:rsidRDefault="00BB5E56" w:rsidP="00D174E8">
      <w:pPr>
        <w:spacing w:after="0" w:line="240" w:lineRule="auto"/>
      </w:pPr>
      <w:r>
        <w:separator/>
      </w:r>
    </w:p>
  </w:footnote>
  <w:footnote w:type="continuationSeparator" w:id="0">
    <w:p w14:paraId="13F1BD4C" w14:textId="77777777" w:rsidR="00BB5E56" w:rsidRDefault="00BB5E56"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154FC"/>
    <w:rsid w:val="00015A2C"/>
    <w:rsid w:val="00080A42"/>
    <w:rsid w:val="000C01AF"/>
    <w:rsid w:val="000E461F"/>
    <w:rsid w:val="001C03D5"/>
    <w:rsid w:val="001E1624"/>
    <w:rsid w:val="00220795"/>
    <w:rsid w:val="003C2862"/>
    <w:rsid w:val="004266C0"/>
    <w:rsid w:val="00453474"/>
    <w:rsid w:val="004A2D42"/>
    <w:rsid w:val="004A5E79"/>
    <w:rsid w:val="004F578F"/>
    <w:rsid w:val="00541E2A"/>
    <w:rsid w:val="00571B45"/>
    <w:rsid w:val="005F081D"/>
    <w:rsid w:val="005F736D"/>
    <w:rsid w:val="0060238E"/>
    <w:rsid w:val="00624B15"/>
    <w:rsid w:val="00654991"/>
    <w:rsid w:val="00663F8A"/>
    <w:rsid w:val="006839E5"/>
    <w:rsid w:val="006E00BD"/>
    <w:rsid w:val="00767767"/>
    <w:rsid w:val="007816E8"/>
    <w:rsid w:val="007A2BE4"/>
    <w:rsid w:val="007C6663"/>
    <w:rsid w:val="0083225E"/>
    <w:rsid w:val="008E0A87"/>
    <w:rsid w:val="00900CC8"/>
    <w:rsid w:val="009575DB"/>
    <w:rsid w:val="009C61CF"/>
    <w:rsid w:val="00A1433C"/>
    <w:rsid w:val="00A33A47"/>
    <w:rsid w:val="00A73B30"/>
    <w:rsid w:val="00A83F78"/>
    <w:rsid w:val="00B044E7"/>
    <w:rsid w:val="00BA12C0"/>
    <w:rsid w:val="00BB5E56"/>
    <w:rsid w:val="00BE5D05"/>
    <w:rsid w:val="00C0499F"/>
    <w:rsid w:val="00C134C1"/>
    <w:rsid w:val="00C45BAA"/>
    <w:rsid w:val="00C55877"/>
    <w:rsid w:val="00C863EE"/>
    <w:rsid w:val="00CC2338"/>
    <w:rsid w:val="00D152A1"/>
    <w:rsid w:val="00D174E8"/>
    <w:rsid w:val="00D31BCB"/>
    <w:rsid w:val="00D9324A"/>
    <w:rsid w:val="00DB6B5D"/>
    <w:rsid w:val="00DF71B5"/>
    <w:rsid w:val="00E51066"/>
    <w:rsid w:val="00F0129A"/>
    <w:rsid w:val="00F05FA1"/>
    <w:rsid w:val="00F523E1"/>
    <w:rsid w:val="00F92A2D"/>
    <w:rsid w:val="00FE59C0"/>
    <w:rsid w:val="00FF51B4"/>
    <w:rsid w:val="0115EDB5"/>
    <w:rsid w:val="36C693BD"/>
    <w:rsid w:val="63E1980F"/>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68D7"/>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link w:val="stBilgi"/>
    <w:uiPriority w:val="99"/>
    <w:rsid w:val="0115EDB5"/>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link w:val="AltBilgi"/>
    <w:uiPriority w:val="99"/>
    <w:rsid w:val="0115EDB5"/>
  </w:style>
  <w:style w:type="paragraph" w:styleId="ListeParagraf">
    <w:name w:val="List Paragraph"/>
    <w:basedOn w:val="Normal"/>
    <w:uiPriority w:val="34"/>
    <w:qFormat/>
    <w:rsid w:val="00A83F78"/>
    <w:pPr>
      <w:ind w:left="720"/>
      <w:contextualSpacing/>
    </w:pPr>
  </w:style>
  <w:style w:type="character" w:styleId="Kpr">
    <w:name w:val="Hyperlink"/>
    <w:uiPriority w:val="99"/>
    <w:unhideWhenUsed/>
    <w:rsid w:val="0115EDB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66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ogrencibartinedu-my.sharepoint.com/:b:/g/personal/abolatturk_personel_bartin_edu_tr/IQB-DUgTU6jITZ2vB8HH4LCgAUhXi5fgJN5y9NcuBvnDT4U?e=vjqxq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400" b="1">
              <a:latin typeface="Cambria" panose="02040503050406030204" pitchFamily="18" charset="0"/>
              <a:ea typeface="Cambria" panose="02040503050406030204" pitchFamily="18" charset="0"/>
            </a:rPr>
            <a:t>Deputy Dean in Charge</a:t>
          </a:r>
        </a:p>
        <a:p>
          <a:r>
            <a:rPr lang="tr-TR" sz="1400" b="1">
              <a:latin typeface="Cambria" panose="02040503050406030204" pitchFamily="18" charset="0"/>
              <a:ea typeface="Cambria" panose="02040503050406030204" pitchFamily="18" charset="0"/>
            </a:rPr>
            <a:t>Assoc. Prof. Musa SALAN</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Academic Incentives Application and Review Committee</a:t>
          </a: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FBB6626D-8263-4C9E-B497-B2E893AC6A5A}">
      <dgm:prSet phldrT="[Metin]" custT="1"/>
      <dgm:spPr/>
      <dgm:t>
        <a:bodyPr/>
        <a:lstStyle/>
        <a:p>
          <a:r>
            <a:rPr lang="tr-TR" sz="1050" b="1">
              <a:latin typeface="Cambria" panose="02040503050406030204" pitchFamily="18" charset="0"/>
              <a:ea typeface="Cambria" panose="02040503050406030204" pitchFamily="18" charset="0"/>
            </a:rPr>
            <a:t>-Information and Records Management Department Commission</a:t>
          </a:r>
        </a:p>
        <a:p>
          <a:r>
            <a:rPr lang="tr-TR" sz="1050" b="1">
              <a:latin typeface="Cambria" panose="02040503050406030204" pitchFamily="18" charset="0"/>
              <a:ea typeface="Cambria" panose="02040503050406030204" pitchFamily="18" charset="0"/>
            </a:rPr>
            <a:t>-Contemporary Turkic Dialects and Literatures Department Commission</a:t>
          </a:r>
        </a:p>
        <a:p>
          <a:r>
            <a:rPr lang="tr-TR" sz="1050" b="1">
              <a:latin typeface="Cambria" panose="02040503050406030204" pitchFamily="18" charset="0"/>
              <a:ea typeface="Cambria" panose="02040503050406030204" pitchFamily="18" charset="0"/>
            </a:rPr>
            <a:t>-Philosophy Department Commission</a:t>
          </a:r>
        </a:p>
        <a:p>
          <a:r>
            <a:rPr lang="tr-TR" sz="1050" b="1">
              <a:latin typeface="Cambria" panose="02040503050406030204" pitchFamily="18" charset="0"/>
              <a:ea typeface="Cambria" panose="02040503050406030204" pitchFamily="18" charset="0"/>
            </a:rPr>
            <a:t>-Translation and Interpreting Department Commission</a:t>
          </a:r>
        </a:p>
        <a:p>
          <a:r>
            <a:rPr lang="tr-TR" sz="1050" b="1">
              <a:latin typeface="Cambria" panose="02040503050406030204" pitchFamily="18" charset="0"/>
              <a:ea typeface="Cambria" panose="02040503050406030204" pitchFamily="18" charset="0"/>
            </a:rPr>
            <a:t>-Psychology Department Commission</a:t>
          </a:r>
        </a:p>
        <a:p>
          <a:r>
            <a:rPr lang="tr-TR" sz="1050" b="1">
              <a:latin typeface="Cambria" panose="02040503050406030204" pitchFamily="18" charset="0"/>
              <a:ea typeface="Cambria" panose="02040503050406030204" pitchFamily="18" charset="0"/>
            </a:rPr>
            <a:t>-Art History Department Commission</a:t>
          </a:r>
        </a:p>
        <a:p>
          <a:r>
            <a:rPr lang="tr-TR" sz="1050" b="1">
              <a:latin typeface="Cambria" panose="02040503050406030204" pitchFamily="18" charset="0"/>
              <a:ea typeface="Cambria" panose="02040503050406030204" pitchFamily="18" charset="0"/>
            </a:rPr>
            <a:t>-Sociology Department Commission</a:t>
          </a:r>
        </a:p>
        <a:p>
          <a:r>
            <a:rPr lang="tr-TR" sz="1050" b="1">
              <a:latin typeface="Cambria" panose="02040503050406030204" pitchFamily="18" charset="0"/>
              <a:ea typeface="Cambria" panose="02040503050406030204" pitchFamily="18" charset="0"/>
            </a:rPr>
            <a:t>-History Department Commission</a:t>
          </a:r>
        </a:p>
        <a:p>
          <a:r>
            <a:rPr lang="tr-TR" sz="1050" b="1">
              <a:latin typeface="Cambria" panose="02040503050406030204" pitchFamily="18" charset="0"/>
              <a:ea typeface="Cambria" panose="02040503050406030204" pitchFamily="18" charset="0"/>
            </a:rPr>
            <a:t>-Turkish Language and Literature Department Commission</a:t>
          </a:r>
        </a:p>
      </dgm:t>
    </dgm:pt>
    <dgm:pt modelId="{6039904F-2680-4BBD-BD5F-F04DA3B1580E}" type="sib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931A3F13-C3F2-44AD-82C7-52BDF89C2D9C}" type="par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80311B1C-412F-4BAF-A621-B99452119136}" type="pres">
      <dgm:prSet presAssocID="{931A3F13-C3F2-44AD-82C7-52BDF89C2D9C}" presName="Name19" presStyleLbl="parChTrans1D4" presStyleIdx="0" presStyleCnt="1"/>
      <dgm:spPr/>
      <dgm:t>
        <a:bodyPr/>
        <a:lstStyle/>
        <a:p>
          <a:endParaRPr lang="tr-TR"/>
        </a:p>
      </dgm:t>
    </dgm:pt>
    <dgm:pt modelId="{5859B28F-93FC-4075-B1AF-0DB9E7BDA683}" type="pres">
      <dgm:prSet presAssocID="{FBB6626D-8263-4C9E-B497-B2E893AC6A5A}" presName="Name21" presStyleCnt="0"/>
      <dgm:spPr/>
    </dgm:pt>
    <dgm:pt modelId="{60E81B75-6A87-498D-94E2-E50D63C76A07}" type="pres">
      <dgm:prSet presAssocID="{FBB6626D-8263-4C9E-B497-B2E893AC6A5A}" presName="level2Shape" presStyleLbl="node4" presStyleIdx="0" presStyleCnt="1" custScaleX="403117" custScaleY="406961"/>
      <dgm:spPr/>
      <dgm:t>
        <a:bodyPr/>
        <a:lstStyle/>
        <a:p>
          <a:endParaRPr lang="tr-TR"/>
        </a:p>
      </dgm:t>
    </dgm:pt>
    <dgm:pt modelId="{528D276F-3A49-4B82-B631-A2904DDDBE93}" type="pres">
      <dgm:prSet presAssocID="{FBB6626D-8263-4C9E-B497-B2E893AC6A5A}"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842B45DD-E087-4FA7-AA1F-C2833E8640C8}" type="presOf" srcId="{FBB6626D-8263-4C9E-B497-B2E893AC6A5A}" destId="{60E81B75-6A87-498D-94E2-E50D63C76A07}" srcOrd="0" destOrd="0" presId="urn:microsoft.com/office/officeart/2005/8/layout/hierarchy6"/>
    <dgm:cxn modelId="{BDA47C34-34F4-4A72-ABAB-5CF207F590AF}" type="presOf" srcId="{265CDAB8-C18D-4ECE-A84C-113560F68F18}" destId="{CBA9724F-57C3-4560-B738-2842B4B276DA}" srcOrd="0" destOrd="0" presId="urn:microsoft.com/office/officeart/2005/8/layout/hierarchy6"/>
    <dgm:cxn modelId="{59A82913-6636-45E6-A04E-76A3BDB42DD9}" type="presOf" srcId="{931A3F13-C3F2-44AD-82C7-52BDF89C2D9C}" destId="{80311B1C-412F-4BAF-A621-B99452119136}" srcOrd="0" destOrd="0" presId="urn:microsoft.com/office/officeart/2005/8/layout/hierarchy6"/>
    <dgm:cxn modelId="{C08C84BF-9E8A-4B32-A0E7-1D4458B8BBCA}" srcId="{72039D8F-F6F9-43C7-8A26-547F00C28A22}" destId="{FBB6626D-8263-4C9E-B497-B2E893AC6A5A}" srcOrd="0" destOrd="0" parTransId="{931A3F13-C3F2-44AD-82C7-52BDF89C2D9C}" sibTransId="{6039904F-2680-4BBD-BD5F-F04DA3B1580E}"/>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85974769-B8F8-434C-BF35-9A548E582543}" type="presParOf" srcId="{E0931F24-70D0-4FE5-ADED-5CC2FBAC1DAA}" destId="{80311B1C-412F-4BAF-A621-B99452119136}" srcOrd="0" destOrd="0" presId="urn:microsoft.com/office/officeart/2005/8/layout/hierarchy6"/>
    <dgm:cxn modelId="{0559EC68-ED11-4524-B2C0-0441B66C3778}" type="presParOf" srcId="{E0931F24-70D0-4FE5-ADED-5CC2FBAC1DAA}" destId="{5859B28F-93FC-4075-B1AF-0DB9E7BDA683}" srcOrd="1" destOrd="0" presId="urn:microsoft.com/office/officeart/2005/8/layout/hierarchy6"/>
    <dgm:cxn modelId="{78C1EBA9-1495-4EE6-BED0-883C17AEDF95}" type="presParOf" srcId="{5859B28F-93FC-4075-B1AF-0DB9E7BDA683}" destId="{60E81B75-6A87-498D-94E2-E50D63C76A07}" srcOrd="0" destOrd="0" presId="urn:microsoft.com/office/officeart/2005/8/layout/hierarchy6"/>
    <dgm:cxn modelId="{AAFFE51E-839A-4BBB-8BA9-8E1E224D07B1}" type="presParOf" srcId="{5859B28F-93FC-4075-B1AF-0DB9E7BDA683}" destId="{528D276F-3A49-4B82-B631-A2904DDDBE93}"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758949" y="825"/>
          <a:ext cx="4187576" cy="599892"/>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776519" y="18395"/>
        <a:ext cx="4152436" cy="564752"/>
      </dsp:txXfrm>
    </dsp:sp>
    <dsp:sp modelId="{06CC3176-0D15-4BEA-B481-A6B85FB10778}">
      <dsp:nvSpPr>
        <dsp:cNvPr id="0" name=""/>
        <dsp:cNvSpPr/>
      </dsp:nvSpPr>
      <dsp:spPr>
        <a:xfrm>
          <a:off x="2807017" y="600717"/>
          <a:ext cx="91440" cy="239956"/>
        </a:xfrm>
        <a:custGeom>
          <a:avLst/>
          <a:gdLst/>
          <a:ahLst/>
          <a:cxnLst/>
          <a:rect l="0" t="0" r="0" b="0"/>
          <a:pathLst>
            <a:path>
              <a:moveTo>
                <a:pt x="45720" y="0"/>
              </a:moveTo>
              <a:lnTo>
                <a:pt x="45720" y="23995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1171763" y="840674"/>
          <a:ext cx="3361948" cy="599892"/>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Deputy Dean in Charge</a:t>
          </a:r>
        </a:p>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Assoc. Prof. Musa SALAN</a:t>
          </a:r>
        </a:p>
      </dsp:txBody>
      <dsp:txXfrm>
        <a:off x="1189333" y="858244"/>
        <a:ext cx="3326808" cy="564752"/>
      </dsp:txXfrm>
    </dsp:sp>
    <dsp:sp modelId="{76E6E3F5-1A4D-4FD1-844A-9EA3DFBD4785}">
      <dsp:nvSpPr>
        <dsp:cNvPr id="0" name=""/>
        <dsp:cNvSpPr/>
      </dsp:nvSpPr>
      <dsp:spPr>
        <a:xfrm>
          <a:off x="2807017" y="1440566"/>
          <a:ext cx="91440" cy="239956"/>
        </a:xfrm>
        <a:custGeom>
          <a:avLst/>
          <a:gdLst/>
          <a:ahLst/>
          <a:cxnLst/>
          <a:rect l="0" t="0" r="0" b="0"/>
          <a:pathLst>
            <a:path>
              <a:moveTo>
                <a:pt x="45720" y="0"/>
              </a:moveTo>
              <a:lnTo>
                <a:pt x="45720" y="23995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1378492" y="1680523"/>
          <a:ext cx="2948490" cy="59989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Academic Incentives Application and Review Committee</a:t>
          </a:r>
        </a:p>
      </dsp:txBody>
      <dsp:txXfrm>
        <a:off x="1396062" y="1698093"/>
        <a:ext cx="2913350" cy="564752"/>
      </dsp:txXfrm>
    </dsp:sp>
    <dsp:sp modelId="{80311B1C-412F-4BAF-A621-B99452119136}">
      <dsp:nvSpPr>
        <dsp:cNvPr id="0" name=""/>
        <dsp:cNvSpPr/>
      </dsp:nvSpPr>
      <dsp:spPr>
        <a:xfrm>
          <a:off x="2807017" y="2280415"/>
          <a:ext cx="91440" cy="239956"/>
        </a:xfrm>
        <a:custGeom>
          <a:avLst/>
          <a:gdLst/>
          <a:ahLst/>
          <a:cxnLst/>
          <a:rect l="0" t="0" r="0" b="0"/>
          <a:pathLst>
            <a:path>
              <a:moveTo>
                <a:pt x="45720" y="0"/>
              </a:moveTo>
              <a:lnTo>
                <a:pt x="45720" y="239956"/>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E81B75-6A87-498D-94E2-E50D63C76A07}">
      <dsp:nvSpPr>
        <dsp:cNvPr id="0" name=""/>
        <dsp:cNvSpPr/>
      </dsp:nvSpPr>
      <dsp:spPr>
        <a:xfrm>
          <a:off x="1039037" y="2520372"/>
          <a:ext cx="3627400" cy="24413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-Information and Records Management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-Contemporary Turkic Dialects and Literatures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-Philosophy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-Translation and Interpreting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-Psychology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-Art History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-Sociology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-History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-Turkish Language and Literature Department Commission</a:t>
          </a:r>
        </a:p>
      </dsp:txBody>
      <dsp:txXfrm>
        <a:off x="1110541" y="2591876"/>
        <a:ext cx="3484392" cy="22983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674</Words>
  <Characters>3842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18</cp:revision>
  <dcterms:created xsi:type="dcterms:W3CDTF">2026-05-05T09:34:00Z</dcterms:created>
  <dcterms:modified xsi:type="dcterms:W3CDTF">2026-07-10T13:31:00Z</dcterms:modified>
</cp:coreProperties>
</file>