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FB4832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Mehmet ACAR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057079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FB4832" w:rsidP="0021600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Mukaddes ALPTEKİN ESER</w:t>
            </w:r>
            <w:r w:rsidR="00057079">
              <w:rPr>
                <w:rFonts w:ascii="Cambria" w:hAnsi="Cambria"/>
              </w:rPr>
              <w:t xml:space="preserve">, </w:t>
            </w:r>
            <w:r w:rsidR="0021600F">
              <w:rPr>
                <w:rFonts w:ascii="Cambria" w:hAnsi="Cambria"/>
              </w:rPr>
              <w:t>Kemal TÜMİNÇİN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D0AC9" w:rsidRPr="00BD0AC9" w:rsidTr="002532E9">
              <w:trPr>
                <w:trHeight w:val="9854"/>
              </w:trPr>
              <w:tc>
                <w:tcPr>
                  <w:tcW w:w="0" w:type="auto"/>
                </w:tcPr>
                <w:p w:rsidR="008030CB" w:rsidRDefault="00E633B6" w:rsidP="000A4669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Mevzuat çerçevesinde; Enstitüye alınacak öğrenci kontenjanları ile ilgili hazırlık çalışmaları</w:t>
                  </w:r>
                  <w:r w:rsidR="007C0012" w:rsidRPr="008030CB">
                    <w:rPr>
                      <w:rFonts w:ascii="Cambria" w:hAnsi="Cambria"/>
                      <w:sz w:val="18"/>
                      <w:szCs w:val="18"/>
                    </w:rPr>
                    <w:t>nı yaparak İlan Metnini hazırlamak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ve ilan etmek, Online başvuruları alarak kazanan Öğrencilerin UBYS sistemi üzerinden kesin kayıtlarını yapmak,</w:t>
                  </w:r>
                  <w:r w:rsidR="000A466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Lisansüstü 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Eğitim ve Ö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ğretim 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Y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önetmeliği ile yönetmelik değişiklerini takip e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, duyurularını yap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0A4669" w:rsidRPr="000A4669" w:rsidRDefault="000A4669" w:rsidP="000A4669">
                  <w:pPr>
                    <w:pStyle w:val="AralkYok"/>
                    <w:numPr>
                      <w:ilvl w:val="0"/>
                      <w:numId w:val="31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>Sorumlu olduğu anabilim dallarındaki</w:t>
                  </w:r>
                  <w:r w:rsidRPr="000A4669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Eğitim ve </w:t>
                  </w:r>
                  <w:proofErr w:type="gramStart"/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>Fen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alanlarındaki</w:t>
                  </w:r>
                  <w:proofErr w:type="gramEnd"/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doktora ve tezli yüksek lisans programı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>)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 xml:space="preserve"> tüm öğrencilerin durumlarını takip e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>, yazışmalarını yap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 xml:space="preserve"> ve olura sun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E633B6" w:rsidP="000A4669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Öğrencilerin tecil, not döküm belgesini, kayıt dondurma işlemlerini, burs başarı belgelerini, geçici mezuniyet belgelerini, diplomalarını, öğrenci disiplin soruşturmaları sonucunu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, ilişik kesme işlemlerini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vb. dokümanları hazırla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  <w:bookmarkStart w:id="0" w:name="_GoBack"/>
                  <w:bookmarkEnd w:id="0"/>
                </w:p>
                <w:p w:rsidR="008030CB" w:rsidRPr="008030CB" w:rsidRDefault="00E633B6" w:rsidP="000A4669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Öğrencilerin yatay geçiş işlemleri ile ders muafiyet istekleri için gerekli belgeleri hazırla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7C0012" w:rsidP="000A4669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Öğrencilere ilişkin Kurul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Kararlarını Öğrenci Bilgi Sistemine işlemek ve ilgili </w:t>
                  </w:r>
                  <w:r w:rsidR="00DB39F0" w:rsidRPr="008030CB">
                    <w:rPr>
                      <w:rFonts w:ascii="Cambria" w:hAnsi="Cambria"/>
                      <w:sz w:val="18"/>
                      <w:szCs w:val="18"/>
                    </w:rPr>
                    <w:t>yerlere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iletmek</w:t>
                  </w:r>
                  <w:r w:rsidR="00DB39F0" w:rsidRPr="008030CB">
                    <w:rPr>
                      <w:rFonts w:ascii="Cambria" w:hAnsi="Cambria"/>
                      <w:sz w:val="18"/>
                      <w:szCs w:val="18"/>
                    </w:rPr>
                    <w:t>,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8030CB" w:rsidRPr="008030CB" w:rsidRDefault="00E633B6" w:rsidP="000A4669">
                  <w:pPr>
                    <w:pStyle w:val="ListeParagraf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Öğrencilerle ilgili diğer birimlerle, diğer yükseköğretim kurumları ile ve diğer özel ve kamu kurumları ile gerekli her türlü yazışmayı yap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, 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Öğrencilerin tüm taleplerini kayıt aşamasından mezun aşamasına kadar mevzuat çerçevesinde takip e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, gerekli iş ve işlemleri yap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 katkı payları ile ilgili işlemleri yap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mak, Ders kayıt işlemleri ile ilgili gerekli hazırlıkları yapmak ve sonuçlandırmak, 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Öğrencilerin tüm bilgi ve belgelerini sistem üzerinde ve fiziksel ortamda dosyala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, koru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ve öğrencilerle ilgili her türlü evrakların arşivlenmesini yap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Mazereti nedeniyle sınavlara giremeyen öğrencilerin Yönetim Kurulu Kararlarının sorumlu olduğu anabilim dallarına ve öğrencilere bildir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>mek,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Mezuniyet için gerekli sınavlar ile not yükseltme sınavları için gerekli çalışmaları yap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ve sonuçlandır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DB39F0" w:rsidRPr="008030CB">
                    <w:rPr>
                      <w:rFonts w:ascii="Cambria" w:hAnsi="Cambria"/>
                      <w:sz w:val="18"/>
                      <w:szCs w:val="18"/>
                    </w:rPr>
                    <w:t>mezun olan öğrencilerin diplomalarının hazırlanması için gerekli yazışmaları yapmak,</w:t>
                  </w:r>
                </w:p>
                <w:p w:rsidR="008030CB" w:rsidRPr="008030CB" w:rsidRDefault="007E170E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E633B6" w:rsidRPr="008030CB">
                    <w:rPr>
                      <w:rFonts w:ascii="Cambria" w:hAnsi="Cambria"/>
                      <w:sz w:val="18"/>
                      <w:szCs w:val="18"/>
                    </w:rPr>
                    <w:t>Öğrenci bilgilerinin otomasyon sistemine girilmesini takip e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tmek,</w:t>
                  </w:r>
                </w:p>
                <w:p w:rsidR="008030CB" w:rsidRPr="008030CB" w:rsidRDefault="007E170E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E633B6" w:rsidRPr="008030CB">
                    <w:rPr>
                      <w:rFonts w:ascii="Cambria" w:hAnsi="Cambria"/>
                      <w:sz w:val="18"/>
                      <w:szCs w:val="18"/>
                    </w:rPr>
                    <w:t>Birim web sayfasını düzen</w:t>
                  </w:r>
                  <w:r w:rsidR="007C0012" w:rsidRPr="008030CB">
                    <w:rPr>
                      <w:rFonts w:ascii="Cambria" w:hAnsi="Cambria"/>
                      <w:sz w:val="18"/>
                      <w:szCs w:val="18"/>
                    </w:rPr>
                    <w:t>leyerek gerekli işlemleri yapmak,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Birim elektronik posta adresi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ile RİMER bilgilerini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günlük kontrol e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, adresten yapılacak iletileri gönder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>mek,</w:t>
                  </w:r>
                </w:p>
                <w:p w:rsidR="008030CB" w:rsidRPr="008030CB" w:rsidRDefault="007E170E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Web sayfamızda bulunan “Bize Ulaşın” linkindeki başvuruları takip etmek, Yönetimin onayına sunmak ve gerekli cevapları hazırlamak,</w:t>
                  </w:r>
                </w:p>
                <w:p w:rsidR="008030CB" w:rsidRPr="008030CB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Görevleriyle ilgili evrak, taşınır ve taşınmaz malları korumak, saklamak,</w:t>
                  </w:r>
                </w:p>
                <w:p w:rsidR="008030CB" w:rsidRPr="008030CB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İş hacmi yoğun olan birimlere, amirin saptayacağ</w:t>
                  </w:r>
                  <w:r w:rsidR="003402F7"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ı esaslara göre yardımcı olmak,</w:t>
                  </w:r>
                </w:p>
                <w:p w:rsidR="008030CB" w:rsidRPr="008030CB" w:rsidRDefault="003402F7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iCs/>
                      <w:sz w:val="18"/>
                      <w:szCs w:val="18"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2532E9" w:rsidRPr="008030CB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 xml:space="preserve">Görevi ile ilgili süreçleri Üniversitemiz Kalite Politikası ve Kalite Yönetim Sistemi çerçevesinde, kalite hedefleri ve </w:t>
                  </w:r>
                  <w:proofErr w:type="gramStart"/>
                  <w:r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prosedürlerine</w:t>
                  </w:r>
                  <w:proofErr w:type="gramEnd"/>
                  <w:r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 xml:space="preserve"> uygun olarak yürütmek, </w:t>
                  </w:r>
                </w:p>
                <w:p w:rsidR="002532E9" w:rsidRPr="003402F7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3402F7">
                    <w:rPr>
                      <w:rFonts w:ascii="Cambria" w:hAnsi="Cambria"/>
                      <w:sz w:val="18"/>
                      <w:szCs w:val="18"/>
                    </w:rPr>
                    <w:t xml:space="preserve">Üst yönetim ve Enstitü Sekreteri tarafından verilen diğer </w:t>
                  </w:r>
                  <w:proofErr w:type="gramStart"/>
                  <w:r w:rsidRPr="003402F7">
                    <w:rPr>
                      <w:rFonts w:ascii="Cambria" w:hAnsi="Cambria"/>
                      <w:sz w:val="18"/>
                      <w:szCs w:val="18"/>
                    </w:rPr>
                    <w:t>işleri  iş</w:t>
                  </w:r>
                  <w:proofErr w:type="gramEnd"/>
                  <w:r w:rsidRPr="003402F7">
                    <w:rPr>
                      <w:rFonts w:ascii="Cambria" w:hAnsi="Cambria"/>
                      <w:sz w:val="18"/>
                      <w:szCs w:val="18"/>
                    </w:rPr>
                    <w:t xml:space="preserve"> sağlığı ve güvenliği kurallarına uygun olarak yapmak.</w:t>
                  </w:r>
                </w:p>
                <w:p w:rsidR="00BD0AC9" w:rsidRPr="00BD0AC9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proofErr w:type="gramStart"/>
                  <w:r w:rsidRPr="003402F7">
                    <w:rPr>
                      <w:rFonts w:ascii="Cambria" w:hAnsi="Cambria"/>
                      <w:sz w:val="18"/>
                      <w:szCs w:val="18"/>
                    </w:rPr>
                    <w:t>İlgili  Personel</w:t>
                  </w:r>
                  <w:proofErr w:type="gramEnd"/>
                  <w:r w:rsidRPr="003402F7">
                    <w:rPr>
                      <w:rFonts w:ascii="Cambria" w:hAnsi="Cambria"/>
                      <w:sz w:val="18"/>
                      <w:szCs w:val="18"/>
                    </w:rPr>
                    <w:t>, yukarıda yazılı olan bütün bu görevleri kanunlara ve yönetmeliklere uygun olarak yerine getirirken Enstitü Sekreterine, Enstitü Müdür Yardımcısına, Enstitü Müdürüne karşı sorumludur.</w:t>
                  </w: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="003402F7">
              <w:rPr>
                <w:rFonts w:ascii="Calibra" w:hAnsi="Calibra"/>
                <w:b/>
              </w:rPr>
              <w:t>0</w:t>
            </w:r>
            <w:r w:rsidR="00EC5CE3">
              <w:rPr>
                <w:rFonts w:ascii="Calibra" w:hAnsi="Calibra"/>
                <w:b/>
              </w:rPr>
              <w:t>8</w:t>
            </w:r>
            <w:r>
              <w:rPr>
                <w:rFonts w:ascii="Calibra" w:hAnsi="Calibra"/>
                <w:b/>
              </w:rPr>
              <w:t>/</w:t>
            </w:r>
            <w:r w:rsidR="00EC5CE3">
              <w:rPr>
                <w:rFonts w:ascii="Calibra" w:hAnsi="Calibra"/>
                <w:b/>
              </w:rPr>
              <w:t>03</w:t>
            </w:r>
            <w:r>
              <w:rPr>
                <w:rFonts w:ascii="Calibra" w:hAnsi="Calibra"/>
                <w:b/>
              </w:rPr>
              <w:t>/202</w:t>
            </w:r>
            <w:r w:rsidR="00EC5CE3">
              <w:rPr>
                <w:rFonts w:ascii="Calibra" w:hAnsi="Calibra"/>
                <w:b/>
              </w:rPr>
              <w:t>1</w:t>
            </w:r>
            <w:proofErr w:type="gramEnd"/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3A" w:rsidRDefault="008E1F3A" w:rsidP="00534F7F">
      <w:r>
        <w:separator/>
      </w:r>
    </w:p>
  </w:endnote>
  <w:endnote w:type="continuationSeparator" w:id="0">
    <w:p w:rsidR="008E1F3A" w:rsidRDefault="008E1F3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2F2E0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2F2E0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5C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2F2E0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EC5CE3">
            <w:fldChar w:fldCharType="begin"/>
          </w:r>
          <w:r w:rsidR="00EC5CE3">
            <w:instrText>NUMPAGES  \* Arabic  \* MERGEFORMAT</w:instrText>
          </w:r>
          <w:r w:rsidR="00EC5CE3">
            <w:fldChar w:fldCharType="separate"/>
          </w:r>
          <w:r w:rsidR="00EC5CE3" w:rsidRPr="00EC5C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EC5C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3A" w:rsidRDefault="008E1F3A" w:rsidP="00534F7F">
      <w:r>
        <w:separator/>
      </w:r>
    </w:p>
  </w:footnote>
  <w:footnote w:type="continuationSeparator" w:id="0">
    <w:p w:rsidR="008E1F3A" w:rsidRDefault="008E1F3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57079"/>
    <w:rsid w:val="00061C19"/>
    <w:rsid w:val="00067404"/>
    <w:rsid w:val="0009694E"/>
    <w:rsid w:val="000A326D"/>
    <w:rsid w:val="000A4669"/>
    <w:rsid w:val="000C04CC"/>
    <w:rsid w:val="000C16F2"/>
    <w:rsid w:val="000D0AE3"/>
    <w:rsid w:val="000D0D10"/>
    <w:rsid w:val="000E1616"/>
    <w:rsid w:val="000F5354"/>
    <w:rsid w:val="00104233"/>
    <w:rsid w:val="00107887"/>
    <w:rsid w:val="00111183"/>
    <w:rsid w:val="0012131F"/>
    <w:rsid w:val="0012357E"/>
    <w:rsid w:val="0013037B"/>
    <w:rsid w:val="00142E36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B78B9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1872"/>
    <w:rsid w:val="00207A80"/>
    <w:rsid w:val="00210EB9"/>
    <w:rsid w:val="0021600F"/>
    <w:rsid w:val="00222A0D"/>
    <w:rsid w:val="00226C12"/>
    <w:rsid w:val="00226FE6"/>
    <w:rsid w:val="00227981"/>
    <w:rsid w:val="0023302F"/>
    <w:rsid w:val="00236E1E"/>
    <w:rsid w:val="00246B39"/>
    <w:rsid w:val="00250DB2"/>
    <w:rsid w:val="002532E9"/>
    <w:rsid w:val="00254B3A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2F2E0E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02F7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4017"/>
    <w:rsid w:val="00406E87"/>
    <w:rsid w:val="004122B1"/>
    <w:rsid w:val="00420A45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0E85"/>
    <w:rsid w:val="00572CF6"/>
    <w:rsid w:val="0058215A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67BF1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338D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001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0CB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92092"/>
    <w:rsid w:val="008A178A"/>
    <w:rsid w:val="008B14AE"/>
    <w:rsid w:val="008C129E"/>
    <w:rsid w:val="008C4974"/>
    <w:rsid w:val="008C6E2F"/>
    <w:rsid w:val="008D371C"/>
    <w:rsid w:val="008D57AB"/>
    <w:rsid w:val="008E1F3A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572E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217C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3ACB"/>
    <w:rsid w:val="00BC40EE"/>
    <w:rsid w:val="00BC65A0"/>
    <w:rsid w:val="00BC7571"/>
    <w:rsid w:val="00BC7AB2"/>
    <w:rsid w:val="00BC7F23"/>
    <w:rsid w:val="00BD0AC9"/>
    <w:rsid w:val="00BD43F6"/>
    <w:rsid w:val="00BD4805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5455A"/>
    <w:rsid w:val="00C57B62"/>
    <w:rsid w:val="00C72AD9"/>
    <w:rsid w:val="00C74E20"/>
    <w:rsid w:val="00C85B50"/>
    <w:rsid w:val="00C868B8"/>
    <w:rsid w:val="00C87BDB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2870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82F94"/>
    <w:rsid w:val="00D83CD5"/>
    <w:rsid w:val="00D92108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74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804A6"/>
    <w:rsid w:val="00E821A3"/>
    <w:rsid w:val="00E87FEE"/>
    <w:rsid w:val="00E90135"/>
    <w:rsid w:val="00E901D8"/>
    <w:rsid w:val="00E90DFF"/>
    <w:rsid w:val="00E92563"/>
    <w:rsid w:val="00EA173D"/>
    <w:rsid w:val="00EA2676"/>
    <w:rsid w:val="00EA6040"/>
    <w:rsid w:val="00EB0C01"/>
    <w:rsid w:val="00EB0F8D"/>
    <w:rsid w:val="00EB6D6B"/>
    <w:rsid w:val="00EC0A1D"/>
    <w:rsid w:val="00EC2017"/>
    <w:rsid w:val="00EC5CE3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5D50"/>
    <w:rsid w:val="00F7713A"/>
    <w:rsid w:val="00F90450"/>
    <w:rsid w:val="00F931EC"/>
    <w:rsid w:val="00FA6D95"/>
    <w:rsid w:val="00FB4832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win10</cp:lastModifiedBy>
  <cp:revision>18</cp:revision>
  <cp:lastPrinted>2020-12-02T10:53:00Z</cp:lastPrinted>
  <dcterms:created xsi:type="dcterms:W3CDTF">2020-08-18T10:04:00Z</dcterms:created>
  <dcterms:modified xsi:type="dcterms:W3CDTF">2021-03-07T22:17:00Z</dcterms:modified>
</cp:coreProperties>
</file>