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Ak1"/>
        <w:tblW w:w="9634" w:type="dxa"/>
        <w:tblLook w:val="04A0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963F1A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Emrah ALTUN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4E327E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 Yardımcısı</w:t>
            </w:r>
            <w:r w:rsidR="00A7610F">
              <w:rPr>
                <w:rFonts w:ascii="Cambria" w:hAnsi="Cambria"/>
              </w:rPr>
              <w:t xml:space="preserve">/ </w:t>
            </w:r>
            <w:r>
              <w:rPr>
                <w:rFonts w:ascii="Cambria" w:hAnsi="Cambria"/>
              </w:rPr>
              <w:t>Doç.</w:t>
            </w:r>
            <w:r w:rsidR="00A7610F">
              <w:rPr>
                <w:rFonts w:ascii="Cambria" w:hAnsi="Cambria"/>
              </w:rPr>
              <w:t xml:space="preserve"> Dr.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4E327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Enstitü Müdürü</w:t>
            </w:r>
          </w:p>
        </w:tc>
        <w:bookmarkStart w:id="0" w:name="_GoBack"/>
        <w:bookmarkEnd w:id="0"/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DB3E22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Müdür Yardımcı</w:t>
            </w:r>
            <w:r w:rsidR="004E327E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>ı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p w:rsidR="000508A1" w:rsidRDefault="000508A1" w:rsidP="000508A1">
            <w:pPr>
              <w:pStyle w:val="AralkYok"/>
              <w:jc w:val="both"/>
              <w:rPr>
                <w:rFonts w:ascii="Cambria" w:hAnsi="Cambria"/>
              </w:rPr>
            </w:pPr>
          </w:p>
          <w:p w:rsidR="00BD0AC9" w:rsidRPr="00BD0AC9" w:rsidRDefault="00BD0AC9" w:rsidP="00BD0AC9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390"/>
            </w:tblGrid>
            <w:tr w:rsidR="00BD0AC9" w:rsidRPr="00BD0AC9">
              <w:trPr>
                <w:trHeight w:val="1438"/>
              </w:trPr>
              <w:tc>
                <w:tcPr>
                  <w:tcW w:w="0" w:type="auto"/>
                </w:tcPr>
                <w:p w:rsidR="00BD0AC9" w:rsidRPr="00BD0AC9" w:rsidRDefault="00BD0AC9" w:rsidP="00BD0AC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theme="minorBidi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  <w:t xml:space="preserve"> </w:t>
                  </w: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Enstitü Müdürü tarafından belirlenecek yetki ve görev dağılımına göre E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nstitü Müdürüne yardımcı olmak,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2547 Sayılı YÖK Kanunu kapsamında akadem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ik görevlerini yerine getirmek,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Enstitü Müdürü tarafında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n verilecek görevleri yapmak,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Pr="009A445C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Görevlendirildiği kurul ve komisyonlarla ilgili görev ve so</w:t>
                  </w:r>
                  <w:r w:rsidR="00617EFF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rumluluklarını yerine getirmek</w:t>
                  </w:r>
                  <w:r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>,</w:t>
                  </w:r>
                </w:p>
                <w:p w:rsidR="009A445C" w:rsidRPr="00617EFF" w:rsidRDefault="009A445C" w:rsidP="009A445C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9A445C" w:rsidRPr="009A445C" w:rsidRDefault="009A445C" w:rsidP="009A445C">
                  <w:pPr>
                    <w:pStyle w:val="AralkYok"/>
                    <w:numPr>
                      <w:ilvl w:val="0"/>
                      <w:numId w:val="30"/>
                    </w:numPr>
                    <w:ind w:hanging="357"/>
                    <w:jc w:val="both"/>
                    <w:rPr>
                      <w:rFonts w:ascii="Cambria" w:hAnsi="Cambria"/>
                    </w:rPr>
                  </w:pPr>
                  <w:r w:rsidRPr="009A445C">
                    <w:rPr>
                      <w:rFonts w:ascii="Cambria" w:hAnsi="Cambria"/>
                      <w:iCs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9A445C" w:rsidRPr="00F15525" w:rsidRDefault="009A445C" w:rsidP="009A445C">
                  <w:pPr>
                    <w:pStyle w:val="AralkYok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 xml:space="preserve">Görevi ile ilgili süreçleri Üniversitemiz Kalite Politikası ve Kalite Yönetim Sistemi çerçevesinde, kalite hedefleri ve prosedürlerine uygun olarak yürütmek, 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 xml:space="preserve">Bağlı bulunduğu yönetici veya üst yöneticilerin, görev alanı ile ilgili vereceği diğer işleri iş sağlığı ve güvenliği kurallarına uygun olarak yapmak, </w:t>
                  </w:r>
                </w:p>
                <w:p w:rsidR="00BD0AC9" w:rsidRPr="00BD0AC9" w:rsidRDefault="00BD0AC9" w:rsidP="00BD0AC9">
                  <w:pPr>
                    <w:pStyle w:val="ListeParagraf"/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  <w:p w:rsidR="00BD0AC9" w:rsidRPr="00BD0AC9" w:rsidRDefault="00BD0AC9" w:rsidP="00BD0AC9">
                  <w:pPr>
                    <w:pStyle w:val="ListeParagraf"/>
                    <w:numPr>
                      <w:ilvl w:val="0"/>
                      <w:numId w:val="28"/>
                    </w:num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  <w:r w:rsidRPr="00BD0AC9">
                    <w:rPr>
                      <w:rFonts w:ascii="Cambria" w:eastAsiaTheme="minorHAnsi" w:hAnsi="Cambria" w:cs="Cambria"/>
                      <w:color w:val="000000"/>
                      <w:sz w:val="22"/>
                      <w:szCs w:val="22"/>
                      <w:lang w:eastAsia="en-US"/>
                    </w:rPr>
                    <w:t xml:space="preserve">Enstitü Müdür Yardımcısı, yukarıda yazılı olan bütün bu görevleri kanunlara ve yönetmeliklere uygun olarak yerine getirirken Enstitü Müdürüne karşı sorumludur. </w:t>
                  </w:r>
                </w:p>
                <w:p w:rsidR="00BD0AC9" w:rsidRPr="00BD0AC9" w:rsidRDefault="00BD0AC9" w:rsidP="00BD0AC9">
                  <w:pPr>
                    <w:autoSpaceDE w:val="0"/>
                    <w:autoSpaceDN w:val="0"/>
                    <w:adjustRightInd w:val="0"/>
                    <w:rPr>
                      <w:rFonts w:ascii="Cambria" w:eastAsiaTheme="minorHAnsi" w:hAnsi="Cambria" w:cs="Cambria"/>
                      <w:color w:val="000000"/>
                      <w:lang w:eastAsia="en-US"/>
                    </w:rPr>
                  </w:pPr>
                </w:p>
              </w:tc>
            </w:tr>
          </w:tbl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56776D">
              <w:rPr>
                <w:rFonts w:ascii="Calibra" w:hAnsi="Calibra"/>
                <w:b/>
              </w:rPr>
              <w:t>06</w:t>
            </w:r>
            <w:r>
              <w:rPr>
                <w:rFonts w:ascii="Calibra" w:hAnsi="Calibra"/>
                <w:b/>
              </w:rPr>
              <w:t>/</w:t>
            </w:r>
            <w:r w:rsidR="0056776D">
              <w:rPr>
                <w:rFonts w:ascii="Calibra" w:hAnsi="Calibra"/>
                <w:b/>
              </w:rPr>
              <w:t>11</w:t>
            </w:r>
            <w:r>
              <w:rPr>
                <w:rFonts w:ascii="Calibra" w:hAnsi="Calibra"/>
                <w:b/>
              </w:rPr>
              <w:t>/2020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H. Selma ÇELİKYAY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Default="003E4424" w:rsidP="00DB3E22">
            <w:pPr>
              <w:pStyle w:val="AralkYok"/>
              <w:ind w:left="164"/>
              <w:jc w:val="both"/>
              <w:rPr>
                <w:rFonts w:ascii="Calibra" w:hAnsi="Calibra"/>
              </w:rPr>
            </w:pPr>
          </w:p>
          <w:p w:rsidR="003E4424" w:rsidRPr="00DE6589" w:rsidRDefault="003E4424" w:rsidP="003E4424">
            <w:pPr>
              <w:pStyle w:val="AralkYok"/>
              <w:ind w:left="164"/>
              <w:jc w:val="center"/>
              <w:rPr>
                <w:rFonts w:ascii="Cambria" w:hAnsi="Cambria"/>
              </w:rPr>
            </w:pP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3F" w:rsidRDefault="00D92D3F" w:rsidP="00534F7F">
      <w:r>
        <w:separator/>
      </w:r>
    </w:p>
  </w:endnote>
  <w:endnote w:type="continuationSeparator" w:id="0">
    <w:p w:rsidR="00D92D3F" w:rsidRDefault="00D92D3F" w:rsidP="0053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9F23D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9F23D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17B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9F23D2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217B87" w:rsidRPr="00217B87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3F" w:rsidRDefault="00D92D3F" w:rsidP="00534F7F">
      <w:r>
        <w:separator/>
      </w:r>
    </w:p>
  </w:footnote>
  <w:footnote w:type="continuationSeparator" w:id="0">
    <w:p w:rsidR="00D92D3F" w:rsidRDefault="00D92D3F" w:rsidP="00534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7"/>
  </w:num>
  <w:num w:numId="5">
    <w:abstractNumId w:val="8"/>
  </w:num>
  <w:num w:numId="6">
    <w:abstractNumId w:val="20"/>
  </w:num>
  <w:num w:numId="7">
    <w:abstractNumId w:val="24"/>
  </w:num>
  <w:num w:numId="8">
    <w:abstractNumId w:val="0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5"/>
  </w:num>
  <w:num w:numId="13">
    <w:abstractNumId w:val="6"/>
  </w:num>
  <w:num w:numId="14">
    <w:abstractNumId w:val="10"/>
  </w:num>
  <w:num w:numId="15">
    <w:abstractNumId w:val="21"/>
  </w:num>
  <w:num w:numId="16">
    <w:abstractNumId w:val="11"/>
  </w:num>
  <w:num w:numId="17">
    <w:abstractNumId w:val="19"/>
  </w:num>
  <w:num w:numId="18">
    <w:abstractNumId w:val="5"/>
  </w:num>
  <w:num w:numId="19">
    <w:abstractNumId w:val="23"/>
  </w:num>
  <w:num w:numId="20">
    <w:abstractNumId w:val="4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22"/>
  </w:num>
  <w:num w:numId="25">
    <w:abstractNumId w:val="17"/>
  </w:num>
  <w:num w:numId="26">
    <w:abstractNumId w:val="2"/>
  </w:num>
  <w:num w:numId="27">
    <w:abstractNumId w:val="3"/>
  </w:num>
  <w:num w:numId="28">
    <w:abstractNumId w:val="12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61C19"/>
    <w:rsid w:val="00067404"/>
    <w:rsid w:val="0009694E"/>
    <w:rsid w:val="000A326D"/>
    <w:rsid w:val="000C04CC"/>
    <w:rsid w:val="000C16F2"/>
    <w:rsid w:val="000D0AE3"/>
    <w:rsid w:val="000E1616"/>
    <w:rsid w:val="000F5354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5327"/>
    <w:rsid w:val="001F6791"/>
    <w:rsid w:val="001F7B59"/>
    <w:rsid w:val="00207A80"/>
    <w:rsid w:val="00217B87"/>
    <w:rsid w:val="00222A0D"/>
    <w:rsid w:val="00226C12"/>
    <w:rsid w:val="00226FE6"/>
    <w:rsid w:val="00227981"/>
    <w:rsid w:val="0023302F"/>
    <w:rsid w:val="00236E1E"/>
    <w:rsid w:val="00246B39"/>
    <w:rsid w:val="00250DB2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6E87"/>
    <w:rsid w:val="004122B1"/>
    <w:rsid w:val="00420A45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64BA"/>
    <w:rsid w:val="004F27F3"/>
    <w:rsid w:val="004F5E73"/>
    <w:rsid w:val="00501FD3"/>
    <w:rsid w:val="00506A79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6776D"/>
    <w:rsid w:val="00570E85"/>
    <w:rsid w:val="00572CF6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7EFF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38D6"/>
    <w:rsid w:val="007D1C4E"/>
    <w:rsid w:val="007D4382"/>
    <w:rsid w:val="007D4829"/>
    <w:rsid w:val="007D55FA"/>
    <w:rsid w:val="007D5C87"/>
    <w:rsid w:val="007D7344"/>
    <w:rsid w:val="007E210F"/>
    <w:rsid w:val="007E2F8C"/>
    <w:rsid w:val="007F7755"/>
    <w:rsid w:val="007F7E72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92092"/>
    <w:rsid w:val="008A178A"/>
    <w:rsid w:val="008B14AE"/>
    <w:rsid w:val="008C129E"/>
    <w:rsid w:val="008C4974"/>
    <w:rsid w:val="008C6E2F"/>
    <w:rsid w:val="008D371C"/>
    <w:rsid w:val="008D57AB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7419"/>
    <w:rsid w:val="00952BC7"/>
    <w:rsid w:val="00955451"/>
    <w:rsid w:val="009554DF"/>
    <w:rsid w:val="00960730"/>
    <w:rsid w:val="00963F1A"/>
    <w:rsid w:val="0096470B"/>
    <w:rsid w:val="00966126"/>
    <w:rsid w:val="0096625E"/>
    <w:rsid w:val="00966A44"/>
    <w:rsid w:val="0097609F"/>
    <w:rsid w:val="009A445C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23D2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2874"/>
    <w:rsid w:val="00A54008"/>
    <w:rsid w:val="00A635C9"/>
    <w:rsid w:val="00A657D5"/>
    <w:rsid w:val="00A70028"/>
    <w:rsid w:val="00A75555"/>
    <w:rsid w:val="00A7610F"/>
    <w:rsid w:val="00A83390"/>
    <w:rsid w:val="00A8737A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40EE"/>
    <w:rsid w:val="00BC65A0"/>
    <w:rsid w:val="00BC7571"/>
    <w:rsid w:val="00BC7AB2"/>
    <w:rsid w:val="00BC7F23"/>
    <w:rsid w:val="00BD0AC9"/>
    <w:rsid w:val="00BD43F6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72AD9"/>
    <w:rsid w:val="00C74E20"/>
    <w:rsid w:val="00C868B8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1112B"/>
    <w:rsid w:val="00D21F61"/>
    <w:rsid w:val="00D23714"/>
    <w:rsid w:val="00D31355"/>
    <w:rsid w:val="00D31515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82F94"/>
    <w:rsid w:val="00D83CD5"/>
    <w:rsid w:val="00D92D3F"/>
    <w:rsid w:val="00D95BD5"/>
    <w:rsid w:val="00DA2689"/>
    <w:rsid w:val="00DA294C"/>
    <w:rsid w:val="00DA3DFE"/>
    <w:rsid w:val="00DA5B62"/>
    <w:rsid w:val="00DB2822"/>
    <w:rsid w:val="00DB2E18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0A78"/>
    <w:rsid w:val="00E522EB"/>
    <w:rsid w:val="00E57AA7"/>
    <w:rsid w:val="00E821A3"/>
    <w:rsid w:val="00E87FEE"/>
    <w:rsid w:val="00E90135"/>
    <w:rsid w:val="00E901D8"/>
    <w:rsid w:val="00E90DFF"/>
    <w:rsid w:val="00EA173D"/>
    <w:rsid w:val="00EA2676"/>
    <w:rsid w:val="00EA6040"/>
    <w:rsid w:val="00EB0C01"/>
    <w:rsid w:val="00EB0F8D"/>
    <w:rsid w:val="00EB6D6B"/>
    <w:rsid w:val="00EC0A1D"/>
    <w:rsid w:val="00EC2017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24BC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713A"/>
    <w:rsid w:val="00F90450"/>
    <w:rsid w:val="00F931EC"/>
    <w:rsid w:val="00FA6D95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D0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GULCIN</cp:lastModifiedBy>
  <cp:revision>14</cp:revision>
  <cp:lastPrinted>2020-12-02T10:54:00Z</cp:lastPrinted>
  <dcterms:created xsi:type="dcterms:W3CDTF">2020-07-30T06:36:00Z</dcterms:created>
  <dcterms:modified xsi:type="dcterms:W3CDTF">2020-12-02T10:54:00Z</dcterms:modified>
</cp:coreProperties>
</file>