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7E76" w14:textId="77777777" w:rsidR="007A4283" w:rsidRDefault="007A4283">
      <w:pPr>
        <w:pStyle w:val="GvdeMetni"/>
        <w:rPr>
          <w:sz w:val="28"/>
        </w:rPr>
      </w:pPr>
    </w:p>
    <w:p w14:paraId="7B452A23" w14:textId="77777777" w:rsidR="007A4283" w:rsidRDefault="007A4283">
      <w:pPr>
        <w:pStyle w:val="GvdeMetni"/>
        <w:rPr>
          <w:sz w:val="28"/>
        </w:rPr>
      </w:pPr>
    </w:p>
    <w:p w14:paraId="276E868A" w14:textId="77777777" w:rsidR="007A4283" w:rsidRDefault="007A4283">
      <w:pPr>
        <w:pStyle w:val="GvdeMetni"/>
        <w:rPr>
          <w:sz w:val="28"/>
        </w:rPr>
      </w:pPr>
    </w:p>
    <w:p w14:paraId="562C1F7E" w14:textId="77777777" w:rsidR="007A4283" w:rsidRDefault="007A4283">
      <w:pPr>
        <w:pStyle w:val="GvdeMetni"/>
        <w:rPr>
          <w:sz w:val="28"/>
        </w:rPr>
      </w:pPr>
    </w:p>
    <w:p w14:paraId="75C109EC" w14:textId="77777777" w:rsidR="007A4283" w:rsidRDefault="007A4283">
      <w:pPr>
        <w:pStyle w:val="GvdeMetni"/>
        <w:spacing w:before="196"/>
        <w:rPr>
          <w:sz w:val="28"/>
        </w:rPr>
      </w:pPr>
    </w:p>
    <w:p w14:paraId="09A6AB2F" w14:textId="77777777" w:rsidR="007A4283" w:rsidRDefault="00000000">
      <w:pPr>
        <w:spacing w:line="511" w:lineRule="auto"/>
        <w:ind w:left="2463" w:right="2465"/>
        <w:jc w:val="center"/>
        <w:rPr>
          <w:b/>
          <w:sz w:val="28"/>
        </w:rPr>
      </w:pPr>
      <w:r>
        <w:rPr>
          <w:b/>
          <w:sz w:val="28"/>
        </w:rPr>
        <w:t>BARTIN</w:t>
      </w:r>
      <w:r>
        <w:rPr>
          <w:b/>
          <w:spacing w:val="-18"/>
          <w:sz w:val="28"/>
        </w:rPr>
        <w:t xml:space="preserve"> </w:t>
      </w:r>
      <w:r>
        <w:rPr>
          <w:b/>
          <w:sz w:val="28"/>
        </w:rPr>
        <w:t>ÜNİVERSİTESİ KARİYER PLANLAMA</w:t>
      </w:r>
    </w:p>
    <w:p w14:paraId="5A01D4B5" w14:textId="77777777" w:rsidR="007A4283" w:rsidRDefault="00000000">
      <w:pPr>
        <w:spacing w:line="317" w:lineRule="exact"/>
        <w:ind w:right="5"/>
        <w:jc w:val="center"/>
        <w:rPr>
          <w:b/>
          <w:sz w:val="28"/>
        </w:rPr>
      </w:pPr>
      <w:r>
        <w:rPr>
          <w:b/>
          <w:sz w:val="28"/>
        </w:rPr>
        <w:t>UYGULAMA</w:t>
      </w:r>
      <w:r>
        <w:rPr>
          <w:b/>
          <w:spacing w:val="-11"/>
          <w:sz w:val="28"/>
        </w:rPr>
        <w:t xml:space="preserve"> </w:t>
      </w:r>
      <w:r>
        <w:rPr>
          <w:b/>
          <w:sz w:val="28"/>
        </w:rPr>
        <w:t>VE</w:t>
      </w:r>
      <w:r>
        <w:rPr>
          <w:b/>
          <w:spacing w:val="-8"/>
          <w:sz w:val="28"/>
        </w:rPr>
        <w:t xml:space="preserve"> </w:t>
      </w:r>
      <w:r>
        <w:rPr>
          <w:b/>
          <w:sz w:val="28"/>
        </w:rPr>
        <w:t>ARAŞTIRMA</w:t>
      </w:r>
      <w:r>
        <w:rPr>
          <w:b/>
          <w:spacing w:val="-6"/>
          <w:sz w:val="28"/>
        </w:rPr>
        <w:t xml:space="preserve"> </w:t>
      </w:r>
      <w:r>
        <w:rPr>
          <w:b/>
          <w:spacing w:val="-2"/>
          <w:sz w:val="28"/>
        </w:rPr>
        <w:t>MERKEZİ</w:t>
      </w:r>
    </w:p>
    <w:p w14:paraId="134A0B28" w14:textId="77777777" w:rsidR="007A4283" w:rsidRDefault="007A4283">
      <w:pPr>
        <w:pStyle w:val="GvdeMetni"/>
        <w:rPr>
          <w:b/>
          <w:sz w:val="28"/>
        </w:rPr>
      </w:pPr>
    </w:p>
    <w:p w14:paraId="1A9ACA7C" w14:textId="77777777" w:rsidR="007A4283" w:rsidRDefault="007A4283">
      <w:pPr>
        <w:pStyle w:val="GvdeMetni"/>
        <w:rPr>
          <w:b/>
          <w:sz w:val="28"/>
        </w:rPr>
      </w:pPr>
    </w:p>
    <w:p w14:paraId="3F56BF6E" w14:textId="77777777" w:rsidR="007A4283" w:rsidRDefault="007A4283">
      <w:pPr>
        <w:pStyle w:val="GvdeMetni"/>
        <w:rPr>
          <w:b/>
          <w:sz w:val="28"/>
        </w:rPr>
      </w:pPr>
    </w:p>
    <w:p w14:paraId="7DFAA444" w14:textId="77777777" w:rsidR="007A4283" w:rsidRDefault="007A4283">
      <w:pPr>
        <w:pStyle w:val="GvdeMetni"/>
        <w:rPr>
          <w:b/>
          <w:sz w:val="28"/>
        </w:rPr>
      </w:pPr>
    </w:p>
    <w:p w14:paraId="137CC595" w14:textId="77777777" w:rsidR="007A4283" w:rsidRDefault="007A4283">
      <w:pPr>
        <w:pStyle w:val="GvdeMetni"/>
        <w:rPr>
          <w:b/>
          <w:sz w:val="28"/>
        </w:rPr>
      </w:pPr>
    </w:p>
    <w:p w14:paraId="34B4A8CA" w14:textId="77777777" w:rsidR="007A4283" w:rsidRDefault="007A4283">
      <w:pPr>
        <w:pStyle w:val="GvdeMetni"/>
        <w:rPr>
          <w:b/>
          <w:sz w:val="28"/>
        </w:rPr>
      </w:pPr>
    </w:p>
    <w:p w14:paraId="11BC280D" w14:textId="77777777" w:rsidR="007A4283" w:rsidRDefault="007A4283">
      <w:pPr>
        <w:pStyle w:val="GvdeMetni"/>
        <w:rPr>
          <w:b/>
          <w:sz w:val="28"/>
        </w:rPr>
      </w:pPr>
    </w:p>
    <w:p w14:paraId="7A5925F4" w14:textId="77777777" w:rsidR="007A4283" w:rsidRDefault="007A4283">
      <w:pPr>
        <w:pStyle w:val="GvdeMetni"/>
        <w:rPr>
          <w:b/>
          <w:sz w:val="28"/>
        </w:rPr>
      </w:pPr>
    </w:p>
    <w:p w14:paraId="4911FA6D" w14:textId="77777777" w:rsidR="007A4283" w:rsidRDefault="007A4283">
      <w:pPr>
        <w:pStyle w:val="GvdeMetni"/>
        <w:rPr>
          <w:b/>
          <w:sz w:val="28"/>
        </w:rPr>
      </w:pPr>
    </w:p>
    <w:p w14:paraId="51C0F9F1" w14:textId="77777777" w:rsidR="007A4283" w:rsidRDefault="007A4283">
      <w:pPr>
        <w:pStyle w:val="GvdeMetni"/>
        <w:rPr>
          <w:b/>
          <w:sz w:val="28"/>
        </w:rPr>
      </w:pPr>
    </w:p>
    <w:p w14:paraId="7341844A" w14:textId="77777777" w:rsidR="007A4283" w:rsidRDefault="007A4283">
      <w:pPr>
        <w:pStyle w:val="GvdeMetni"/>
        <w:rPr>
          <w:b/>
          <w:sz w:val="28"/>
        </w:rPr>
      </w:pPr>
    </w:p>
    <w:p w14:paraId="337D00BF" w14:textId="77777777" w:rsidR="007A4283" w:rsidRDefault="007A4283">
      <w:pPr>
        <w:pStyle w:val="GvdeMetni"/>
        <w:rPr>
          <w:b/>
          <w:sz w:val="28"/>
        </w:rPr>
      </w:pPr>
    </w:p>
    <w:p w14:paraId="5D926E96" w14:textId="77777777" w:rsidR="007A4283" w:rsidRDefault="007A4283">
      <w:pPr>
        <w:pStyle w:val="GvdeMetni"/>
        <w:rPr>
          <w:b/>
          <w:sz w:val="28"/>
        </w:rPr>
      </w:pPr>
    </w:p>
    <w:p w14:paraId="55A94A1B" w14:textId="77777777" w:rsidR="007A4283" w:rsidRDefault="007A4283">
      <w:pPr>
        <w:pStyle w:val="GvdeMetni"/>
        <w:rPr>
          <w:b/>
          <w:sz w:val="28"/>
        </w:rPr>
      </w:pPr>
    </w:p>
    <w:p w14:paraId="5A8CD0F0" w14:textId="77777777" w:rsidR="007A4283" w:rsidRDefault="007A4283">
      <w:pPr>
        <w:pStyle w:val="GvdeMetni"/>
        <w:spacing w:before="313"/>
        <w:rPr>
          <w:b/>
          <w:sz w:val="28"/>
        </w:rPr>
      </w:pPr>
    </w:p>
    <w:p w14:paraId="67386CF0" w14:textId="7E4AFDD3" w:rsidR="007A4283" w:rsidRDefault="00000000">
      <w:pPr>
        <w:spacing w:before="1"/>
        <w:ind w:left="2464" w:right="2465"/>
        <w:jc w:val="center"/>
        <w:rPr>
          <w:b/>
          <w:sz w:val="28"/>
        </w:rPr>
      </w:pPr>
      <w:r>
        <w:rPr>
          <w:b/>
          <w:sz w:val="28"/>
        </w:rPr>
        <w:t>202</w:t>
      </w:r>
      <w:r w:rsidR="0062794E">
        <w:rPr>
          <w:b/>
          <w:sz w:val="28"/>
        </w:rPr>
        <w:t>5</w:t>
      </w:r>
      <w:r>
        <w:rPr>
          <w:b/>
          <w:spacing w:val="-5"/>
          <w:sz w:val="28"/>
        </w:rPr>
        <w:t xml:space="preserve"> </w:t>
      </w:r>
      <w:r>
        <w:rPr>
          <w:b/>
          <w:spacing w:val="-4"/>
          <w:sz w:val="28"/>
        </w:rPr>
        <w:t>YILI</w:t>
      </w:r>
    </w:p>
    <w:p w14:paraId="7AB826A6" w14:textId="77777777" w:rsidR="007A4283" w:rsidRDefault="007A4283">
      <w:pPr>
        <w:pStyle w:val="GvdeMetni"/>
        <w:spacing w:before="38"/>
        <w:rPr>
          <w:b/>
          <w:sz w:val="28"/>
        </w:rPr>
      </w:pPr>
    </w:p>
    <w:p w14:paraId="05AFAAFD" w14:textId="77777777" w:rsidR="007A4283" w:rsidRDefault="00000000">
      <w:pPr>
        <w:ind w:left="3" w:right="5"/>
        <w:jc w:val="center"/>
        <w:rPr>
          <w:b/>
          <w:sz w:val="28"/>
        </w:rPr>
      </w:pPr>
      <w:r>
        <w:rPr>
          <w:b/>
          <w:sz w:val="28"/>
        </w:rPr>
        <w:t>BİRİM</w:t>
      </w:r>
      <w:r>
        <w:rPr>
          <w:b/>
          <w:spacing w:val="-8"/>
          <w:sz w:val="28"/>
        </w:rPr>
        <w:t xml:space="preserve"> </w:t>
      </w:r>
      <w:r>
        <w:rPr>
          <w:b/>
          <w:sz w:val="28"/>
        </w:rPr>
        <w:t>İÇ</w:t>
      </w:r>
      <w:r>
        <w:rPr>
          <w:b/>
          <w:spacing w:val="-9"/>
          <w:sz w:val="28"/>
        </w:rPr>
        <w:t xml:space="preserve"> </w:t>
      </w:r>
      <w:r>
        <w:rPr>
          <w:b/>
          <w:sz w:val="28"/>
        </w:rPr>
        <w:t>DEĞERLENDİRME</w:t>
      </w:r>
      <w:r>
        <w:rPr>
          <w:b/>
          <w:spacing w:val="-9"/>
          <w:sz w:val="28"/>
        </w:rPr>
        <w:t xml:space="preserve"> </w:t>
      </w:r>
      <w:r>
        <w:rPr>
          <w:b/>
          <w:spacing w:val="-2"/>
          <w:sz w:val="28"/>
        </w:rPr>
        <w:t>RAPORU</w:t>
      </w:r>
    </w:p>
    <w:p w14:paraId="3F3F68FA" w14:textId="77777777" w:rsidR="007A4283" w:rsidRDefault="007A4283">
      <w:pPr>
        <w:pStyle w:val="GvdeMetni"/>
        <w:rPr>
          <w:b/>
          <w:sz w:val="28"/>
        </w:rPr>
      </w:pPr>
    </w:p>
    <w:p w14:paraId="7EAB1A14" w14:textId="77777777" w:rsidR="007A4283" w:rsidRDefault="007A4283">
      <w:pPr>
        <w:pStyle w:val="GvdeMetni"/>
        <w:rPr>
          <w:b/>
          <w:sz w:val="28"/>
        </w:rPr>
      </w:pPr>
    </w:p>
    <w:p w14:paraId="05147A9D" w14:textId="77777777" w:rsidR="007A4283" w:rsidRDefault="007A4283">
      <w:pPr>
        <w:pStyle w:val="GvdeMetni"/>
        <w:rPr>
          <w:b/>
          <w:sz w:val="28"/>
        </w:rPr>
      </w:pPr>
    </w:p>
    <w:p w14:paraId="7DB08A8F" w14:textId="77777777" w:rsidR="007A4283" w:rsidRDefault="007A4283">
      <w:pPr>
        <w:pStyle w:val="GvdeMetni"/>
        <w:rPr>
          <w:b/>
          <w:sz w:val="28"/>
        </w:rPr>
      </w:pPr>
    </w:p>
    <w:p w14:paraId="78C0929F" w14:textId="77777777" w:rsidR="007A4283" w:rsidRDefault="007A4283">
      <w:pPr>
        <w:pStyle w:val="GvdeMetni"/>
        <w:rPr>
          <w:b/>
          <w:sz w:val="28"/>
        </w:rPr>
      </w:pPr>
    </w:p>
    <w:p w14:paraId="0EC5D593" w14:textId="77777777" w:rsidR="007A4283" w:rsidRDefault="007A4283">
      <w:pPr>
        <w:pStyle w:val="GvdeMetni"/>
        <w:rPr>
          <w:b/>
          <w:sz w:val="28"/>
        </w:rPr>
      </w:pPr>
    </w:p>
    <w:p w14:paraId="569F2CF6" w14:textId="77777777" w:rsidR="007A4283" w:rsidRDefault="007A4283">
      <w:pPr>
        <w:pStyle w:val="GvdeMetni"/>
        <w:spacing w:before="317"/>
        <w:rPr>
          <w:b/>
          <w:sz w:val="28"/>
        </w:rPr>
      </w:pPr>
    </w:p>
    <w:p w14:paraId="338CBAED" w14:textId="4A26917B" w:rsidR="007A4283" w:rsidRDefault="00000000">
      <w:pPr>
        <w:ind w:left="2467" w:right="2465"/>
        <w:jc w:val="center"/>
        <w:rPr>
          <w:b/>
        </w:rPr>
      </w:pPr>
      <w:r>
        <w:rPr>
          <w:b/>
        </w:rPr>
        <w:t>OCAK,</w:t>
      </w:r>
      <w:r>
        <w:rPr>
          <w:b/>
          <w:spacing w:val="-3"/>
        </w:rPr>
        <w:t xml:space="preserve"> </w:t>
      </w:r>
      <w:r>
        <w:rPr>
          <w:b/>
          <w:spacing w:val="-4"/>
        </w:rPr>
        <w:t>202</w:t>
      </w:r>
      <w:r w:rsidR="0062794E">
        <w:rPr>
          <w:b/>
          <w:spacing w:val="-4"/>
        </w:rPr>
        <w:t>6</w:t>
      </w:r>
    </w:p>
    <w:p w14:paraId="38EBDC9B" w14:textId="77777777" w:rsidR="007A4283" w:rsidRDefault="007A4283">
      <w:pPr>
        <w:jc w:val="center"/>
        <w:rPr>
          <w:b/>
        </w:rPr>
        <w:sectPr w:rsidR="007A4283">
          <w:footerReference w:type="default" r:id="rId8"/>
          <w:type w:val="continuous"/>
          <w:pgSz w:w="11910" w:h="16840"/>
          <w:pgMar w:top="1920" w:right="1275" w:bottom="1200" w:left="1275" w:header="0" w:footer="1000" w:gutter="0"/>
          <w:pgNumType w:start="1"/>
          <w:cols w:space="708"/>
        </w:sectPr>
      </w:pPr>
    </w:p>
    <w:p w14:paraId="4B7AFD3A" w14:textId="77777777" w:rsidR="007A4283" w:rsidRDefault="00000000">
      <w:pPr>
        <w:spacing w:before="63"/>
        <w:ind w:left="2465" w:right="2465"/>
        <w:jc w:val="center"/>
        <w:rPr>
          <w:b/>
          <w:sz w:val="28"/>
        </w:rPr>
      </w:pPr>
      <w:r>
        <w:rPr>
          <w:b/>
          <w:spacing w:val="-2"/>
          <w:sz w:val="28"/>
        </w:rPr>
        <w:lastRenderedPageBreak/>
        <w:t>HAZIRLAYANLAR</w:t>
      </w:r>
    </w:p>
    <w:p w14:paraId="48516885" w14:textId="77777777" w:rsidR="007A4283" w:rsidRDefault="007A4283">
      <w:pPr>
        <w:pStyle w:val="GvdeMetni"/>
        <w:rPr>
          <w:b/>
          <w:sz w:val="28"/>
        </w:rPr>
      </w:pPr>
    </w:p>
    <w:p w14:paraId="762396F9" w14:textId="77777777" w:rsidR="007A4283" w:rsidRDefault="007A4283">
      <w:pPr>
        <w:pStyle w:val="GvdeMetni"/>
        <w:rPr>
          <w:b/>
          <w:sz w:val="28"/>
        </w:rPr>
      </w:pPr>
    </w:p>
    <w:p w14:paraId="4E63B46F" w14:textId="77777777" w:rsidR="007A4283" w:rsidRDefault="007A4283">
      <w:pPr>
        <w:pStyle w:val="GvdeMetni"/>
        <w:rPr>
          <w:b/>
          <w:sz w:val="28"/>
        </w:rPr>
      </w:pPr>
    </w:p>
    <w:p w14:paraId="620DE867" w14:textId="77777777" w:rsidR="007A4283" w:rsidRDefault="007A4283">
      <w:pPr>
        <w:pStyle w:val="GvdeMetni"/>
        <w:rPr>
          <w:b/>
          <w:sz w:val="28"/>
        </w:rPr>
      </w:pPr>
    </w:p>
    <w:p w14:paraId="4A99AEB4" w14:textId="77777777" w:rsidR="007A4283" w:rsidRDefault="007A4283">
      <w:pPr>
        <w:pStyle w:val="GvdeMetni"/>
        <w:rPr>
          <w:b/>
          <w:sz w:val="28"/>
        </w:rPr>
      </w:pPr>
    </w:p>
    <w:p w14:paraId="04D00FD4" w14:textId="77777777" w:rsidR="007A4283" w:rsidRDefault="007A4283">
      <w:pPr>
        <w:pStyle w:val="GvdeMetni"/>
        <w:rPr>
          <w:b/>
          <w:sz w:val="28"/>
        </w:rPr>
      </w:pPr>
    </w:p>
    <w:p w14:paraId="3CFBE2BA" w14:textId="77777777" w:rsidR="007A4283" w:rsidRDefault="007A4283">
      <w:pPr>
        <w:pStyle w:val="GvdeMetni"/>
        <w:rPr>
          <w:b/>
          <w:sz w:val="28"/>
        </w:rPr>
      </w:pPr>
    </w:p>
    <w:p w14:paraId="2635C194" w14:textId="77777777" w:rsidR="007A4283" w:rsidRDefault="007A4283">
      <w:pPr>
        <w:pStyle w:val="GvdeMetni"/>
        <w:rPr>
          <w:b/>
          <w:sz w:val="28"/>
        </w:rPr>
      </w:pPr>
    </w:p>
    <w:p w14:paraId="77501398" w14:textId="77777777" w:rsidR="007A4283" w:rsidRDefault="007A4283">
      <w:pPr>
        <w:pStyle w:val="GvdeMetni"/>
        <w:spacing w:before="280"/>
        <w:rPr>
          <w:b/>
          <w:sz w:val="28"/>
        </w:rPr>
      </w:pPr>
    </w:p>
    <w:p w14:paraId="560C9D56" w14:textId="77777777" w:rsidR="007A4283" w:rsidRDefault="00000000">
      <w:pPr>
        <w:spacing w:line="508" w:lineRule="auto"/>
        <w:ind w:left="1996" w:right="1878" w:firstLine="1174"/>
        <w:rPr>
          <w:b/>
          <w:sz w:val="28"/>
        </w:rPr>
      </w:pPr>
      <w:r>
        <w:rPr>
          <w:b/>
          <w:sz w:val="28"/>
        </w:rPr>
        <w:t>KARİYER PLANLAMA UYGULAMA</w:t>
      </w:r>
      <w:r>
        <w:rPr>
          <w:b/>
          <w:spacing w:val="-13"/>
          <w:sz w:val="28"/>
        </w:rPr>
        <w:t xml:space="preserve"> </w:t>
      </w:r>
      <w:r>
        <w:rPr>
          <w:b/>
          <w:sz w:val="28"/>
        </w:rPr>
        <w:t>VE</w:t>
      </w:r>
      <w:r>
        <w:rPr>
          <w:b/>
          <w:spacing w:val="-11"/>
          <w:sz w:val="28"/>
        </w:rPr>
        <w:t xml:space="preserve"> </w:t>
      </w:r>
      <w:r>
        <w:rPr>
          <w:b/>
          <w:sz w:val="28"/>
        </w:rPr>
        <w:t>ARAŞTIRMA</w:t>
      </w:r>
      <w:r>
        <w:rPr>
          <w:b/>
          <w:spacing w:val="-10"/>
          <w:sz w:val="28"/>
        </w:rPr>
        <w:t xml:space="preserve"> </w:t>
      </w:r>
      <w:r>
        <w:rPr>
          <w:b/>
          <w:sz w:val="28"/>
        </w:rPr>
        <w:t>MERKEZİ</w:t>
      </w:r>
    </w:p>
    <w:p w14:paraId="3CFCD478" w14:textId="77777777" w:rsidR="007A4283" w:rsidRDefault="00000000">
      <w:pPr>
        <w:ind w:left="2464" w:right="2465"/>
        <w:jc w:val="center"/>
        <w:rPr>
          <w:b/>
          <w:sz w:val="28"/>
        </w:rPr>
      </w:pPr>
      <w:r>
        <w:rPr>
          <w:b/>
          <w:sz w:val="28"/>
        </w:rPr>
        <w:t>KALİTE</w:t>
      </w:r>
      <w:r>
        <w:rPr>
          <w:b/>
          <w:spacing w:val="-9"/>
          <w:sz w:val="28"/>
        </w:rPr>
        <w:t xml:space="preserve"> </w:t>
      </w:r>
      <w:r>
        <w:rPr>
          <w:b/>
          <w:sz w:val="28"/>
        </w:rPr>
        <w:t>KOMİSYONU</w:t>
      </w:r>
      <w:r>
        <w:rPr>
          <w:b/>
          <w:spacing w:val="-7"/>
          <w:sz w:val="28"/>
        </w:rPr>
        <w:t xml:space="preserve"> </w:t>
      </w:r>
      <w:r>
        <w:rPr>
          <w:b/>
          <w:spacing w:val="-2"/>
          <w:sz w:val="28"/>
        </w:rPr>
        <w:t>ÜYELERİ</w:t>
      </w:r>
    </w:p>
    <w:p w14:paraId="4A6FCC78" w14:textId="77777777" w:rsidR="007A4283" w:rsidRDefault="007A4283">
      <w:pPr>
        <w:pStyle w:val="GvdeMetni"/>
        <w:rPr>
          <w:b/>
          <w:sz w:val="28"/>
        </w:rPr>
      </w:pPr>
    </w:p>
    <w:p w14:paraId="3E03FF5F" w14:textId="77777777" w:rsidR="007A4283" w:rsidRDefault="007A4283">
      <w:pPr>
        <w:pStyle w:val="GvdeMetni"/>
        <w:rPr>
          <w:b/>
          <w:sz w:val="28"/>
        </w:rPr>
      </w:pPr>
    </w:p>
    <w:p w14:paraId="3A68A8F1" w14:textId="77777777" w:rsidR="007A4283" w:rsidRDefault="007A4283">
      <w:pPr>
        <w:pStyle w:val="GvdeMetni"/>
        <w:rPr>
          <w:b/>
          <w:sz w:val="28"/>
        </w:rPr>
      </w:pPr>
    </w:p>
    <w:p w14:paraId="5C25FFB0" w14:textId="77777777" w:rsidR="007A4283" w:rsidRDefault="007A4283">
      <w:pPr>
        <w:pStyle w:val="GvdeMetni"/>
        <w:rPr>
          <w:b/>
          <w:sz w:val="28"/>
        </w:rPr>
      </w:pPr>
    </w:p>
    <w:p w14:paraId="38CEF07C" w14:textId="77777777" w:rsidR="007A4283" w:rsidRDefault="007A4283">
      <w:pPr>
        <w:pStyle w:val="GvdeMetni"/>
        <w:rPr>
          <w:b/>
          <w:sz w:val="28"/>
        </w:rPr>
      </w:pPr>
    </w:p>
    <w:p w14:paraId="75EC8DF3" w14:textId="77777777" w:rsidR="007A4283" w:rsidRDefault="007A4283">
      <w:pPr>
        <w:pStyle w:val="GvdeMetni"/>
        <w:rPr>
          <w:b/>
          <w:sz w:val="28"/>
        </w:rPr>
      </w:pPr>
    </w:p>
    <w:p w14:paraId="0F0E995E" w14:textId="77777777" w:rsidR="007A4283" w:rsidRDefault="007A4283">
      <w:pPr>
        <w:pStyle w:val="GvdeMetni"/>
        <w:spacing w:before="156"/>
        <w:rPr>
          <w:b/>
          <w:sz w:val="28"/>
        </w:rPr>
      </w:pPr>
    </w:p>
    <w:p w14:paraId="40CC4AB3" w14:textId="77777777" w:rsidR="0062794E" w:rsidRDefault="00000000">
      <w:pPr>
        <w:spacing w:line="508" w:lineRule="auto"/>
        <w:ind w:left="3122" w:right="3120" w:hanging="1"/>
        <w:jc w:val="center"/>
        <w:rPr>
          <w:sz w:val="28"/>
        </w:rPr>
      </w:pPr>
      <w:r>
        <w:rPr>
          <w:sz w:val="28"/>
        </w:rPr>
        <w:t xml:space="preserve">Prof. Dr. </w:t>
      </w:r>
      <w:r w:rsidR="0062794E">
        <w:rPr>
          <w:sz w:val="28"/>
        </w:rPr>
        <w:t>Selçuk BAŞ</w:t>
      </w:r>
    </w:p>
    <w:p w14:paraId="3E1E68D1" w14:textId="79DD7B33" w:rsidR="007A4283" w:rsidRDefault="00000000">
      <w:pPr>
        <w:spacing w:line="508" w:lineRule="auto"/>
        <w:ind w:left="3122" w:right="3120" w:hanging="1"/>
        <w:jc w:val="center"/>
        <w:rPr>
          <w:sz w:val="28"/>
        </w:rPr>
      </w:pPr>
      <w:r>
        <w:rPr>
          <w:sz w:val="28"/>
        </w:rPr>
        <w:t>Öğr.</w:t>
      </w:r>
      <w:r>
        <w:rPr>
          <w:spacing w:val="-9"/>
          <w:sz w:val="28"/>
        </w:rPr>
        <w:t xml:space="preserve"> </w:t>
      </w:r>
      <w:r>
        <w:rPr>
          <w:sz w:val="28"/>
        </w:rPr>
        <w:t>Gör.</w:t>
      </w:r>
      <w:r>
        <w:rPr>
          <w:spacing w:val="-9"/>
          <w:sz w:val="28"/>
        </w:rPr>
        <w:t xml:space="preserve"> </w:t>
      </w:r>
      <w:r>
        <w:rPr>
          <w:sz w:val="28"/>
        </w:rPr>
        <w:t>Pelin</w:t>
      </w:r>
      <w:r>
        <w:rPr>
          <w:spacing w:val="-7"/>
          <w:sz w:val="28"/>
        </w:rPr>
        <w:t xml:space="preserve"> </w:t>
      </w:r>
      <w:r>
        <w:rPr>
          <w:sz w:val="28"/>
        </w:rPr>
        <w:t>Su</w:t>
      </w:r>
      <w:r>
        <w:rPr>
          <w:spacing w:val="-11"/>
          <w:sz w:val="28"/>
        </w:rPr>
        <w:t xml:space="preserve"> </w:t>
      </w:r>
      <w:r>
        <w:rPr>
          <w:sz w:val="28"/>
        </w:rPr>
        <w:t>ALTAN</w:t>
      </w:r>
    </w:p>
    <w:p w14:paraId="2FA7E036" w14:textId="77777777" w:rsidR="007A4283" w:rsidRDefault="007A4283" w:rsidP="00A15EC3">
      <w:pPr>
        <w:spacing w:line="508" w:lineRule="auto"/>
        <w:rPr>
          <w:sz w:val="28"/>
        </w:rPr>
        <w:sectPr w:rsidR="007A4283">
          <w:pgSz w:w="11910" w:h="16840"/>
          <w:pgMar w:top="1820" w:right="1275" w:bottom="1200" w:left="1275" w:header="0" w:footer="1000" w:gutter="0"/>
          <w:cols w:space="708"/>
        </w:sectPr>
      </w:pPr>
    </w:p>
    <w:p w14:paraId="565139A1" w14:textId="77777777" w:rsidR="007A4283" w:rsidRDefault="007A4283">
      <w:pPr>
        <w:pStyle w:val="GvdeMetni"/>
      </w:pPr>
    </w:p>
    <w:p w14:paraId="051CB04E" w14:textId="77777777" w:rsidR="007A4283" w:rsidRDefault="007A4283">
      <w:pPr>
        <w:pStyle w:val="GvdeMetni"/>
      </w:pPr>
    </w:p>
    <w:p w14:paraId="38A45982" w14:textId="77777777" w:rsidR="007A4283" w:rsidRDefault="007A4283">
      <w:pPr>
        <w:pStyle w:val="GvdeMetni"/>
      </w:pPr>
    </w:p>
    <w:p w14:paraId="140A9A69" w14:textId="77777777" w:rsidR="007A4283" w:rsidRDefault="007A4283">
      <w:pPr>
        <w:pStyle w:val="GvdeMetni"/>
      </w:pPr>
    </w:p>
    <w:p w14:paraId="75D25AE0" w14:textId="77777777" w:rsidR="007A4283" w:rsidRDefault="007A4283">
      <w:pPr>
        <w:pStyle w:val="GvdeMetni"/>
      </w:pPr>
    </w:p>
    <w:p w14:paraId="21F52E13" w14:textId="77777777" w:rsidR="007A4283" w:rsidRDefault="007A4283">
      <w:pPr>
        <w:pStyle w:val="GvdeMetni"/>
      </w:pPr>
    </w:p>
    <w:p w14:paraId="55F55B8E" w14:textId="77777777" w:rsidR="007A4283" w:rsidRDefault="007A4283">
      <w:pPr>
        <w:pStyle w:val="GvdeMetni"/>
        <w:spacing w:before="38"/>
      </w:pPr>
    </w:p>
    <w:p w14:paraId="40C62975" w14:textId="77777777" w:rsidR="007A4283" w:rsidRDefault="00000000">
      <w:pPr>
        <w:pStyle w:val="Balk1"/>
        <w:spacing w:before="1"/>
        <w:ind w:left="2465" w:right="2465"/>
        <w:jc w:val="center"/>
      </w:pPr>
      <w:r>
        <w:rPr>
          <w:spacing w:val="-4"/>
        </w:rPr>
        <w:t>ÖZET</w:t>
      </w:r>
    </w:p>
    <w:p w14:paraId="0D31434D" w14:textId="77777777" w:rsidR="007A4283" w:rsidRDefault="007A4283">
      <w:pPr>
        <w:pStyle w:val="GvdeMetni"/>
        <w:rPr>
          <w:b/>
        </w:rPr>
      </w:pPr>
    </w:p>
    <w:p w14:paraId="35EF93A0" w14:textId="77777777" w:rsidR="007A4283" w:rsidRDefault="007A4283">
      <w:pPr>
        <w:pStyle w:val="GvdeMetni"/>
        <w:spacing w:before="96"/>
        <w:rPr>
          <w:b/>
        </w:rPr>
      </w:pPr>
    </w:p>
    <w:p w14:paraId="42FF32DF" w14:textId="4777D1AE" w:rsidR="007A4283" w:rsidRDefault="00000000">
      <w:pPr>
        <w:pStyle w:val="GvdeMetni"/>
        <w:spacing w:line="360" w:lineRule="auto"/>
        <w:ind w:left="141" w:right="138"/>
        <w:jc w:val="both"/>
      </w:pPr>
      <w:r>
        <w:t>Kariyer Planlama Uygulama ve Araştırma Merkezi Birim İç Değerlendirme Raporu 202</w:t>
      </w:r>
      <w:r w:rsidR="0062794E">
        <w:t>5</w:t>
      </w:r>
      <w:r>
        <w:t xml:space="preserve"> yılı içerisinde birimimizde Liderlik, Yönetim ve Kalite, Eğitim-Öğretim, Araştırma Geliştirme ve Toplumsal Katkı alanlarında gösterdiği faaliyetlerin izleme ve değerlendirilmesinin yapılması amacıyla oluşturulmuştur. Rapor, yıl içerisinde Üniversitemiz birimleri ile kurum içinde ve kurum dışı katılımcılar ile gerçekleştirilen faaliyetler, eğitimler, kurslar ve danışmanlık hizmetleri dikkate alınarak Birim İç Değerlendirme Komisyonu tarafından hazırlanmıştır. Toplanan</w:t>
      </w:r>
      <w:r>
        <w:rPr>
          <w:spacing w:val="-10"/>
        </w:rPr>
        <w:t xml:space="preserve"> </w:t>
      </w:r>
      <w:r>
        <w:t>veriler</w:t>
      </w:r>
      <w:r>
        <w:rPr>
          <w:spacing w:val="-10"/>
        </w:rPr>
        <w:t xml:space="preserve"> </w:t>
      </w:r>
      <w:r>
        <w:t>rapor</w:t>
      </w:r>
      <w:r>
        <w:rPr>
          <w:spacing w:val="-10"/>
        </w:rPr>
        <w:t xml:space="preserve"> </w:t>
      </w:r>
      <w:r>
        <w:t>içerisinde</w:t>
      </w:r>
      <w:r>
        <w:rPr>
          <w:spacing w:val="-10"/>
        </w:rPr>
        <w:t xml:space="preserve"> </w:t>
      </w:r>
      <w:r>
        <w:t>ilgili</w:t>
      </w:r>
      <w:r>
        <w:rPr>
          <w:spacing w:val="-9"/>
        </w:rPr>
        <w:t xml:space="preserve"> </w:t>
      </w:r>
      <w:r>
        <w:t>bölümlerde</w:t>
      </w:r>
      <w:r>
        <w:rPr>
          <w:spacing w:val="-8"/>
        </w:rPr>
        <w:t xml:space="preserve"> </w:t>
      </w:r>
      <w:r>
        <w:t>detaylı</w:t>
      </w:r>
      <w:r>
        <w:rPr>
          <w:spacing w:val="-9"/>
        </w:rPr>
        <w:t xml:space="preserve"> </w:t>
      </w:r>
      <w:r>
        <w:t>bir</w:t>
      </w:r>
      <w:r>
        <w:rPr>
          <w:spacing w:val="-10"/>
        </w:rPr>
        <w:t xml:space="preserve"> </w:t>
      </w:r>
      <w:r>
        <w:t>şekilde</w:t>
      </w:r>
      <w:r>
        <w:rPr>
          <w:spacing w:val="-8"/>
        </w:rPr>
        <w:t xml:space="preserve"> </w:t>
      </w:r>
      <w:r>
        <w:t>açıklanmış</w:t>
      </w:r>
      <w:r>
        <w:rPr>
          <w:spacing w:val="-9"/>
        </w:rPr>
        <w:t xml:space="preserve"> </w:t>
      </w:r>
      <w:r>
        <w:t>olup,</w:t>
      </w:r>
      <w:r>
        <w:rPr>
          <w:spacing w:val="-8"/>
        </w:rPr>
        <w:t xml:space="preserve"> </w:t>
      </w:r>
      <w:r>
        <w:t>sonuç</w:t>
      </w:r>
      <w:r>
        <w:rPr>
          <w:spacing w:val="-10"/>
        </w:rPr>
        <w:t xml:space="preserve"> </w:t>
      </w:r>
      <w:r>
        <w:t>ve değerlendirme bölümünde güçlü yönler ve geliştirilmeye açık yönler özetlenmiştir.</w:t>
      </w:r>
    </w:p>
    <w:p w14:paraId="534F755E" w14:textId="77777777" w:rsidR="007A4283" w:rsidRDefault="007A4283">
      <w:pPr>
        <w:pStyle w:val="GvdeMetni"/>
        <w:spacing w:line="360" w:lineRule="auto"/>
        <w:jc w:val="both"/>
        <w:sectPr w:rsidR="007A4283">
          <w:pgSz w:w="11910" w:h="16840"/>
          <w:pgMar w:top="1920" w:right="1275" w:bottom="1200" w:left="1275" w:header="0" w:footer="1000" w:gutter="0"/>
          <w:cols w:space="708"/>
        </w:sectPr>
      </w:pPr>
    </w:p>
    <w:p w14:paraId="2A56879E" w14:textId="3FF1FFB5" w:rsidR="007A4283" w:rsidRDefault="00000000">
      <w:pPr>
        <w:spacing w:before="71" w:line="465" w:lineRule="auto"/>
        <w:ind w:left="2918" w:right="1878" w:hanging="666"/>
        <w:rPr>
          <w:b/>
        </w:rPr>
      </w:pPr>
      <w:r>
        <w:rPr>
          <w:b/>
        </w:rPr>
        <w:lastRenderedPageBreak/>
        <w:t>Kariyer</w:t>
      </w:r>
      <w:r>
        <w:rPr>
          <w:b/>
          <w:spacing w:val="-8"/>
        </w:rPr>
        <w:t xml:space="preserve"> </w:t>
      </w:r>
      <w:r>
        <w:rPr>
          <w:b/>
        </w:rPr>
        <w:t>Planlama</w:t>
      </w:r>
      <w:r>
        <w:rPr>
          <w:b/>
          <w:spacing w:val="-6"/>
        </w:rPr>
        <w:t xml:space="preserve"> </w:t>
      </w:r>
      <w:r>
        <w:rPr>
          <w:b/>
        </w:rPr>
        <w:t>Uygulama</w:t>
      </w:r>
      <w:r>
        <w:rPr>
          <w:b/>
          <w:spacing w:val="-6"/>
        </w:rPr>
        <w:t xml:space="preserve"> </w:t>
      </w:r>
      <w:r>
        <w:rPr>
          <w:b/>
        </w:rPr>
        <w:t>ve</w:t>
      </w:r>
      <w:r>
        <w:rPr>
          <w:b/>
          <w:spacing w:val="-6"/>
        </w:rPr>
        <w:t xml:space="preserve"> </w:t>
      </w:r>
      <w:r>
        <w:rPr>
          <w:b/>
        </w:rPr>
        <w:t>Araştırma</w:t>
      </w:r>
      <w:r>
        <w:rPr>
          <w:b/>
          <w:spacing w:val="-9"/>
        </w:rPr>
        <w:t xml:space="preserve"> </w:t>
      </w:r>
      <w:r>
        <w:rPr>
          <w:b/>
        </w:rPr>
        <w:t>Merkezi 202</w:t>
      </w:r>
      <w:r w:rsidR="0062794E">
        <w:rPr>
          <w:b/>
        </w:rPr>
        <w:t>5</w:t>
      </w:r>
      <w:r>
        <w:rPr>
          <w:b/>
        </w:rPr>
        <w:t xml:space="preserve"> Birim İç Değerlendirme Raporu</w:t>
      </w:r>
    </w:p>
    <w:p w14:paraId="549D8486" w14:textId="77777777" w:rsidR="007A4283" w:rsidRDefault="007A4283">
      <w:pPr>
        <w:pStyle w:val="GvdeMetni"/>
        <w:spacing w:before="237"/>
        <w:rPr>
          <w:b/>
          <w:sz w:val="22"/>
        </w:rPr>
      </w:pPr>
    </w:p>
    <w:p w14:paraId="39F1F780" w14:textId="77777777" w:rsidR="007A4283" w:rsidRDefault="00000000">
      <w:pPr>
        <w:pStyle w:val="ListeParagraf"/>
        <w:numPr>
          <w:ilvl w:val="0"/>
          <w:numId w:val="4"/>
        </w:numPr>
        <w:tabs>
          <w:tab w:val="left" w:pos="547"/>
        </w:tabs>
        <w:ind w:hanging="293"/>
        <w:rPr>
          <w:b/>
          <w:sz w:val="24"/>
        </w:rPr>
      </w:pPr>
      <w:r>
        <w:rPr>
          <w:b/>
          <w:sz w:val="24"/>
        </w:rPr>
        <w:t>Liderlik,</w:t>
      </w:r>
      <w:r>
        <w:rPr>
          <w:b/>
          <w:spacing w:val="-1"/>
          <w:sz w:val="24"/>
        </w:rPr>
        <w:t xml:space="preserve"> </w:t>
      </w:r>
      <w:r>
        <w:rPr>
          <w:b/>
          <w:sz w:val="24"/>
        </w:rPr>
        <w:t>Yönetişim</w:t>
      </w:r>
      <w:r>
        <w:rPr>
          <w:b/>
          <w:spacing w:val="-2"/>
          <w:sz w:val="24"/>
        </w:rPr>
        <w:t xml:space="preserve"> </w:t>
      </w:r>
      <w:r>
        <w:rPr>
          <w:b/>
          <w:sz w:val="24"/>
        </w:rPr>
        <w:t>ve</w:t>
      </w:r>
      <w:r>
        <w:rPr>
          <w:b/>
          <w:spacing w:val="-1"/>
          <w:sz w:val="24"/>
        </w:rPr>
        <w:t xml:space="preserve"> </w:t>
      </w:r>
      <w:r>
        <w:rPr>
          <w:b/>
          <w:spacing w:val="-2"/>
          <w:sz w:val="24"/>
        </w:rPr>
        <w:t>Kalite</w:t>
      </w:r>
    </w:p>
    <w:p w14:paraId="12B0B5C8" w14:textId="77777777" w:rsidR="007A4283" w:rsidRDefault="00000000">
      <w:pPr>
        <w:pStyle w:val="ListeParagraf"/>
        <w:numPr>
          <w:ilvl w:val="1"/>
          <w:numId w:val="4"/>
        </w:numPr>
        <w:tabs>
          <w:tab w:val="left" w:pos="667"/>
        </w:tabs>
        <w:spacing w:before="257"/>
        <w:ind w:hanging="413"/>
        <w:rPr>
          <w:b/>
          <w:sz w:val="24"/>
        </w:rPr>
      </w:pPr>
      <w:r>
        <w:rPr>
          <w:b/>
          <w:sz w:val="24"/>
        </w:rPr>
        <w:t>Liderlik</w:t>
      </w:r>
      <w:r>
        <w:rPr>
          <w:b/>
          <w:spacing w:val="-1"/>
          <w:sz w:val="24"/>
        </w:rPr>
        <w:t xml:space="preserve"> </w:t>
      </w:r>
      <w:r>
        <w:rPr>
          <w:b/>
          <w:sz w:val="24"/>
        </w:rPr>
        <w:t>ve</w:t>
      </w:r>
      <w:r>
        <w:rPr>
          <w:b/>
          <w:spacing w:val="-2"/>
          <w:sz w:val="24"/>
        </w:rPr>
        <w:t xml:space="preserve"> Kalite</w:t>
      </w:r>
    </w:p>
    <w:p w14:paraId="7BF548F8" w14:textId="77777777" w:rsidR="007A4283" w:rsidRDefault="007A4283">
      <w:pPr>
        <w:pStyle w:val="GvdeMetni"/>
        <w:spacing w:before="240"/>
        <w:rPr>
          <w:b/>
        </w:rPr>
      </w:pPr>
    </w:p>
    <w:p w14:paraId="0BFD4F9A" w14:textId="77777777" w:rsidR="007A4283" w:rsidRPr="0062794E" w:rsidRDefault="00000000" w:rsidP="0062794E">
      <w:pPr>
        <w:pStyle w:val="ListeParagraf"/>
        <w:numPr>
          <w:ilvl w:val="2"/>
          <w:numId w:val="4"/>
        </w:numPr>
        <w:tabs>
          <w:tab w:val="left" w:pos="847"/>
        </w:tabs>
        <w:spacing w:line="360" w:lineRule="auto"/>
        <w:ind w:hanging="593"/>
        <w:rPr>
          <w:b/>
          <w:sz w:val="24"/>
          <w:szCs w:val="24"/>
        </w:rPr>
      </w:pPr>
      <w:r w:rsidRPr="0062794E">
        <w:rPr>
          <w:b/>
          <w:sz w:val="24"/>
          <w:szCs w:val="24"/>
        </w:rPr>
        <w:t>Yönetişim</w:t>
      </w:r>
      <w:r w:rsidRPr="0062794E">
        <w:rPr>
          <w:b/>
          <w:spacing w:val="-3"/>
          <w:sz w:val="24"/>
          <w:szCs w:val="24"/>
        </w:rPr>
        <w:t xml:space="preserve"> </w:t>
      </w:r>
      <w:r w:rsidRPr="0062794E">
        <w:rPr>
          <w:b/>
          <w:sz w:val="24"/>
          <w:szCs w:val="24"/>
        </w:rPr>
        <w:t>Modeli</w:t>
      </w:r>
      <w:r w:rsidRPr="0062794E">
        <w:rPr>
          <w:b/>
          <w:spacing w:val="-2"/>
          <w:sz w:val="24"/>
          <w:szCs w:val="24"/>
        </w:rPr>
        <w:t xml:space="preserve"> </w:t>
      </w:r>
      <w:r w:rsidRPr="0062794E">
        <w:rPr>
          <w:b/>
          <w:sz w:val="24"/>
          <w:szCs w:val="24"/>
        </w:rPr>
        <w:t>ve</w:t>
      </w:r>
      <w:r w:rsidRPr="0062794E">
        <w:rPr>
          <w:b/>
          <w:spacing w:val="-3"/>
          <w:sz w:val="24"/>
          <w:szCs w:val="24"/>
        </w:rPr>
        <w:t xml:space="preserve"> </w:t>
      </w:r>
      <w:r w:rsidRPr="0062794E">
        <w:rPr>
          <w:b/>
          <w:sz w:val="24"/>
          <w:szCs w:val="24"/>
        </w:rPr>
        <w:t>İdari</w:t>
      </w:r>
      <w:r w:rsidRPr="0062794E">
        <w:rPr>
          <w:b/>
          <w:spacing w:val="-2"/>
          <w:sz w:val="24"/>
          <w:szCs w:val="24"/>
        </w:rPr>
        <w:t xml:space="preserve"> </w:t>
      </w:r>
      <w:r w:rsidRPr="0062794E">
        <w:rPr>
          <w:b/>
          <w:spacing w:val="-4"/>
          <w:sz w:val="24"/>
          <w:szCs w:val="24"/>
        </w:rPr>
        <w:t>Yapı</w:t>
      </w:r>
    </w:p>
    <w:p w14:paraId="5AEF92F7" w14:textId="77777777" w:rsidR="004975CA" w:rsidRDefault="003B272C" w:rsidP="006F1C7A">
      <w:pPr>
        <w:pStyle w:val="NormalWeb"/>
        <w:spacing w:line="360" w:lineRule="auto"/>
        <w:jc w:val="both"/>
      </w:pPr>
      <w:r>
        <w:t>Kariyer Planlama Uygulama ve Araştırma Merkezinin yönetişim modeli ve idari yapılanması, birimin misyonu ve stratejik hedefleri ile uyumlu bir şekilde tanımlanmıştır. Birim, Rektörlüğe bağlı olarak faaliyet göstermekte olup; 1 Müdür, 2 Öğretim Görevlisi ve 1 Bilgisayar İşletmeninden oluşan bir idari ve akademik yapıya sahiptir</w:t>
      </w:r>
      <w:r w:rsidR="006F1C7A">
        <w:t xml:space="preserve"> </w:t>
      </w:r>
      <w:r w:rsidR="006F1C7A" w:rsidRPr="006F1C7A">
        <w:rPr>
          <w:b/>
          <w:bCs/>
        </w:rPr>
        <w:t>(Kanıt 1).</w:t>
      </w:r>
      <w:r w:rsidR="00A15EC3">
        <w:t xml:space="preserve"> </w:t>
      </w:r>
      <w:r>
        <w:t xml:space="preserve">Birim bünyesinde karar alma süreçlerini desteklemek amacıyla 5 kişiden oluşan bir </w:t>
      </w:r>
      <w:r w:rsidRPr="006F1C7A">
        <w:rPr>
          <w:rStyle w:val="Gl"/>
          <w:b w:val="0"/>
          <w:bCs w:val="0"/>
        </w:rPr>
        <w:t>Yönetim</w:t>
      </w:r>
      <w:r>
        <w:rPr>
          <w:rStyle w:val="Gl"/>
        </w:rPr>
        <w:t xml:space="preserve"> </w:t>
      </w:r>
      <w:r w:rsidRPr="006F1C7A">
        <w:rPr>
          <w:rStyle w:val="Gl"/>
          <w:b w:val="0"/>
          <w:bCs w:val="0"/>
        </w:rPr>
        <w:t>Kurulu</w:t>
      </w:r>
      <w:r w:rsidRPr="006F1C7A">
        <w:rPr>
          <w:b/>
          <w:bCs/>
        </w:rPr>
        <w:t xml:space="preserve"> </w:t>
      </w:r>
      <w:r>
        <w:t xml:space="preserve">ile iç ve dış paydaşların katılımıyla oluşturulmuş 9 kişilik bir </w:t>
      </w:r>
      <w:r w:rsidRPr="006F1C7A">
        <w:rPr>
          <w:rStyle w:val="Gl"/>
          <w:b w:val="0"/>
          <w:bCs w:val="0"/>
        </w:rPr>
        <w:t>Danışma Kurulu</w:t>
      </w:r>
      <w:r>
        <w:t xml:space="preserve"> bulunmaktadır. Bu kurullar, stratejik hedeflerin izlenmesi, faaliyetlerin değerlendirilmesi ve iyileştirme süreçlerinin planlanmasında aktif rol üstlenmektedir</w:t>
      </w:r>
      <w:r w:rsidR="006F1C7A">
        <w:t xml:space="preserve"> </w:t>
      </w:r>
      <w:r w:rsidR="006F1C7A" w:rsidRPr="006F1C7A">
        <w:rPr>
          <w:b/>
          <w:bCs/>
        </w:rPr>
        <w:t>(Kanıt 2, Kanıt 3).</w:t>
      </w:r>
      <w:r w:rsidR="00A15EC3">
        <w:t xml:space="preserve"> </w:t>
      </w:r>
      <w:r>
        <w:t>Merkezin organizasyon şeması, yönetişim yapısını açık ve anlaşılır biçimde ortaya koymakta olup web sayfası aracılığıyla erişime sunulmuştur. Bu yapı, birimin kariyer planlama, istihdam destekleri ve paydaşlarla iş birliği misyonunu etkin şekilde yerine getirmesini desteklemektedir</w:t>
      </w:r>
      <w:r w:rsidR="006F1C7A">
        <w:t xml:space="preserve"> </w:t>
      </w:r>
      <w:r w:rsidR="006F1C7A" w:rsidRPr="006F1C7A">
        <w:rPr>
          <w:b/>
          <w:bCs/>
        </w:rPr>
        <w:t>(Kanıt 4).</w:t>
      </w:r>
      <w:r w:rsidR="006F1C7A">
        <w:t xml:space="preserve"> </w:t>
      </w:r>
      <w:r w:rsidR="00A15EC3">
        <w:t xml:space="preserve"> </w:t>
      </w:r>
      <w:r w:rsidR="006F1C7A">
        <w:t xml:space="preserve">Birimde görev yapan tüm personelin görev tanımları, ilgili mevzuat ve birimin fiilî işleyişi dikkate alınarak belirlenmiş ve yazılı hale getirilmiştir. Akademik ve idari personelin sorumluluk alanları, yetki sınırları ve iş süreçlerindeki rolleri açık biçimde tanımlanmıştır </w:t>
      </w:r>
      <w:r w:rsidR="006F1C7A" w:rsidRPr="006F1C7A">
        <w:rPr>
          <w:b/>
          <w:bCs/>
        </w:rPr>
        <w:t>(Kanıt 5).</w:t>
      </w:r>
      <w:r w:rsidR="00A15EC3">
        <w:t xml:space="preserve"> </w:t>
      </w:r>
      <w:r w:rsidR="006F1C7A">
        <w:t xml:space="preserve">Ayrıca, birim faaliyetlerinin planlı ve sistematik şekilde yürütülmesini sağlamak amacıyla </w:t>
      </w:r>
      <w:r w:rsidR="006F1C7A" w:rsidRPr="006F1C7A">
        <w:rPr>
          <w:rStyle w:val="Gl"/>
          <w:b w:val="0"/>
          <w:bCs w:val="0"/>
        </w:rPr>
        <w:t>iş akış şemaları</w:t>
      </w:r>
      <w:r w:rsidR="006F1C7A" w:rsidRPr="006F1C7A">
        <w:rPr>
          <w:b/>
          <w:bCs/>
        </w:rPr>
        <w:t xml:space="preserve"> </w:t>
      </w:r>
      <w:r w:rsidR="006F1C7A">
        <w:t>hazırlanmıştır. Bu şemalar, faaliyetlerin başlangıcından sonuçlandırılmasına kadar olan süreci net biçimde ortaya koymakta ve uygulamada karşılık bulmaktadır.</w:t>
      </w:r>
      <w:r w:rsidR="00FA6D77">
        <w:t xml:space="preserve"> İ</w:t>
      </w:r>
      <w:r w:rsidR="006F1C7A">
        <w:t xml:space="preserve">ş akış şemaları web sayfasında yayımlanarak erişilebilir hale getirilmiştir </w:t>
      </w:r>
      <w:r w:rsidR="006F1C7A" w:rsidRPr="006F1C7A">
        <w:rPr>
          <w:b/>
          <w:bCs/>
        </w:rPr>
        <w:t>(Kanıt 6).</w:t>
      </w:r>
      <w:r w:rsidR="00A15EC3">
        <w:t xml:space="preserve"> </w:t>
      </w:r>
      <w:r w:rsidR="006F1C7A">
        <w:t xml:space="preserve">Birim yönetişim modeli, organizasyon yapısı ve görev dağılımları; akademik ve idari personel, öğrenciler ve diğer paydaşlar tarafından bilinir ve erişilebilir durumdadır. Organizasyon şeması, görev tanımları ve süreç dokümanları birimin web sayfasında yayımlanmaktadır </w:t>
      </w:r>
      <w:r w:rsidR="006F1C7A" w:rsidRPr="006F1C7A">
        <w:rPr>
          <w:b/>
          <w:bCs/>
        </w:rPr>
        <w:t>(Kanıt 7).</w:t>
      </w:r>
      <w:r w:rsidR="004975CA">
        <w:t xml:space="preserve"> </w:t>
      </w:r>
      <w:r w:rsidR="006F1C7A">
        <w:t>Bunun yanı sıra, birim faaliyetleri ve organizasyon yapısına ilişkin bilgilendirmeler UBYS üzerinden yapılan duyurular ve resmi yazılar aracılığıyla paydaşlara iletilmektedir. Düzenlenen bilgilendirme ve oryantasyon toplantıları sayesinde paydaşların birim işleyişine ilişkin farkındalığı artırılmaktadır.</w:t>
      </w:r>
      <w:r w:rsidR="00A15EC3">
        <w:t xml:space="preserve"> </w:t>
      </w:r>
      <w:r w:rsidR="006F1C7A">
        <w:t>Birimde yönetim ve organizasyonel yapılanmanın işleyişi düzenli olarak izlenmektedir. Bu kapsamda paydaş memnuniyet anketleri, faaliyet raporları ve kalite süreçleri kapsamında yapılan değerlendirmeler izleme aracı olarak kullanılmaktadır</w:t>
      </w:r>
      <w:r w:rsidR="00A15EC3">
        <w:t xml:space="preserve">. </w:t>
      </w:r>
      <w:r w:rsidR="006F1C7A">
        <w:t xml:space="preserve">İzleme sonuçları, </w:t>
      </w:r>
      <w:r w:rsidR="006F1C7A">
        <w:lastRenderedPageBreak/>
        <w:t xml:space="preserve">Yönetim Kurulu ve Danışma Kurulu toplantılarında değerlendirilmekte; tespit edilen ihtiyaçlar doğrultusunda idari süreçlerde ve uygulamalarda iyileştirmeler yapılmaktadır. Bu iyileştirmeler, alınan kurul kararları ve güncellenen dokümanlar aracılığıyla kayıt altına alınmaktadır </w:t>
      </w:r>
      <w:r w:rsidR="006F1C7A" w:rsidRPr="00570797">
        <w:rPr>
          <w:b/>
          <w:bCs/>
        </w:rPr>
        <w:t>(Kanıt 8)</w:t>
      </w:r>
      <w:r w:rsidR="00570797">
        <w:rPr>
          <w:b/>
          <w:bCs/>
        </w:rPr>
        <w:t>.</w:t>
      </w:r>
      <w:r w:rsidR="00A15EC3">
        <w:t xml:space="preserve"> </w:t>
      </w:r>
      <w:r w:rsidR="006F1C7A">
        <w:t>Birim, standart mevzuat uygulamalarının yanı sıra, kendi ihtiyaçları doğrultusunda özgün yönetim yaklaşımları geliştirmiştir. Kariyer Planlama Uygulama ve Araştırma Merkezi</w:t>
      </w:r>
      <w:r w:rsidR="006F1C7A" w:rsidRPr="00570797">
        <w:rPr>
          <w:b/>
          <w:bCs/>
        </w:rPr>
        <w:t xml:space="preserve">, </w:t>
      </w:r>
      <w:r w:rsidR="006F1C7A" w:rsidRPr="00570797">
        <w:rPr>
          <w:rStyle w:val="Gl"/>
          <w:b w:val="0"/>
          <w:bCs w:val="0"/>
        </w:rPr>
        <w:t>PUKÖ (Planla–Uygula–Kontrol Et–Önlem Al)</w:t>
      </w:r>
      <w:r w:rsidR="006F1C7A">
        <w:t xml:space="preserve"> döngüsünü yalnızca kalite süreçlerinde değil; faaliyet planlaması, etkinlik yönetimi ve paydaş ilişkilerinde de etkin biçimde kullanmaktadır</w:t>
      </w:r>
      <w:r w:rsidR="00570797">
        <w:t xml:space="preserve"> </w:t>
      </w:r>
      <w:r w:rsidR="00570797" w:rsidRPr="00570797">
        <w:rPr>
          <w:b/>
          <w:bCs/>
        </w:rPr>
        <w:t>(Kanıt 9).</w:t>
      </w:r>
      <w:r w:rsidR="00A15EC3">
        <w:t xml:space="preserve"> </w:t>
      </w:r>
      <w:r w:rsidR="006F1C7A">
        <w:t>Ayrıca, mezunlara yönelik ücretsiz kurslar, kariyer danışmanlığı hizmetleri, paydaş iş birlikleri ve aktif sosyal medya kullanımı gibi uygulamalar, birimin özgün ve yenilikçi yönetim anlayışını yansıtmaktadır. Bu uygulamalar, birimin görünürlüğünü ve etki alanını artıran önemli unsurlar aras</w:t>
      </w:r>
      <w:r w:rsidR="004975CA">
        <w:t>ı</w:t>
      </w:r>
      <w:r w:rsidR="006F1C7A">
        <w:t>nda yer almaktadır</w:t>
      </w:r>
      <w:r w:rsidR="00570797">
        <w:t xml:space="preserve"> </w:t>
      </w:r>
      <w:r w:rsidR="00570797" w:rsidRPr="00570797">
        <w:rPr>
          <w:b/>
          <w:bCs/>
        </w:rPr>
        <w:t>(Kanıt 10).</w:t>
      </w:r>
    </w:p>
    <w:p w14:paraId="66DBDA43" w14:textId="0516E8D9" w:rsidR="006F1C7A" w:rsidRDefault="00570797" w:rsidP="006F1C7A">
      <w:pPr>
        <w:pStyle w:val="NormalWeb"/>
        <w:spacing w:line="360" w:lineRule="auto"/>
        <w:jc w:val="both"/>
      </w:pPr>
      <w:r>
        <w:t xml:space="preserve">Sonuç olarak, </w:t>
      </w:r>
      <w:r w:rsidR="006F1C7A">
        <w:t>Kariyer Planlama Uygulama ve Araştırma Merkezinin yönetişim modeli ve idari yapılanması, misyonu ve stratejik hedefleriyle uyumlu, tanımlı ve işlevsel bir yapıdadır. Organizasyon şeması, kurul yapıları, görev tanımları ve iş akış süreçleri oluşturulmuş, erişilebilir hale getirilmiş ve uygulamada karşılık bulmaktadır. Yönetim ve organizasyonel yapı düzenli</w:t>
      </w:r>
      <w:r w:rsidR="00842A2B">
        <w:t xml:space="preserve"> </w:t>
      </w:r>
      <w:r w:rsidR="006F1C7A">
        <w:t>olarak izlenmekte; izleme sonuçları Yönetim ve Danışma Kurullarında değerlendirilerek gerekli iyileştirmeler yapılmaktadır</w:t>
      </w:r>
      <w:r w:rsidR="00842A2B">
        <w:t>.</w:t>
      </w:r>
    </w:p>
    <w:p w14:paraId="6DAC267F" w14:textId="156E568B" w:rsidR="00A15EC3" w:rsidRPr="00A15EC3" w:rsidRDefault="00A15EC3" w:rsidP="004919A9">
      <w:pPr>
        <w:pStyle w:val="NormalWeb"/>
        <w:jc w:val="both"/>
        <w:rPr>
          <w:b/>
          <w:bCs/>
          <w:u w:val="single"/>
        </w:rPr>
      </w:pPr>
      <w:r w:rsidRPr="00A15EC3">
        <w:rPr>
          <w:b/>
          <w:bCs/>
          <w:u w:val="single"/>
        </w:rPr>
        <w:t>Örnek Kanıtlar</w:t>
      </w:r>
    </w:p>
    <w:p w14:paraId="1E9E5E87" w14:textId="77777777" w:rsidR="00842A2B" w:rsidRDefault="00842A2B" w:rsidP="004919A9">
      <w:pPr>
        <w:pStyle w:val="NormalWeb"/>
      </w:pPr>
      <w:r>
        <w:rPr>
          <w:rStyle w:val="Gl"/>
        </w:rPr>
        <w:t>Kanıt 1:</w:t>
      </w:r>
      <w:r>
        <w:t xml:space="preserve"> Kariyer Planlama Uygulama ve Araştırma Merkezi Güncel Organizasyon Şeması</w:t>
      </w:r>
    </w:p>
    <w:p w14:paraId="1E1E1AAC" w14:textId="09EC0CBC" w:rsidR="00842A2B" w:rsidRDefault="00842A2B" w:rsidP="004919A9">
      <w:pPr>
        <w:pStyle w:val="NormalWeb"/>
      </w:pPr>
      <w:r>
        <w:rPr>
          <w:rStyle w:val="Gl"/>
        </w:rPr>
        <w:t>Kanıt 2:</w:t>
      </w:r>
      <w:r>
        <w:t xml:space="preserve"> Yönetim Kurulu Üye Listesi </w:t>
      </w:r>
      <w:hyperlink r:id="rId9" w:history="1">
        <w:r w:rsidR="00251452">
          <w:rPr>
            <w:rStyle w:val="Kpr"/>
          </w:rPr>
          <w:t>Yönetim Kurulu</w:t>
        </w:r>
      </w:hyperlink>
    </w:p>
    <w:p w14:paraId="332496E4" w14:textId="03E4EE39" w:rsidR="00842A2B" w:rsidRDefault="00842A2B" w:rsidP="004919A9">
      <w:pPr>
        <w:pStyle w:val="NormalWeb"/>
      </w:pPr>
      <w:r>
        <w:rPr>
          <w:rStyle w:val="Gl"/>
        </w:rPr>
        <w:t>Kanıt 3:</w:t>
      </w:r>
      <w:r>
        <w:t xml:space="preserve"> Danışma Kurulu Üye Listesi</w:t>
      </w:r>
      <w:r w:rsidR="00251452">
        <w:t xml:space="preserve"> </w:t>
      </w:r>
      <w:hyperlink r:id="rId10" w:history="1">
        <w:r w:rsidR="00251452">
          <w:rPr>
            <w:rStyle w:val="Kpr"/>
          </w:rPr>
          <w:t>Danışma Kurulu</w:t>
        </w:r>
      </w:hyperlink>
    </w:p>
    <w:p w14:paraId="70A22CA8" w14:textId="7002D43B" w:rsidR="00842A2B" w:rsidRDefault="00842A2B" w:rsidP="004919A9">
      <w:pPr>
        <w:pStyle w:val="NormalWeb"/>
      </w:pPr>
      <w:r w:rsidRPr="00842A2B">
        <w:rPr>
          <w:b/>
          <w:bCs/>
        </w:rPr>
        <w:t>Kanıt 4:</w:t>
      </w:r>
      <w:r>
        <w:t xml:space="preserve"> Yönetişim Modeli  </w:t>
      </w:r>
    </w:p>
    <w:p w14:paraId="62596960" w14:textId="398AE1FD" w:rsidR="00842A2B" w:rsidRDefault="00842A2B" w:rsidP="004919A9">
      <w:pPr>
        <w:pStyle w:val="NormalWeb"/>
      </w:pPr>
      <w:r w:rsidRPr="00842A2B">
        <w:rPr>
          <w:b/>
          <w:bCs/>
        </w:rPr>
        <w:t>Kanıt 5:</w:t>
      </w:r>
      <w:r>
        <w:t xml:space="preserve"> İş Akış Şemaları</w:t>
      </w:r>
      <w:r w:rsidR="00251452">
        <w:t xml:space="preserve"> </w:t>
      </w:r>
      <w:hyperlink r:id="rId11" w:history="1">
        <w:r w:rsidR="00251452" w:rsidRPr="00251452">
          <w:rPr>
            <w:rStyle w:val="Kpr"/>
          </w:rPr>
          <w:t>İş Akış Şemaları</w:t>
        </w:r>
      </w:hyperlink>
    </w:p>
    <w:p w14:paraId="7C28B565" w14:textId="6773F2FA" w:rsidR="00842A2B" w:rsidRDefault="00842A2B" w:rsidP="004919A9">
      <w:pPr>
        <w:pStyle w:val="NormalWeb"/>
      </w:pPr>
      <w:r w:rsidRPr="00842A2B">
        <w:rPr>
          <w:b/>
          <w:bCs/>
        </w:rPr>
        <w:t>Kanıt 6:</w:t>
      </w:r>
      <w:r>
        <w:t xml:space="preserve"> Organizasyon Şeması </w:t>
      </w:r>
      <w:hyperlink r:id="rId12" w:history="1">
        <w:r w:rsidR="00251452" w:rsidRPr="00251452">
          <w:rPr>
            <w:rStyle w:val="Kpr"/>
          </w:rPr>
          <w:t>Organizasyon Şeması</w:t>
        </w:r>
      </w:hyperlink>
    </w:p>
    <w:p w14:paraId="797AABF7" w14:textId="68728422" w:rsidR="00842A2B" w:rsidRDefault="00842A2B" w:rsidP="004919A9">
      <w:pPr>
        <w:pStyle w:val="NormalWeb"/>
      </w:pPr>
      <w:r w:rsidRPr="00842A2B">
        <w:rPr>
          <w:b/>
          <w:bCs/>
        </w:rPr>
        <w:t>Kanıt 7:</w:t>
      </w:r>
      <w:r>
        <w:t xml:space="preserve"> Süreç Yönetimi</w:t>
      </w:r>
      <w:r w:rsidR="00251452">
        <w:t xml:space="preserve"> El Kitabı</w:t>
      </w:r>
    </w:p>
    <w:p w14:paraId="1B64B695" w14:textId="3DC13F69" w:rsidR="00842A2B" w:rsidRDefault="00842A2B" w:rsidP="004919A9">
      <w:pPr>
        <w:pStyle w:val="NormalWeb"/>
      </w:pPr>
      <w:r w:rsidRPr="00842A2B">
        <w:rPr>
          <w:b/>
          <w:bCs/>
        </w:rPr>
        <w:t>Kanıt 8:</w:t>
      </w:r>
      <w:r>
        <w:t xml:space="preserve"> Toplantı Tutanağı</w:t>
      </w:r>
    </w:p>
    <w:p w14:paraId="5C016C71" w14:textId="14DD3099" w:rsidR="00842A2B" w:rsidRDefault="00842A2B" w:rsidP="004919A9">
      <w:pPr>
        <w:pStyle w:val="NormalWeb"/>
      </w:pPr>
      <w:r w:rsidRPr="00842A2B">
        <w:rPr>
          <w:b/>
          <w:bCs/>
        </w:rPr>
        <w:t>Kanıt 9:</w:t>
      </w:r>
      <w:r>
        <w:t xml:space="preserve"> Eylem Planı Raporları</w:t>
      </w:r>
    </w:p>
    <w:p w14:paraId="14C23CE5" w14:textId="3FB13E05" w:rsidR="0062794E" w:rsidRPr="0057031A" w:rsidRDefault="006D5947" w:rsidP="004919A9">
      <w:pPr>
        <w:pStyle w:val="NormalWeb"/>
      </w:pPr>
      <w:r w:rsidRPr="006D5947">
        <w:rPr>
          <w:b/>
          <w:bCs/>
        </w:rPr>
        <w:t>Kanıt 10:</w:t>
      </w:r>
      <w:r>
        <w:t xml:space="preserve"> Etkinlik Duyuruları </w:t>
      </w:r>
    </w:p>
    <w:p w14:paraId="1F974EE6" w14:textId="77777777" w:rsidR="00704BAD" w:rsidRPr="0062794E" w:rsidRDefault="00704BAD" w:rsidP="00704BAD">
      <w:pPr>
        <w:spacing w:before="246" w:line="360" w:lineRule="auto"/>
        <w:rPr>
          <w:sz w:val="24"/>
          <w:szCs w:val="24"/>
        </w:rPr>
      </w:pPr>
    </w:p>
    <w:p w14:paraId="16842584" w14:textId="68E054D0" w:rsidR="007A4283" w:rsidRDefault="00000000" w:rsidP="0062794E">
      <w:pPr>
        <w:pStyle w:val="Balk1"/>
        <w:numPr>
          <w:ilvl w:val="2"/>
          <w:numId w:val="3"/>
        </w:numPr>
        <w:tabs>
          <w:tab w:val="left" w:pos="847"/>
        </w:tabs>
        <w:spacing w:before="72"/>
        <w:ind w:hanging="593"/>
      </w:pPr>
      <w:r>
        <w:lastRenderedPageBreak/>
        <w:t>İç</w:t>
      </w:r>
      <w:r w:rsidRPr="0062794E">
        <w:rPr>
          <w:spacing w:val="-3"/>
        </w:rPr>
        <w:t xml:space="preserve"> </w:t>
      </w:r>
      <w:r>
        <w:t>Kalite</w:t>
      </w:r>
      <w:r w:rsidRPr="0062794E">
        <w:rPr>
          <w:spacing w:val="-2"/>
        </w:rPr>
        <w:t xml:space="preserve"> </w:t>
      </w:r>
      <w:r>
        <w:t xml:space="preserve">Güvencesi </w:t>
      </w:r>
      <w:r w:rsidRPr="0062794E">
        <w:rPr>
          <w:spacing w:val="-2"/>
        </w:rPr>
        <w:t>Mekanizması</w:t>
      </w:r>
    </w:p>
    <w:p w14:paraId="232C7F35" w14:textId="77777777" w:rsidR="007A4283" w:rsidRPr="00800F4F" w:rsidRDefault="007A4283" w:rsidP="00800F4F">
      <w:pPr>
        <w:pStyle w:val="GvdeMetni"/>
        <w:spacing w:before="101" w:line="360" w:lineRule="auto"/>
        <w:jc w:val="both"/>
        <w:rPr>
          <w:i/>
        </w:rPr>
      </w:pPr>
    </w:p>
    <w:p w14:paraId="271A88C0" w14:textId="420E5692" w:rsidR="00C76843" w:rsidRPr="00947CBF" w:rsidRDefault="00800F4F" w:rsidP="00800F4F">
      <w:pPr>
        <w:spacing w:line="360" w:lineRule="auto"/>
        <w:jc w:val="both"/>
        <w:rPr>
          <w:b/>
          <w:bCs/>
        </w:rPr>
      </w:pPr>
      <w:r w:rsidRPr="00800F4F">
        <w:rPr>
          <w:sz w:val="24"/>
          <w:szCs w:val="24"/>
        </w:rPr>
        <w:t>Üniversitemiz tarafından belirlenen kalite güvencesi politikaları ve Kalite El Kitabı, Kariyer Planlama Uygulama ve Araştırma Merkezinde esas alınmakta ve tüm faaliyetlerde referans belge olarak kullanılmaktadır. Bu kapsamda birimde kalite süreçlerinin etkin şekilde yürütülmesi amacıyla Birim Kalite Komisyonu oluşturulmuş ve aktif olarak çalışmaktadır</w:t>
      </w:r>
      <w:r>
        <w:t xml:space="preserve"> </w:t>
      </w:r>
      <w:r w:rsidRPr="00800F4F">
        <w:rPr>
          <w:b/>
          <w:bCs/>
        </w:rPr>
        <w:t>(Kanıt 1, Kanıt 2</w:t>
      </w:r>
      <w:r w:rsidR="00EC039A">
        <w:rPr>
          <w:b/>
          <w:bCs/>
        </w:rPr>
        <w:t xml:space="preserve">). </w:t>
      </w:r>
      <w:r w:rsidR="00C76843" w:rsidRPr="00C76843">
        <w:rPr>
          <w:sz w:val="24"/>
          <w:szCs w:val="24"/>
        </w:rPr>
        <w:t>Birimde yürütülen faaliyetler, üniversitenin genel kalite takvimine uygun olarak ve PUKÖ (Planla–Uygula–Kontrol Et–Önlem Al) döngüsü esas alınarak planlanmakta ve uygulanmaktadır. Bu kapsamda yıllık iş takvimi hazırlanmakta ve sorumlu personel belirlenmektedir</w:t>
      </w:r>
      <w:r w:rsidR="00C76843">
        <w:rPr>
          <w:sz w:val="24"/>
          <w:szCs w:val="24"/>
        </w:rPr>
        <w:t xml:space="preserve"> </w:t>
      </w:r>
      <w:r w:rsidR="00C76843" w:rsidRPr="00C01A22">
        <w:rPr>
          <w:b/>
          <w:bCs/>
          <w:sz w:val="24"/>
          <w:szCs w:val="24"/>
        </w:rPr>
        <w:t xml:space="preserve">(Kanıt </w:t>
      </w:r>
      <w:r w:rsidR="00EC039A">
        <w:rPr>
          <w:b/>
          <w:bCs/>
          <w:sz w:val="24"/>
          <w:szCs w:val="24"/>
        </w:rPr>
        <w:t xml:space="preserve">3). </w:t>
      </w:r>
      <w:r w:rsidR="00C76843" w:rsidRPr="00C76843">
        <w:rPr>
          <w:sz w:val="24"/>
          <w:szCs w:val="24"/>
        </w:rPr>
        <w:t>Gerçekleştirilen faaliyetler planlanan hedefler doğrultusunda izlenmekte, kontrol edilmekte ve elde edilen sonuçlara göre iyileştirme çalışmaları hayata geçirilmektedir</w:t>
      </w:r>
      <w:r w:rsidR="00C76843">
        <w:rPr>
          <w:sz w:val="24"/>
          <w:szCs w:val="24"/>
        </w:rPr>
        <w:t xml:space="preserve"> </w:t>
      </w:r>
      <w:r w:rsidR="00C76843" w:rsidRPr="00C01A22">
        <w:rPr>
          <w:b/>
          <w:bCs/>
          <w:sz w:val="24"/>
          <w:szCs w:val="24"/>
        </w:rPr>
        <w:t>(Kanıt</w:t>
      </w:r>
      <w:r w:rsidR="00E24B23">
        <w:rPr>
          <w:b/>
          <w:bCs/>
          <w:sz w:val="24"/>
          <w:szCs w:val="24"/>
        </w:rPr>
        <w:t xml:space="preserve"> 4</w:t>
      </w:r>
      <w:r w:rsidR="00C76843" w:rsidRPr="00C01A22">
        <w:rPr>
          <w:b/>
          <w:bCs/>
          <w:sz w:val="24"/>
          <w:szCs w:val="24"/>
        </w:rPr>
        <w:t>).</w:t>
      </w:r>
      <w:r w:rsidR="00947CBF">
        <w:rPr>
          <w:b/>
          <w:bCs/>
        </w:rPr>
        <w:t xml:space="preserve"> </w:t>
      </w:r>
      <w:r w:rsidR="00C76843" w:rsidRPr="00C76843">
        <w:rPr>
          <w:sz w:val="24"/>
          <w:szCs w:val="24"/>
        </w:rPr>
        <w:t xml:space="preserve">Kalite süreçlerinin yönetimi ve veri saklama işlemleri için üniversitemiz tarafından sağlanan EBYS, UBYS, Öğrenci ve Personel Bilgi Sistemleri birimde etkin bir şekilde kullanılmaktadır. Resmî yazışmalar, görevlendirmeler ve toplantı kayıtları </w:t>
      </w:r>
      <w:r w:rsidR="00C76843">
        <w:rPr>
          <w:sz w:val="24"/>
          <w:szCs w:val="24"/>
        </w:rPr>
        <w:t>U</w:t>
      </w:r>
      <w:r w:rsidR="00C76843" w:rsidRPr="00C76843">
        <w:rPr>
          <w:sz w:val="24"/>
          <w:szCs w:val="24"/>
        </w:rPr>
        <w:t>BYS üzerinden yürütülmektedir</w:t>
      </w:r>
      <w:r w:rsidR="00E24B23">
        <w:rPr>
          <w:sz w:val="24"/>
          <w:szCs w:val="24"/>
        </w:rPr>
        <w:t xml:space="preserve">. </w:t>
      </w:r>
      <w:r w:rsidR="00C76843" w:rsidRPr="00C76843">
        <w:rPr>
          <w:sz w:val="24"/>
          <w:szCs w:val="24"/>
        </w:rPr>
        <w:t>Bilgi yönetim sistemleri sayesinde süreçlerin izlenebilirliği sağlanmakta, raporlama faaliyetleri düzenli olarak gerçekleştirilmektedir</w:t>
      </w:r>
      <w:r w:rsidR="00C76843">
        <w:rPr>
          <w:sz w:val="24"/>
          <w:szCs w:val="24"/>
        </w:rPr>
        <w:t xml:space="preserve"> </w:t>
      </w:r>
      <w:r w:rsidR="00C76843" w:rsidRPr="00C01A22">
        <w:rPr>
          <w:b/>
          <w:bCs/>
          <w:sz w:val="24"/>
          <w:szCs w:val="24"/>
        </w:rPr>
        <w:t xml:space="preserve">(Kanıt </w:t>
      </w:r>
      <w:r w:rsidR="00E24B23">
        <w:rPr>
          <w:b/>
          <w:bCs/>
          <w:sz w:val="24"/>
          <w:szCs w:val="24"/>
        </w:rPr>
        <w:t>5</w:t>
      </w:r>
      <w:r w:rsidR="00C76843" w:rsidRPr="00C01A22">
        <w:rPr>
          <w:b/>
          <w:bCs/>
          <w:sz w:val="24"/>
          <w:szCs w:val="24"/>
        </w:rPr>
        <w:t>).</w:t>
      </w:r>
      <w:r w:rsidR="00947CBF">
        <w:rPr>
          <w:b/>
          <w:bCs/>
        </w:rPr>
        <w:t xml:space="preserve"> </w:t>
      </w:r>
      <w:r w:rsidR="00C76843" w:rsidRPr="00C76843">
        <w:rPr>
          <w:sz w:val="24"/>
          <w:szCs w:val="24"/>
        </w:rPr>
        <w:t>Birimin hedeflerine ulaşmasını engelleyebilecek riskler belirlenmiş; insan kaynağı, paydaş katılımı ve veri toplama süreçleri başta olmak üzere çeşitli risk alanları değerlendirilmiştir</w:t>
      </w:r>
      <w:r w:rsidR="00C76843" w:rsidRPr="00C01A22">
        <w:rPr>
          <w:b/>
          <w:bCs/>
          <w:sz w:val="24"/>
          <w:szCs w:val="24"/>
        </w:rPr>
        <w:t xml:space="preserve"> (Kanıt </w:t>
      </w:r>
      <w:r w:rsidR="00F64439">
        <w:rPr>
          <w:b/>
          <w:bCs/>
          <w:sz w:val="24"/>
          <w:szCs w:val="24"/>
        </w:rPr>
        <w:t>6</w:t>
      </w:r>
      <w:r w:rsidR="00C76843" w:rsidRPr="00C01A22">
        <w:rPr>
          <w:b/>
          <w:bCs/>
          <w:sz w:val="24"/>
          <w:szCs w:val="24"/>
        </w:rPr>
        <w:t>).</w:t>
      </w:r>
      <w:r w:rsidR="00947CBF">
        <w:rPr>
          <w:b/>
          <w:bCs/>
        </w:rPr>
        <w:t xml:space="preserve"> </w:t>
      </w:r>
      <w:r w:rsidR="00C76843" w:rsidRPr="00C76843">
        <w:rPr>
          <w:sz w:val="24"/>
          <w:szCs w:val="24"/>
        </w:rPr>
        <w:t>Paydaşların sürece katılımı; öğrenci, mezun ve personel memnuniyet anketleri ile sağlanmakta, ayrıca Yönetim ve Danışma Kurulu toplantıları aracılığıyla paydaş görüş ve önerileri alınmaktadır. Elde edilen geri bildirimler risklerin azaltılması ve süreçlerin iyileştirilmesinde kullanılmaktadır</w:t>
      </w:r>
      <w:r w:rsidR="00C76843">
        <w:rPr>
          <w:sz w:val="24"/>
          <w:szCs w:val="24"/>
        </w:rPr>
        <w:t xml:space="preserve"> </w:t>
      </w:r>
      <w:r w:rsidR="00C76843" w:rsidRPr="00C01A22">
        <w:rPr>
          <w:b/>
          <w:bCs/>
          <w:sz w:val="24"/>
          <w:szCs w:val="24"/>
        </w:rPr>
        <w:t xml:space="preserve">(Kanıt </w:t>
      </w:r>
      <w:r w:rsidR="00F64439">
        <w:rPr>
          <w:b/>
          <w:bCs/>
          <w:sz w:val="24"/>
          <w:szCs w:val="24"/>
        </w:rPr>
        <w:t>7</w:t>
      </w:r>
      <w:r w:rsidR="00C76843" w:rsidRPr="00C01A22">
        <w:rPr>
          <w:b/>
          <w:bCs/>
          <w:sz w:val="24"/>
          <w:szCs w:val="24"/>
        </w:rPr>
        <w:t>).</w:t>
      </w:r>
    </w:p>
    <w:p w14:paraId="7FA3AB7A" w14:textId="415005E7" w:rsidR="00EE015A" w:rsidRDefault="00C76843" w:rsidP="004975CA">
      <w:pPr>
        <w:spacing w:line="360" w:lineRule="auto"/>
        <w:jc w:val="both"/>
        <w:rPr>
          <w:b/>
          <w:bCs/>
          <w:sz w:val="24"/>
          <w:szCs w:val="24"/>
        </w:rPr>
      </w:pPr>
      <w:r w:rsidRPr="00C76843">
        <w:rPr>
          <w:sz w:val="24"/>
          <w:szCs w:val="24"/>
        </w:rPr>
        <w:t>Birimde yürütülen kalite çalışmaları yıl sonunda değerlendirilmekte ve Birim İç Değerlendirme Raporu (BİDR) hazırlanmaktadır. Raporda birimin güçlü ve gelişmeye açık yönleri ortaya konulmaktadır</w:t>
      </w:r>
      <w:r>
        <w:rPr>
          <w:sz w:val="24"/>
          <w:szCs w:val="24"/>
        </w:rPr>
        <w:t xml:space="preserve"> </w:t>
      </w:r>
      <w:r w:rsidRPr="00C01A22">
        <w:rPr>
          <w:b/>
          <w:bCs/>
          <w:sz w:val="24"/>
          <w:szCs w:val="24"/>
        </w:rPr>
        <w:t>(Kanıt</w:t>
      </w:r>
      <w:r w:rsidR="00F64439">
        <w:rPr>
          <w:b/>
          <w:bCs/>
          <w:sz w:val="24"/>
          <w:szCs w:val="24"/>
        </w:rPr>
        <w:t xml:space="preserve"> 8</w:t>
      </w:r>
      <w:r w:rsidRPr="00C01A22">
        <w:rPr>
          <w:b/>
          <w:bCs/>
          <w:sz w:val="24"/>
          <w:szCs w:val="24"/>
        </w:rPr>
        <w:t>).</w:t>
      </w:r>
      <w:r w:rsidR="00947CBF">
        <w:rPr>
          <w:b/>
          <w:bCs/>
          <w:sz w:val="24"/>
          <w:szCs w:val="24"/>
        </w:rPr>
        <w:t xml:space="preserve"> </w:t>
      </w:r>
      <w:r w:rsidR="00847FD8" w:rsidRPr="00847FD8">
        <w:rPr>
          <w:sz w:val="24"/>
          <w:szCs w:val="24"/>
        </w:rPr>
        <w:t>Birim, kurumsal kalite standartlarının ötesinde kendi ihtiyaçları doğrultusunda özgün kalite uygulamaları geliştirmiştir. PUKÖ döngüsünün faaliyet planlaması, etkinlik yönetimi ve paydaş ilişkilerinde etkin biçimde kullanılması bu uygulamaların temelini oluşturmaktadır</w:t>
      </w:r>
      <w:r w:rsidR="00847FD8">
        <w:rPr>
          <w:sz w:val="24"/>
          <w:szCs w:val="24"/>
        </w:rPr>
        <w:t xml:space="preserve"> </w:t>
      </w:r>
      <w:r w:rsidR="00847FD8" w:rsidRPr="00C01A22">
        <w:rPr>
          <w:b/>
          <w:bCs/>
          <w:sz w:val="24"/>
          <w:szCs w:val="24"/>
        </w:rPr>
        <w:t>(Kanıt</w:t>
      </w:r>
      <w:r w:rsidR="00E24B23">
        <w:rPr>
          <w:b/>
          <w:bCs/>
          <w:sz w:val="24"/>
          <w:szCs w:val="24"/>
        </w:rPr>
        <w:t xml:space="preserve"> </w:t>
      </w:r>
      <w:r w:rsidR="00F64439">
        <w:rPr>
          <w:b/>
          <w:bCs/>
          <w:sz w:val="24"/>
          <w:szCs w:val="24"/>
        </w:rPr>
        <w:t>9</w:t>
      </w:r>
      <w:r w:rsidR="00847FD8" w:rsidRPr="00C01A22">
        <w:rPr>
          <w:b/>
          <w:bCs/>
          <w:sz w:val="24"/>
          <w:szCs w:val="24"/>
        </w:rPr>
        <w:t>).</w:t>
      </w:r>
      <w:r w:rsidR="00947CBF">
        <w:rPr>
          <w:b/>
          <w:bCs/>
          <w:sz w:val="24"/>
          <w:szCs w:val="24"/>
        </w:rPr>
        <w:t xml:space="preserve"> </w:t>
      </w:r>
      <w:r w:rsidR="00847FD8" w:rsidRPr="00847FD8">
        <w:rPr>
          <w:sz w:val="24"/>
          <w:szCs w:val="24"/>
        </w:rPr>
        <w:t>Mezunlara yönelik ücretsiz kurslar, kariyer danışmanlığı hizmetleri ve kalite süreçlerinin web sayfası ile sosyal medya aracılığıyla görünür hale getirilmesi, birimin özgün kalite yaklaşımını destekleyen uygulamalar arasında yer almaktadır</w:t>
      </w:r>
      <w:r w:rsidR="00847FD8">
        <w:rPr>
          <w:sz w:val="24"/>
          <w:szCs w:val="24"/>
        </w:rPr>
        <w:t xml:space="preserve"> </w:t>
      </w:r>
      <w:r w:rsidR="00847FD8" w:rsidRPr="00C01A22">
        <w:rPr>
          <w:b/>
          <w:bCs/>
          <w:sz w:val="24"/>
          <w:szCs w:val="24"/>
        </w:rPr>
        <w:t xml:space="preserve">(Kanıt </w:t>
      </w:r>
      <w:r w:rsidR="00F64439">
        <w:rPr>
          <w:b/>
          <w:bCs/>
          <w:sz w:val="24"/>
          <w:szCs w:val="24"/>
        </w:rPr>
        <w:t>10</w:t>
      </w:r>
      <w:r w:rsidR="00847FD8" w:rsidRPr="00C01A22">
        <w:rPr>
          <w:b/>
          <w:bCs/>
          <w:sz w:val="24"/>
          <w:szCs w:val="24"/>
        </w:rPr>
        <w:t>).</w:t>
      </w:r>
    </w:p>
    <w:p w14:paraId="16089CAE" w14:textId="77777777" w:rsidR="004975CA" w:rsidRDefault="004975CA" w:rsidP="004975CA">
      <w:pPr>
        <w:spacing w:line="360" w:lineRule="auto"/>
        <w:jc w:val="both"/>
        <w:rPr>
          <w:sz w:val="24"/>
          <w:szCs w:val="24"/>
        </w:rPr>
      </w:pPr>
    </w:p>
    <w:p w14:paraId="39FE77C6" w14:textId="33E5E82C" w:rsidR="00EE015A" w:rsidRDefault="00EE015A" w:rsidP="004975CA">
      <w:pPr>
        <w:spacing w:line="360" w:lineRule="auto"/>
        <w:jc w:val="both"/>
        <w:rPr>
          <w:sz w:val="24"/>
          <w:szCs w:val="24"/>
        </w:rPr>
      </w:pPr>
      <w:r>
        <w:rPr>
          <w:sz w:val="24"/>
          <w:szCs w:val="24"/>
        </w:rPr>
        <w:t xml:space="preserve">Sonuç olarak; </w:t>
      </w:r>
      <w:r w:rsidRPr="00EE015A">
        <w:rPr>
          <w:sz w:val="24"/>
          <w:szCs w:val="24"/>
        </w:rPr>
        <w:t xml:space="preserve">Kariyer Planlama Uygulama ve Araştırma Merkezinde kalite güvencesi süreçleri, üniversitenin kalite politikaları ve Kalite El Kitabı doğrultusunda tanımlı, planlı ve sistematik bir şekilde yürütülmektedir. Birim Kalite Komisyonunun aktif çalışması, PUKÖ döngüsünün faaliyet planlama, uygulama, izleme ve iyileştirme süreçlerinde etkin biçimde kullanılması, bilgi yönetim sistemlerinden yararlanılması ve paydaş geri bildirimlerinin karar alma süreçlerine yansıtılması; </w:t>
      </w:r>
      <w:r w:rsidRPr="00EE015A">
        <w:rPr>
          <w:sz w:val="24"/>
          <w:szCs w:val="24"/>
        </w:rPr>
        <w:lastRenderedPageBreak/>
        <w:t>uygulamaların düzenli olarak izlenip değerlendirildiğini göstermektedir</w:t>
      </w:r>
      <w:r>
        <w:rPr>
          <w:sz w:val="24"/>
          <w:szCs w:val="24"/>
        </w:rPr>
        <w:t>.</w:t>
      </w:r>
    </w:p>
    <w:p w14:paraId="313229A6" w14:textId="77777777" w:rsidR="00F64439" w:rsidRDefault="00E24B23" w:rsidP="00F64439">
      <w:pPr>
        <w:pStyle w:val="NormalWeb"/>
        <w:spacing w:line="360" w:lineRule="auto"/>
        <w:rPr>
          <w:b/>
          <w:bCs/>
          <w:u w:val="single"/>
        </w:rPr>
      </w:pPr>
      <w:r w:rsidRPr="00F64439">
        <w:rPr>
          <w:b/>
          <w:bCs/>
          <w:u w:val="single"/>
        </w:rPr>
        <w:t>Örnek Kanıtlar</w:t>
      </w:r>
    </w:p>
    <w:p w14:paraId="4919272F" w14:textId="62DF7CB9" w:rsidR="00EE015A" w:rsidRDefault="004919A9" w:rsidP="004919A9">
      <w:pPr>
        <w:pStyle w:val="NormalWeb"/>
        <w:spacing w:line="360" w:lineRule="auto"/>
      </w:pPr>
      <w:r w:rsidRPr="004919A9">
        <w:rPr>
          <w:b/>
          <w:bCs/>
        </w:rPr>
        <w:t>Kanıt 1</w:t>
      </w:r>
      <w:r>
        <w:t>: Üniversite Kalite Güvencesi Politikaları</w:t>
      </w:r>
      <w:r>
        <w:br/>
      </w:r>
      <w:r w:rsidRPr="004919A9">
        <w:rPr>
          <w:b/>
          <w:bCs/>
        </w:rPr>
        <w:t>Kanıt 2:</w:t>
      </w:r>
      <w:r>
        <w:t xml:space="preserve"> Birim Kalite Komisyonu Üye Listesi </w:t>
      </w:r>
      <w:hyperlink r:id="rId13" w:history="1">
        <w:r w:rsidR="00A13E0D" w:rsidRPr="00A13E0D">
          <w:rPr>
            <w:rStyle w:val="Kpr"/>
          </w:rPr>
          <w:t>Kalite Komisyonu</w:t>
        </w:r>
      </w:hyperlink>
      <w:r>
        <w:br/>
      </w:r>
      <w:r w:rsidRPr="004919A9">
        <w:rPr>
          <w:b/>
          <w:bCs/>
        </w:rPr>
        <w:t>Kanıt 3:</w:t>
      </w:r>
      <w:r>
        <w:t xml:space="preserve"> İş Takvimi</w:t>
      </w:r>
      <w:r>
        <w:br/>
      </w:r>
      <w:r w:rsidRPr="004919A9">
        <w:rPr>
          <w:b/>
          <w:bCs/>
        </w:rPr>
        <w:t>Kanıt 4:</w:t>
      </w:r>
      <w:r>
        <w:t xml:space="preserve"> Gerçekleşme Raporları </w:t>
      </w:r>
      <w:hyperlink r:id="rId14" w:history="1">
        <w:r w:rsidRPr="004919A9">
          <w:rPr>
            <w:rStyle w:val="Kpr"/>
          </w:rPr>
          <w:t>Raporlar</w:t>
        </w:r>
      </w:hyperlink>
      <w:r>
        <w:br/>
      </w:r>
      <w:r w:rsidRPr="004919A9">
        <w:rPr>
          <w:b/>
          <w:bCs/>
        </w:rPr>
        <w:t>Kanıt 5:</w:t>
      </w:r>
      <w:r>
        <w:t xml:space="preserve"> UBYS</w:t>
      </w:r>
      <w:r w:rsidR="00506C94">
        <w:t xml:space="preserve"> Kullanımına İlişkin</w:t>
      </w:r>
      <w:r>
        <w:t xml:space="preserve"> Ekran Görüntüleri</w:t>
      </w:r>
      <w:r>
        <w:br/>
      </w:r>
      <w:r w:rsidRPr="004919A9">
        <w:rPr>
          <w:b/>
          <w:bCs/>
        </w:rPr>
        <w:t>Kanıt 6:</w:t>
      </w:r>
      <w:r>
        <w:t xml:space="preserve"> Birim Risk Analizi / Risk Değerlendirme Dokümanı</w:t>
      </w:r>
      <w:r>
        <w:br/>
      </w:r>
      <w:r w:rsidRPr="004919A9">
        <w:rPr>
          <w:b/>
          <w:bCs/>
        </w:rPr>
        <w:t>Kanıt 7:</w:t>
      </w:r>
      <w:r>
        <w:t xml:space="preserve"> Paydaş Memnuniyet Anketleri</w:t>
      </w:r>
      <w:r>
        <w:br/>
      </w:r>
      <w:r w:rsidRPr="004919A9">
        <w:rPr>
          <w:b/>
          <w:bCs/>
        </w:rPr>
        <w:t>Kanıt 8:</w:t>
      </w:r>
      <w:r>
        <w:t xml:space="preserve"> Danışma Kurulu Toplantı Tutanağı</w:t>
      </w:r>
      <w:r>
        <w:br/>
      </w:r>
      <w:r w:rsidRPr="004919A9">
        <w:rPr>
          <w:b/>
          <w:bCs/>
        </w:rPr>
        <w:t>Kanıt 9:</w:t>
      </w:r>
      <w:r>
        <w:t xml:space="preserve"> Birim İç Değerlendirme Raporu (BİDR)</w:t>
      </w:r>
      <w:hyperlink r:id="rId15" w:history="1">
        <w:r>
          <w:rPr>
            <w:rStyle w:val="Kpr"/>
          </w:rPr>
          <w:t>BİDR</w:t>
        </w:r>
      </w:hyperlink>
      <w:r>
        <w:br/>
      </w:r>
      <w:r w:rsidRPr="004919A9">
        <w:rPr>
          <w:b/>
          <w:bCs/>
        </w:rPr>
        <w:t xml:space="preserve">Kanıt 10: </w:t>
      </w:r>
      <w:r w:rsidRPr="004919A9">
        <w:t xml:space="preserve">Birime </w:t>
      </w:r>
      <w:r>
        <w:t>Özgü Kalite Uygulamaları Dokümanları</w:t>
      </w:r>
      <w:r w:rsidR="00EE015A">
        <w:br/>
      </w:r>
    </w:p>
    <w:p w14:paraId="642D2FF9" w14:textId="77777777" w:rsidR="00E24B23" w:rsidRDefault="00E24B23" w:rsidP="00EE015A">
      <w:pPr>
        <w:pStyle w:val="NormalWeb"/>
        <w:spacing w:line="360" w:lineRule="auto"/>
      </w:pPr>
    </w:p>
    <w:p w14:paraId="0B1E12B2" w14:textId="77777777" w:rsidR="004919A9" w:rsidRDefault="004919A9" w:rsidP="00EE015A">
      <w:pPr>
        <w:pStyle w:val="NormalWeb"/>
        <w:spacing w:line="360" w:lineRule="auto"/>
      </w:pPr>
    </w:p>
    <w:p w14:paraId="2EA8602E" w14:textId="77777777" w:rsidR="004919A9" w:rsidRDefault="004919A9" w:rsidP="00EE015A">
      <w:pPr>
        <w:pStyle w:val="NormalWeb"/>
        <w:spacing w:line="360" w:lineRule="auto"/>
      </w:pPr>
    </w:p>
    <w:p w14:paraId="6E2874D4" w14:textId="77777777" w:rsidR="004919A9" w:rsidRDefault="004919A9" w:rsidP="00EE015A">
      <w:pPr>
        <w:pStyle w:val="NormalWeb"/>
        <w:spacing w:line="360" w:lineRule="auto"/>
      </w:pPr>
    </w:p>
    <w:p w14:paraId="44CE16A6" w14:textId="77777777" w:rsidR="004919A9" w:rsidRDefault="004919A9" w:rsidP="00EE015A">
      <w:pPr>
        <w:pStyle w:val="NormalWeb"/>
        <w:spacing w:line="360" w:lineRule="auto"/>
      </w:pPr>
    </w:p>
    <w:p w14:paraId="1F2DEE6F" w14:textId="77777777" w:rsidR="004975CA" w:rsidRDefault="004975CA" w:rsidP="00EE015A">
      <w:pPr>
        <w:pStyle w:val="NormalWeb"/>
        <w:spacing w:line="360" w:lineRule="auto"/>
      </w:pPr>
    </w:p>
    <w:p w14:paraId="44BE8E94" w14:textId="77777777" w:rsidR="004975CA" w:rsidRDefault="004975CA" w:rsidP="00EE015A">
      <w:pPr>
        <w:pStyle w:val="NormalWeb"/>
        <w:spacing w:line="360" w:lineRule="auto"/>
      </w:pPr>
    </w:p>
    <w:p w14:paraId="417B3617" w14:textId="77777777" w:rsidR="004975CA" w:rsidRDefault="004975CA" w:rsidP="00EE015A">
      <w:pPr>
        <w:pStyle w:val="NormalWeb"/>
        <w:spacing w:line="360" w:lineRule="auto"/>
      </w:pPr>
    </w:p>
    <w:p w14:paraId="02F233B9" w14:textId="77777777" w:rsidR="004975CA" w:rsidRDefault="004975CA" w:rsidP="00EE015A">
      <w:pPr>
        <w:pStyle w:val="NormalWeb"/>
        <w:spacing w:line="360" w:lineRule="auto"/>
      </w:pPr>
    </w:p>
    <w:p w14:paraId="2672C975" w14:textId="77777777" w:rsidR="004975CA" w:rsidRDefault="004975CA" w:rsidP="00EE015A">
      <w:pPr>
        <w:pStyle w:val="NormalWeb"/>
        <w:spacing w:line="360" w:lineRule="auto"/>
      </w:pPr>
    </w:p>
    <w:p w14:paraId="2F0D2015" w14:textId="77777777" w:rsidR="00F64439" w:rsidRDefault="00F64439" w:rsidP="00EE015A">
      <w:pPr>
        <w:pStyle w:val="NormalWeb"/>
        <w:spacing w:line="360" w:lineRule="auto"/>
      </w:pPr>
    </w:p>
    <w:p w14:paraId="7D57E6E2" w14:textId="77777777" w:rsidR="004975CA" w:rsidRDefault="004975CA" w:rsidP="00EE015A">
      <w:pPr>
        <w:pStyle w:val="NormalWeb"/>
        <w:spacing w:line="360" w:lineRule="auto"/>
      </w:pPr>
    </w:p>
    <w:p w14:paraId="7BE60503" w14:textId="77777777" w:rsidR="0089688D" w:rsidRDefault="0089688D" w:rsidP="0089688D">
      <w:pPr>
        <w:pStyle w:val="Balk1"/>
        <w:numPr>
          <w:ilvl w:val="2"/>
          <w:numId w:val="3"/>
        </w:numPr>
        <w:tabs>
          <w:tab w:val="left" w:pos="847"/>
        </w:tabs>
        <w:spacing w:before="77"/>
      </w:pPr>
      <w:r>
        <w:lastRenderedPageBreak/>
        <w:t>Kamuoyu</w:t>
      </w:r>
      <w:r>
        <w:rPr>
          <w:spacing w:val="-5"/>
        </w:rPr>
        <w:t xml:space="preserve"> </w:t>
      </w:r>
      <w:r>
        <w:t>Bilgilendirme</w:t>
      </w:r>
      <w:r>
        <w:rPr>
          <w:spacing w:val="-2"/>
        </w:rPr>
        <w:t xml:space="preserve"> </w:t>
      </w:r>
      <w:r>
        <w:t>ve</w:t>
      </w:r>
      <w:r>
        <w:rPr>
          <w:spacing w:val="-2"/>
        </w:rPr>
        <w:t xml:space="preserve"> </w:t>
      </w:r>
      <w:r>
        <w:t xml:space="preserve">Hesap </w:t>
      </w:r>
      <w:r>
        <w:rPr>
          <w:spacing w:val="-2"/>
        </w:rPr>
        <w:t>Verebilirlik</w:t>
      </w:r>
    </w:p>
    <w:p w14:paraId="4E186944" w14:textId="77777777" w:rsidR="0089688D" w:rsidRDefault="0089688D" w:rsidP="00800F4F">
      <w:pPr>
        <w:spacing w:line="360" w:lineRule="auto"/>
        <w:jc w:val="both"/>
        <w:rPr>
          <w:sz w:val="24"/>
          <w:szCs w:val="24"/>
        </w:rPr>
      </w:pPr>
    </w:p>
    <w:p w14:paraId="4609F059" w14:textId="4496F171" w:rsidR="0089688D" w:rsidRPr="004F5EDA" w:rsidRDefault="00CE4C49" w:rsidP="004919A9">
      <w:pPr>
        <w:spacing w:line="360" w:lineRule="auto"/>
        <w:jc w:val="both"/>
        <w:rPr>
          <w:rStyle w:val="Gl"/>
          <w:sz w:val="24"/>
          <w:szCs w:val="24"/>
        </w:rPr>
      </w:pPr>
      <w:r w:rsidRPr="00CE4C49">
        <w:rPr>
          <w:sz w:val="24"/>
          <w:szCs w:val="24"/>
        </w:rPr>
        <w:t>Merkeze ilişkin faaliyetler ve kalite süreçleri, web sayfası ve kurumsal bilgi sistemleri aracılığıyla izlenmekte ve kamuoyu ile paylaşılmaktadır</w:t>
      </w:r>
      <w:r w:rsidR="0089688D" w:rsidRPr="0089688D">
        <w:rPr>
          <w:sz w:val="24"/>
          <w:szCs w:val="24"/>
        </w:rPr>
        <w:t>. Bu kapsamda web sayfası, sosyal medya hesapları ve UBYS üzerinden yapılan duyurular aktif olarak kullanılmakta; faaliyet, etkinlik, iş ve staj bilgilendirmeleri belirli aralıklarla yayımlanmaktadır. Bilgilendirme süreçleri düzenli ve süreklilik arz edecek şekilde yürütülmektedir</w:t>
      </w:r>
      <w:r w:rsidR="0089688D">
        <w:rPr>
          <w:sz w:val="24"/>
          <w:szCs w:val="24"/>
        </w:rPr>
        <w:t xml:space="preserve"> </w:t>
      </w:r>
      <w:r w:rsidR="0089688D" w:rsidRPr="004919A9">
        <w:rPr>
          <w:sz w:val="24"/>
          <w:szCs w:val="24"/>
        </w:rPr>
        <w:t>Birim web sayfası; doğru, güncel ve ilgili bilgileri içerecek şekilde düzenlenmiş olup, kullanıcılar açısından kolay erişilebilir yapıdadır</w:t>
      </w:r>
      <w:r w:rsidR="004F5EDA">
        <w:rPr>
          <w:sz w:val="24"/>
          <w:szCs w:val="24"/>
        </w:rPr>
        <w:t xml:space="preserve">. </w:t>
      </w:r>
      <w:r w:rsidR="0089688D" w:rsidRPr="004919A9">
        <w:rPr>
          <w:sz w:val="24"/>
          <w:szCs w:val="24"/>
        </w:rPr>
        <w:t xml:space="preserve">Web sayfasının güncelliğinin sağlanmasına yönelik olarak içerik sorumluları belirlenmiş ve içeriklerin düzenli aralıklarla kontrol edilmesi sağlanmaktadır </w:t>
      </w:r>
      <w:r w:rsidR="0089688D" w:rsidRPr="0089688D">
        <w:rPr>
          <w:sz w:val="24"/>
          <w:szCs w:val="24"/>
        </w:rPr>
        <w:t>Birim içi ve birim dışı hesap verebilirlik süreçleri tanımlıdır</w:t>
      </w:r>
      <w:r w:rsidR="004F5EDA">
        <w:rPr>
          <w:sz w:val="24"/>
          <w:szCs w:val="24"/>
        </w:rPr>
        <w:t xml:space="preserve"> </w:t>
      </w:r>
      <w:r w:rsidR="004F5EDA" w:rsidRPr="0089688D">
        <w:rPr>
          <w:rStyle w:val="Gl"/>
          <w:sz w:val="24"/>
          <w:szCs w:val="24"/>
        </w:rPr>
        <w:t xml:space="preserve">(Kanıt 1, Kanıt 2, Kanıt </w:t>
      </w:r>
      <w:r w:rsidR="00AD4B59">
        <w:rPr>
          <w:rStyle w:val="Gl"/>
          <w:sz w:val="24"/>
          <w:szCs w:val="24"/>
        </w:rPr>
        <w:t>3, Kanıt 4</w:t>
      </w:r>
      <w:r w:rsidR="004F5EDA" w:rsidRPr="0089688D">
        <w:rPr>
          <w:rStyle w:val="Gl"/>
          <w:sz w:val="24"/>
          <w:szCs w:val="24"/>
        </w:rPr>
        <w:t>)</w:t>
      </w:r>
      <w:r w:rsidR="004F5EDA">
        <w:rPr>
          <w:rStyle w:val="Gl"/>
          <w:sz w:val="24"/>
          <w:szCs w:val="24"/>
        </w:rPr>
        <w:t xml:space="preserve">. </w:t>
      </w:r>
      <w:r w:rsidR="0089688D" w:rsidRPr="0089688D">
        <w:rPr>
          <w:sz w:val="24"/>
          <w:szCs w:val="24"/>
        </w:rPr>
        <w:t>Bu kapsamda faaliyet raporları düzenli olarak hazırlanmakta ve web sayfası aracılığıyla yayımlanmaktadır</w:t>
      </w:r>
      <w:r w:rsidR="004F5EDA">
        <w:rPr>
          <w:sz w:val="24"/>
          <w:szCs w:val="24"/>
        </w:rPr>
        <w:t xml:space="preserve"> </w:t>
      </w:r>
      <w:r w:rsidR="0089688D" w:rsidRPr="0089688D">
        <w:rPr>
          <w:rStyle w:val="Gl"/>
          <w:sz w:val="24"/>
          <w:szCs w:val="24"/>
        </w:rPr>
        <w:t xml:space="preserve">(Kanıt </w:t>
      </w:r>
      <w:r w:rsidR="00AD4B59">
        <w:rPr>
          <w:rStyle w:val="Gl"/>
          <w:sz w:val="24"/>
          <w:szCs w:val="24"/>
        </w:rPr>
        <w:t>5</w:t>
      </w:r>
      <w:r w:rsidR="004F5EDA" w:rsidRPr="004F5EDA">
        <w:rPr>
          <w:rStyle w:val="Gl"/>
          <w:sz w:val="24"/>
          <w:szCs w:val="24"/>
        </w:rPr>
        <w:t xml:space="preserve">). </w:t>
      </w:r>
      <w:r w:rsidR="0089688D" w:rsidRPr="004F5EDA">
        <w:rPr>
          <w:sz w:val="24"/>
          <w:szCs w:val="24"/>
        </w:rPr>
        <w:t>Kamuoyunu bilgilendirme ve hesap verebilirlik uygulamalarına ilişkin iç ve dış paydaşların görüş ve memnuniyet düzeyleri düzenli olarak ölçülmektedir. Bu kapsamda uygulanan memnuniyet anketlerinde şeffaflık ve bilgilendirme süreçlerine yönelik maddelere yer verilmekte, ayrıca web sayfası ve iletişim kanalları aracılığıyla geri bildirimler alınmaktadır</w:t>
      </w:r>
      <w:r w:rsidR="0085334C" w:rsidRPr="004F5EDA">
        <w:rPr>
          <w:sz w:val="24"/>
          <w:szCs w:val="24"/>
        </w:rPr>
        <w:t xml:space="preserve"> </w:t>
      </w:r>
      <w:r w:rsidR="0089688D" w:rsidRPr="004F5EDA">
        <w:rPr>
          <w:rStyle w:val="Gl"/>
          <w:sz w:val="24"/>
          <w:szCs w:val="24"/>
        </w:rPr>
        <w:t xml:space="preserve">(Kanıt </w:t>
      </w:r>
      <w:r w:rsidR="00AD4B59">
        <w:rPr>
          <w:rStyle w:val="Gl"/>
          <w:sz w:val="24"/>
          <w:szCs w:val="24"/>
        </w:rPr>
        <w:t>6</w:t>
      </w:r>
      <w:r w:rsidR="0089688D" w:rsidRPr="004F5EDA">
        <w:rPr>
          <w:rStyle w:val="Gl"/>
          <w:sz w:val="24"/>
          <w:szCs w:val="24"/>
        </w:rPr>
        <w:t>).</w:t>
      </w:r>
      <w:r w:rsidR="0085334C" w:rsidRPr="004F5EDA">
        <w:rPr>
          <w:rStyle w:val="Gl"/>
          <w:sz w:val="24"/>
          <w:szCs w:val="24"/>
        </w:rPr>
        <w:t xml:space="preserve"> </w:t>
      </w:r>
      <w:r w:rsidR="0089688D" w:rsidRPr="004F5EDA">
        <w:rPr>
          <w:sz w:val="24"/>
          <w:szCs w:val="24"/>
        </w:rPr>
        <w:t>Bilgilendirme ve hesap verebilirlik mekanizmalarının etkinliği düzenli olarak izlenmekte ve değerlendirilmektedir</w:t>
      </w:r>
      <w:r w:rsidR="004F5EDA" w:rsidRPr="004F5EDA">
        <w:rPr>
          <w:sz w:val="24"/>
          <w:szCs w:val="24"/>
        </w:rPr>
        <w:t xml:space="preserve">. </w:t>
      </w:r>
      <w:r w:rsidR="0089688D" w:rsidRPr="004F5EDA">
        <w:rPr>
          <w:sz w:val="24"/>
          <w:szCs w:val="24"/>
        </w:rPr>
        <w:t>Birim, standart uygulamaların ötesinde şeffaflığı artırmaya yönelik özgün yaklaşımlar geliştirmiştir</w:t>
      </w:r>
      <w:r w:rsidR="004F5EDA">
        <w:rPr>
          <w:sz w:val="24"/>
          <w:szCs w:val="24"/>
        </w:rPr>
        <w:t xml:space="preserve"> </w:t>
      </w:r>
      <w:r w:rsidR="004F5EDA" w:rsidRPr="004F5EDA">
        <w:rPr>
          <w:b/>
          <w:bCs/>
          <w:sz w:val="24"/>
          <w:szCs w:val="24"/>
        </w:rPr>
        <w:t xml:space="preserve">(Kanıt </w:t>
      </w:r>
      <w:r w:rsidR="00AD4B59">
        <w:rPr>
          <w:b/>
          <w:bCs/>
          <w:sz w:val="24"/>
          <w:szCs w:val="24"/>
        </w:rPr>
        <w:t>7</w:t>
      </w:r>
      <w:r w:rsidR="004F5EDA" w:rsidRPr="004F5EDA">
        <w:rPr>
          <w:b/>
          <w:bCs/>
          <w:sz w:val="24"/>
          <w:szCs w:val="24"/>
        </w:rPr>
        <w:t>).</w:t>
      </w:r>
      <w:r w:rsidR="0089688D" w:rsidRPr="004F5EDA">
        <w:rPr>
          <w:b/>
          <w:bCs/>
          <w:sz w:val="24"/>
          <w:szCs w:val="24"/>
        </w:rPr>
        <w:t xml:space="preserve"> </w:t>
      </w:r>
      <w:r w:rsidR="0089688D" w:rsidRPr="004F5EDA">
        <w:rPr>
          <w:sz w:val="24"/>
          <w:szCs w:val="24"/>
        </w:rPr>
        <w:t>Faaliyet ve kalite süreçlerine ilişkin bilgi ve raporların web sayfasında düzenli olarak yayımlanması, sosyal medya aracılığıyla görünürlüğün artırılması ve PUKÖ süreçlerinin kamuoyuna açık şekilde paylaşılması bu uygulamalara örnek teşkil etmektedir</w:t>
      </w:r>
      <w:r w:rsidR="004919A9" w:rsidRPr="004F5EDA">
        <w:rPr>
          <w:sz w:val="24"/>
          <w:szCs w:val="24"/>
        </w:rPr>
        <w:t xml:space="preserve"> </w:t>
      </w:r>
      <w:r w:rsidR="0089688D" w:rsidRPr="004F5EDA">
        <w:rPr>
          <w:rStyle w:val="Gl"/>
          <w:sz w:val="24"/>
          <w:szCs w:val="24"/>
        </w:rPr>
        <w:t xml:space="preserve">(Kanıt </w:t>
      </w:r>
      <w:r w:rsidR="00AD4B59">
        <w:rPr>
          <w:rStyle w:val="Gl"/>
          <w:sz w:val="24"/>
          <w:szCs w:val="24"/>
        </w:rPr>
        <w:t>8</w:t>
      </w:r>
      <w:r w:rsidR="00AE34FF">
        <w:rPr>
          <w:rStyle w:val="Gl"/>
          <w:sz w:val="24"/>
          <w:szCs w:val="24"/>
        </w:rPr>
        <w:t>)</w:t>
      </w:r>
      <w:r w:rsidR="0089688D" w:rsidRPr="004F5EDA">
        <w:rPr>
          <w:rStyle w:val="Gl"/>
          <w:sz w:val="24"/>
          <w:szCs w:val="24"/>
        </w:rPr>
        <w:t>.</w:t>
      </w:r>
    </w:p>
    <w:p w14:paraId="5C8947E5" w14:textId="246F40E9" w:rsidR="0089688D" w:rsidRDefault="0089688D" w:rsidP="0089688D">
      <w:pPr>
        <w:pStyle w:val="NormalWeb"/>
        <w:spacing w:line="360" w:lineRule="auto"/>
        <w:jc w:val="both"/>
      </w:pPr>
      <w:r>
        <w:t>Sonuç olarak, birimde bilgilendirme ve hesap verebilirlik süreçleri; tanımlı, sistematik ve izlenebilir bir yapı içerisinde yürütülmektedir. Faaliyetlerin düzenli olarak kamuoyu ile paylaşılması, paydaş geri bildirimlerinin alınması ve izleme sonuçlarına dayalı iyileştirmelerin yapılması, şeffaflık ve hesap verebilirlik ilkelerinin etkin şekilde uygulandığını göstermektedir</w:t>
      </w:r>
      <w:r w:rsidR="00514E96">
        <w:t>.</w:t>
      </w:r>
    </w:p>
    <w:p w14:paraId="371D581F" w14:textId="727C4C8D" w:rsidR="0085334C" w:rsidRPr="0085334C" w:rsidRDefault="0085334C" w:rsidP="0089688D">
      <w:pPr>
        <w:pStyle w:val="NormalWeb"/>
        <w:spacing w:line="360" w:lineRule="auto"/>
        <w:jc w:val="both"/>
        <w:rPr>
          <w:b/>
          <w:bCs/>
          <w:u w:val="single"/>
        </w:rPr>
      </w:pPr>
      <w:r w:rsidRPr="0085334C">
        <w:rPr>
          <w:b/>
          <w:bCs/>
          <w:u w:val="single"/>
        </w:rPr>
        <w:t>Örnek Kanıtlar</w:t>
      </w:r>
    </w:p>
    <w:p w14:paraId="145666E5" w14:textId="1CA74BD9" w:rsidR="005D5BA7" w:rsidRPr="00AD4B59" w:rsidRDefault="0085334C" w:rsidP="00514E96">
      <w:pPr>
        <w:pStyle w:val="NormalWeb"/>
        <w:spacing w:line="360" w:lineRule="auto"/>
      </w:pPr>
      <w:r w:rsidRPr="0085334C">
        <w:rPr>
          <w:b/>
          <w:bCs/>
        </w:rPr>
        <w:t>Kanıt 1</w:t>
      </w:r>
      <w:r>
        <w:t>: Birim Web Sayfası – Faaliyet ve Duyurular</w:t>
      </w:r>
      <w:r w:rsidR="005260F8">
        <w:t xml:space="preserve"> </w:t>
      </w:r>
      <w:hyperlink r:id="rId16" w:history="1">
        <w:r w:rsidR="005260F8" w:rsidRPr="005260F8">
          <w:rPr>
            <w:rStyle w:val="Kpr"/>
          </w:rPr>
          <w:t>Kariyer Merkezi Web Sayfası</w:t>
        </w:r>
      </w:hyperlink>
      <w:r>
        <w:br/>
      </w:r>
      <w:r w:rsidRPr="0085334C">
        <w:rPr>
          <w:b/>
          <w:bCs/>
        </w:rPr>
        <w:t>Kanıt 2:</w:t>
      </w:r>
      <w:r>
        <w:t xml:space="preserve"> Birim Sosyal Medya Hesapları Paylaşımları</w:t>
      </w:r>
      <w:r>
        <w:br/>
      </w:r>
      <w:r w:rsidRPr="0085334C">
        <w:rPr>
          <w:b/>
          <w:bCs/>
        </w:rPr>
        <w:t>Kanıt 3:</w:t>
      </w:r>
      <w:r>
        <w:t xml:space="preserve"> UBYS Üzerinden </w:t>
      </w:r>
      <w:r w:rsidR="00506C94">
        <w:t>Birimlere Gönderilen Yazılar ve Yapılan</w:t>
      </w:r>
      <w:r>
        <w:t xml:space="preserve"> Duyurular</w:t>
      </w:r>
      <w:r>
        <w:br/>
      </w:r>
      <w:r w:rsidRPr="0085334C">
        <w:rPr>
          <w:b/>
          <w:bCs/>
        </w:rPr>
        <w:t>Kanıt 4:</w:t>
      </w:r>
      <w:r>
        <w:t xml:space="preserve"> </w:t>
      </w:r>
      <w:r w:rsidR="00AD4B59">
        <w:t>Web Sayfası ve Sosyal Medya Üzerinden Yapılan Açık Paylaşımlar</w:t>
      </w:r>
      <w:r>
        <w:br/>
      </w:r>
      <w:r w:rsidRPr="0085334C">
        <w:rPr>
          <w:b/>
          <w:bCs/>
        </w:rPr>
        <w:t xml:space="preserve">Kanıt </w:t>
      </w:r>
      <w:r w:rsidR="004F5EDA">
        <w:rPr>
          <w:b/>
          <w:bCs/>
        </w:rPr>
        <w:t>5</w:t>
      </w:r>
      <w:r w:rsidRPr="0085334C">
        <w:rPr>
          <w:b/>
          <w:bCs/>
        </w:rPr>
        <w:t>:</w:t>
      </w:r>
      <w:r>
        <w:t xml:space="preserve"> </w:t>
      </w:r>
      <w:r w:rsidR="00AD4B59">
        <w:t>Faaliyet Raporları</w:t>
      </w:r>
      <w:r w:rsidR="005260F8">
        <w:t xml:space="preserve"> </w:t>
      </w:r>
      <w:hyperlink r:id="rId17" w:history="1">
        <w:r w:rsidR="005260F8" w:rsidRPr="005260F8">
          <w:rPr>
            <w:rStyle w:val="Kpr"/>
          </w:rPr>
          <w:t>Faaliyet Raporları</w:t>
        </w:r>
      </w:hyperlink>
      <w:r>
        <w:br/>
      </w:r>
      <w:r w:rsidRPr="0085334C">
        <w:rPr>
          <w:b/>
          <w:bCs/>
        </w:rPr>
        <w:t xml:space="preserve">Kanıt </w:t>
      </w:r>
      <w:r w:rsidR="004F5EDA">
        <w:rPr>
          <w:b/>
          <w:bCs/>
        </w:rPr>
        <w:t>6</w:t>
      </w:r>
      <w:r w:rsidRPr="0085334C">
        <w:rPr>
          <w:b/>
          <w:bCs/>
        </w:rPr>
        <w:t>:</w:t>
      </w:r>
      <w:r>
        <w:t xml:space="preserve"> </w:t>
      </w:r>
      <w:r w:rsidR="00AD4B59">
        <w:t>Paydaş Anket Örnekleri</w:t>
      </w:r>
      <w:r>
        <w:br/>
      </w:r>
      <w:r w:rsidRPr="0085334C">
        <w:rPr>
          <w:b/>
          <w:bCs/>
        </w:rPr>
        <w:lastRenderedPageBreak/>
        <w:t xml:space="preserve">Kanıt </w:t>
      </w:r>
      <w:r w:rsidR="004F5EDA">
        <w:rPr>
          <w:b/>
          <w:bCs/>
        </w:rPr>
        <w:t>7</w:t>
      </w:r>
      <w:r w:rsidRPr="0085334C">
        <w:rPr>
          <w:b/>
          <w:bCs/>
        </w:rPr>
        <w:t>:</w:t>
      </w:r>
      <w:r>
        <w:t xml:space="preserve"> </w:t>
      </w:r>
      <w:r w:rsidR="00AE34FF" w:rsidRPr="004919A9">
        <w:t xml:space="preserve">Birime </w:t>
      </w:r>
      <w:r w:rsidR="00AE34FF">
        <w:t>Özgü Kalite Uygulamaları Dokümanları</w:t>
      </w:r>
      <w:r>
        <w:br/>
      </w:r>
      <w:r w:rsidRPr="0085334C">
        <w:rPr>
          <w:b/>
          <w:bCs/>
        </w:rPr>
        <w:t xml:space="preserve">Kanıt </w:t>
      </w:r>
      <w:r w:rsidR="004F5EDA">
        <w:rPr>
          <w:b/>
          <w:bCs/>
        </w:rPr>
        <w:t>8</w:t>
      </w:r>
      <w:r w:rsidRPr="0085334C">
        <w:rPr>
          <w:b/>
          <w:bCs/>
        </w:rPr>
        <w:t>:</w:t>
      </w:r>
      <w:r>
        <w:t xml:space="preserve"> </w:t>
      </w:r>
      <w:r w:rsidR="00AE34FF">
        <w:t>İyileştirme Planı ve Gerçekleşme Raporlar</w:t>
      </w:r>
      <w:r w:rsidR="00506C94">
        <w:t>ı</w:t>
      </w:r>
    </w:p>
    <w:p w14:paraId="29A12290" w14:textId="77777777" w:rsidR="007A4283" w:rsidRDefault="00000000">
      <w:pPr>
        <w:pStyle w:val="Balk1"/>
        <w:numPr>
          <w:ilvl w:val="1"/>
          <w:numId w:val="4"/>
        </w:numPr>
        <w:tabs>
          <w:tab w:val="left" w:pos="667"/>
        </w:tabs>
        <w:spacing w:before="77"/>
        <w:ind w:hanging="413"/>
      </w:pPr>
      <w:r>
        <w:t>Misyon</w:t>
      </w:r>
      <w:r>
        <w:rPr>
          <w:spacing w:val="-3"/>
        </w:rPr>
        <w:t xml:space="preserve"> </w:t>
      </w:r>
      <w:r>
        <w:t>ve</w:t>
      </w:r>
      <w:r>
        <w:rPr>
          <w:spacing w:val="-4"/>
        </w:rPr>
        <w:t xml:space="preserve"> </w:t>
      </w:r>
      <w:r>
        <w:t>Stratejik</w:t>
      </w:r>
      <w:r>
        <w:rPr>
          <w:spacing w:val="-3"/>
        </w:rPr>
        <w:t xml:space="preserve"> </w:t>
      </w:r>
      <w:r>
        <w:rPr>
          <w:spacing w:val="-2"/>
        </w:rPr>
        <w:t>Amaçlar</w:t>
      </w:r>
    </w:p>
    <w:p w14:paraId="25B7C6F4" w14:textId="77777777" w:rsidR="007A4283" w:rsidRDefault="00000000">
      <w:pPr>
        <w:pStyle w:val="ListeParagraf"/>
        <w:numPr>
          <w:ilvl w:val="2"/>
          <w:numId w:val="4"/>
        </w:numPr>
        <w:tabs>
          <w:tab w:val="left" w:pos="847"/>
        </w:tabs>
        <w:spacing w:before="259"/>
        <w:ind w:hanging="593"/>
        <w:rPr>
          <w:b/>
          <w:sz w:val="24"/>
        </w:rPr>
      </w:pPr>
      <w:r>
        <w:rPr>
          <w:b/>
          <w:sz w:val="24"/>
        </w:rPr>
        <w:t>Misyon,</w:t>
      </w:r>
      <w:r>
        <w:rPr>
          <w:b/>
          <w:spacing w:val="-1"/>
          <w:sz w:val="24"/>
        </w:rPr>
        <w:t xml:space="preserve"> </w:t>
      </w:r>
      <w:r>
        <w:rPr>
          <w:b/>
          <w:sz w:val="24"/>
        </w:rPr>
        <w:t>Vizyon</w:t>
      </w:r>
      <w:r>
        <w:rPr>
          <w:b/>
          <w:spacing w:val="-1"/>
          <w:sz w:val="24"/>
        </w:rPr>
        <w:t xml:space="preserve"> </w:t>
      </w:r>
      <w:r>
        <w:rPr>
          <w:b/>
          <w:sz w:val="24"/>
        </w:rPr>
        <w:t>ve</w:t>
      </w:r>
      <w:r>
        <w:rPr>
          <w:b/>
          <w:spacing w:val="-1"/>
          <w:sz w:val="24"/>
        </w:rPr>
        <w:t xml:space="preserve"> </w:t>
      </w:r>
      <w:r>
        <w:rPr>
          <w:b/>
          <w:spacing w:val="-2"/>
          <w:sz w:val="24"/>
        </w:rPr>
        <w:t>Politikalar</w:t>
      </w:r>
    </w:p>
    <w:p w14:paraId="3E82991E" w14:textId="77777777" w:rsidR="007A4283" w:rsidRDefault="007A4283">
      <w:pPr>
        <w:pStyle w:val="GvdeMetni"/>
        <w:rPr>
          <w:i/>
        </w:rPr>
      </w:pPr>
    </w:p>
    <w:p w14:paraId="1D78544A" w14:textId="77777777" w:rsidR="007A4283" w:rsidRDefault="007A4283"/>
    <w:p w14:paraId="08AF5735" w14:textId="6C4451B2" w:rsidR="00C13403" w:rsidRPr="000F0D60" w:rsidRDefault="00C13403" w:rsidP="000F0D60">
      <w:pPr>
        <w:spacing w:line="360" w:lineRule="auto"/>
        <w:jc w:val="both"/>
        <w:rPr>
          <w:rStyle w:val="Gl"/>
          <w:sz w:val="24"/>
          <w:szCs w:val="24"/>
        </w:rPr>
      </w:pPr>
      <w:r w:rsidRPr="00C13403">
        <w:rPr>
          <w:sz w:val="24"/>
          <w:szCs w:val="24"/>
        </w:rPr>
        <w:t>Birimimizin tanımlanmış, çalışanlar tarafından bilinen ve benimsenen bir misyonu ve vizyonu bulunmaktadır. Misyon ve vizyon ifadeleri, birimin faaliyet alanına özgü, geleceğe yön verici nitelikte hazırlanmış olup kamuoyu ile paylaşılmıştır. Bu ifadeler birimin web sayfasında yayımlanarak erişilebilir hale getirilmiş</w:t>
      </w:r>
      <w:r w:rsidR="000F0D60">
        <w:rPr>
          <w:sz w:val="24"/>
          <w:szCs w:val="24"/>
        </w:rPr>
        <w:t xml:space="preserve">tir </w:t>
      </w:r>
      <w:r w:rsidRPr="00C13403">
        <w:rPr>
          <w:rStyle w:val="Gl"/>
          <w:sz w:val="24"/>
          <w:szCs w:val="24"/>
        </w:rPr>
        <w:t>(Kanıt 1, Kanıt 2)</w:t>
      </w:r>
      <w:r>
        <w:rPr>
          <w:rStyle w:val="Gl"/>
          <w:sz w:val="24"/>
          <w:szCs w:val="24"/>
        </w:rPr>
        <w:t>.</w:t>
      </w:r>
      <w:r w:rsidR="000F0D60">
        <w:rPr>
          <w:rStyle w:val="Gl"/>
          <w:sz w:val="24"/>
          <w:szCs w:val="24"/>
        </w:rPr>
        <w:t xml:space="preserve"> </w:t>
      </w:r>
      <w:r w:rsidRPr="00C13403">
        <w:rPr>
          <w:sz w:val="24"/>
          <w:szCs w:val="24"/>
        </w:rPr>
        <w:t xml:space="preserve">Birim faaliyetleri; Üniversitenin Eğitim ve Öğretim, Araştırma ve Geliştirme, Toplumsal Katkı, Yönetim Sistemi ve Uluslararasılaşma politikaları ile uyumlu olacak şekilde planlanmakta ve yürütülmektedir. Kariyer planlama, istihdam destekleri, paydaş iş birlikleri ve öğrenci/mezunlara yönelik faaliyetler bu politikalar çerçevesinde hayata geçirilmektedir. Uygulamalara ilişkin kanıtlar düzenli olarak kayıt altına alınmaktadır </w:t>
      </w:r>
      <w:r w:rsidRPr="00C13403">
        <w:rPr>
          <w:rStyle w:val="Gl"/>
          <w:sz w:val="24"/>
          <w:szCs w:val="24"/>
        </w:rPr>
        <w:t xml:space="preserve">(Kanıt </w:t>
      </w:r>
      <w:r w:rsidR="000F0D60">
        <w:rPr>
          <w:rStyle w:val="Gl"/>
          <w:sz w:val="24"/>
          <w:szCs w:val="24"/>
        </w:rPr>
        <w:t>3</w:t>
      </w:r>
      <w:r w:rsidRPr="00C13403">
        <w:rPr>
          <w:rStyle w:val="Gl"/>
          <w:sz w:val="24"/>
          <w:szCs w:val="24"/>
        </w:rPr>
        <w:t>).</w:t>
      </w:r>
      <w:r w:rsidR="000F0D60">
        <w:rPr>
          <w:rStyle w:val="Gl"/>
          <w:sz w:val="24"/>
          <w:szCs w:val="24"/>
        </w:rPr>
        <w:t xml:space="preserve"> </w:t>
      </w:r>
      <w:r w:rsidRPr="00C13403">
        <w:rPr>
          <w:sz w:val="24"/>
          <w:szCs w:val="24"/>
        </w:rPr>
        <w:t>Birim misyonu ve vizyonu oluşturulurken iç ve dış paydaşların görüşleri alınmıştır. Bu kapsamda akademik ve idari personel, öğrenciler, mezunlar ve dış paydaşların sürece katılımı toplantılar, anketler ve geri bildirim mekanizmaları aracılığıyla sağlanmıştır. Paydaşlardan alınan görüşler değerlendirilerek misyon ve vizyon metinlerine yansıtılmıştır</w:t>
      </w:r>
      <w:r>
        <w:rPr>
          <w:sz w:val="24"/>
          <w:szCs w:val="24"/>
        </w:rPr>
        <w:t xml:space="preserve"> </w:t>
      </w:r>
      <w:r w:rsidRPr="00C13403">
        <w:rPr>
          <w:rStyle w:val="Gl"/>
          <w:sz w:val="24"/>
          <w:szCs w:val="24"/>
        </w:rPr>
        <w:t xml:space="preserve">(Kanıt </w:t>
      </w:r>
      <w:r w:rsidRPr="000F0D60">
        <w:rPr>
          <w:rStyle w:val="Gl"/>
          <w:sz w:val="24"/>
          <w:szCs w:val="24"/>
        </w:rPr>
        <w:t>5).</w:t>
      </w:r>
      <w:r w:rsidR="000F0D60" w:rsidRPr="000F0D60">
        <w:rPr>
          <w:rStyle w:val="Gl"/>
          <w:sz w:val="24"/>
          <w:szCs w:val="24"/>
        </w:rPr>
        <w:t xml:space="preserve"> </w:t>
      </w:r>
      <w:r w:rsidRPr="000F0D60">
        <w:rPr>
          <w:sz w:val="24"/>
          <w:szCs w:val="24"/>
        </w:rPr>
        <w:t xml:space="preserve">Birimde misyon, vizyon ve politikaların hayata geçirilme düzeyi düzenli olarak izlenmekte ve değerlendirilmektedir. Bu kapsamda faaliyet raporları, izleme–değerlendirme raporları ve kalite süreçleri kapsamında yapılan değerlendirmeler kullanılmaktadır. Elde edilen bulgular doğrultusunda gerekli iyileştirme çalışmaları planlanmaktadır </w:t>
      </w:r>
      <w:r w:rsidRPr="000F0D60">
        <w:rPr>
          <w:rStyle w:val="Gl"/>
          <w:sz w:val="24"/>
          <w:szCs w:val="24"/>
        </w:rPr>
        <w:t xml:space="preserve">(Kanıt </w:t>
      </w:r>
      <w:r w:rsidR="00E6597F">
        <w:rPr>
          <w:rStyle w:val="Gl"/>
          <w:sz w:val="24"/>
          <w:szCs w:val="24"/>
        </w:rPr>
        <w:t>6</w:t>
      </w:r>
      <w:r w:rsidRPr="000F0D60">
        <w:rPr>
          <w:rStyle w:val="Gl"/>
          <w:sz w:val="24"/>
          <w:szCs w:val="24"/>
        </w:rPr>
        <w:t>).</w:t>
      </w:r>
      <w:r w:rsidR="000F0D60" w:rsidRPr="000F0D60">
        <w:rPr>
          <w:rStyle w:val="Gl"/>
          <w:sz w:val="24"/>
          <w:szCs w:val="24"/>
        </w:rPr>
        <w:t xml:space="preserve"> </w:t>
      </w:r>
      <w:r w:rsidRPr="000F0D60">
        <w:rPr>
          <w:sz w:val="24"/>
          <w:szCs w:val="24"/>
        </w:rPr>
        <w:t xml:space="preserve">Birim, standart uygulamaların yanı sıra misyon ve politikaların içselleştirilmesini destekleyen özgün yaklaşımlar geliştirmiştir. Misyon ve vizyonun yalnızca metin düzeyinde kalmaması amacıyla faaliyet planlaması, paydaş etkileşimi, etkinlik ve danışmanlık hizmetleri bu çerçevede yapılandırılmıştır. </w:t>
      </w:r>
    </w:p>
    <w:p w14:paraId="4C4EA596" w14:textId="61F89C3E" w:rsidR="00C13403" w:rsidRDefault="00C13403" w:rsidP="00C13403">
      <w:pPr>
        <w:pStyle w:val="NormalWeb"/>
        <w:spacing w:line="360" w:lineRule="auto"/>
        <w:jc w:val="both"/>
      </w:pPr>
      <w:r>
        <w:t xml:space="preserve">Sonuç olarak, </w:t>
      </w:r>
      <w:r w:rsidRPr="00C13403">
        <w:t>Birimde misyon, vizyon ve kurumsal politikalar; tanımlı, paydaş katılımıyla oluşturulmuş ve kamuoyu ile paylaşılmış durumdadır. Bu unsurların faaliyetlere yansıma düzeyi düzenli olarak izlenmekte ve değerlendirilmekte, elde edilen sonuçlar doğrultusunda iyileştirme çalışmaları yürütülmektedir.</w:t>
      </w:r>
    </w:p>
    <w:p w14:paraId="16D691B8" w14:textId="77777777" w:rsidR="004975CA" w:rsidRDefault="004975CA" w:rsidP="00C13403">
      <w:pPr>
        <w:spacing w:line="360" w:lineRule="auto"/>
        <w:jc w:val="both"/>
        <w:rPr>
          <w:b/>
          <w:bCs/>
          <w:sz w:val="24"/>
          <w:szCs w:val="24"/>
          <w:u w:val="single"/>
        </w:rPr>
      </w:pPr>
    </w:p>
    <w:p w14:paraId="7ACE5502" w14:textId="77777777" w:rsidR="004975CA" w:rsidRDefault="004975CA" w:rsidP="00C13403">
      <w:pPr>
        <w:spacing w:line="360" w:lineRule="auto"/>
        <w:jc w:val="both"/>
        <w:rPr>
          <w:b/>
          <w:bCs/>
          <w:sz w:val="24"/>
          <w:szCs w:val="24"/>
          <w:u w:val="single"/>
        </w:rPr>
      </w:pPr>
    </w:p>
    <w:p w14:paraId="1300A15E" w14:textId="77777777" w:rsidR="004975CA" w:rsidRDefault="004975CA" w:rsidP="00C13403">
      <w:pPr>
        <w:spacing w:line="360" w:lineRule="auto"/>
        <w:jc w:val="both"/>
        <w:rPr>
          <w:b/>
          <w:bCs/>
          <w:sz w:val="24"/>
          <w:szCs w:val="24"/>
          <w:u w:val="single"/>
        </w:rPr>
      </w:pPr>
    </w:p>
    <w:p w14:paraId="77DDFAA9" w14:textId="58A026E2" w:rsidR="00C13403" w:rsidRPr="000F0D60" w:rsidRDefault="000F0D60" w:rsidP="00C13403">
      <w:pPr>
        <w:spacing w:line="360" w:lineRule="auto"/>
        <w:jc w:val="both"/>
        <w:rPr>
          <w:b/>
          <w:bCs/>
          <w:sz w:val="24"/>
          <w:szCs w:val="24"/>
          <w:u w:val="single"/>
        </w:rPr>
      </w:pPr>
      <w:r w:rsidRPr="000F0D60">
        <w:rPr>
          <w:b/>
          <w:bCs/>
          <w:sz w:val="24"/>
          <w:szCs w:val="24"/>
          <w:u w:val="single"/>
        </w:rPr>
        <w:lastRenderedPageBreak/>
        <w:t>Örnek Kanıtlar</w:t>
      </w:r>
    </w:p>
    <w:p w14:paraId="385D8A57" w14:textId="77777777" w:rsidR="000F0D60" w:rsidRDefault="000F0D60" w:rsidP="00C13403">
      <w:pPr>
        <w:spacing w:line="360" w:lineRule="auto"/>
        <w:jc w:val="both"/>
        <w:rPr>
          <w:sz w:val="24"/>
          <w:szCs w:val="24"/>
        </w:rPr>
      </w:pPr>
    </w:p>
    <w:p w14:paraId="4AAADCD8" w14:textId="1F32DE20" w:rsidR="000F0D60" w:rsidRDefault="000F0D60" w:rsidP="000F0D60">
      <w:pPr>
        <w:spacing w:line="360" w:lineRule="auto"/>
        <w:rPr>
          <w:sz w:val="24"/>
          <w:szCs w:val="24"/>
        </w:rPr>
      </w:pPr>
      <w:r w:rsidRPr="000F0D60">
        <w:rPr>
          <w:rStyle w:val="Gl"/>
          <w:sz w:val="24"/>
          <w:szCs w:val="24"/>
        </w:rPr>
        <w:t>Kanıt 1:</w:t>
      </w:r>
      <w:r w:rsidRPr="000F0D60">
        <w:rPr>
          <w:sz w:val="24"/>
          <w:szCs w:val="24"/>
        </w:rPr>
        <w:t xml:space="preserve"> Birim Misyon ve Vizyon Metinleri</w:t>
      </w:r>
      <w:r>
        <w:rPr>
          <w:sz w:val="24"/>
          <w:szCs w:val="24"/>
        </w:rPr>
        <w:t xml:space="preserve"> </w:t>
      </w:r>
      <w:hyperlink r:id="rId18" w:history="1">
        <w:r w:rsidRPr="000F0D60">
          <w:rPr>
            <w:rStyle w:val="Kpr"/>
            <w:sz w:val="24"/>
            <w:szCs w:val="24"/>
          </w:rPr>
          <w:t>Misyon ve Vizyon Metinleri</w:t>
        </w:r>
      </w:hyperlink>
      <w:r w:rsidRPr="000F0D60">
        <w:rPr>
          <w:sz w:val="24"/>
          <w:szCs w:val="24"/>
        </w:rPr>
        <w:br/>
      </w:r>
      <w:r w:rsidRPr="000F0D60">
        <w:rPr>
          <w:rStyle w:val="Gl"/>
          <w:sz w:val="24"/>
          <w:szCs w:val="24"/>
        </w:rPr>
        <w:t>Kanıt 2:</w:t>
      </w:r>
      <w:r w:rsidRPr="000F0D60">
        <w:rPr>
          <w:sz w:val="24"/>
          <w:szCs w:val="24"/>
        </w:rPr>
        <w:t xml:space="preserve"> </w:t>
      </w:r>
      <w:r w:rsidR="00506C94">
        <w:rPr>
          <w:sz w:val="24"/>
          <w:szCs w:val="24"/>
        </w:rPr>
        <w:t>Kariyer Merkezi Web Sayfası</w:t>
      </w:r>
      <w:r w:rsidRPr="000F0D60">
        <w:rPr>
          <w:sz w:val="24"/>
          <w:szCs w:val="24"/>
        </w:rPr>
        <w:t xml:space="preserve"> – Misyon ve Vizyon Yayını </w:t>
      </w:r>
      <w:r w:rsidRPr="000F0D60">
        <w:rPr>
          <w:sz w:val="24"/>
          <w:szCs w:val="24"/>
        </w:rPr>
        <w:br/>
      </w:r>
      <w:r w:rsidRPr="000F0D60">
        <w:rPr>
          <w:rStyle w:val="Gl"/>
          <w:sz w:val="24"/>
          <w:szCs w:val="24"/>
        </w:rPr>
        <w:t>Kanıt</w:t>
      </w:r>
      <w:r w:rsidR="00E6597F">
        <w:rPr>
          <w:rStyle w:val="Gl"/>
          <w:sz w:val="24"/>
          <w:szCs w:val="24"/>
        </w:rPr>
        <w:t xml:space="preserve"> 3</w:t>
      </w:r>
      <w:r w:rsidRPr="000F0D60">
        <w:rPr>
          <w:rStyle w:val="Gl"/>
          <w:sz w:val="24"/>
          <w:szCs w:val="24"/>
        </w:rPr>
        <w:t>:</w:t>
      </w:r>
      <w:r w:rsidRPr="000F0D60">
        <w:rPr>
          <w:sz w:val="24"/>
          <w:szCs w:val="24"/>
        </w:rPr>
        <w:t xml:space="preserve"> </w:t>
      </w:r>
      <w:r w:rsidR="00E6597F">
        <w:rPr>
          <w:sz w:val="24"/>
          <w:szCs w:val="24"/>
        </w:rPr>
        <w:t xml:space="preserve">Kariyer Merkezi Mevzuat ve Politikası </w:t>
      </w:r>
      <w:hyperlink r:id="rId19" w:history="1">
        <w:r w:rsidR="00E6597F" w:rsidRPr="00E6597F">
          <w:rPr>
            <w:rStyle w:val="Kpr"/>
            <w:sz w:val="24"/>
            <w:szCs w:val="24"/>
          </w:rPr>
          <w:t>Mevzuat ve Politika Belgesi</w:t>
        </w:r>
      </w:hyperlink>
      <w:r w:rsidRPr="000F0D60">
        <w:rPr>
          <w:sz w:val="24"/>
          <w:szCs w:val="24"/>
        </w:rPr>
        <w:br/>
      </w:r>
      <w:r w:rsidRPr="000F0D60">
        <w:rPr>
          <w:rStyle w:val="Gl"/>
          <w:sz w:val="24"/>
          <w:szCs w:val="24"/>
        </w:rPr>
        <w:t xml:space="preserve">Kanıt </w:t>
      </w:r>
      <w:r w:rsidR="00E6597F">
        <w:rPr>
          <w:rStyle w:val="Gl"/>
          <w:sz w:val="24"/>
          <w:szCs w:val="24"/>
        </w:rPr>
        <w:t>4</w:t>
      </w:r>
      <w:r w:rsidRPr="000F0D60">
        <w:rPr>
          <w:rStyle w:val="Gl"/>
          <w:sz w:val="24"/>
          <w:szCs w:val="24"/>
        </w:rPr>
        <w:t>:</w:t>
      </w:r>
      <w:r w:rsidRPr="000F0D60">
        <w:rPr>
          <w:sz w:val="24"/>
          <w:szCs w:val="24"/>
        </w:rPr>
        <w:t xml:space="preserve"> Paydaş Katılımını Gösteren Toplantı Tutanakları</w:t>
      </w:r>
      <w:r w:rsidRPr="000F0D60">
        <w:rPr>
          <w:sz w:val="24"/>
          <w:szCs w:val="24"/>
        </w:rPr>
        <w:br/>
      </w:r>
      <w:r w:rsidRPr="000F0D60">
        <w:rPr>
          <w:rStyle w:val="Gl"/>
          <w:sz w:val="24"/>
          <w:szCs w:val="24"/>
        </w:rPr>
        <w:t xml:space="preserve">Kanıt </w:t>
      </w:r>
      <w:r w:rsidR="00E6597F">
        <w:rPr>
          <w:rStyle w:val="Gl"/>
          <w:sz w:val="24"/>
          <w:szCs w:val="24"/>
        </w:rPr>
        <w:t>5</w:t>
      </w:r>
      <w:r w:rsidRPr="000F0D60">
        <w:rPr>
          <w:rStyle w:val="Gl"/>
          <w:sz w:val="24"/>
          <w:szCs w:val="24"/>
        </w:rPr>
        <w:t>:</w:t>
      </w:r>
      <w:r w:rsidRPr="000F0D60">
        <w:rPr>
          <w:sz w:val="24"/>
          <w:szCs w:val="24"/>
        </w:rPr>
        <w:t xml:space="preserve"> Paydaş Görüşlerine Yönelik Anket Sonuçları</w:t>
      </w:r>
      <w:r w:rsidR="0002401F">
        <w:rPr>
          <w:sz w:val="24"/>
          <w:szCs w:val="24"/>
        </w:rPr>
        <w:t xml:space="preserve"> </w:t>
      </w:r>
      <w:hyperlink r:id="rId20" w:history="1">
        <w:r w:rsidR="0002401F" w:rsidRPr="0002401F">
          <w:rPr>
            <w:rStyle w:val="Kpr"/>
            <w:sz w:val="24"/>
            <w:szCs w:val="24"/>
          </w:rPr>
          <w:t>Anket Raporları</w:t>
        </w:r>
      </w:hyperlink>
      <w:r w:rsidRPr="000F0D60">
        <w:rPr>
          <w:sz w:val="24"/>
          <w:szCs w:val="24"/>
        </w:rPr>
        <w:br/>
      </w:r>
      <w:r w:rsidRPr="000F0D60">
        <w:rPr>
          <w:rStyle w:val="Gl"/>
          <w:sz w:val="24"/>
          <w:szCs w:val="24"/>
        </w:rPr>
        <w:t xml:space="preserve">Kanıt </w:t>
      </w:r>
      <w:r w:rsidR="00E6597F">
        <w:rPr>
          <w:rStyle w:val="Gl"/>
          <w:sz w:val="24"/>
          <w:szCs w:val="24"/>
        </w:rPr>
        <w:t>6</w:t>
      </w:r>
      <w:r w:rsidRPr="000F0D60">
        <w:rPr>
          <w:rStyle w:val="Gl"/>
          <w:sz w:val="24"/>
          <w:szCs w:val="24"/>
        </w:rPr>
        <w:t>:</w:t>
      </w:r>
      <w:r w:rsidRPr="000F0D60">
        <w:rPr>
          <w:sz w:val="24"/>
          <w:szCs w:val="24"/>
        </w:rPr>
        <w:t xml:space="preserve"> </w:t>
      </w:r>
      <w:r w:rsidR="00E6597F">
        <w:rPr>
          <w:sz w:val="24"/>
          <w:szCs w:val="24"/>
        </w:rPr>
        <w:t>İzl</w:t>
      </w:r>
      <w:r w:rsidR="004975CA">
        <w:rPr>
          <w:sz w:val="24"/>
          <w:szCs w:val="24"/>
        </w:rPr>
        <w:t>e</w:t>
      </w:r>
      <w:r w:rsidR="00E6597F">
        <w:rPr>
          <w:sz w:val="24"/>
          <w:szCs w:val="24"/>
        </w:rPr>
        <w:t>me ve De</w:t>
      </w:r>
      <w:r w:rsidR="004975CA">
        <w:rPr>
          <w:sz w:val="24"/>
          <w:szCs w:val="24"/>
        </w:rPr>
        <w:t>ğ</w:t>
      </w:r>
      <w:r w:rsidR="00E6597F">
        <w:rPr>
          <w:sz w:val="24"/>
          <w:szCs w:val="24"/>
        </w:rPr>
        <w:t xml:space="preserve">erleme Raporları </w:t>
      </w:r>
      <w:hyperlink r:id="rId21" w:history="1">
        <w:r w:rsidR="00E6597F" w:rsidRPr="00E6597F">
          <w:rPr>
            <w:rStyle w:val="Kpr"/>
            <w:sz w:val="24"/>
            <w:szCs w:val="24"/>
          </w:rPr>
          <w:t>İzleme ve Değerleme Raporları</w:t>
        </w:r>
      </w:hyperlink>
    </w:p>
    <w:p w14:paraId="2C2B54F2" w14:textId="1F8B754F" w:rsidR="004975CA" w:rsidRPr="004975CA" w:rsidRDefault="004975CA" w:rsidP="004975CA">
      <w:pPr>
        <w:tabs>
          <w:tab w:val="left" w:pos="2544"/>
        </w:tabs>
        <w:rPr>
          <w:sz w:val="24"/>
          <w:szCs w:val="24"/>
        </w:rPr>
        <w:sectPr w:rsidR="004975CA" w:rsidRPr="004975CA">
          <w:pgSz w:w="11910" w:h="16840"/>
          <w:pgMar w:top="1320" w:right="1275" w:bottom="1200" w:left="1275" w:header="0" w:footer="1000" w:gutter="0"/>
          <w:cols w:space="708"/>
        </w:sectPr>
      </w:pPr>
    </w:p>
    <w:p w14:paraId="156695B2" w14:textId="5A9BA7C2" w:rsidR="007A4283" w:rsidRDefault="00000000">
      <w:pPr>
        <w:pStyle w:val="Balk1"/>
        <w:numPr>
          <w:ilvl w:val="2"/>
          <w:numId w:val="4"/>
        </w:numPr>
        <w:tabs>
          <w:tab w:val="left" w:pos="847"/>
        </w:tabs>
        <w:spacing w:before="77"/>
        <w:ind w:hanging="593"/>
      </w:pPr>
      <w:r>
        <w:lastRenderedPageBreak/>
        <w:t>Stratejik</w:t>
      </w:r>
      <w:r>
        <w:rPr>
          <w:spacing w:val="-4"/>
        </w:rPr>
        <w:t xml:space="preserve"> </w:t>
      </w:r>
      <w:r w:rsidR="004975CA">
        <w:t>A</w:t>
      </w:r>
      <w:r>
        <w:t>maç</w:t>
      </w:r>
      <w:r>
        <w:rPr>
          <w:spacing w:val="-2"/>
        </w:rPr>
        <w:t xml:space="preserve"> </w:t>
      </w:r>
      <w:r>
        <w:t>ve</w:t>
      </w:r>
      <w:r>
        <w:rPr>
          <w:spacing w:val="-2"/>
        </w:rPr>
        <w:t xml:space="preserve"> Hedefler</w:t>
      </w:r>
    </w:p>
    <w:p w14:paraId="49DBAC91" w14:textId="3AFD00C0" w:rsidR="00A3516D" w:rsidRPr="00A3516D" w:rsidRDefault="00A3516D" w:rsidP="00006941">
      <w:pPr>
        <w:widowControl/>
        <w:autoSpaceDE/>
        <w:autoSpaceDN/>
        <w:spacing w:before="100" w:beforeAutospacing="1" w:after="100" w:afterAutospacing="1" w:line="360" w:lineRule="auto"/>
        <w:jc w:val="both"/>
        <w:rPr>
          <w:sz w:val="24"/>
          <w:szCs w:val="24"/>
          <w:lang w:eastAsia="tr-TR"/>
        </w:rPr>
      </w:pPr>
      <w:r w:rsidRPr="00A3516D">
        <w:rPr>
          <w:sz w:val="24"/>
          <w:szCs w:val="24"/>
          <w:lang w:eastAsia="tr-TR"/>
        </w:rPr>
        <w:t>Birimin mevcut dönemi kapsayan, kısa, orta ve uzun vadeli amaç ve hedeflerini içeren tanımlı bir Stratejik Planı bulunmaktadır. Stratejik plan; birimin misyonu, vizyonu ve kurumsal hedefleriyle uyumlu şekilde hazırlanmış olup kamuoyunun erişimine açık olacak biçimde birim web sayfasında yayımlanmıştır. Böylece stratejik amaç ve hedeflerin şeffaflık ilkesi doğrultusunda paylaşılması sağlanmıştır</w:t>
      </w:r>
      <w:r>
        <w:rPr>
          <w:sz w:val="24"/>
          <w:szCs w:val="24"/>
          <w:lang w:eastAsia="tr-TR"/>
        </w:rPr>
        <w:t xml:space="preserve"> </w:t>
      </w:r>
      <w:r w:rsidRPr="00A3516D">
        <w:rPr>
          <w:b/>
          <w:bCs/>
          <w:sz w:val="24"/>
          <w:szCs w:val="24"/>
          <w:lang w:eastAsia="tr-TR"/>
        </w:rPr>
        <w:t>(Kanıt 1, Kanıt 2)</w:t>
      </w:r>
      <w:r>
        <w:rPr>
          <w:b/>
          <w:bCs/>
          <w:sz w:val="24"/>
          <w:szCs w:val="24"/>
          <w:lang w:eastAsia="tr-TR"/>
        </w:rPr>
        <w:t>.</w:t>
      </w:r>
      <w:r w:rsidR="00A40705">
        <w:rPr>
          <w:sz w:val="24"/>
          <w:szCs w:val="24"/>
          <w:lang w:eastAsia="tr-TR"/>
        </w:rPr>
        <w:t xml:space="preserve"> </w:t>
      </w:r>
      <w:r w:rsidRPr="00A3516D">
        <w:rPr>
          <w:sz w:val="24"/>
          <w:szCs w:val="24"/>
          <w:lang w:eastAsia="tr-TR"/>
        </w:rPr>
        <w:t>Stratejik plan hazırlanırken iç ve dış paydaşların görüşleri alınmıştır. Akademik ve idari personel, öğrenciler, mezunlar ve dış paydaşlar sürece toplantılar, çalıştaylar ve anket uygulamaları aracılığıyla dâhil edilmiştir. Elde edilen geri bildirimler analiz edilerek stratejik amaç, hedef ve performans göstergelerinin belirlenmesinde kullanılmıştır</w:t>
      </w:r>
      <w:r>
        <w:rPr>
          <w:sz w:val="24"/>
          <w:szCs w:val="24"/>
          <w:lang w:eastAsia="tr-TR"/>
        </w:rPr>
        <w:t xml:space="preserve"> </w:t>
      </w:r>
      <w:r w:rsidRPr="00A3516D">
        <w:rPr>
          <w:b/>
          <w:bCs/>
          <w:sz w:val="24"/>
          <w:szCs w:val="24"/>
          <w:lang w:eastAsia="tr-TR"/>
        </w:rPr>
        <w:t>(Kanıt 3)</w:t>
      </w:r>
      <w:r>
        <w:rPr>
          <w:b/>
          <w:bCs/>
          <w:sz w:val="24"/>
          <w:szCs w:val="24"/>
          <w:lang w:eastAsia="tr-TR"/>
        </w:rPr>
        <w:t>.</w:t>
      </w:r>
      <w:r w:rsidR="00A40705">
        <w:rPr>
          <w:sz w:val="24"/>
          <w:szCs w:val="24"/>
          <w:lang w:eastAsia="tr-TR"/>
        </w:rPr>
        <w:t xml:space="preserve"> </w:t>
      </w:r>
      <w:r w:rsidRPr="00A3516D">
        <w:rPr>
          <w:sz w:val="24"/>
          <w:szCs w:val="24"/>
          <w:lang w:eastAsia="tr-TR"/>
        </w:rPr>
        <w:t>Stratejik planda yer alan performans göstergelerinin yıllık gerçekleşme düzeyleri düzenli olarak izlenmektedir. Bu kapsamda Stratejik Plan İzleme ve Değerlendirme Raporları hazırlanmakta, elde edilen sonuçlar ilgili kurul ve komisyonlarda değerlendirilerek kayıt altına alınmaktadır. İzleme sonuçları, karar alma ve iyileştirme süreçlerinde girdi olarak kullanılmaktadır</w:t>
      </w:r>
      <w:r>
        <w:rPr>
          <w:sz w:val="24"/>
          <w:szCs w:val="24"/>
          <w:lang w:eastAsia="tr-TR"/>
        </w:rPr>
        <w:t xml:space="preserve"> </w:t>
      </w:r>
      <w:r w:rsidRPr="00A3516D">
        <w:rPr>
          <w:b/>
          <w:bCs/>
          <w:sz w:val="24"/>
          <w:szCs w:val="24"/>
          <w:lang w:eastAsia="tr-TR"/>
        </w:rPr>
        <w:t xml:space="preserve">(Kanıt </w:t>
      </w:r>
      <w:r w:rsidR="009013C3">
        <w:rPr>
          <w:b/>
          <w:bCs/>
          <w:sz w:val="24"/>
          <w:szCs w:val="24"/>
          <w:lang w:eastAsia="tr-TR"/>
        </w:rPr>
        <w:t>4</w:t>
      </w:r>
      <w:r w:rsidRPr="00A3516D">
        <w:rPr>
          <w:b/>
          <w:bCs/>
          <w:sz w:val="24"/>
          <w:szCs w:val="24"/>
          <w:lang w:eastAsia="tr-TR"/>
        </w:rPr>
        <w:t>)</w:t>
      </w:r>
      <w:r>
        <w:rPr>
          <w:b/>
          <w:bCs/>
          <w:sz w:val="24"/>
          <w:szCs w:val="24"/>
          <w:lang w:eastAsia="tr-TR"/>
        </w:rPr>
        <w:t>.</w:t>
      </w:r>
      <w:r w:rsidR="00A40705">
        <w:rPr>
          <w:sz w:val="24"/>
          <w:szCs w:val="24"/>
          <w:lang w:eastAsia="tr-TR"/>
        </w:rPr>
        <w:t xml:space="preserve"> </w:t>
      </w:r>
      <w:r>
        <w:rPr>
          <w:sz w:val="24"/>
          <w:szCs w:val="24"/>
          <w:lang w:eastAsia="tr-TR"/>
        </w:rPr>
        <w:t>Y</w:t>
      </w:r>
      <w:r w:rsidRPr="00A3516D">
        <w:rPr>
          <w:sz w:val="24"/>
          <w:szCs w:val="24"/>
          <w:lang w:eastAsia="tr-TR"/>
        </w:rPr>
        <w:t xml:space="preserve">ıllık izleme sonuçlarına göre hedeflerden sapma olması durumunda, “ulaşılamadı” veya “iyileştirilmeli” düzeyinde gerçekleşen hedefler için iyileştirme planları hazırlanmakta ve uygulamaya alınmaktadır. Bu süreçte paydaşlardan gelen talep, öneri ve şikâyetler değerlendirilerek hedeflerin güncellenmesinde dikkate alınmaktadır. </w:t>
      </w:r>
      <w:r w:rsidRPr="00A3516D">
        <w:rPr>
          <w:b/>
          <w:bCs/>
          <w:sz w:val="24"/>
          <w:szCs w:val="24"/>
          <w:lang w:eastAsia="tr-TR"/>
        </w:rPr>
        <w:t xml:space="preserve">(Kanıt </w:t>
      </w:r>
      <w:r w:rsidR="009013C3">
        <w:rPr>
          <w:b/>
          <w:bCs/>
          <w:sz w:val="24"/>
          <w:szCs w:val="24"/>
          <w:lang w:eastAsia="tr-TR"/>
        </w:rPr>
        <w:t>5</w:t>
      </w:r>
      <w:r w:rsidR="00907B13">
        <w:rPr>
          <w:b/>
          <w:bCs/>
          <w:sz w:val="24"/>
          <w:szCs w:val="24"/>
          <w:lang w:eastAsia="tr-TR"/>
        </w:rPr>
        <w:t>)</w:t>
      </w:r>
    </w:p>
    <w:p w14:paraId="552227D6" w14:textId="6AD6FEC1" w:rsidR="00907B13" w:rsidRPr="00BB7526" w:rsidRDefault="00006941" w:rsidP="00BB7526">
      <w:pPr>
        <w:widowControl/>
        <w:autoSpaceDE/>
        <w:autoSpaceDN/>
        <w:spacing w:before="100" w:beforeAutospacing="1" w:after="100" w:afterAutospacing="1" w:line="360" w:lineRule="auto"/>
        <w:jc w:val="both"/>
        <w:rPr>
          <w:sz w:val="24"/>
          <w:szCs w:val="24"/>
          <w:lang w:eastAsia="tr-TR"/>
        </w:rPr>
      </w:pPr>
      <w:r>
        <w:rPr>
          <w:sz w:val="24"/>
          <w:szCs w:val="24"/>
          <w:lang w:eastAsia="tr-TR"/>
        </w:rPr>
        <w:t>S</w:t>
      </w:r>
      <w:r w:rsidR="00A3516D">
        <w:rPr>
          <w:sz w:val="24"/>
          <w:szCs w:val="24"/>
          <w:lang w:eastAsia="tr-TR"/>
        </w:rPr>
        <w:t>onuç olarak, b</w:t>
      </w:r>
      <w:r w:rsidR="00A3516D" w:rsidRPr="00A3516D">
        <w:rPr>
          <w:sz w:val="24"/>
          <w:szCs w:val="24"/>
          <w:lang w:eastAsia="tr-TR"/>
        </w:rPr>
        <w:t>irimde stratejik planlama süreci; paydaş katılımı, performans izleme, sürdürülebilirlik yaklaşımı ve sürekli iyileştirme anlayışıyla bütüncül bir şekilde yürütülmektedir. Stratejik amaç ve hedeflerin gerçekleşme düzeyi düzenli olarak izlenmekte, sap</w:t>
      </w:r>
      <w:r w:rsidR="00236BDE" w:rsidRPr="00A3516D">
        <w:rPr>
          <w:sz w:val="24"/>
          <w:szCs w:val="24"/>
          <w:lang w:eastAsia="tr-TR"/>
        </w:rPr>
        <w:t>malar için önlemler alınmakta ve sonuçlar karar alma süreçlerine yansıtılmaktadır.</w:t>
      </w:r>
    </w:p>
    <w:p w14:paraId="50397E09" w14:textId="77777777" w:rsidR="00907B13" w:rsidRDefault="00907B13">
      <w:pPr>
        <w:rPr>
          <w:b/>
          <w:bCs/>
          <w:sz w:val="24"/>
          <w:szCs w:val="24"/>
          <w:u w:val="single"/>
        </w:rPr>
      </w:pPr>
    </w:p>
    <w:p w14:paraId="7D1BA1A3" w14:textId="77777777" w:rsidR="00907B13" w:rsidRDefault="00907B13">
      <w:pPr>
        <w:rPr>
          <w:b/>
          <w:bCs/>
          <w:sz w:val="24"/>
          <w:szCs w:val="24"/>
          <w:u w:val="single"/>
        </w:rPr>
      </w:pPr>
      <w:r w:rsidRPr="00907B13">
        <w:rPr>
          <w:b/>
          <w:bCs/>
          <w:sz w:val="24"/>
          <w:szCs w:val="24"/>
          <w:u w:val="single"/>
        </w:rPr>
        <w:t>Örnek Kanıtlar</w:t>
      </w:r>
    </w:p>
    <w:p w14:paraId="46E1CC10" w14:textId="77777777" w:rsidR="00907B13" w:rsidRDefault="00907B13">
      <w:pPr>
        <w:rPr>
          <w:b/>
          <w:bCs/>
          <w:sz w:val="24"/>
          <w:szCs w:val="24"/>
          <w:u w:val="single"/>
        </w:rPr>
      </w:pPr>
    </w:p>
    <w:p w14:paraId="4A4EC638" w14:textId="242AF8D1" w:rsidR="00907B13" w:rsidRPr="00907B13" w:rsidRDefault="00907B13" w:rsidP="00A53A76">
      <w:pPr>
        <w:spacing w:line="360" w:lineRule="auto"/>
        <w:rPr>
          <w:b/>
          <w:bCs/>
          <w:sz w:val="24"/>
          <w:szCs w:val="24"/>
          <w:u w:val="single"/>
        </w:rPr>
        <w:sectPr w:rsidR="00907B13" w:rsidRPr="00907B13">
          <w:pgSz w:w="11910" w:h="16840"/>
          <w:pgMar w:top="1320" w:right="1275" w:bottom="1200" w:left="1275" w:header="0" w:footer="1000" w:gutter="0"/>
          <w:cols w:space="708"/>
        </w:sectPr>
      </w:pPr>
      <w:r w:rsidRPr="00907B13">
        <w:rPr>
          <w:rStyle w:val="Gl"/>
          <w:sz w:val="24"/>
          <w:szCs w:val="24"/>
        </w:rPr>
        <w:t>Kanıt 1:</w:t>
      </w:r>
      <w:r w:rsidRPr="00907B13">
        <w:rPr>
          <w:sz w:val="24"/>
          <w:szCs w:val="24"/>
        </w:rPr>
        <w:t xml:space="preserve"> Birim Stratejik Planı </w:t>
      </w:r>
      <w:r w:rsidRPr="00907B13">
        <w:rPr>
          <w:sz w:val="24"/>
          <w:szCs w:val="24"/>
        </w:rPr>
        <w:br/>
      </w:r>
      <w:r w:rsidRPr="00907B13">
        <w:rPr>
          <w:rStyle w:val="Gl"/>
          <w:sz w:val="24"/>
          <w:szCs w:val="24"/>
        </w:rPr>
        <w:t>Kanıt 2:</w:t>
      </w:r>
      <w:r w:rsidRPr="00907B13">
        <w:rPr>
          <w:sz w:val="24"/>
          <w:szCs w:val="24"/>
        </w:rPr>
        <w:t xml:space="preserve"> Stratejik Planın Kamuoyuna İlan Edildiğine</w:t>
      </w:r>
      <w:r w:rsidR="00506C94">
        <w:rPr>
          <w:sz w:val="24"/>
          <w:szCs w:val="24"/>
        </w:rPr>
        <w:t xml:space="preserve"> İlişkin</w:t>
      </w:r>
      <w:r w:rsidRPr="00907B13">
        <w:rPr>
          <w:sz w:val="24"/>
          <w:szCs w:val="24"/>
        </w:rPr>
        <w:t xml:space="preserve"> Ekran Görüntüsü</w:t>
      </w:r>
      <w:r w:rsidRPr="00907B13">
        <w:rPr>
          <w:sz w:val="24"/>
          <w:szCs w:val="24"/>
        </w:rPr>
        <w:br/>
      </w:r>
      <w:r w:rsidRPr="00907B13">
        <w:rPr>
          <w:rStyle w:val="Gl"/>
          <w:sz w:val="24"/>
          <w:szCs w:val="24"/>
        </w:rPr>
        <w:t>Kanıt 3:</w:t>
      </w:r>
      <w:r w:rsidRPr="00907B13">
        <w:rPr>
          <w:sz w:val="24"/>
          <w:szCs w:val="24"/>
        </w:rPr>
        <w:t xml:space="preserve"> Paydaş Toplantı Tutanakları </w:t>
      </w:r>
      <w:r w:rsidRPr="00907B13">
        <w:rPr>
          <w:sz w:val="24"/>
          <w:szCs w:val="24"/>
        </w:rPr>
        <w:br/>
      </w:r>
      <w:r w:rsidRPr="00907B13">
        <w:rPr>
          <w:rStyle w:val="Gl"/>
          <w:sz w:val="24"/>
          <w:szCs w:val="24"/>
        </w:rPr>
        <w:t>Kanıt 4:</w:t>
      </w:r>
      <w:r w:rsidRPr="00907B13">
        <w:rPr>
          <w:sz w:val="24"/>
          <w:szCs w:val="24"/>
        </w:rPr>
        <w:t xml:space="preserve"> Stratejik Plan İzleme ve Değerlendirme Raporları</w:t>
      </w:r>
      <w:r w:rsidR="00BB7526">
        <w:rPr>
          <w:sz w:val="24"/>
          <w:szCs w:val="24"/>
        </w:rPr>
        <w:t xml:space="preserve"> </w:t>
      </w:r>
      <w:hyperlink r:id="rId22" w:history="1">
        <w:r w:rsidR="00BB7526" w:rsidRPr="00BB7526">
          <w:rPr>
            <w:rStyle w:val="Kpr"/>
            <w:sz w:val="24"/>
            <w:szCs w:val="24"/>
          </w:rPr>
          <w:t>Stratejik Plan Değerlendirme Raporları</w:t>
        </w:r>
      </w:hyperlink>
      <w:r w:rsidRPr="00907B13">
        <w:rPr>
          <w:sz w:val="24"/>
          <w:szCs w:val="24"/>
        </w:rPr>
        <w:br/>
      </w:r>
      <w:r w:rsidRPr="00907B13">
        <w:rPr>
          <w:rStyle w:val="Gl"/>
          <w:sz w:val="24"/>
          <w:szCs w:val="24"/>
        </w:rPr>
        <w:t>Kanıt 5:</w:t>
      </w:r>
      <w:r w:rsidRPr="00907B13">
        <w:rPr>
          <w:sz w:val="24"/>
          <w:szCs w:val="24"/>
        </w:rPr>
        <w:t xml:space="preserve"> İyileştirme Planları</w:t>
      </w:r>
      <w:r w:rsidR="00BB7526">
        <w:rPr>
          <w:sz w:val="24"/>
          <w:szCs w:val="24"/>
        </w:rPr>
        <w:t xml:space="preserve"> </w:t>
      </w:r>
      <w:r w:rsidRPr="00907B13">
        <w:rPr>
          <w:sz w:val="24"/>
          <w:szCs w:val="24"/>
        </w:rPr>
        <w:br/>
      </w:r>
    </w:p>
    <w:p w14:paraId="4B171DA5" w14:textId="77777777" w:rsidR="007A4283" w:rsidRDefault="00000000">
      <w:pPr>
        <w:pStyle w:val="Balk1"/>
        <w:numPr>
          <w:ilvl w:val="2"/>
          <w:numId w:val="4"/>
        </w:numPr>
        <w:tabs>
          <w:tab w:val="left" w:pos="846"/>
        </w:tabs>
        <w:spacing w:before="72"/>
        <w:ind w:left="846" w:hanging="592"/>
      </w:pPr>
      <w:r>
        <w:lastRenderedPageBreak/>
        <w:t>Performans</w:t>
      </w:r>
      <w:r>
        <w:rPr>
          <w:spacing w:val="-4"/>
        </w:rPr>
        <w:t xml:space="preserve"> </w:t>
      </w:r>
      <w:r>
        <w:rPr>
          <w:spacing w:val="-2"/>
        </w:rPr>
        <w:t>Yönetimi</w:t>
      </w:r>
    </w:p>
    <w:p w14:paraId="070E092F" w14:textId="77777777" w:rsidR="007A4283" w:rsidRDefault="007A4283">
      <w:pPr>
        <w:pStyle w:val="GvdeMetni"/>
        <w:rPr>
          <w:i/>
        </w:rPr>
      </w:pPr>
    </w:p>
    <w:p w14:paraId="1613F01B" w14:textId="7E2C002A" w:rsidR="00006941" w:rsidRDefault="00006941" w:rsidP="004A7A9F">
      <w:pPr>
        <w:pStyle w:val="GvdeMetni"/>
        <w:spacing w:line="360" w:lineRule="auto"/>
        <w:jc w:val="both"/>
      </w:pPr>
      <w:r>
        <w:t xml:space="preserve">Birimde stratejik amaçlar doğrultusunda işleyen bütünsel bir Performans Yönetimi Mekanizması tanımlanmış olup süreçler performans göstergeleri, yıllık iş takvimi ve sorumlular çerçevesinde yürütülmektedir. Performans göstergelerinin gerçekleşme düzeyleri düzenli olarak yıllık bazda izlenmekte, Performans İzleme ve Gerçekleşme Raporları hazırlanarak web sayfasında yayımlanmakta ve ilgili kurul toplantılarında değerlendirilmektedir. Düşük gerçekleşme düzeyine sahip alanlar için PUKÖ döngüsü kapsamında iyileştirme planları hazırlanmakta, uygulama sonuçları izlenerek gerekli önlemler alınmaktadır. Standart uygulamaların ötesinde, performans izleme sonuçlarının stratejik plan izleme raporları ve kalite süreçleriyle entegre edilmesi yoluyla birime özgü bütüncül ve sürdürülebilir bir performans yönetimi yaklaşımı benimsenmiştir. </w:t>
      </w:r>
      <w:r>
        <w:rPr>
          <w:rStyle w:val="Gl"/>
        </w:rPr>
        <w:t>(Kanıt 1, Kanıt 2, Kanıt 3, Kanıt 4)</w:t>
      </w:r>
    </w:p>
    <w:p w14:paraId="4BD8F126" w14:textId="0DF7A7DF" w:rsidR="007A4283" w:rsidRDefault="00006941" w:rsidP="00006941">
      <w:pPr>
        <w:pStyle w:val="GvdeMetni"/>
        <w:spacing w:before="69" w:line="360" w:lineRule="auto"/>
        <w:jc w:val="both"/>
      </w:pPr>
      <w:r>
        <w:t>Sonuç olarak, birimde performans yönetimi; tanımlı göstergeler, düzenli izleme ve raporlama, karar alma süreçlerine entegrasyon ve PUKÖ temelli iyileştirme yaklaşımıyla sistematik biçimde yürütülmektedir.</w:t>
      </w:r>
    </w:p>
    <w:p w14:paraId="0554DC31" w14:textId="77777777" w:rsidR="00A53A76" w:rsidRDefault="00A53A76" w:rsidP="00006941">
      <w:pPr>
        <w:pStyle w:val="GvdeMetni"/>
        <w:spacing w:before="69" w:line="360" w:lineRule="auto"/>
        <w:jc w:val="both"/>
      </w:pPr>
    </w:p>
    <w:p w14:paraId="63172718" w14:textId="0A43BBC2" w:rsidR="00A53A76" w:rsidRPr="00A53A76" w:rsidRDefault="00A53A76" w:rsidP="00006941">
      <w:pPr>
        <w:pStyle w:val="GvdeMetni"/>
        <w:spacing w:before="69" w:line="360" w:lineRule="auto"/>
        <w:jc w:val="both"/>
        <w:rPr>
          <w:b/>
          <w:bCs/>
          <w:u w:val="single"/>
        </w:rPr>
      </w:pPr>
      <w:r w:rsidRPr="00A53A76">
        <w:rPr>
          <w:b/>
          <w:bCs/>
          <w:u w:val="single"/>
        </w:rPr>
        <w:t>Örnek Kanıtlar</w:t>
      </w:r>
    </w:p>
    <w:p w14:paraId="39206814" w14:textId="1C58257A" w:rsidR="00A53A76" w:rsidRDefault="00A53A76" w:rsidP="00A53A76">
      <w:pPr>
        <w:pStyle w:val="GvdeMetni"/>
        <w:spacing w:before="69" w:line="360" w:lineRule="auto"/>
      </w:pPr>
      <w:r w:rsidRPr="00A53A76">
        <w:rPr>
          <w:b/>
          <w:bCs/>
        </w:rPr>
        <w:t>Kanıt 1:</w:t>
      </w:r>
      <w:r w:rsidRPr="00A53A76">
        <w:t xml:space="preserve"> </w:t>
      </w:r>
      <w:r w:rsidR="00D74576">
        <w:t>Birinci Altı Aylık İzleme ve Gerçekleşme Raporu</w:t>
      </w:r>
      <w:r w:rsidRPr="00A53A76">
        <w:br/>
      </w:r>
      <w:r w:rsidRPr="00A53A76">
        <w:rPr>
          <w:b/>
          <w:bCs/>
        </w:rPr>
        <w:t>Kanıt 2:</w:t>
      </w:r>
      <w:r w:rsidRPr="00A53A76">
        <w:t xml:space="preserve"> </w:t>
      </w:r>
      <w:r w:rsidR="00D74576">
        <w:t>İkinci Altı Aylık İzleme ve Gerçekleşme Raporu</w:t>
      </w:r>
      <w:r w:rsidRPr="00A53A76">
        <w:br/>
      </w:r>
      <w:r w:rsidRPr="00A53A76">
        <w:rPr>
          <w:b/>
          <w:bCs/>
        </w:rPr>
        <w:t>Kanıt 3:</w:t>
      </w:r>
      <w:r w:rsidRPr="00A53A76">
        <w:t xml:space="preserve"> </w:t>
      </w:r>
      <w:r w:rsidR="00D74576">
        <w:t>Toplantı Tutanakları</w:t>
      </w:r>
      <w:r w:rsidRPr="00A53A76">
        <w:br/>
      </w:r>
      <w:r w:rsidRPr="00A53A76">
        <w:rPr>
          <w:b/>
          <w:bCs/>
        </w:rPr>
        <w:t>Kanıt 4:</w:t>
      </w:r>
      <w:r w:rsidRPr="00A53A76">
        <w:t xml:space="preserve"> </w:t>
      </w:r>
      <w:r w:rsidR="00D74576">
        <w:t>PUKÖ Temelli Gerçekleşme Kanıt Ekran Görseli</w:t>
      </w:r>
      <w:r w:rsidRPr="00A53A76">
        <w:br/>
      </w:r>
    </w:p>
    <w:p w14:paraId="3B8E6671" w14:textId="77777777" w:rsidR="007A4283" w:rsidRDefault="007A4283">
      <w:pPr>
        <w:rPr>
          <w:b/>
        </w:rPr>
      </w:pPr>
    </w:p>
    <w:p w14:paraId="76EF9722" w14:textId="77777777" w:rsidR="00006941" w:rsidRDefault="00006941">
      <w:pPr>
        <w:sectPr w:rsidR="00006941">
          <w:pgSz w:w="11910" w:h="16840"/>
          <w:pgMar w:top="1860" w:right="1275" w:bottom="1200" w:left="1275" w:header="0" w:footer="1000" w:gutter="0"/>
          <w:cols w:space="708"/>
        </w:sectPr>
      </w:pPr>
    </w:p>
    <w:p w14:paraId="6085DA27" w14:textId="77777777" w:rsidR="007A4283" w:rsidRDefault="00000000">
      <w:pPr>
        <w:pStyle w:val="Balk1"/>
        <w:numPr>
          <w:ilvl w:val="1"/>
          <w:numId w:val="4"/>
        </w:numPr>
        <w:tabs>
          <w:tab w:val="left" w:pos="667"/>
        </w:tabs>
        <w:spacing w:before="72"/>
        <w:ind w:hanging="413"/>
      </w:pPr>
      <w:r>
        <w:lastRenderedPageBreak/>
        <w:t>Yönetişim</w:t>
      </w:r>
      <w:r>
        <w:rPr>
          <w:spacing w:val="-2"/>
        </w:rPr>
        <w:t xml:space="preserve"> Sistemleri</w:t>
      </w:r>
    </w:p>
    <w:p w14:paraId="0A0EEC1A" w14:textId="08B2DA18" w:rsidR="007A4283" w:rsidRDefault="00000000">
      <w:pPr>
        <w:spacing w:before="257"/>
        <w:ind w:left="254"/>
        <w:rPr>
          <w:b/>
          <w:sz w:val="24"/>
        </w:rPr>
      </w:pPr>
      <w:r>
        <w:rPr>
          <w:b/>
          <w:sz w:val="24"/>
        </w:rPr>
        <w:t>A.3.</w:t>
      </w:r>
      <w:r w:rsidR="00823E9C">
        <w:rPr>
          <w:b/>
          <w:sz w:val="24"/>
        </w:rPr>
        <w:t>1</w:t>
      </w:r>
      <w:r>
        <w:rPr>
          <w:b/>
          <w:spacing w:val="-1"/>
          <w:sz w:val="24"/>
        </w:rPr>
        <w:t xml:space="preserve"> </w:t>
      </w:r>
      <w:r w:rsidR="00823E9C">
        <w:rPr>
          <w:b/>
          <w:sz w:val="24"/>
        </w:rPr>
        <w:t>Bilgi Yönetim Sistemleri</w:t>
      </w:r>
    </w:p>
    <w:p w14:paraId="224F4638" w14:textId="68119FB1" w:rsidR="00C22E32" w:rsidRDefault="00C22E32" w:rsidP="00C22E32">
      <w:pPr>
        <w:pStyle w:val="NormalWeb"/>
        <w:spacing w:line="360" w:lineRule="auto"/>
        <w:jc w:val="both"/>
      </w:pPr>
      <w:r>
        <w:t xml:space="preserve">Birimde yürütülen akademik ve idari süreçlerde Üniversite tarafından sağlanan </w:t>
      </w:r>
      <w:r w:rsidR="00823E9C">
        <w:t>bütünleşmiş</w:t>
      </w:r>
      <w:r>
        <w:t xml:space="preserve"> bilgi yönetim sistemleri</w:t>
      </w:r>
      <w:r w:rsidR="008714B4">
        <w:t xml:space="preserve"> </w:t>
      </w:r>
      <w:r>
        <w:t xml:space="preserve">etkin bir şekilde kullanılmakta; yazışmalar, etkinlik duyuruları, faaliyet raporları ile personel ve öğrenciye ilişkin süreçler bu sistemler üzerinden kayıt altına alınmaktadır </w:t>
      </w:r>
      <w:r>
        <w:rPr>
          <w:rStyle w:val="Gl"/>
        </w:rPr>
        <w:t>(Kanıt 1)</w:t>
      </w:r>
      <w:r>
        <w:t xml:space="preserve">. Birimde üretilen ve işlenen verilerin güvenliği ve gizliliğinin </w:t>
      </w:r>
      <w:r w:rsidR="008714B4">
        <w:t xml:space="preserve">sağlanması amacıyla </w:t>
      </w:r>
      <w:r>
        <w:t>aydınlatma metinleri ve açık rıza formları esas alınmakta, veri güvenliği</w:t>
      </w:r>
      <w:r w:rsidR="008714B4">
        <w:t xml:space="preserve"> </w:t>
      </w:r>
      <w:r>
        <w:t xml:space="preserve">kullanılmaktadır </w:t>
      </w:r>
      <w:r>
        <w:rPr>
          <w:rStyle w:val="Gl"/>
        </w:rPr>
        <w:t>(Kanıt 2, Kanıt 3)</w:t>
      </w:r>
      <w:r>
        <w:t>.</w:t>
      </w:r>
      <w:r w:rsidR="008714B4">
        <w:t xml:space="preserve"> B</w:t>
      </w:r>
      <w:r>
        <w:t>ilgi yönetim sistemleri, birimin stratejik yönetim ve karar alma süreçlerini destekleyecek istatistiksel raporlar ve analizler üretmek amacıyla kullanılmakta</w:t>
      </w:r>
      <w:r w:rsidR="00B1421C">
        <w:t>dır</w:t>
      </w:r>
      <w:r>
        <w:t xml:space="preserve"> </w:t>
      </w:r>
      <w:r>
        <w:rPr>
          <w:rStyle w:val="Gl"/>
        </w:rPr>
        <w:t xml:space="preserve">(Kanıt </w:t>
      </w:r>
      <w:r w:rsidR="00B1421C">
        <w:rPr>
          <w:rStyle w:val="Gl"/>
        </w:rPr>
        <w:t>4</w:t>
      </w:r>
      <w:r>
        <w:rPr>
          <w:rStyle w:val="Gl"/>
        </w:rPr>
        <w:t>)</w:t>
      </w:r>
      <w:r>
        <w:t xml:space="preserve">. Ayrıca bilgi sistemlerinin işleyişi, veri güvenliği ve kullanıcı deneyimine ilişkin izleme yapılmakta; tespit edilen sorunlar ve iyileştirme talepleri ilgili teknik birimlere iletilerek süreçlerin geliştirilmesi sağlanmaktadır </w:t>
      </w:r>
      <w:r>
        <w:rPr>
          <w:rStyle w:val="Gl"/>
        </w:rPr>
        <w:t xml:space="preserve">(Kanıt </w:t>
      </w:r>
      <w:r w:rsidR="00B1421C">
        <w:rPr>
          <w:rStyle w:val="Gl"/>
        </w:rPr>
        <w:t>5</w:t>
      </w:r>
      <w:r>
        <w:rPr>
          <w:rStyle w:val="Gl"/>
        </w:rPr>
        <w:t>)</w:t>
      </w:r>
      <w:r>
        <w:t xml:space="preserve">. Standart bilgi sistemlerinin yanı sıra, birimin ihtiyaçlarına yönelik olarak web tabanlı etkinlik, faaliyet ve paydaş bilgilendirme araçlarının kullanılması yoluyla birime özgü destekleyici uygulamalar hayata geçirilmiştir </w:t>
      </w:r>
      <w:r>
        <w:rPr>
          <w:rStyle w:val="Gl"/>
        </w:rPr>
        <w:t xml:space="preserve">(Kanıt </w:t>
      </w:r>
      <w:r w:rsidR="00350729">
        <w:rPr>
          <w:rStyle w:val="Gl"/>
        </w:rPr>
        <w:t>6</w:t>
      </w:r>
      <w:r>
        <w:rPr>
          <w:rStyle w:val="Gl"/>
        </w:rPr>
        <w:t>)</w:t>
      </w:r>
      <w:r>
        <w:t>.</w:t>
      </w:r>
    </w:p>
    <w:p w14:paraId="188CC240" w14:textId="77777777" w:rsidR="00C22E32" w:rsidRDefault="00C22E32" w:rsidP="00C22E32">
      <w:pPr>
        <w:spacing w:line="360" w:lineRule="auto"/>
        <w:jc w:val="both"/>
        <w:rPr>
          <w:sz w:val="24"/>
          <w:szCs w:val="24"/>
        </w:rPr>
      </w:pPr>
      <w:r>
        <w:rPr>
          <w:sz w:val="24"/>
          <w:szCs w:val="24"/>
        </w:rPr>
        <w:t>Sonuç olarak, b</w:t>
      </w:r>
      <w:r w:rsidRPr="00C22E32">
        <w:rPr>
          <w:sz w:val="24"/>
          <w:szCs w:val="24"/>
        </w:rPr>
        <w:t>irimde bilgi yönetim sistemleri; süreçlerin kayıt altına alınması, veri güvenliği ve gizliliğinin sağlanması, stratejik karar alma süreçlerinin desteklenmesi ve sürekli iyileştirme anlayışı doğrultusunda etkin biçimde kullanılmaktadır.</w:t>
      </w:r>
    </w:p>
    <w:p w14:paraId="30410DA6" w14:textId="77777777" w:rsidR="00C22E32" w:rsidRPr="00C22E32" w:rsidRDefault="00C22E32" w:rsidP="00C22E32">
      <w:pPr>
        <w:spacing w:line="360" w:lineRule="auto"/>
        <w:rPr>
          <w:sz w:val="24"/>
          <w:szCs w:val="24"/>
        </w:rPr>
      </w:pPr>
    </w:p>
    <w:p w14:paraId="265E8744" w14:textId="7F420203" w:rsidR="00B1421C" w:rsidRDefault="00C22E32" w:rsidP="00C22E32">
      <w:pPr>
        <w:spacing w:line="360" w:lineRule="auto"/>
        <w:rPr>
          <w:sz w:val="24"/>
          <w:szCs w:val="24"/>
        </w:rPr>
      </w:pPr>
      <w:r w:rsidRPr="00C22E32">
        <w:rPr>
          <w:rStyle w:val="Gl"/>
          <w:sz w:val="24"/>
          <w:szCs w:val="24"/>
        </w:rPr>
        <w:t>Kanıt 1:</w:t>
      </w:r>
      <w:r w:rsidRPr="00C22E32">
        <w:rPr>
          <w:sz w:val="24"/>
          <w:szCs w:val="24"/>
        </w:rPr>
        <w:t xml:space="preserve"> Personel Otomasyonu ve UBYS kullanımına ilişkin ekran görüntüleri</w:t>
      </w:r>
      <w:r w:rsidRPr="00C22E32">
        <w:rPr>
          <w:sz w:val="24"/>
          <w:szCs w:val="24"/>
        </w:rPr>
        <w:br/>
      </w:r>
      <w:r w:rsidRPr="00C22E32">
        <w:rPr>
          <w:rStyle w:val="Gl"/>
          <w:sz w:val="24"/>
          <w:szCs w:val="24"/>
        </w:rPr>
        <w:t>Kanıt 2:</w:t>
      </w:r>
      <w:r w:rsidRPr="00C22E32">
        <w:rPr>
          <w:sz w:val="24"/>
          <w:szCs w:val="24"/>
        </w:rPr>
        <w:t xml:space="preserve"> KVKK Aydınlatma Met</w:t>
      </w:r>
      <w:r w:rsidR="00B1421C">
        <w:rPr>
          <w:sz w:val="24"/>
          <w:szCs w:val="24"/>
        </w:rPr>
        <w:t>ni</w:t>
      </w:r>
    </w:p>
    <w:p w14:paraId="59136E38" w14:textId="3F4894AC" w:rsidR="00350729" w:rsidRDefault="00C22E32" w:rsidP="00C22E32">
      <w:pPr>
        <w:spacing w:line="360" w:lineRule="auto"/>
        <w:rPr>
          <w:sz w:val="24"/>
          <w:szCs w:val="24"/>
        </w:rPr>
      </w:pPr>
      <w:r w:rsidRPr="00C22E32">
        <w:rPr>
          <w:rStyle w:val="Gl"/>
          <w:sz w:val="24"/>
          <w:szCs w:val="24"/>
        </w:rPr>
        <w:t>Kanıt 3:</w:t>
      </w:r>
      <w:r w:rsidRPr="00C22E32">
        <w:rPr>
          <w:sz w:val="24"/>
          <w:szCs w:val="24"/>
        </w:rPr>
        <w:t xml:space="preserve"> </w:t>
      </w:r>
      <w:r w:rsidR="00B1421C">
        <w:rPr>
          <w:sz w:val="24"/>
          <w:szCs w:val="24"/>
        </w:rPr>
        <w:t>Bilgi</w:t>
      </w:r>
      <w:r w:rsidRPr="00C22E32">
        <w:rPr>
          <w:sz w:val="24"/>
          <w:szCs w:val="24"/>
        </w:rPr>
        <w:t xml:space="preserve"> Güvenliği </w:t>
      </w:r>
      <w:r w:rsidR="00B1421C">
        <w:rPr>
          <w:sz w:val="24"/>
          <w:szCs w:val="24"/>
        </w:rPr>
        <w:t>Sertifikası</w:t>
      </w:r>
      <w:r w:rsidRPr="00C22E32">
        <w:rPr>
          <w:sz w:val="24"/>
          <w:szCs w:val="24"/>
        </w:rPr>
        <w:br/>
      </w:r>
      <w:r w:rsidRPr="00C22E32">
        <w:rPr>
          <w:rStyle w:val="Gl"/>
          <w:sz w:val="24"/>
          <w:szCs w:val="24"/>
        </w:rPr>
        <w:t>Kanıt 4:</w:t>
      </w:r>
      <w:r w:rsidRPr="00C22E32">
        <w:rPr>
          <w:sz w:val="24"/>
          <w:szCs w:val="24"/>
        </w:rPr>
        <w:t xml:space="preserve"> Bilgi Güvenliği Farkındalık Eğitimlerine Katılım Kanıtları</w:t>
      </w:r>
      <w:r w:rsidRPr="00C22E32">
        <w:rPr>
          <w:sz w:val="24"/>
          <w:szCs w:val="24"/>
        </w:rPr>
        <w:br/>
      </w:r>
      <w:r w:rsidRPr="00C22E32">
        <w:rPr>
          <w:rStyle w:val="Gl"/>
          <w:sz w:val="24"/>
          <w:szCs w:val="24"/>
        </w:rPr>
        <w:t>Kanıt 5:</w:t>
      </w:r>
      <w:r w:rsidRPr="00C22E32">
        <w:rPr>
          <w:sz w:val="24"/>
          <w:szCs w:val="24"/>
        </w:rPr>
        <w:t xml:space="preserve"> </w:t>
      </w:r>
      <w:r w:rsidR="00350729">
        <w:rPr>
          <w:sz w:val="24"/>
          <w:szCs w:val="24"/>
        </w:rPr>
        <w:t>Teknik Destek Talebi</w:t>
      </w:r>
      <w:r w:rsidRPr="00C22E32">
        <w:rPr>
          <w:sz w:val="24"/>
          <w:szCs w:val="24"/>
        </w:rPr>
        <w:br/>
      </w:r>
      <w:r w:rsidRPr="00C22E32">
        <w:rPr>
          <w:rStyle w:val="Gl"/>
          <w:sz w:val="24"/>
          <w:szCs w:val="24"/>
        </w:rPr>
        <w:t>Kanıt 6:</w:t>
      </w:r>
      <w:r w:rsidRPr="00C22E32">
        <w:rPr>
          <w:sz w:val="24"/>
          <w:szCs w:val="24"/>
        </w:rPr>
        <w:t xml:space="preserve"> </w:t>
      </w:r>
      <w:r w:rsidR="00350729" w:rsidRPr="00C22E32">
        <w:rPr>
          <w:sz w:val="24"/>
          <w:szCs w:val="24"/>
        </w:rPr>
        <w:t>Birime özgü web tabanlı bilgilendirme ve izleme uygulamalarına ilişkin kanıtlar</w:t>
      </w:r>
    </w:p>
    <w:p w14:paraId="5D1A59C4" w14:textId="77777777" w:rsidR="00004FFB" w:rsidRDefault="00004FFB" w:rsidP="00C22E32">
      <w:pPr>
        <w:spacing w:line="360" w:lineRule="auto"/>
        <w:rPr>
          <w:sz w:val="24"/>
          <w:szCs w:val="24"/>
        </w:rPr>
      </w:pPr>
    </w:p>
    <w:p w14:paraId="64E81869" w14:textId="77777777" w:rsidR="00350729" w:rsidRDefault="00350729" w:rsidP="00C22E32">
      <w:pPr>
        <w:spacing w:line="360" w:lineRule="auto"/>
        <w:rPr>
          <w:sz w:val="24"/>
          <w:szCs w:val="24"/>
        </w:rPr>
      </w:pPr>
    </w:p>
    <w:p w14:paraId="2F6EC52B" w14:textId="77777777" w:rsidR="00350729" w:rsidRDefault="00350729" w:rsidP="00C22E32">
      <w:pPr>
        <w:spacing w:line="360" w:lineRule="auto"/>
        <w:rPr>
          <w:sz w:val="24"/>
          <w:szCs w:val="24"/>
        </w:rPr>
      </w:pPr>
    </w:p>
    <w:p w14:paraId="4B9E8FB7" w14:textId="77777777" w:rsidR="00350729" w:rsidRDefault="00350729" w:rsidP="00C22E32">
      <w:pPr>
        <w:spacing w:line="360" w:lineRule="auto"/>
        <w:rPr>
          <w:sz w:val="24"/>
          <w:szCs w:val="24"/>
        </w:rPr>
      </w:pPr>
    </w:p>
    <w:p w14:paraId="146082C1" w14:textId="77777777" w:rsidR="00350729" w:rsidRDefault="00350729" w:rsidP="00C22E32">
      <w:pPr>
        <w:spacing w:line="360" w:lineRule="auto"/>
        <w:rPr>
          <w:sz w:val="24"/>
          <w:szCs w:val="24"/>
        </w:rPr>
      </w:pPr>
    </w:p>
    <w:p w14:paraId="517E15B7" w14:textId="77777777" w:rsidR="005D5BA7" w:rsidRDefault="005D5BA7" w:rsidP="00C22E32">
      <w:pPr>
        <w:spacing w:line="360" w:lineRule="auto"/>
        <w:rPr>
          <w:sz w:val="24"/>
          <w:szCs w:val="24"/>
        </w:rPr>
      </w:pPr>
    </w:p>
    <w:p w14:paraId="2F44EA79" w14:textId="77777777" w:rsidR="005D5BA7" w:rsidRDefault="005D5BA7" w:rsidP="00C22E32">
      <w:pPr>
        <w:spacing w:line="360" w:lineRule="auto"/>
        <w:rPr>
          <w:sz w:val="24"/>
          <w:szCs w:val="24"/>
        </w:rPr>
      </w:pPr>
    </w:p>
    <w:p w14:paraId="1EA3F9CA" w14:textId="77777777" w:rsidR="005D5BA7" w:rsidRDefault="005D5BA7" w:rsidP="00C22E32">
      <w:pPr>
        <w:spacing w:line="360" w:lineRule="auto"/>
        <w:rPr>
          <w:sz w:val="24"/>
          <w:szCs w:val="24"/>
        </w:rPr>
      </w:pPr>
    </w:p>
    <w:p w14:paraId="414FA106" w14:textId="77777777" w:rsidR="005D5BA7" w:rsidRDefault="005D5BA7" w:rsidP="00C22E32">
      <w:pPr>
        <w:spacing w:line="360" w:lineRule="auto"/>
        <w:rPr>
          <w:sz w:val="24"/>
          <w:szCs w:val="24"/>
        </w:rPr>
      </w:pPr>
    </w:p>
    <w:p w14:paraId="6E70BC93" w14:textId="2906090C" w:rsidR="00004FFB" w:rsidRPr="00004FFB" w:rsidRDefault="00004FFB" w:rsidP="00C22E32">
      <w:pPr>
        <w:spacing w:line="360" w:lineRule="auto"/>
        <w:rPr>
          <w:b/>
          <w:bCs/>
          <w:sz w:val="24"/>
          <w:szCs w:val="24"/>
        </w:rPr>
      </w:pPr>
      <w:r>
        <w:rPr>
          <w:b/>
          <w:bCs/>
          <w:sz w:val="24"/>
          <w:szCs w:val="24"/>
        </w:rPr>
        <w:lastRenderedPageBreak/>
        <w:t>A.3.2 İnsan Kaynakları Yönetimi</w:t>
      </w:r>
    </w:p>
    <w:p w14:paraId="647F8CA5" w14:textId="10DD23E3" w:rsidR="00004FFB" w:rsidRDefault="00004FFB" w:rsidP="00004FFB">
      <w:pPr>
        <w:spacing w:before="257" w:line="360" w:lineRule="auto"/>
        <w:ind w:left="254" w:right="256"/>
        <w:jc w:val="both"/>
        <w:rPr>
          <w:sz w:val="24"/>
          <w:szCs w:val="24"/>
        </w:rPr>
      </w:pPr>
      <w:r w:rsidRPr="00004FFB">
        <w:rPr>
          <w:sz w:val="24"/>
          <w:szCs w:val="24"/>
        </w:rPr>
        <w:t xml:space="preserve">Birimde akademik ve idari personelin görevlendirme, izin ve iş bölümü süreçleri kurum yönergelerine uygun olarak, şeffaf ve yazılı biçimde yürütülmekte; görev dağılımları güncel çizelgelerle belirlenmekte, görevlendirmeler birim yönetim kurulu kararları doğrultusunda yapılmakta ve personele resmi tebliğler ile bildirilmektedir </w:t>
      </w:r>
      <w:r w:rsidRPr="00004FFB">
        <w:rPr>
          <w:rStyle w:val="Gl"/>
          <w:sz w:val="24"/>
          <w:szCs w:val="24"/>
        </w:rPr>
        <w:t>(Kanıt 1, Kanıt 2, Kanıt 3)</w:t>
      </w:r>
      <w:r w:rsidRPr="00004FFB">
        <w:rPr>
          <w:sz w:val="24"/>
          <w:szCs w:val="24"/>
        </w:rPr>
        <w:t xml:space="preserve">. Personelin eğitim ihtiyaçları eğitim ihtiyaç analizleri ve geri bildirimler yoluyla tespit edilmekte; kurum tarafından düzenlenen veya birimce planlanan hizmet içi eğitimlere katılım sağlanmakta, ayrıca yeni başlayan personel için oryantasyon ve uyum eğitimleri gerçekleştirilmektedir </w:t>
      </w:r>
      <w:r w:rsidRPr="00004FFB">
        <w:rPr>
          <w:rStyle w:val="Gl"/>
          <w:sz w:val="24"/>
          <w:szCs w:val="24"/>
        </w:rPr>
        <w:t>(Kanıt 4</w:t>
      </w:r>
      <w:r w:rsidR="0011174F">
        <w:rPr>
          <w:rStyle w:val="Gl"/>
          <w:sz w:val="24"/>
          <w:szCs w:val="24"/>
        </w:rPr>
        <w:t>, Kanıt 5)</w:t>
      </w:r>
      <w:r w:rsidRPr="00004FFB">
        <w:rPr>
          <w:sz w:val="24"/>
          <w:szCs w:val="24"/>
        </w:rPr>
        <w:t xml:space="preserve">. Ayrıca akademik ve idari personelin motivasyonunu artırmak amacıyla kurum yönergeleri doğrultusunda teşekkür ve takdir uygulamaları hayata geçirilmekte, başarılar birim web sayfası ve diğer iletişim kanalları aracılığıyla paylaşılmaktadır </w:t>
      </w:r>
      <w:r w:rsidRPr="00004FFB">
        <w:rPr>
          <w:rStyle w:val="Gl"/>
          <w:sz w:val="24"/>
          <w:szCs w:val="24"/>
        </w:rPr>
        <w:t>(</w:t>
      </w:r>
      <w:r w:rsidR="0011174F">
        <w:rPr>
          <w:rStyle w:val="Gl"/>
          <w:sz w:val="24"/>
          <w:szCs w:val="24"/>
        </w:rPr>
        <w:t>Kanıt 6, Kanıt 7</w:t>
      </w:r>
      <w:r w:rsidRPr="00004FFB">
        <w:rPr>
          <w:rStyle w:val="Gl"/>
          <w:sz w:val="24"/>
          <w:szCs w:val="24"/>
        </w:rPr>
        <w:t>)</w:t>
      </w:r>
      <w:r w:rsidRPr="00004FFB">
        <w:rPr>
          <w:sz w:val="24"/>
          <w:szCs w:val="24"/>
        </w:rPr>
        <w:t>.</w:t>
      </w:r>
    </w:p>
    <w:p w14:paraId="61B486ED" w14:textId="00E9B584" w:rsidR="00004FFB" w:rsidRDefault="00C6227D" w:rsidP="00004FFB">
      <w:pPr>
        <w:spacing w:before="257" w:line="360" w:lineRule="auto"/>
        <w:ind w:left="254" w:right="256"/>
        <w:jc w:val="both"/>
        <w:rPr>
          <w:sz w:val="24"/>
          <w:szCs w:val="24"/>
        </w:rPr>
      </w:pPr>
      <w:r>
        <w:rPr>
          <w:sz w:val="24"/>
          <w:szCs w:val="24"/>
        </w:rPr>
        <w:t>Sonuç olarak, b</w:t>
      </w:r>
      <w:r w:rsidR="00004FFB" w:rsidRPr="00004FFB">
        <w:rPr>
          <w:sz w:val="24"/>
          <w:szCs w:val="24"/>
        </w:rPr>
        <w:t>irimde insan kaynakları süreçleri; şeffaflık, katılımcılık ve sürekli iyileştirme ilkeleri doğrultusunda yürütülmekte, personel memnuniyetine dayalı geri bildirimler yönetsel karar ve uygulamalara yansıtılmaktadır.</w:t>
      </w:r>
    </w:p>
    <w:p w14:paraId="551817D6" w14:textId="2D2FC4AD" w:rsidR="00480AC9" w:rsidRPr="00480AC9" w:rsidRDefault="00480AC9" w:rsidP="00480AC9">
      <w:pPr>
        <w:spacing w:before="257" w:line="360" w:lineRule="auto"/>
        <w:ind w:left="254" w:right="256"/>
        <w:rPr>
          <w:b/>
          <w:bCs/>
          <w:sz w:val="24"/>
          <w:szCs w:val="24"/>
          <w:u w:val="single"/>
        </w:rPr>
      </w:pPr>
      <w:r w:rsidRPr="00480AC9">
        <w:rPr>
          <w:b/>
          <w:bCs/>
          <w:sz w:val="24"/>
          <w:szCs w:val="24"/>
          <w:u w:val="single"/>
        </w:rPr>
        <w:t>Örnek Kanıtlar</w:t>
      </w:r>
    </w:p>
    <w:p w14:paraId="1835B3F0" w14:textId="243DB52C" w:rsidR="0011174F" w:rsidRPr="00480AC9" w:rsidRDefault="00480AC9" w:rsidP="0011174F">
      <w:pPr>
        <w:spacing w:before="257" w:line="360" w:lineRule="auto"/>
        <w:ind w:left="254" w:right="256"/>
        <w:rPr>
          <w:b/>
          <w:bCs/>
          <w:sz w:val="24"/>
          <w:szCs w:val="24"/>
          <w:u w:val="single"/>
        </w:rPr>
      </w:pPr>
      <w:r w:rsidRPr="00480AC9">
        <w:rPr>
          <w:rStyle w:val="Gl"/>
          <w:sz w:val="24"/>
          <w:szCs w:val="24"/>
        </w:rPr>
        <w:t>Kanıt 1:</w:t>
      </w:r>
      <w:r w:rsidRPr="00480AC9">
        <w:rPr>
          <w:sz w:val="24"/>
          <w:szCs w:val="24"/>
        </w:rPr>
        <w:t xml:space="preserve"> Güncel birim içi görev dağılım</w:t>
      </w:r>
      <w:r w:rsidR="0011174F">
        <w:rPr>
          <w:sz w:val="24"/>
          <w:szCs w:val="24"/>
        </w:rPr>
        <w:t xml:space="preserve">ı </w:t>
      </w:r>
      <w:r w:rsidRPr="00480AC9">
        <w:rPr>
          <w:sz w:val="24"/>
          <w:szCs w:val="24"/>
        </w:rPr>
        <w:br/>
      </w:r>
      <w:r w:rsidRPr="00480AC9">
        <w:rPr>
          <w:rStyle w:val="Gl"/>
          <w:sz w:val="24"/>
          <w:szCs w:val="24"/>
        </w:rPr>
        <w:t>Kanıt 2:</w:t>
      </w:r>
      <w:r w:rsidRPr="00480AC9">
        <w:rPr>
          <w:sz w:val="24"/>
          <w:szCs w:val="24"/>
        </w:rPr>
        <w:t xml:space="preserve"> Birim Yönetim Kurulu görevlendirme kararları</w:t>
      </w:r>
      <w:r w:rsidRPr="00480AC9">
        <w:rPr>
          <w:sz w:val="24"/>
          <w:szCs w:val="24"/>
        </w:rPr>
        <w:br/>
      </w:r>
      <w:r w:rsidRPr="00480AC9">
        <w:rPr>
          <w:rStyle w:val="Gl"/>
          <w:sz w:val="24"/>
          <w:szCs w:val="24"/>
        </w:rPr>
        <w:t>Kanıt 3:</w:t>
      </w:r>
      <w:r w:rsidRPr="00480AC9">
        <w:rPr>
          <w:sz w:val="24"/>
          <w:szCs w:val="24"/>
        </w:rPr>
        <w:t xml:space="preserve"> Personele yapılan görev tebliğ belgeleri</w:t>
      </w:r>
      <w:r w:rsidRPr="00480AC9">
        <w:rPr>
          <w:sz w:val="24"/>
          <w:szCs w:val="24"/>
        </w:rPr>
        <w:br/>
      </w:r>
      <w:r w:rsidRPr="00480AC9">
        <w:rPr>
          <w:rStyle w:val="Gl"/>
          <w:sz w:val="24"/>
          <w:szCs w:val="24"/>
        </w:rPr>
        <w:t>Kanıt 4:</w:t>
      </w:r>
      <w:r w:rsidRPr="00480AC9">
        <w:rPr>
          <w:sz w:val="24"/>
          <w:szCs w:val="24"/>
        </w:rPr>
        <w:t xml:space="preserve"> Birim eğitim ihtiyaç analiz formu</w:t>
      </w:r>
      <w:r w:rsidRPr="00480AC9">
        <w:rPr>
          <w:sz w:val="24"/>
          <w:szCs w:val="24"/>
        </w:rPr>
        <w:br/>
      </w:r>
      <w:r w:rsidRPr="00480AC9">
        <w:rPr>
          <w:rStyle w:val="Gl"/>
          <w:sz w:val="24"/>
          <w:szCs w:val="24"/>
        </w:rPr>
        <w:t>Kanıt 5:</w:t>
      </w:r>
      <w:r w:rsidRPr="00480AC9">
        <w:rPr>
          <w:sz w:val="24"/>
          <w:szCs w:val="24"/>
        </w:rPr>
        <w:t xml:space="preserve"> Personelin katıldığı hizmet içi eğitim sertifika örnekleri</w:t>
      </w:r>
      <w:r w:rsidRPr="00480AC9">
        <w:rPr>
          <w:sz w:val="24"/>
          <w:szCs w:val="24"/>
        </w:rPr>
        <w:br/>
      </w:r>
      <w:r w:rsidRPr="00480AC9">
        <w:rPr>
          <w:rStyle w:val="Gl"/>
          <w:sz w:val="24"/>
          <w:szCs w:val="24"/>
        </w:rPr>
        <w:t>Kanıt 6:</w:t>
      </w:r>
      <w:r w:rsidRPr="00480AC9">
        <w:rPr>
          <w:sz w:val="24"/>
          <w:szCs w:val="24"/>
        </w:rPr>
        <w:t xml:space="preserve"> </w:t>
      </w:r>
      <w:r w:rsidR="00365995" w:rsidRPr="00365995">
        <w:rPr>
          <w:sz w:val="24"/>
          <w:szCs w:val="24"/>
        </w:rPr>
        <w:t>Teşekkür/takdir uygulamalarının usul ve esaslarını gösteren kurum içi düzenlemeler</w:t>
      </w:r>
      <w:r w:rsidRPr="00480AC9">
        <w:rPr>
          <w:sz w:val="24"/>
          <w:szCs w:val="24"/>
        </w:rPr>
        <w:br/>
      </w:r>
      <w:r w:rsidRPr="00480AC9">
        <w:rPr>
          <w:rStyle w:val="Gl"/>
          <w:sz w:val="24"/>
          <w:szCs w:val="24"/>
        </w:rPr>
        <w:t xml:space="preserve">Kanıt </w:t>
      </w:r>
      <w:r w:rsidR="0011174F">
        <w:rPr>
          <w:rStyle w:val="Gl"/>
          <w:sz w:val="24"/>
          <w:szCs w:val="24"/>
        </w:rPr>
        <w:t>7</w:t>
      </w:r>
      <w:r w:rsidRPr="00480AC9">
        <w:rPr>
          <w:rStyle w:val="Gl"/>
          <w:sz w:val="24"/>
          <w:szCs w:val="24"/>
        </w:rPr>
        <w:t>:</w:t>
      </w:r>
      <w:r w:rsidRPr="00480AC9">
        <w:rPr>
          <w:sz w:val="24"/>
          <w:szCs w:val="24"/>
        </w:rPr>
        <w:t xml:space="preserve"> </w:t>
      </w:r>
      <w:r w:rsidR="0011174F" w:rsidRPr="00480AC9">
        <w:rPr>
          <w:sz w:val="24"/>
          <w:szCs w:val="24"/>
        </w:rPr>
        <w:t xml:space="preserve">Birim web sitesinde yayımlanan başarı haberleri linkleri </w:t>
      </w:r>
      <w:hyperlink r:id="rId23" w:history="1">
        <w:r w:rsidR="0097352A" w:rsidRPr="0097352A">
          <w:rPr>
            <w:rStyle w:val="Kpr"/>
            <w:sz w:val="24"/>
            <w:szCs w:val="24"/>
          </w:rPr>
          <w:t>Başarı Haberleri</w:t>
        </w:r>
      </w:hyperlink>
    </w:p>
    <w:p w14:paraId="324F1533" w14:textId="6D34CC54" w:rsidR="00480AC9" w:rsidRPr="00480AC9" w:rsidRDefault="00480AC9" w:rsidP="00480AC9">
      <w:pPr>
        <w:spacing w:before="257" w:line="360" w:lineRule="auto"/>
        <w:ind w:left="254" w:right="256"/>
        <w:rPr>
          <w:b/>
          <w:bCs/>
          <w:sz w:val="24"/>
          <w:szCs w:val="24"/>
          <w:u w:val="single"/>
        </w:rPr>
      </w:pPr>
      <w:r w:rsidRPr="00480AC9">
        <w:rPr>
          <w:sz w:val="24"/>
          <w:szCs w:val="24"/>
        </w:rPr>
        <w:br/>
      </w:r>
    </w:p>
    <w:p w14:paraId="363C324A" w14:textId="77777777" w:rsidR="00480AC9" w:rsidRDefault="00480AC9" w:rsidP="00004FFB">
      <w:pPr>
        <w:spacing w:before="257" w:line="360" w:lineRule="auto"/>
        <w:ind w:left="254" w:right="256"/>
        <w:jc w:val="both"/>
        <w:rPr>
          <w:i/>
          <w:sz w:val="24"/>
          <w:szCs w:val="24"/>
        </w:rPr>
      </w:pPr>
    </w:p>
    <w:p w14:paraId="00FEDB44" w14:textId="77777777" w:rsidR="005D5BA7" w:rsidRDefault="005D5BA7" w:rsidP="00004FFB">
      <w:pPr>
        <w:spacing w:before="257" w:line="360" w:lineRule="auto"/>
        <w:ind w:left="254" w:right="256"/>
        <w:jc w:val="both"/>
        <w:rPr>
          <w:i/>
          <w:sz w:val="24"/>
          <w:szCs w:val="24"/>
        </w:rPr>
      </w:pPr>
    </w:p>
    <w:p w14:paraId="2B75EF5D" w14:textId="77777777" w:rsidR="005D5BA7" w:rsidRDefault="005D5BA7" w:rsidP="00004FFB">
      <w:pPr>
        <w:spacing w:before="257" w:line="360" w:lineRule="auto"/>
        <w:ind w:left="254" w:right="256"/>
        <w:jc w:val="both"/>
        <w:rPr>
          <w:i/>
          <w:sz w:val="24"/>
          <w:szCs w:val="24"/>
        </w:rPr>
      </w:pPr>
    </w:p>
    <w:p w14:paraId="6B43AB86" w14:textId="77777777" w:rsidR="005D5BA7" w:rsidRPr="00004FFB" w:rsidRDefault="005D5BA7" w:rsidP="00004FFB">
      <w:pPr>
        <w:spacing w:before="257" w:line="360" w:lineRule="auto"/>
        <w:ind w:left="254" w:right="256"/>
        <w:jc w:val="both"/>
        <w:rPr>
          <w:i/>
          <w:sz w:val="24"/>
          <w:szCs w:val="24"/>
        </w:rPr>
      </w:pPr>
    </w:p>
    <w:p w14:paraId="25C59660" w14:textId="214BF9B2" w:rsidR="00A700D3" w:rsidRPr="005D5BA7" w:rsidRDefault="00A700D3" w:rsidP="00A700D3">
      <w:pPr>
        <w:pStyle w:val="NormalWeb"/>
        <w:spacing w:line="360" w:lineRule="auto"/>
        <w:rPr>
          <w:b/>
          <w:bCs/>
        </w:rPr>
      </w:pPr>
      <w:r>
        <w:rPr>
          <w:b/>
          <w:bCs/>
        </w:rPr>
        <w:t>A.3.4. Süreç Yönetimi</w:t>
      </w:r>
    </w:p>
    <w:p w14:paraId="61E93616" w14:textId="7793C9CB" w:rsidR="00A700D3" w:rsidRPr="00547F1C" w:rsidRDefault="00A700D3" w:rsidP="00547F1C">
      <w:pPr>
        <w:spacing w:before="120" w:after="120" w:line="360" w:lineRule="auto"/>
        <w:ind w:left="113" w:right="113"/>
        <w:jc w:val="both"/>
        <w:rPr>
          <w:sz w:val="24"/>
          <w:szCs w:val="24"/>
        </w:rPr>
      </w:pPr>
      <w:r w:rsidRPr="00547F1C">
        <w:rPr>
          <w:sz w:val="24"/>
          <w:szCs w:val="24"/>
        </w:rPr>
        <w:t>Birimde yürütülen ana faaliyetler (eğitim, araştırma-geliştirme ve idari işler), kurumun Kalite Yönetim Sistemi kapsamında belirlediği Süreç Yönetimi El Kitabı ve tanımlı iş akış şemalarına uygun olarak yürütülmekte; süreçlere ilişkin iş akış şemaları birim web sayfası ve kalite menüsü üzerinden erişime açık tutulmakta</w:t>
      </w:r>
      <w:r w:rsidR="00B76C2E" w:rsidRPr="00547F1C">
        <w:rPr>
          <w:sz w:val="24"/>
          <w:szCs w:val="24"/>
        </w:rPr>
        <w:t xml:space="preserve">dır </w:t>
      </w:r>
      <w:r w:rsidRPr="00547F1C">
        <w:rPr>
          <w:rStyle w:val="Gl"/>
          <w:sz w:val="24"/>
          <w:szCs w:val="24"/>
        </w:rPr>
        <w:t>(Kanıt 1)</w:t>
      </w:r>
      <w:r w:rsidRPr="00547F1C">
        <w:rPr>
          <w:sz w:val="24"/>
          <w:szCs w:val="24"/>
        </w:rPr>
        <w:t xml:space="preserve">. İş süreçlerini hızlandırmak, hatayı azaltmak ve kâğıt kullanımını en aza indirmek amacıyla </w:t>
      </w:r>
      <w:r w:rsidR="00B76C2E" w:rsidRPr="00547F1C">
        <w:rPr>
          <w:sz w:val="24"/>
          <w:szCs w:val="24"/>
        </w:rPr>
        <w:t xml:space="preserve">UBYS </w:t>
      </w:r>
      <w:r w:rsidRPr="00547F1C">
        <w:rPr>
          <w:sz w:val="24"/>
          <w:szCs w:val="24"/>
        </w:rPr>
        <w:t xml:space="preserve">ve ilgili dijital sistemler aktif olarak kullanılmakta; başvuru, yazışma ve belge işlemleri dijital ortama taşınarak işlem süreleri kısaltılmaktadır </w:t>
      </w:r>
      <w:r w:rsidRPr="00547F1C">
        <w:rPr>
          <w:rStyle w:val="Gl"/>
          <w:sz w:val="24"/>
          <w:szCs w:val="24"/>
        </w:rPr>
        <w:t>(Kanıt</w:t>
      </w:r>
      <w:r w:rsidR="00547F1C">
        <w:rPr>
          <w:rStyle w:val="Gl"/>
          <w:sz w:val="24"/>
          <w:szCs w:val="24"/>
        </w:rPr>
        <w:t xml:space="preserve"> 2</w:t>
      </w:r>
      <w:r w:rsidR="00547F1C" w:rsidRPr="00547F1C">
        <w:rPr>
          <w:b/>
          <w:sz w:val="24"/>
          <w:szCs w:val="24"/>
        </w:rPr>
        <w:t>).</w:t>
      </w:r>
      <w:r w:rsidR="00547F1C" w:rsidRPr="00547F1C">
        <w:rPr>
          <w:sz w:val="24"/>
          <w:szCs w:val="24"/>
        </w:rPr>
        <w:t xml:space="preserve">  Bununla birlikte, Kalite Güvence Sistemi çalışmaları gereğince 2022 yılında süreç kartlarına ilişkin çalışmalar yapılmış ve Kalite Koordinatörlüğü web sayfasında yayınlanmıştır </w:t>
      </w:r>
      <w:r w:rsidR="00547F1C" w:rsidRPr="00547F1C">
        <w:rPr>
          <w:b/>
          <w:sz w:val="24"/>
          <w:szCs w:val="24"/>
        </w:rPr>
        <w:t xml:space="preserve">(Kanıt </w:t>
      </w:r>
      <w:r w:rsidR="00547F1C">
        <w:rPr>
          <w:b/>
          <w:sz w:val="24"/>
          <w:szCs w:val="24"/>
        </w:rPr>
        <w:t>3</w:t>
      </w:r>
      <w:r w:rsidR="00547F1C" w:rsidRPr="00547F1C">
        <w:rPr>
          <w:b/>
          <w:sz w:val="24"/>
          <w:szCs w:val="24"/>
        </w:rPr>
        <w:t>).</w:t>
      </w:r>
      <w:r w:rsidR="00547F1C" w:rsidRPr="00547F1C">
        <w:rPr>
          <w:sz w:val="24"/>
          <w:szCs w:val="24"/>
        </w:rPr>
        <w:t xml:space="preserve"> Kariyer Merkezinin sorumlu olduğu başlıklar arasında ‘Dış Paydaş Destekli Öğrenci ve Mezunlara Yönelik Eğitim Düzenleme Süreç Kartı, Kariyer Danışmanlığı İşlemleri Süreç Kartı, Kariyer Merkezi Oryantasyon Eğitimleri Süreç Kartı, Mezun Buluşmaları Etkinlikleri Süreç Kartı, Öğrenci ve Mezunların İstihdam Edilmesine Destek Sağlama Süreç Kartı ve Staj İzleme Süreç Kartı’ bulunmaktadır. Merkezimiz bura</w:t>
      </w:r>
      <w:r w:rsidR="00547F1C">
        <w:rPr>
          <w:sz w:val="24"/>
          <w:szCs w:val="24"/>
        </w:rPr>
        <w:t>d</w:t>
      </w:r>
      <w:r w:rsidR="00547F1C" w:rsidRPr="00547F1C">
        <w:rPr>
          <w:sz w:val="24"/>
          <w:szCs w:val="24"/>
        </w:rPr>
        <w:t>a yer alan başlıklar doğrultusunda 202</w:t>
      </w:r>
      <w:r w:rsidR="00547F1C">
        <w:rPr>
          <w:sz w:val="24"/>
          <w:szCs w:val="24"/>
        </w:rPr>
        <w:t>5</w:t>
      </w:r>
      <w:r w:rsidR="00547F1C" w:rsidRPr="00547F1C">
        <w:rPr>
          <w:sz w:val="24"/>
          <w:szCs w:val="24"/>
        </w:rPr>
        <w:t xml:space="preserve"> yılı içinde çalışmalarını sürdürmüştür</w:t>
      </w:r>
      <w:r w:rsidR="00421CFC">
        <w:rPr>
          <w:sz w:val="24"/>
          <w:szCs w:val="24"/>
        </w:rPr>
        <w:t xml:space="preserve"> </w:t>
      </w:r>
      <w:r w:rsidR="00421CFC" w:rsidRPr="00421CFC">
        <w:rPr>
          <w:b/>
          <w:bCs/>
          <w:sz w:val="24"/>
          <w:szCs w:val="24"/>
        </w:rPr>
        <w:t>(Kanıt 4).</w:t>
      </w:r>
    </w:p>
    <w:p w14:paraId="6E3D036D" w14:textId="3D8C8772" w:rsidR="00A700D3" w:rsidRDefault="004B14E6" w:rsidP="00A700D3">
      <w:pPr>
        <w:pStyle w:val="NormalWeb"/>
        <w:spacing w:line="360" w:lineRule="auto"/>
        <w:jc w:val="both"/>
      </w:pPr>
      <w:r>
        <w:t>Sonuç olarak b</w:t>
      </w:r>
      <w:r w:rsidR="00A700D3">
        <w:t>irimde süreç yönetimi</w:t>
      </w:r>
      <w:r>
        <w:t>,</w:t>
      </w:r>
      <w:r w:rsidR="00A700D3">
        <w:t xml:space="preserve"> tanımlı iş akışları, dijitalleşme uygulamaları ve paydaş geri bildirimlerine dayalı iyileştirme anlayışıyla sistematik biçimde yürütülmektedir.</w:t>
      </w:r>
    </w:p>
    <w:p w14:paraId="1BC32D59" w14:textId="77777777" w:rsidR="00823E9C" w:rsidRDefault="00B76C2E" w:rsidP="00823E9C">
      <w:pPr>
        <w:tabs>
          <w:tab w:val="left" w:pos="924"/>
        </w:tabs>
        <w:rPr>
          <w:b/>
          <w:bCs/>
          <w:sz w:val="24"/>
          <w:szCs w:val="24"/>
          <w:u w:val="single"/>
        </w:rPr>
      </w:pPr>
      <w:r w:rsidRPr="00B76C2E">
        <w:rPr>
          <w:b/>
          <w:bCs/>
          <w:sz w:val="24"/>
          <w:szCs w:val="24"/>
          <w:u w:val="single"/>
        </w:rPr>
        <w:t>Örnek Kanıtlar</w:t>
      </w:r>
    </w:p>
    <w:p w14:paraId="76BC3442" w14:textId="77777777" w:rsidR="00B76C2E" w:rsidRPr="00B76C2E" w:rsidRDefault="00B76C2E" w:rsidP="00B76C2E">
      <w:pPr>
        <w:tabs>
          <w:tab w:val="left" w:pos="924"/>
        </w:tabs>
        <w:spacing w:line="360" w:lineRule="auto"/>
        <w:rPr>
          <w:b/>
          <w:bCs/>
          <w:sz w:val="24"/>
          <w:szCs w:val="24"/>
          <w:u w:val="single"/>
        </w:rPr>
      </w:pPr>
    </w:p>
    <w:p w14:paraId="604FAE74" w14:textId="3E02B654" w:rsidR="00B76C2E" w:rsidRDefault="00B76C2E" w:rsidP="00B76C2E">
      <w:pPr>
        <w:tabs>
          <w:tab w:val="left" w:pos="924"/>
        </w:tabs>
        <w:spacing w:line="360" w:lineRule="auto"/>
        <w:rPr>
          <w:sz w:val="24"/>
          <w:szCs w:val="24"/>
        </w:rPr>
      </w:pPr>
      <w:r w:rsidRPr="00B76C2E">
        <w:rPr>
          <w:rStyle w:val="Gl"/>
          <w:sz w:val="24"/>
          <w:szCs w:val="24"/>
        </w:rPr>
        <w:t>Kanıt 1:</w:t>
      </w:r>
      <w:r w:rsidRPr="00B76C2E">
        <w:rPr>
          <w:sz w:val="24"/>
          <w:szCs w:val="24"/>
        </w:rPr>
        <w:t xml:space="preserve"> Birim web sayfası / kalite menüsünde yayımlanan iş akış şemaları </w:t>
      </w:r>
      <w:hyperlink r:id="rId24" w:history="1">
        <w:r w:rsidRPr="00B76C2E">
          <w:rPr>
            <w:rStyle w:val="Kpr"/>
            <w:sz w:val="24"/>
            <w:szCs w:val="24"/>
          </w:rPr>
          <w:t>İş Akış Linki</w:t>
        </w:r>
      </w:hyperlink>
      <w:r w:rsidRPr="00B76C2E">
        <w:rPr>
          <w:sz w:val="24"/>
          <w:szCs w:val="24"/>
        </w:rPr>
        <w:br/>
      </w:r>
      <w:r w:rsidRPr="00B76C2E">
        <w:rPr>
          <w:rStyle w:val="Gl"/>
          <w:sz w:val="24"/>
          <w:szCs w:val="24"/>
        </w:rPr>
        <w:t>Kanıt 2:</w:t>
      </w:r>
      <w:r w:rsidRPr="00B76C2E">
        <w:rPr>
          <w:sz w:val="24"/>
          <w:szCs w:val="24"/>
        </w:rPr>
        <w:t xml:space="preserve"> Dijital ortama aktarılan süreçlere ilişkin ekran görüntüleri </w:t>
      </w:r>
      <w:r w:rsidRPr="00B76C2E">
        <w:rPr>
          <w:sz w:val="24"/>
          <w:szCs w:val="24"/>
        </w:rPr>
        <w:br/>
      </w:r>
      <w:r w:rsidRPr="00B76C2E">
        <w:rPr>
          <w:rStyle w:val="Gl"/>
          <w:sz w:val="24"/>
          <w:szCs w:val="24"/>
        </w:rPr>
        <w:t>Kanıt 3:</w:t>
      </w:r>
      <w:r w:rsidRPr="00B76C2E">
        <w:rPr>
          <w:sz w:val="24"/>
          <w:szCs w:val="24"/>
        </w:rPr>
        <w:t xml:space="preserve"> </w:t>
      </w:r>
      <w:r w:rsidR="00547F1C">
        <w:rPr>
          <w:sz w:val="24"/>
          <w:szCs w:val="24"/>
        </w:rPr>
        <w:t>Süreç Yönetimi El Kitabı</w:t>
      </w:r>
    </w:p>
    <w:p w14:paraId="5DDD1356" w14:textId="4B712891" w:rsidR="00421CFC" w:rsidRDefault="00421CFC" w:rsidP="00B76C2E">
      <w:pPr>
        <w:tabs>
          <w:tab w:val="left" w:pos="924"/>
        </w:tabs>
        <w:spacing w:line="360" w:lineRule="auto"/>
        <w:rPr>
          <w:sz w:val="24"/>
          <w:szCs w:val="24"/>
        </w:rPr>
      </w:pPr>
      <w:r w:rsidRPr="00421CFC">
        <w:rPr>
          <w:b/>
          <w:bCs/>
          <w:sz w:val="24"/>
          <w:szCs w:val="24"/>
        </w:rPr>
        <w:t>Kanıt 4:</w:t>
      </w:r>
      <w:r>
        <w:rPr>
          <w:sz w:val="24"/>
          <w:szCs w:val="24"/>
        </w:rPr>
        <w:t xml:space="preserve"> Kariyer Merkezi Web Sayfası </w:t>
      </w:r>
      <w:hyperlink r:id="rId25" w:history="1">
        <w:r w:rsidRPr="00421CFC">
          <w:rPr>
            <w:rStyle w:val="Kpr"/>
            <w:sz w:val="24"/>
            <w:szCs w:val="24"/>
          </w:rPr>
          <w:t>Etkinlikler</w:t>
        </w:r>
      </w:hyperlink>
    </w:p>
    <w:p w14:paraId="2518281A" w14:textId="77777777" w:rsidR="00547F1C" w:rsidRDefault="00547F1C" w:rsidP="00B76C2E">
      <w:pPr>
        <w:tabs>
          <w:tab w:val="left" w:pos="924"/>
        </w:tabs>
        <w:spacing w:line="360" w:lineRule="auto"/>
        <w:rPr>
          <w:sz w:val="24"/>
          <w:szCs w:val="24"/>
        </w:rPr>
      </w:pPr>
    </w:p>
    <w:p w14:paraId="357A6192" w14:textId="77777777" w:rsidR="00547F1C" w:rsidRDefault="00547F1C" w:rsidP="00B76C2E">
      <w:pPr>
        <w:tabs>
          <w:tab w:val="left" w:pos="924"/>
        </w:tabs>
        <w:spacing w:line="360" w:lineRule="auto"/>
        <w:rPr>
          <w:sz w:val="24"/>
          <w:szCs w:val="24"/>
        </w:rPr>
      </w:pPr>
    </w:p>
    <w:p w14:paraId="70FBFB89" w14:textId="77777777" w:rsidR="00547F1C" w:rsidRDefault="00547F1C" w:rsidP="00B76C2E">
      <w:pPr>
        <w:tabs>
          <w:tab w:val="left" w:pos="924"/>
        </w:tabs>
        <w:spacing w:line="360" w:lineRule="auto"/>
        <w:rPr>
          <w:sz w:val="24"/>
          <w:szCs w:val="24"/>
        </w:rPr>
      </w:pPr>
    </w:p>
    <w:p w14:paraId="0F2BC309" w14:textId="77777777" w:rsidR="00547F1C" w:rsidRDefault="00547F1C" w:rsidP="00B76C2E">
      <w:pPr>
        <w:tabs>
          <w:tab w:val="left" w:pos="924"/>
        </w:tabs>
        <w:spacing w:line="360" w:lineRule="auto"/>
        <w:rPr>
          <w:sz w:val="24"/>
          <w:szCs w:val="24"/>
        </w:rPr>
      </w:pPr>
    </w:p>
    <w:p w14:paraId="3B5BDCAE" w14:textId="77777777" w:rsidR="00547F1C" w:rsidRDefault="00547F1C" w:rsidP="00B76C2E">
      <w:pPr>
        <w:tabs>
          <w:tab w:val="left" w:pos="924"/>
        </w:tabs>
        <w:spacing w:line="360" w:lineRule="auto"/>
        <w:rPr>
          <w:sz w:val="24"/>
          <w:szCs w:val="24"/>
        </w:rPr>
      </w:pPr>
    </w:p>
    <w:p w14:paraId="562C5471" w14:textId="77777777" w:rsidR="005D5BA7" w:rsidRDefault="005D5BA7" w:rsidP="00B76C2E">
      <w:pPr>
        <w:tabs>
          <w:tab w:val="left" w:pos="924"/>
        </w:tabs>
        <w:spacing w:line="360" w:lineRule="auto"/>
        <w:rPr>
          <w:sz w:val="24"/>
          <w:szCs w:val="24"/>
        </w:rPr>
      </w:pPr>
    </w:p>
    <w:p w14:paraId="4D40782C" w14:textId="7AB6E998" w:rsidR="00547F1C" w:rsidRDefault="00547F1C" w:rsidP="00B76C2E">
      <w:pPr>
        <w:tabs>
          <w:tab w:val="left" w:pos="924"/>
        </w:tabs>
        <w:spacing w:line="360" w:lineRule="auto"/>
        <w:rPr>
          <w:rStyle w:val="Gl"/>
          <w:sz w:val="24"/>
          <w:szCs w:val="24"/>
        </w:rPr>
      </w:pPr>
      <w:r>
        <w:rPr>
          <w:sz w:val="24"/>
          <w:szCs w:val="24"/>
        </w:rPr>
        <w:br/>
      </w:r>
    </w:p>
    <w:p w14:paraId="420139CB" w14:textId="77777777" w:rsidR="007A4283" w:rsidRDefault="00000000">
      <w:pPr>
        <w:pStyle w:val="Balk1"/>
        <w:numPr>
          <w:ilvl w:val="1"/>
          <w:numId w:val="4"/>
        </w:numPr>
        <w:tabs>
          <w:tab w:val="left" w:pos="667"/>
        </w:tabs>
        <w:spacing w:before="77"/>
        <w:ind w:hanging="413"/>
      </w:pPr>
      <w:r>
        <w:lastRenderedPageBreak/>
        <w:t>Paydaş</w:t>
      </w:r>
      <w:r>
        <w:rPr>
          <w:spacing w:val="-5"/>
        </w:rPr>
        <w:t xml:space="preserve"> </w:t>
      </w:r>
      <w:r>
        <w:rPr>
          <w:spacing w:val="-2"/>
        </w:rPr>
        <w:t>Katılımı</w:t>
      </w:r>
    </w:p>
    <w:p w14:paraId="4412F0FF" w14:textId="77777777" w:rsidR="007A4283" w:rsidRDefault="00000000">
      <w:pPr>
        <w:pStyle w:val="ListeParagraf"/>
        <w:numPr>
          <w:ilvl w:val="2"/>
          <w:numId w:val="4"/>
        </w:numPr>
        <w:tabs>
          <w:tab w:val="left" w:pos="847"/>
        </w:tabs>
        <w:spacing w:before="259"/>
        <w:ind w:hanging="593"/>
        <w:rPr>
          <w:b/>
          <w:sz w:val="24"/>
        </w:rPr>
      </w:pPr>
      <w:r>
        <w:rPr>
          <w:b/>
          <w:sz w:val="24"/>
        </w:rPr>
        <w:t>İç</w:t>
      </w:r>
      <w:r>
        <w:rPr>
          <w:b/>
          <w:spacing w:val="-4"/>
          <w:sz w:val="24"/>
        </w:rPr>
        <w:t xml:space="preserve"> </w:t>
      </w:r>
      <w:r>
        <w:rPr>
          <w:b/>
          <w:sz w:val="24"/>
        </w:rPr>
        <w:t>ve</w:t>
      </w:r>
      <w:r>
        <w:rPr>
          <w:b/>
          <w:spacing w:val="-2"/>
          <w:sz w:val="24"/>
        </w:rPr>
        <w:t xml:space="preserve"> </w:t>
      </w:r>
      <w:r>
        <w:rPr>
          <w:b/>
          <w:sz w:val="24"/>
        </w:rPr>
        <w:t>Dış</w:t>
      </w:r>
      <w:r>
        <w:rPr>
          <w:b/>
          <w:spacing w:val="-3"/>
          <w:sz w:val="24"/>
        </w:rPr>
        <w:t xml:space="preserve"> </w:t>
      </w:r>
      <w:r>
        <w:rPr>
          <w:b/>
          <w:sz w:val="24"/>
        </w:rPr>
        <w:t>Paydaş</w:t>
      </w:r>
      <w:r>
        <w:rPr>
          <w:b/>
          <w:spacing w:val="1"/>
          <w:sz w:val="24"/>
        </w:rPr>
        <w:t xml:space="preserve"> </w:t>
      </w:r>
      <w:r>
        <w:rPr>
          <w:b/>
          <w:spacing w:val="-2"/>
          <w:sz w:val="24"/>
        </w:rPr>
        <w:t>Katılımı</w:t>
      </w:r>
    </w:p>
    <w:p w14:paraId="48D82D81" w14:textId="0CF0FC6F" w:rsidR="004D7AAB" w:rsidRDefault="004D7AAB" w:rsidP="004D7AAB">
      <w:pPr>
        <w:pStyle w:val="NormalWeb"/>
        <w:spacing w:line="360" w:lineRule="auto"/>
        <w:jc w:val="both"/>
      </w:pPr>
      <w:r>
        <w:t xml:space="preserve">Birimde stratejik kararlar alınırken dış paydaşların (işverenler, sektör temsilcileri, STK temsilcileri vb.) görüşleri Danışma Kurulu aracılığıyla düzenli olarak alınmakta; toplantılarda iletilen öneriler gerekçeli kararlar doğrultusunda değerlendirilerek stratejik planlama ve faaliyet süreçlerine yansıtılmaktadır </w:t>
      </w:r>
      <w:r>
        <w:rPr>
          <w:rStyle w:val="Gl"/>
        </w:rPr>
        <w:t>(Kanıt 1)</w:t>
      </w:r>
      <w:r>
        <w:t xml:space="preserve">. Mezunlarla sürdürülebilir iletişimin sağlanması ve sektör deneyimlerinin birim faaliyetlerine aktarılması amacıyla mezun bilgi sistemi kullanılmakta; mezun söyleşileri, kariyer etkinlikleri ve danışmanlık faaliyetleri düzenlenmekte, ayrıca mezun memnuniyet anketleri uygulanarak sonuçları raporlanmaktadır </w:t>
      </w:r>
      <w:r>
        <w:rPr>
          <w:rStyle w:val="Gl"/>
        </w:rPr>
        <w:t>(Kanıt 2, Kanıt 3, Kanıt 4)</w:t>
      </w:r>
      <w:r>
        <w:t>. İç ve dış paydaşların görüşlerini almak amacıyla uygulanan anketler ve geri bildirim mekanizmalarından elde edilen veriler analiz edilmekte</w:t>
      </w:r>
      <w:r w:rsidR="00547F1C">
        <w:t xml:space="preserve">dir </w:t>
      </w:r>
      <w:r>
        <w:rPr>
          <w:rStyle w:val="Gl"/>
        </w:rPr>
        <w:t>(Kanıt 5</w:t>
      </w:r>
      <w:r w:rsidR="00547F1C">
        <w:rPr>
          <w:rStyle w:val="Gl"/>
        </w:rPr>
        <w:t>).</w:t>
      </w:r>
    </w:p>
    <w:p w14:paraId="3D7A3478" w14:textId="015069D9" w:rsidR="004D7AAB" w:rsidRDefault="004D7AAB" w:rsidP="004D7AAB">
      <w:pPr>
        <w:pStyle w:val="NormalWeb"/>
        <w:spacing w:line="360" w:lineRule="auto"/>
        <w:jc w:val="both"/>
      </w:pPr>
      <w:r>
        <w:t>Sonuç olarak, birimde paydaş katılımı; danışma kurulları, mezun mekanizmaları ve veri temelli geri bildirim araçları aracılığıyla sistematik biçimde sağlanmakta, elde edilen görüşler stratejik ve yönetsel karar alma süreçlerine etkin şekilde yansıtılmaktadır.</w:t>
      </w:r>
    </w:p>
    <w:p w14:paraId="6B866800" w14:textId="1CAE837E" w:rsidR="004D7AAB" w:rsidRDefault="004D7AAB" w:rsidP="004D7AAB">
      <w:pPr>
        <w:pStyle w:val="NormalWeb"/>
        <w:spacing w:line="360" w:lineRule="auto"/>
      </w:pPr>
      <w:r>
        <w:rPr>
          <w:rStyle w:val="Gl"/>
        </w:rPr>
        <w:t>Kanıt 1:</w:t>
      </w:r>
      <w:r>
        <w:t xml:space="preserve"> Birim Dış Danışma Kurulu toplantı tutanakları </w:t>
      </w:r>
      <w:r>
        <w:br/>
      </w:r>
      <w:r>
        <w:rPr>
          <w:rStyle w:val="Gl"/>
        </w:rPr>
        <w:t>Kanıt 2:</w:t>
      </w:r>
      <w:r>
        <w:t xml:space="preserve"> Mezun bilgi sistemi verileri ve ekran görüntüleri</w:t>
      </w:r>
      <w:r>
        <w:br/>
      </w:r>
      <w:r>
        <w:rPr>
          <w:rStyle w:val="Gl"/>
        </w:rPr>
        <w:t>Kanıt 3:</w:t>
      </w:r>
      <w:r>
        <w:t xml:space="preserve"> Düzenlenen mezun söyleşileri ve kariyer etkinliklerine ait görseller</w:t>
      </w:r>
      <w:r>
        <w:br/>
      </w:r>
      <w:r>
        <w:rPr>
          <w:rStyle w:val="Gl"/>
        </w:rPr>
        <w:t>Kanıt 4:</w:t>
      </w:r>
      <w:r>
        <w:t xml:space="preserve"> Mezun memnuniyet anketi sonuçları ve değerlendirme raporları</w:t>
      </w:r>
      <w:r>
        <w:br/>
      </w:r>
      <w:r>
        <w:rPr>
          <w:rStyle w:val="Gl"/>
        </w:rPr>
        <w:t>Kanıt 5:</w:t>
      </w:r>
      <w:r>
        <w:t xml:space="preserve"> İç ve dış paydaş anket sonuçları analiz raporları</w:t>
      </w:r>
      <w:r>
        <w:br/>
      </w:r>
    </w:p>
    <w:p w14:paraId="45220A6F" w14:textId="77777777" w:rsidR="004D7AAB" w:rsidRDefault="004D7AAB">
      <w:pPr>
        <w:spacing w:before="259" w:line="360" w:lineRule="auto"/>
        <w:ind w:left="254" w:right="255"/>
        <w:jc w:val="both"/>
        <w:rPr>
          <w:i/>
          <w:sz w:val="24"/>
        </w:rPr>
      </w:pPr>
    </w:p>
    <w:p w14:paraId="69CB3693" w14:textId="77777777" w:rsidR="007A4283" w:rsidRDefault="007A4283">
      <w:pPr>
        <w:pStyle w:val="GvdeMetni"/>
        <w:rPr>
          <w:i/>
        </w:rPr>
      </w:pPr>
    </w:p>
    <w:p w14:paraId="33F98DEE" w14:textId="77777777" w:rsidR="007A4283" w:rsidRDefault="007A4283">
      <w:pPr>
        <w:pStyle w:val="GvdeMetni"/>
        <w:spacing w:before="101"/>
        <w:rPr>
          <w:i/>
        </w:rPr>
      </w:pPr>
    </w:p>
    <w:p w14:paraId="6695BF9D" w14:textId="77777777" w:rsidR="007A4283" w:rsidRDefault="007A4283">
      <w:pPr>
        <w:sectPr w:rsidR="007A4283">
          <w:pgSz w:w="11910" w:h="16840"/>
          <w:pgMar w:top="1320" w:right="1275" w:bottom="1200" w:left="1275" w:header="0" w:footer="1000" w:gutter="0"/>
          <w:cols w:space="708"/>
        </w:sectPr>
      </w:pPr>
    </w:p>
    <w:p w14:paraId="19E4C932" w14:textId="77777777" w:rsidR="007A4283" w:rsidRDefault="00000000" w:rsidP="000C20EA">
      <w:pPr>
        <w:pStyle w:val="Balk1"/>
        <w:spacing w:before="77"/>
        <w:jc w:val="both"/>
      </w:pPr>
      <w:r>
        <w:lastRenderedPageBreak/>
        <w:t>A.4.3</w:t>
      </w:r>
      <w:r>
        <w:rPr>
          <w:spacing w:val="-2"/>
        </w:rPr>
        <w:t xml:space="preserve"> </w:t>
      </w:r>
      <w:r>
        <w:t>Mezun</w:t>
      </w:r>
      <w:r>
        <w:rPr>
          <w:spacing w:val="-2"/>
        </w:rPr>
        <w:t xml:space="preserve"> </w:t>
      </w:r>
      <w:r>
        <w:t>İlişkileri</w:t>
      </w:r>
      <w:r>
        <w:rPr>
          <w:spacing w:val="-2"/>
        </w:rPr>
        <w:t xml:space="preserve"> Yönetimi</w:t>
      </w:r>
    </w:p>
    <w:p w14:paraId="118313C6" w14:textId="77777777" w:rsidR="007A4283" w:rsidRDefault="007A4283" w:rsidP="000C20EA">
      <w:pPr>
        <w:pStyle w:val="GvdeMetni"/>
        <w:spacing w:before="103"/>
        <w:jc w:val="both"/>
        <w:rPr>
          <w:i/>
        </w:rPr>
      </w:pPr>
    </w:p>
    <w:p w14:paraId="35861132" w14:textId="6D650823" w:rsidR="007A4283" w:rsidRDefault="00000000" w:rsidP="00BC045A">
      <w:pPr>
        <w:pStyle w:val="GvdeMetni"/>
        <w:spacing w:line="360" w:lineRule="auto"/>
        <w:ind w:left="254" w:right="251"/>
        <w:jc w:val="both"/>
        <w:sectPr w:rsidR="007A4283">
          <w:pgSz w:w="11910" w:h="16840"/>
          <w:pgMar w:top="1320" w:right="1275" w:bottom="1200" w:left="1275" w:header="0" w:footer="1000" w:gutter="0"/>
          <w:cols w:space="708"/>
        </w:sectPr>
      </w:pPr>
      <w:r>
        <w:t>Kurumda mezunlarla iletişim ve ilişki çeşitliliğini artırmak amacıyla 2021 yılında Mezun Bilgi Sistemi oluşturulmuş olup 202</w:t>
      </w:r>
      <w:r w:rsidR="000C20EA">
        <w:t>5</w:t>
      </w:r>
      <w:r>
        <w:t xml:space="preserve"> yılında kontroller ile iyileştirme çalışmalarına devam edilmiştir</w:t>
      </w:r>
      <w:r w:rsidR="000C20EA">
        <w:t xml:space="preserve"> </w:t>
      </w:r>
      <w:r w:rsidR="000C20EA">
        <w:rPr>
          <w:b/>
        </w:rPr>
        <w:t>(Kanıt 1).</w:t>
      </w:r>
      <w:r w:rsidR="000C20EA">
        <w:t xml:space="preserve"> </w:t>
      </w:r>
      <w:r>
        <w:t>Öncelikli olarak, mezunların iş bulma süreçlerine destek sağlamak amacıyla 2022 yılında</w:t>
      </w:r>
      <w:r w:rsidR="000C20EA">
        <w:t xml:space="preserve"> Kariyer Planlama Uygulama ve Araştırma Merkezi web sayfasına </w:t>
      </w:r>
      <w:r>
        <w:t>iş ilanları sekmesi eklenerek, mezunlarımızın iş başvuru süreçleri kolaylaştırılmış olup, 202</w:t>
      </w:r>
      <w:r w:rsidR="000C20EA">
        <w:t>5</w:t>
      </w:r>
      <w:r>
        <w:t xml:space="preserve"> yılında da bu uygulamaya devam edilmiş olup, özel sektörden kuruluşlar ile tüm kamu kurumlarının iş ilanları</w:t>
      </w:r>
      <w:r w:rsidR="000C20EA">
        <w:t xml:space="preserve"> ilgili alanda paylaşılmaktadır.</w:t>
      </w:r>
      <w:r>
        <w:t xml:space="preserve"> </w:t>
      </w:r>
      <w:r>
        <w:rPr>
          <w:b/>
        </w:rPr>
        <w:t xml:space="preserve">(Kanıt </w:t>
      </w:r>
      <w:r w:rsidR="0084014A">
        <w:rPr>
          <w:b/>
        </w:rPr>
        <w:t>2</w:t>
      </w:r>
      <w:r>
        <w:t xml:space="preserve">). Bununla birlikte, mezunlarımızın izlenmesini kolaylaştırmak amacıyla mezunumuzun bilgilerini kolaylıkla güncelleyebileceği UBYS yönlendirme sekmesi sisteme eklenmiştir </w:t>
      </w:r>
      <w:r>
        <w:rPr>
          <w:b/>
        </w:rPr>
        <w:t xml:space="preserve">(Kanıt </w:t>
      </w:r>
      <w:r w:rsidR="0084014A">
        <w:rPr>
          <w:b/>
        </w:rPr>
        <w:t>3</w:t>
      </w:r>
      <w:r>
        <w:rPr>
          <w:b/>
        </w:rPr>
        <w:t>).</w:t>
      </w:r>
      <w:r w:rsidR="000C20EA">
        <w:t xml:space="preserve"> </w:t>
      </w:r>
      <w:r>
        <w:t>Ek</w:t>
      </w:r>
      <w:r>
        <w:rPr>
          <w:spacing w:val="-15"/>
        </w:rPr>
        <w:t xml:space="preserve"> </w:t>
      </w:r>
      <w:r>
        <w:t>olarak,</w:t>
      </w:r>
      <w:r>
        <w:rPr>
          <w:spacing w:val="-15"/>
        </w:rPr>
        <w:t xml:space="preserve"> </w:t>
      </w:r>
      <w:r>
        <w:t>2021</w:t>
      </w:r>
      <w:r>
        <w:rPr>
          <w:spacing w:val="-15"/>
        </w:rPr>
        <w:t xml:space="preserve"> </w:t>
      </w:r>
      <w:r>
        <w:t>yılında</w:t>
      </w:r>
      <w:r>
        <w:rPr>
          <w:spacing w:val="-15"/>
        </w:rPr>
        <w:t xml:space="preserve"> </w:t>
      </w:r>
      <w:r>
        <w:t>mezunlarımızın</w:t>
      </w:r>
      <w:r>
        <w:rPr>
          <w:spacing w:val="-15"/>
        </w:rPr>
        <w:t xml:space="preserve"> </w:t>
      </w:r>
      <w:r>
        <w:t>takibinin</w:t>
      </w:r>
      <w:r>
        <w:rPr>
          <w:spacing w:val="-15"/>
        </w:rPr>
        <w:t xml:space="preserve"> </w:t>
      </w:r>
      <w:r>
        <w:t>ve</w:t>
      </w:r>
      <w:r>
        <w:rPr>
          <w:spacing w:val="-15"/>
        </w:rPr>
        <w:t xml:space="preserve"> </w:t>
      </w:r>
      <w:r>
        <w:t>izlenmesinin</w:t>
      </w:r>
      <w:r>
        <w:rPr>
          <w:spacing w:val="-15"/>
        </w:rPr>
        <w:t xml:space="preserve"> </w:t>
      </w:r>
      <w:r>
        <w:t>kolaylaştırılmasına</w:t>
      </w:r>
      <w:r>
        <w:rPr>
          <w:spacing w:val="-15"/>
        </w:rPr>
        <w:t xml:space="preserve"> </w:t>
      </w:r>
      <w:r>
        <w:t xml:space="preserve">yönelik Üniversitemizin tüm Fakülteleri </w:t>
      </w:r>
      <w:r w:rsidR="000C20EA">
        <w:t>ile</w:t>
      </w:r>
      <w:r>
        <w:t>, Meslek Yüksekokullarının katılımıyla en az üç üyeden oluşan toplam 12 farklı ‘Mezunlarla İletişim Komisyonları’ oluşturulmuştu</w:t>
      </w:r>
      <w:r w:rsidR="000C20EA">
        <w:t>r</w:t>
      </w:r>
      <w:r>
        <w:t xml:space="preserve"> </w:t>
      </w:r>
      <w:r>
        <w:rPr>
          <w:b/>
        </w:rPr>
        <w:t xml:space="preserve">(Kanıt </w:t>
      </w:r>
      <w:r w:rsidR="0084014A">
        <w:rPr>
          <w:b/>
        </w:rPr>
        <w:t>4</w:t>
      </w:r>
      <w:r>
        <w:t>). Mezunlarımızın</w:t>
      </w:r>
      <w:r>
        <w:rPr>
          <w:spacing w:val="-7"/>
        </w:rPr>
        <w:t xml:space="preserve"> </w:t>
      </w:r>
      <w:r>
        <w:t>memnuniyet</w:t>
      </w:r>
      <w:r>
        <w:rPr>
          <w:spacing w:val="-7"/>
        </w:rPr>
        <w:t xml:space="preserve"> </w:t>
      </w:r>
      <w:r>
        <w:t>oranlarını</w:t>
      </w:r>
      <w:r>
        <w:rPr>
          <w:spacing w:val="-6"/>
        </w:rPr>
        <w:t xml:space="preserve"> </w:t>
      </w:r>
      <w:r>
        <w:t>ölçmek</w:t>
      </w:r>
      <w:r>
        <w:rPr>
          <w:spacing w:val="-7"/>
        </w:rPr>
        <w:t xml:space="preserve"> </w:t>
      </w:r>
      <w:r>
        <w:t>üzere</w:t>
      </w:r>
      <w:r>
        <w:rPr>
          <w:spacing w:val="-9"/>
        </w:rPr>
        <w:t xml:space="preserve"> </w:t>
      </w:r>
      <w:r>
        <w:t>‘Mezun</w:t>
      </w:r>
      <w:r>
        <w:rPr>
          <w:spacing w:val="-7"/>
        </w:rPr>
        <w:t xml:space="preserve"> </w:t>
      </w:r>
      <w:r>
        <w:t>Memnuniyet</w:t>
      </w:r>
      <w:r>
        <w:rPr>
          <w:spacing w:val="-4"/>
        </w:rPr>
        <w:t xml:space="preserve"> </w:t>
      </w:r>
      <w:r>
        <w:t>Anketi’</w:t>
      </w:r>
      <w:r>
        <w:rPr>
          <w:spacing w:val="-5"/>
        </w:rPr>
        <w:t xml:space="preserve"> </w:t>
      </w:r>
      <w:r>
        <w:t>yıl</w:t>
      </w:r>
      <w:r>
        <w:rPr>
          <w:spacing w:val="-6"/>
        </w:rPr>
        <w:t xml:space="preserve"> </w:t>
      </w:r>
      <w:r>
        <w:t xml:space="preserve">boyu uygulanmıştır </w:t>
      </w:r>
      <w:r>
        <w:rPr>
          <w:b/>
        </w:rPr>
        <w:t xml:space="preserve">(Kanıt </w:t>
      </w:r>
      <w:r w:rsidR="00AD3C20">
        <w:rPr>
          <w:b/>
        </w:rPr>
        <w:t>5)</w:t>
      </w:r>
      <w:r>
        <w:t xml:space="preserve">. </w:t>
      </w:r>
      <w:r w:rsidR="0084014A">
        <w:t xml:space="preserve">Anket sonuçları 2026 </w:t>
      </w:r>
      <w:r w:rsidR="00BC045A">
        <w:t>Şubat ayı içerisinde raporlanarak hem üst yazı ile birimlere iletilecek hem de Kariyer Merkezi web sayfasında yayımlanacaktır.</w:t>
      </w:r>
    </w:p>
    <w:p w14:paraId="48283B10" w14:textId="25717EFF" w:rsidR="007A4283" w:rsidRPr="004975CA" w:rsidRDefault="00000000" w:rsidP="004975CA">
      <w:pPr>
        <w:pStyle w:val="GvdeMetni"/>
        <w:spacing w:before="77" w:line="360" w:lineRule="auto"/>
        <w:ind w:right="252"/>
        <w:jc w:val="both"/>
        <w:rPr>
          <w:b/>
        </w:rPr>
        <w:sectPr w:rsidR="007A4283" w:rsidRPr="004975CA">
          <w:pgSz w:w="11910" w:h="16840"/>
          <w:pgMar w:top="1320" w:right="1275" w:bottom="1200" w:left="1275" w:header="0" w:footer="1000" w:gutter="0"/>
          <w:cols w:space="708"/>
        </w:sectPr>
      </w:pPr>
      <w:r>
        <w:lastRenderedPageBreak/>
        <w:t xml:space="preserve">Bu faaliyetlere ek olarak, mezunların kariyer gelişimlerine destek olmak amacıyla kariyer danışmanlığı hizmeti de sunulmaktadır </w:t>
      </w:r>
      <w:r>
        <w:rPr>
          <w:b/>
        </w:rPr>
        <w:t xml:space="preserve">(Kanıt </w:t>
      </w:r>
      <w:r w:rsidR="00AD3C20">
        <w:rPr>
          <w:b/>
        </w:rPr>
        <w:t>6</w:t>
      </w:r>
      <w:r>
        <w:rPr>
          <w:b/>
        </w:rPr>
        <w:t xml:space="preserve">). </w:t>
      </w:r>
      <w:r>
        <w:t>Bu kapsamda 202</w:t>
      </w:r>
      <w:r w:rsidR="000C20EA">
        <w:t>5</w:t>
      </w:r>
      <w:r>
        <w:t xml:space="preserve"> yılında toplam 3</w:t>
      </w:r>
      <w:r w:rsidR="000C20EA">
        <w:t>30</w:t>
      </w:r>
      <w:r>
        <w:t xml:space="preserve"> seans kariyer danışmanlığı hizmeti verilmiş olup, kariyer danışmanlığı hizmetinden yararlanan </w:t>
      </w:r>
      <w:r w:rsidR="000C20EA">
        <w:t>5</w:t>
      </w:r>
      <w:r w:rsidR="00BC045A">
        <w:t xml:space="preserve">3 </w:t>
      </w:r>
      <w:r>
        <w:t xml:space="preserve">öğrencimiz ile </w:t>
      </w:r>
      <w:r w:rsidR="000C20EA">
        <w:t>9</w:t>
      </w:r>
      <w:r>
        <w:t xml:space="preserve"> mezun</w:t>
      </w:r>
      <w:r w:rsidR="000C20EA">
        <w:t xml:space="preserve">umuz yararlanmıştır. </w:t>
      </w:r>
      <w:r w:rsidR="000C20EA">
        <w:rPr>
          <w:b/>
        </w:rPr>
        <w:t>(</w:t>
      </w:r>
      <w:r>
        <w:rPr>
          <w:b/>
        </w:rPr>
        <w:t>Kanıt</w:t>
      </w:r>
      <w:r w:rsidR="00BC045A">
        <w:rPr>
          <w:b/>
        </w:rPr>
        <w:t xml:space="preserve"> </w:t>
      </w:r>
      <w:r w:rsidR="00AD3C20">
        <w:rPr>
          <w:b/>
        </w:rPr>
        <w:t>7</w:t>
      </w:r>
      <w:r>
        <w:rPr>
          <w:b/>
        </w:rPr>
        <w:t xml:space="preserve">). </w:t>
      </w:r>
      <w:r>
        <w:t>Ek olarak, mezunlarımızın kariyer gelişimlerine destek olmak, Üniversitemiz ile kurdukları bağın pekiştirilmesine</w:t>
      </w:r>
      <w:r>
        <w:rPr>
          <w:spacing w:val="-13"/>
        </w:rPr>
        <w:t xml:space="preserve"> </w:t>
      </w:r>
      <w:r>
        <w:t>katkı</w:t>
      </w:r>
      <w:r>
        <w:rPr>
          <w:spacing w:val="-12"/>
        </w:rPr>
        <w:t xml:space="preserve"> </w:t>
      </w:r>
      <w:r>
        <w:t>sağlamak</w:t>
      </w:r>
      <w:r>
        <w:rPr>
          <w:spacing w:val="-13"/>
        </w:rPr>
        <w:t xml:space="preserve"> </w:t>
      </w:r>
      <w:r>
        <w:t>ve</w:t>
      </w:r>
      <w:r>
        <w:rPr>
          <w:spacing w:val="-14"/>
        </w:rPr>
        <w:t xml:space="preserve"> </w:t>
      </w:r>
      <w:r>
        <w:t>mezunlarımızın</w:t>
      </w:r>
      <w:r>
        <w:rPr>
          <w:spacing w:val="-13"/>
        </w:rPr>
        <w:t xml:space="preserve"> </w:t>
      </w:r>
      <w:r>
        <w:t>temelde</w:t>
      </w:r>
      <w:r>
        <w:rPr>
          <w:spacing w:val="-14"/>
        </w:rPr>
        <w:t xml:space="preserve"> </w:t>
      </w:r>
      <w:r>
        <w:t>izlenmesini,</w:t>
      </w:r>
      <w:r>
        <w:rPr>
          <w:spacing w:val="-13"/>
        </w:rPr>
        <w:t xml:space="preserve"> </w:t>
      </w:r>
      <w:r>
        <w:t>kendileri</w:t>
      </w:r>
      <w:r>
        <w:rPr>
          <w:spacing w:val="-13"/>
        </w:rPr>
        <w:t xml:space="preserve"> </w:t>
      </w:r>
      <w:r>
        <w:t>ile</w:t>
      </w:r>
      <w:r>
        <w:rPr>
          <w:spacing w:val="-13"/>
        </w:rPr>
        <w:t xml:space="preserve"> </w:t>
      </w:r>
      <w:r>
        <w:t>iletişim kurmalarını sağlamak amacıyla tüm akademik birimlerimizde en az bir tane olmak üzere</w:t>
      </w:r>
      <w:r w:rsidR="00BC045A">
        <w:t xml:space="preserve"> 9</w:t>
      </w:r>
      <w:r>
        <w:t xml:space="preserve"> ücretsiz</w:t>
      </w:r>
      <w:r>
        <w:rPr>
          <w:spacing w:val="-7"/>
        </w:rPr>
        <w:t xml:space="preserve"> </w:t>
      </w:r>
      <w:r>
        <w:t>kurs</w:t>
      </w:r>
      <w:r>
        <w:rPr>
          <w:spacing w:val="-6"/>
        </w:rPr>
        <w:t xml:space="preserve"> </w:t>
      </w:r>
      <w:r>
        <w:t>açılmıştır</w:t>
      </w:r>
      <w:r>
        <w:rPr>
          <w:spacing w:val="-5"/>
        </w:rPr>
        <w:t xml:space="preserve"> </w:t>
      </w:r>
      <w:r>
        <w:rPr>
          <w:b/>
        </w:rPr>
        <w:t>(Kanıt</w:t>
      </w:r>
      <w:r w:rsidR="00BC045A">
        <w:rPr>
          <w:b/>
          <w:spacing w:val="-6"/>
        </w:rPr>
        <w:t xml:space="preserve"> </w:t>
      </w:r>
      <w:r w:rsidR="00AD3C20">
        <w:rPr>
          <w:b/>
          <w:spacing w:val="-6"/>
        </w:rPr>
        <w:t>8)</w:t>
      </w:r>
      <w:r>
        <w:rPr>
          <w:b/>
        </w:rPr>
        <w:t>.</w:t>
      </w:r>
      <w:r>
        <w:rPr>
          <w:b/>
          <w:spacing w:val="-4"/>
        </w:rPr>
        <w:t xml:space="preserve"> </w:t>
      </w:r>
      <w:r>
        <w:t>Kurslara</w:t>
      </w:r>
      <w:r>
        <w:rPr>
          <w:spacing w:val="-5"/>
        </w:rPr>
        <w:t xml:space="preserve"> </w:t>
      </w:r>
      <w:r>
        <w:t>tam</w:t>
      </w:r>
      <w:r>
        <w:rPr>
          <w:spacing w:val="-4"/>
        </w:rPr>
        <w:t xml:space="preserve"> </w:t>
      </w:r>
      <w:r>
        <w:t>katılım</w:t>
      </w:r>
      <w:r>
        <w:rPr>
          <w:spacing w:val="-4"/>
        </w:rPr>
        <w:t xml:space="preserve"> </w:t>
      </w:r>
      <w:r>
        <w:t>sağlayan</w:t>
      </w:r>
      <w:r>
        <w:rPr>
          <w:spacing w:val="-4"/>
        </w:rPr>
        <w:t xml:space="preserve"> </w:t>
      </w:r>
      <w:r>
        <w:t>öğrenci</w:t>
      </w:r>
      <w:r>
        <w:rPr>
          <w:spacing w:val="-2"/>
        </w:rPr>
        <w:t xml:space="preserve"> </w:t>
      </w:r>
      <w:r>
        <w:t>ve</w:t>
      </w:r>
      <w:r>
        <w:rPr>
          <w:spacing w:val="-5"/>
        </w:rPr>
        <w:t xml:space="preserve"> </w:t>
      </w:r>
      <w:r>
        <w:t xml:space="preserve">mezunlarımıza kurs sonunda katılım belgesi verilmiştir </w:t>
      </w:r>
      <w:r>
        <w:rPr>
          <w:b/>
        </w:rPr>
        <w:t xml:space="preserve">(Kanıt </w:t>
      </w:r>
      <w:r w:rsidR="00AD3C20">
        <w:rPr>
          <w:b/>
        </w:rPr>
        <w:t>9</w:t>
      </w:r>
      <w:r>
        <w:rPr>
          <w:b/>
        </w:rPr>
        <w:t>).</w:t>
      </w:r>
      <w:r w:rsidR="000C20EA">
        <w:rPr>
          <w:b/>
        </w:rPr>
        <w:t xml:space="preserve"> </w:t>
      </w:r>
      <w:r>
        <w:t>Kurslar haricinde, mezunlara yönelik olarak birçok faaliyet planlanıp uygulanmıştır. Uygulanan bu faaliyetlerin sayısı Stratejik Planda P.G. 5.1.2 göstergesi ile izlenmektedir. 202</w:t>
      </w:r>
      <w:r w:rsidR="000C20EA">
        <w:t>5</w:t>
      </w:r>
      <w:r>
        <w:t xml:space="preserve"> yılı içinde toplamda 1</w:t>
      </w:r>
      <w:r w:rsidR="000C20EA">
        <w:t>44</w:t>
      </w:r>
      <w:r>
        <w:t xml:space="preserve"> faaliyet gerçekleştirilerek hedefe ulaşılmıştır </w:t>
      </w:r>
      <w:r>
        <w:rPr>
          <w:b/>
        </w:rPr>
        <w:t>(Kanıt 1</w:t>
      </w:r>
      <w:r w:rsidR="00AD3C20">
        <w:rPr>
          <w:b/>
        </w:rPr>
        <w:t>0</w:t>
      </w:r>
      <w:r>
        <w:rPr>
          <w:b/>
        </w:rPr>
        <w:t xml:space="preserve">). </w:t>
      </w:r>
      <w:r>
        <w:t>Bunun</w:t>
      </w:r>
      <w:r>
        <w:rPr>
          <w:spacing w:val="-12"/>
        </w:rPr>
        <w:t xml:space="preserve"> </w:t>
      </w:r>
      <w:r>
        <w:t>yanında,</w:t>
      </w:r>
      <w:r>
        <w:rPr>
          <w:spacing w:val="-13"/>
        </w:rPr>
        <w:t xml:space="preserve"> </w:t>
      </w:r>
      <w:r>
        <w:t>mezun</w:t>
      </w:r>
      <w:r>
        <w:rPr>
          <w:spacing w:val="-12"/>
        </w:rPr>
        <w:t xml:space="preserve"> </w:t>
      </w:r>
      <w:r>
        <w:t>bilgi</w:t>
      </w:r>
      <w:r>
        <w:rPr>
          <w:spacing w:val="-11"/>
        </w:rPr>
        <w:t xml:space="preserve"> </w:t>
      </w:r>
      <w:r>
        <w:t>sistemine</w:t>
      </w:r>
      <w:r>
        <w:rPr>
          <w:spacing w:val="-13"/>
        </w:rPr>
        <w:t xml:space="preserve"> </w:t>
      </w:r>
      <w:r>
        <w:t>kayıtlı</w:t>
      </w:r>
      <w:r>
        <w:rPr>
          <w:spacing w:val="-11"/>
        </w:rPr>
        <w:t xml:space="preserve"> </w:t>
      </w:r>
      <w:r>
        <w:t>öğrenci</w:t>
      </w:r>
      <w:r>
        <w:rPr>
          <w:spacing w:val="-12"/>
        </w:rPr>
        <w:t xml:space="preserve"> </w:t>
      </w:r>
      <w:r>
        <w:t>sayısında</w:t>
      </w:r>
      <w:r>
        <w:rPr>
          <w:spacing w:val="-13"/>
        </w:rPr>
        <w:t xml:space="preserve"> </w:t>
      </w:r>
      <w:r>
        <w:t>da</w:t>
      </w:r>
      <w:r>
        <w:rPr>
          <w:spacing w:val="-13"/>
        </w:rPr>
        <w:t xml:space="preserve"> </w:t>
      </w:r>
      <w:r>
        <w:t>202</w:t>
      </w:r>
      <w:r w:rsidR="000C20EA">
        <w:t>5</w:t>
      </w:r>
      <w:r>
        <w:rPr>
          <w:spacing w:val="-12"/>
        </w:rPr>
        <w:t xml:space="preserve"> </w:t>
      </w:r>
      <w:r>
        <w:t>yılı</w:t>
      </w:r>
      <w:r>
        <w:rPr>
          <w:spacing w:val="-12"/>
        </w:rPr>
        <w:t xml:space="preserve"> </w:t>
      </w:r>
      <w:r>
        <w:t>içinde</w:t>
      </w:r>
      <w:r>
        <w:rPr>
          <w:spacing w:val="-13"/>
        </w:rPr>
        <w:t xml:space="preserve"> </w:t>
      </w:r>
      <w:r>
        <w:t>P.G.</w:t>
      </w:r>
      <w:r>
        <w:rPr>
          <w:spacing w:val="-13"/>
        </w:rPr>
        <w:t xml:space="preserve"> </w:t>
      </w:r>
      <w:r>
        <w:t>5.1.1 göstergesi</w:t>
      </w:r>
      <w:r>
        <w:rPr>
          <w:spacing w:val="-5"/>
        </w:rPr>
        <w:t xml:space="preserve"> </w:t>
      </w:r>
      <w:r>
        <w:t>ile</w:t>
      </w:r>
      <w:r>
        <w:rPr>
          <w:spacing w:val="-7"/>
        </w:rPr>
        <w:t xml:space="preserve"> </w:t>
      </w:r>
      <w:r>
        <w:t>izlenmekte</w:t>
      </w:r>
      <w:r>
        <w:rPr>
          <w:spacing w:val="-2"/>
        </w:rPr>
        <w:t xml:space="preserve"> </w:t>
      </w:r>
      <w:r>
        <w:t>olup,</w:t>
      </w:r>
      <w:r>
        <w:rPr>
          <w:spacing w:val="-4"/>
        </w:rPr>
        <w:t xml:space="preserve"> </w:t>
      </w:r>
      <w:r w:rsidR="00A806D2">
        <w:t>98.388</w:t>
      </w:r>
      <w:r>
        <w:rPr>
          <w:spacing w:val="-6"/>
        </w:rPr>
        <w:t xml:space="preserve"> </w:t>
      </w:r>
      <w:r>
        <w:t>öğrenci</w:t>
      </w:r>
      <w:r>
        <w:rPr>
          <w:spacing w:val="-5"/>
        </w:rPr>
        <w:t xml:space="preserve"> </w:t>
      </w:r>
      <w:r>
        <w:t>kaydı</w:t>
      </w:r>
      <w:r>
        <w:rPr>
          <w:spacing w:val="-5"/>
        </w:rPr>
        <w:t xml:space="preserve"> </w:t>
      </w:r>
      <w:r>
        <w:t>ile</w:t>
      </w:r>
      <w:r>
        <w:rPr>
          <w:spacing w:val="-7"/>
        </w:rPr>
        <w:t xml:space="preserve"> </w:t>
      </w:r>
      <w:r>
        <w:t>hedefe</w:t>
      </w:r>
      <w:r>
        <w:rPr>
          <w:spacing w:val="-5"/>
        </w:rPr>
        <w:t xml:space="preserve"> </w:t>
      </w:r>
      <w:r>
        <w:t>ulaşılmıştır</w:t>
      </w:r>
      <w:r>
        <w:rPr>
          <w:spacing w:val="-5"/>
        </w:rPr>
        <w:t xml:space="preserve"> </w:t>
      </w:r>
      <w:r>
        <w:rPr>
          <w:b/>
        </w:rPr>
        <w:t>(Kanıt</w:t>
      </w:r>
      <w:r>
        <w:rPr>
          <w:b/>
          <w:spacing w:val="-6"/>
        </w:rPr>
        <w:t xml:space="preserve"> </w:t>
      </w:r>
      <w:r>
        <w:rPr>
          <w:b/>
        </w:rPr>
        <w:t>1</w:t>
      </w:r>
      <w:r w:rsidR="00AD3C20">
        <w:rPr>
          <w:b/>
        </w:rPr>
        <w:t>1</w:t>
      </w:r>
      <w:r>
        <w:rPr>
          <w:b/>
        </w:rPr>
        <w:t>).</w:t>
      </w:r>
      <w:r>
        <w:rPr>
          <w:b/>
          <w:spacing w:val="-6"/>
        </w:rPr>
        <w:t xml:space="preserve"> </w:t>
      </w:r>
      <w:r>
        <w:t>202</w:t>
      </w:r>
      <w:r w:rsidR="000C20EA">
        <w:t>5</w:t>
      </w:r>
      <w:r>
        <w:t xml:space="preserve"> yılı</w:t>
      </w:r>
      <w:r>
        <w:rPr>
          <w:spacing w:val="-9"/>
        </w:rPr>
        <w:t xml:space="preserve"> </w:t>
      </w:r>
      <w:r>
        <w:t>içinde</w:t>
      </w:r>
      <w:r>
        <w:rPr>
          <w:spacing w:val="-10"/>
        </w:rPr>
        <w:t xml:space="preserve"> </w:t>
      </w:r>
      <w:r>
        <w:t>işe</w:t>
      </w:r>
      <w:r>
        <w:rPr>
          <w:spacing w:val="-10"/>
        </w:rPr>
        <w:t xml:space="preserve"> </w:t>
      </w:r>
      <w:r>
        <w:t>yerleşen</w:t>
      </w:r>
      <w:r>
        <w:rPr>
          <w:spacing w:val="-9"/>
        </w:rPr>
        <w:t xml:space="preserve"> </w:t>
      </w:r>
      <w:r>
        <w:t>mezun</w:t>
      </w:r>
      <w:r>
        <w:rPr>
          <w:spacing w:val="-9"/>
        </w:rPr>
        <w:t xml:space="preserve"> </w:t>
      </w:r>
      <w:r>
        <w:t>sayısı</w:t>
      </w:r>
      <w:r>
        <w:rPr>
          <w:spacing w:val="-8"/>
        </w:rPr>
        <w:t xml:space="preserve"> </w:t>
      </w:r>
      <w:r>
        <w:t>UBYS’de</w:t>
      </w:r>
      <w:r>
        <w:rPr>
          <w:spacing w:val="-11"/>
        </w:rPr>
        <w:t xml:space="preserve"> </w:t>
      </w:r>
      <w:r>
        <w:t>yer</w:t>
      </w:r>
      <w:r>
        <w:rPr>
          <w:spacing w:val="-10"/>
        </w:rPr>
        <w:t xml:space="preserve"> </w:t>
      </w:r>
      <w:r>
        <w:t>alan</w:t>
      </w:r>
      <w:r>
        <w:rPr>
          <w:spacing w:val="-10"/>
        </w:rPr>
        <w:t xml:space="preserve"> </w:t>
      </w:r>
      <w:r>
        <w:t>İstihdam</w:t>
      </w:r>
      <w:r>
        <w:rPr>
          <w:spacing w:val="-9"/>
        </w:rPr>
        <w:t xml:space="preserve"> </w:t>
      </w:r>
      <w:r>
        <w:t>Raporu</w:t>
      </w:r>
      <w:r>
        <w:rPr>
          <w:spacing w:val="-10"/>
        </w:rPr>
        <w:t xml:space="preserve"> </w:t>
      </w:r>
      <w:r>
        <w:t>Modülü</w:t>
      </w:r>
      <w:r>
        <w:rPr>
          <w:spacing w:val="-8"/>
        </w:rPr>
        <w:t xml:space="preserve"> </w:t>
      </w:r>
      <w:r>
        <w:t>aracılığıyla takip edilmekte olup, toplamda 2</w:t>
      </w:r>
      <w:r w:rsidR="00A806D2">
        <w:t>336</w:t>
      </w:r>
      <w:r>
        <w:t xml:space="preserve"> mezunun işe yerleştiği görülmektedir </w:t>
      </w:r>
      <w:r>
        <w:rPr>
          <w:b/>
        </w:rPr>
        <w:t>(Kanıt 1</w:t>
      </w:r>
      <w:r w:rsidR="00AD3C20">
        <w:rPr>
          <w:b/>
        </w:rPr>
        <w:t>2</w:t>
      </w:r>
      <w:r>
        <w:rPr>
          <w:b/>
        </w:rPr>
        <w:t>).</w:t>
      </w:r>
      <w:r w:rsidR="000C20EA">
        <w:rPr>
          <w:b/>
        </w:rPr>
        <w:t xml:space="preserve"> </w:t>
      </w:r>
      <w:r>
        <w:t>Mezunların hem Üniversitemiz ile olan aidiyetlerini güçlendirmek hem de kariyer gelişimlerini takip</w:t>
      </w:r>
      <w:r>
        <w:rPr>
          <w:spacing w:val="-1"/>
        </w:rPr>
        <w:t xml:space="preserve"> </w:t>
      </w:r>
      <w:r>
        <w:t>edebilmek</w:t>
      </w:r>
      <w:r>
        <w:rPr>
          <w:spacing w:val="-1"/>
        </w:rPr>
        <w:t xml:space="preserve"> </w:t>
      </w:r>
      <w:r>
        <w:t>amacıyla ‘Mezun</w:t>
      </w:r>
      <w:r>
        <w:rPr>
          <w:spacing w:val="-1"/>
        </w:rPr>
        <w:t xml:space="preserve"> </w:t>
      </w:r>
      <w:r>
        <w:t>Buluşmaları’</w:t>
      </w:r>
      <w:r>
        <w:rPr>
          <w:spacing w:val="-1"/>
        </w:rPr>
        <w:t xml:space="preserve"> </w:t>
      </w:r>
      <w:r>
        <w:t>etkinlikleri düzenlenmektedir. Bu kapsamda 202</w:t>
      </w:r>
      <w:r w:rsidR="00AD3C20">
        <w:t>5</w:t>
      </w:r>
      <w:r>
        <w:t xml:space="preserve"> yılında toplam </w:t>
      </w:r>
      <w:r w:rsidR="00AD3C20">
        <w:t>22</w:t>
      </w:r>
      <w:r>
        <w:t xml:space="preserve"> farklı birimle her ay düzenli olarak mezun buluşması etkinlikleri yapılmış olup duyurular hem UBYS üzerinden yazı ile hem sosyal medya hesaplarından paylaşım ile hem de web sayfası üzerinden yayınlanmaktadır </w:t>
      </w:r>
      <w:r>
        <w:rPr>
          <w:b/>
        </w:rPr>
        <w:t>(Kanıt 1</w:t>
      </w:r>
      <w:r w:rsidR="00AD3C20">
        <w:rPr>
          <w:b/>
        </w:rPr>
        <w:t>3)</w:t>
      </w:r>
      <w:r>
        <w:t>.</w:t>
      </w:r>
      <w:r w:rsidR="000C20EA">
        <w:rPr>
          <w:b/>
        </w:rPr>
        <w:t xml:space="preserve"> </w:t>
      </w:r>
      <w:r>
        <w:t>Kalite Süreçleri kapsamında 2024 yılında Birimimiz sorumluluğunda gerçekleştirilen iş ve işlemleri tanımlı hale getirmek, süreçleri uzun soluklu kullanılabilir kılmak adına süreç kartları</w:t>
      </w:r>
      <w:r>
        <w:rPr>
          <w:spacing w:val="-15"/>
        </w:rPr>
        <w:t xml:space="preserve"> </w:t>
      </w:r>
      <w:r>
        <w:t>geliştirilmiş</w:t>
      </w:r>
      <w:r>
        <w:rPr>
          <w:spacing w:val="-15"/>
        </w:rPr>
        <w:t xml:space="preserve"> </w:t>
      </w:r>
      <w:r>
        <w:t>olup;</w:t>
      </w:r>
      <w:r>
        <w:rPr>
          <w:spacing w:val="-15"/>
        </w:rPr>
        <w:t xml:space="preserve"> </w:t>
      </w:r>
      <w:r>
        <w:t>mezunlara</w:t>
      </w:r>
      <w:r>
        <w:rPr>
          <w:spacing w:val="-15"/>
        </w:rPr>
        <w:t xml:space="preserve"> </w:t>
      </w:r>
      <w:r>
        <w:t>yönelik</w:t>
      </w:r>
      <w:r>
        <w:rPr>
          <w:spacing w:val="-15"/>
        </w:rPr>
        <w:t xml:space="preserve"> </w:t>
      </w:r>
      <w:r>
        <w:t>dış</w:t>
      </w:r>
      <w:r>
        <w:rPr>
          <w:spacing w:val="-15"/>
        </w:rPr>
        <w:t xml:space="preserve"> </w:t>
      </w:r>
      <w:r>
        <w:t>paydaşlar</w:t>
      </w:r>
      <w:r>
        <w:rPr>
          <w:spacing w:val="-15"/>
        </w:rPr>
        <w:t xml:space="preserve"> </w:t>
      </w:r>
      <w:r>
        <w:t>destekli</w:t>
      </w:r>
      <w:r>
        <w:rPr>
          <w:spacing w:val="-15"/>
        </w:rPr>
        <w:t xml:space="preserve"> </w:t>
      </w:r>
      <w:r>
        <w:t>eğitim</w:t>
      </w:r>
      <w:r>
        <w:rPr>
          <w:spacing w:val="-15"/>
        </w:rPr>
        <w:t xml:space="preserve"> </w:t>
      </w:r>
      <w:r>
        <w:t>düzenleme,</w:t>
      </w:r>
      <w:r>
        <w:rPr>
          <w:spacing w:val="-15"/>
        </w:rPr>
        <w:t xml:space="preserve"> </w:t>
      </w:r>
      <w:r>
        <w:t>kariyer danışmanlığı işlemleri, mezun buluşmaları etkinlikleri ve mezunların istihdam edilmesine destek</w:t>
      </w:r>
      <w:r>
        <w:rPr>
          <w:spacing w:val="33"/>
        </w:rPr>
        <w:t xml:space="preserve"> </w:t>
      </w:r>
      <w:r>
        <w:t>olmak</w:t>
      </w:r>
      <w:r>
        <w:rPr>
          <w:spacing w:val="37"/>
        </w:rPr>
        <w:t xml:space="preserve"> </w:t>
      </w:r>
      <w:r>
        <w:t>amacıyla</w:t>
      </w:r>
      <w:r>
        <w:rPr>
          <w:spacing w:val="37"/>
        </w:rPr>
        <w:t xml:space="preserve"> </w:t>
      </w:r>
      <w:r>
        <w:t>organize</w:t>
      </w:r>
      <w:r>
        <w:rPr>
          <w:spacing w:val="35"/>
        </w:rPr>
        <w:t xml:space="preserve"> </w:t>
      </w:r>
      <w:r>
        <w:t>edilen</w:t>
      </w:r>
      <w:r>
        <w:rPr>
          <w:spacing w:val="36"/>
        </w:rPr>
        <w:t xml:space="preserve"> </w:t>
      </w:r>
      <w:r>
        <w:t>eğitimlere</w:t>
      </w:r>
      <w:r>
        <w:rPr>
          <w:spacing w:val="36"/>
        </w:rPr>
        <w:t xml:space="preserve"> </w:t>
      </w:r>
      <w:r>
        <w:t>yönelik</w:t>
      </w:r>
      <w:r>
        <w:rPr>
          <w:spacing w:val="36"/>
        </w:rPr>
        <w:t xml:space="preserve"> </w:t>
      </w:r>
      <w:r>
        <w:t>süreç</w:t>
      </w:r>
      <w:r>
        <w:rPr>
          <w:spacing w:val="36"/>
        </w:rPr>
        <w:t xml:space="preserve"> </w:t>
      </w:r>
      <w:r>
        <w:t>kartları</w:t>
      </w:r>
      <w:r>
        <w:rPr>
          <w:spacing w:val="39"/>
        </w:rPr>
        <w:t xml:space="preserve"> </w:t>
      </w:r>
      <w:r>
        <w:rPr>
          <w:spacing w:val="-2"/>
        </w:rPr>
        <w:t>oluşturulmuştur</w:t>
      </w:r>
    </w:p>
    <w:p w14:paraId="4A6EC1AF" w14:textId="0FB24E00" w:rsidR="007A4283" w:rsidRDefault="00000000" w:rsidP="000C20EA">
      <w:pPr>
        <w:pStyle w:val="GvdeMetni"/>
        <w:spacing w:before="77" w:line="360" w:lineRule="auto"/>
        <w:ind w:left="254" w:right="252"/>
        <w:jc w:val="both"/>
        <w:rPr>
          <w:b/>
        </w:rPr>
      </w:pPr>
      <w:r>
        <w:lastRenderedPageBreak/>
        <w:t xml:space="preserve">Oluşturulan süreç kartları Kalite Koordinatörlüğü web sayfasında yayınlanmaktadır </w:t>
      </w:r>
      <w:r>
        <w:rPr>
          <w:b/>
        </w:rPr>
        <w:t xml:space="preserve">(Kanıt </w:t>
      </w:r>
      <w:r w:rsidR="00AD3C20">
        <w:rPr>
          <w:b/>
          <w:spacing w:val="-4"/>
        </w:rPr>
        <w:t>14</w:t>
      </w:r>
      <w:r>
        <w:rPr>
          <w:b/>
          <w:spacing w:val="-4"/>
        </w:rPr>
        <w:t>).</w:t>
      </w:r>
    </w:p>
    <w:p w14:paraId="79230938" w14:textId="4069A02A" w:rsidR="007A4283" w:rsidRDefault="00000000" w:rsidP="000C20EA">
      <w:pPr>
        <w:pStyle w:val="GvdeMetni"/>
        <w:spacing w:before="121"/>
        <w:ind w:left="254"/>
        <w:jc w:val="both"/>
      </w:pPr>
      <w:r>
        <w:t>2</w:t>
      </w:r>
      <w:r w:rsidR="000C20EA">
        <w:t>1</w:t>
      </w:r>
      <w:r>
        <w:t xml:space="preserve"> –</w:t>
      </w:r>
      <w:r>
        <w:rPr>
          <w:spacing w:val="3"/>
        </w:rPr>
        <w:t xml:space="preserve"> </w:t>
      </w:r>
      <w:r>
        <w:t>2</w:t>
      </w:r>
      <w:r w:rsidR="000C20EA">
        <w:t>2</w:t>
      </w:r>
      <w:r>
        <w:rPr>
          <w:spacing w:val="2"/>
        </w:rPr>
        <w:t xml:space="preserve"> </w:t>
      </w:r>
      <w:r>
        <w:t>Mayıs</w:t>
      </w:r>
      <w:r>
        <w:rPr>
          <w:spacing w:val="1"/>
        </w:rPr>
        <w:t xml:space="preserve"> </w:t>
      </w:r>
      <w:r>
        <w:t>202</w:t>
      </w:r>
      <w:r w:rsidR="000C20EA">
        <w:t>5</w:t>
      </w:r>
      <w:r>
        <w:rPr>
          <w:spacing w:val="3"/>
        </w:rPr>
        <w:t xml:space="preserve"> </w:t>
      </w:r>
      <w:r>
        <w:t>iş ve</w:t>
      </w:r>
      <w:r>
        <w:rPr>
          <w:spacing w:val="2"/>
        </w:rPr>
        <w:t xml:space="preserve"> </w:t>
      </w:r>
      <w:r>
        <w:t>dış</w:t>
      </w:r>
      <w:r>
        <w:rPr>
          <w:spacing w:val="4"/>
        </w:rPr>
        <w:t xml:space="preserve"> </w:t>
      </w:r>
      <w:r>
        <w:t>paydaş</w:t>
      </w:r>
      <w:r>
        <w:rPr>
          <w:spacing w:val="2"/>
        </w:rPr>
        <w:t xml:space="preserve"> </w:t>
      </w:r>
      <w:r>
        <w:t>destekli</w:t>
      </w:r>
      <w:r>
        <w:rPr>
          <w:spacing w:val="4"/>
        </w:rPr>
        <w:t xml:space="preserve"> </w:t>
      </w:r>
      <w:r>
        <w:t>ve</w:t>
      </w:r>
      <w:r>
        <w:rPr>
          <w:spacing w:val="1"/>
        </w:rPr>
        <w:t xml:space="preserve"> </w:t>
      </w:r>
      <w:r>
        <w:t>İŞKUR</w:t>
      </w:r>
      <w:r>
        <w:rPr>
          <w:spacing w:val="4"/>
        </w:rPr>
        <w:t xml:space="preserve"> </w:t>
      </w:r>
      <w:r>
        <w:t>iş</w:t>
      </w:r>
      <w:r>
        <w:rPr>
          <w:spacing w:val="4"/>
        </w:rPr>
        <w:t xml:space="preserve"> </w:t>
      </w:r>
      <w:r>
        <w:t>birliği</w:t>
      </w:r>
      <w:r>
        <w:rPr>
          <w:spacing w:val="3"/>
        </w:rPr>
        <w:t xml:space="preserve"> </w:t>
      </w:r>
      <w:r>
        <w:t>ile</w:t>
      </w:r>
      <w:r>
        <w:rPr>
          <w:spacing w:val="2"/>
        </w:rPr>
        <w:t xml:space="preserve"> </w:t>
      </w:r>
      <w:r>
        <w:t>Merkezimiz</w:t>
      </w:r>
      <w:r>
        <w:rPr>
          <w:spacing w:val="3"/>
        </w:rPr>
        <w:t xml:space="preserve"> </w:t>
      </w:r>
      <w:r>
        <w:rPr>
          <w:spacing w:val="-2"/>
        </w:rPr>
        <w:t>tarafından</w:t>
      </w:r>
    </w:p>
    <w:p w14:paraId="5025B05D" w14:textId="44E22698" w:rsidR="007A4283" w:rsidRDefault="00000000" w:rsidP="000C20EA">
      <w:pPr>
        <w:pStyle w:val="GvdeMetni"/>
        <w:spacing w:before="139" w:line="360" w:lineRule="auto"/>
        <w:ind w:left="254" w:right="252"/>
        <w:jc w:val="both"/>
        <w:rPr>
          <w:b/>
        </w:rPr>
      </w:pPr>
      <w:r>
        <w:t>1</w:t>
      </w:r>
      <w:r w:rsidR="000C20EA">
        <w:t>1</w:t>
      </w:r>
      <w:r>
        <w:t xml:space="preserve">. Kariyer ve İstihdam Günleri gerçekleştirilmiştir. Bu kapsamda toplam </w:t>
      </w:r>
      <w:r w:rsidR="00AC41AE">
        <w:t>64</w:t>
      </w:r>
      <w:r>
        <w:t xml:space="preserve"> etkinlik gerçekleştirilmiş olup, etkinliğe İŞKUR, KOSGEB, TSO, SGK, Bartın Belediyesi, Bartın Valiliği</w:t>
      </w:r>
      <w:r>
        <w:rPr>
          <w:spacing w:val="-4"/>
        </w:rPr>
        <w:t xml:space="preserve"> </w:t>
      </w:r>
      <w:r>
        <w:t>gibi</w:t>
      </w:r>
      <w:r>
        <w:rPr>
          <w:spacing w:val="-4"/>
        </w:rPr>
        <w:t xml:space="preserve"> </w:t>
      </w:r>
      <w:r>
        <w:t>çok</w:t>
      </w:r>
      <w:r>
        <w:rPr>
          <w:spacing w:val="-4"/>
        </w:rPr>
        <w:t xml:space="preserve"> </w:t>
      </w:r>
      <w:r>
        <w:t>sayıda</w:t>
      </w:r>
      <w:r>
        <w:rPr>
          <w:spacing w:val="-4"/>
        </w:rPr>
        <w:t xml:space="preserve"> </w:t>
      </w:r>
      <w:r>
        <w:t>dış</w:t>
      </w:r>
      <w:r>
        <w:rPr>
          <w:spacing w:val="-5"/>
        </w:rPr>
        <w:t xml:space="preserve"> </w:t>
      </w:r>
      <w:r w:rsidR="00AC41AE">
        <w:t>3</w:t>
      </w:r>
      <w:r w:rsidR="00AC41AE">
        <w:rPr>
          <w:spacing w:val="-4"/>
        </w:rPr>
        <w:t xml:space="preserve">0 </w:t>
      </w:r>
      <w:r>
        <w:t>paydaşımız</w:t>
      </w:r>
      <w:r>
        <w:rPr>
          <w:spacing w:val="-4"/>
        </w:rPr>
        <w:t xml:space="preserve"> </w:t>
      </w:r>
      <w:r>
        <w:t>katılım</w:t>
      </w:r>
      <w:r>
        <w:rPr>
          <w:spacing w:val="-6"/>
        </w:rPr>
        <w:t xml:space="preserve"> </w:t>
      </w:r>
      <w:r>
        <w:t>sağlamıştır.</w:t>
      </w:r>
      <w:r>
        <w:rPr>
          <w:spacing w:val="-4"/>
        </w:rPr>
        <w:t xml:space="preserve"> </w:t>
      </w:r>
      <w:r>
        <w:rPr>
          <w:b/>
        </w:rPr>
        <w:t xml:space="preserve">(Kanıt </w:t>
      </w:r>
      <w:r w:rsidR="00AD3C20">
        <w:rPr>
          <w:b/>
        </w:rPr>
        <w:t>15</w:t>
      </w:r>
      <w:r>
        <w:rPr>
          <w:b/>
        </w:rPr>
        <w:t>).</w:t>
      </w:r>
    </w:p>
    <w:p w14:paraId="00146B97" w14:textId="1741D19B" w:rsidR="007A4283" w:rsidRDefault="00000000" w:rsidP="000C20EA">
      <w:pPr>
        <w:pStyle w:val="GvdeMetni"/>
        <w:spacing w:before="119" w:line="360" w:lineRule="auto"/>
        <w:ind w:left="254" w:right="252"/>
        <w:jc w:val="both"/>
      </w:pPr>
      <w:r>
        <w:t>Bartın</w:t>
      </w:r>
      <w:r>
        <w:rPr>
          <w:spacing w:val="-8"/>
        </w:rPr>
        <w:t xml:space="preserve"> </w:t>
      </w:r>
      <w:r>
        <w:t>İşkur</w:t>
      </w:r>
      <w:r>
        <w:rPr>
          <w:spacing w:val="-11"/>
        </w:rPr>
        <w:t xml:space="preserve"> </w:t>
      </w:r>
      <w:r>
        <w:t>tarafından</w:t>
      </w:r>
      <w:r>
        <w:rPr>
          <w:spacing w:val="-6"/>
        </w:rPr>
        <w:t xml:space="preserve"> </w:t>
      </w:r>
      <w:r>
        <w:t>İş</w:t>
      </w:r>
      <w:r>
        <w:rPr>
          <w:spacing w:val="-8"/>
        </w:rPr>
        <w:t xml:space="preserve"> </w:t>
      </w:r>
      <w:r>
        <w:t>ve</w:t>
      </w:r>
      <w:r>
        <w:rPr>
          <w:spacing w:val="-12"/>
        </w:rPr>
        <w:t xml:space="preserve"> </w:t>
      </w:r>
      <w:r>
        <w:t>Meslek</w:t>
      </w:r>
      <w:r>
        <w:rPr>
          <w:spacing w:val="-9"/>
        </w:rPr>
        <w:t xml:space="preserve"> </w:t>
      </w:r>
      <w:r>
        <w:t>Danışmanı</w:t>
      </w:r>
      <w:r>
        <w:rPr>
          <w:spacing w:val="-10"/>
        </w:rPr>
        <w:t xml:space="preserve"> </w:t>
      </w:r>
      <w:r>
        <w:t>Ayç</w:t>
      </w:r>
      <w:r w:rsidR="00AC41AE">
        <w:t>i</w:t>
      </w:r>
      <w:r>
        <w:t>n</w:t>
      </w:r>
      <w:r>
        <w:rPr>
          <w:spacing w:val="-10"/>
        </w:rPr>
        <w:t xml:space="preserve"> </w:t>
      </w:r>
      <w:r>
        <w:t>G.</w:t>
      </w:r>
      <w:r>
        <w:rPr>
          <w:spacing w:val="-11"/>
        </w:rPr>
        <w:t xml:space="preserve"> </w:t>
      </w:r>
      <w:r>
        <w:t>KARAALP</w:t>
      </w:r>
      <w:r>
        <w:rPr>
          <w:spacing w:val="-10"/>
        </w:rPr>
        <w:t xml:space="preserve"> </w:t>
      </w:r>
      <w:r>
        <w:t>tarafından</w:t>
      </w:r>
      <w:r>
        <w:rPr>
          <w:spacing w:val="-11"/>
        </w:rPr>
        <w:t xml:space="preserve"> </w:t>
      </w:r>
      <w:r>
        <w:t>yıl</w:t>
      </w:r>
      <w:r>
        <w:rPr>
          <w:spacing w:val="-10"/>
        </w:rPr>
        <w:t xml:space="preserve"> </w:t>
      </w:r>
      <w:r>
        <w:t xml:space="preserve">boyunca toplam </w:t>
      </w:r>
      <w:r w:rsidR="00441639">
        <w:t>4</w:t>
      </w:r>
      <w:r>
        <w:t xml:space="preserve"> tane Özgeçmiş Hazırlama ve Mülakat Teknikleri eğitimleri verilmiştir. Bununla birlikte Ulus Meslek Yüksekokulu ile Kariyer Kulübü öğrencilerine yönelik İş Kulübü Eğitimi verilmiş olup, toplamda 550 öğrenciye katılım belgesi verilmiştir </w:t>
      </w:r>
      <w:r>
        <w:rPr>
          <w:b/>
        </w:rPr>
        <w:t xml:space="preserve">(Kanıt </w:t>
      </w:r>
      <w:r w:rsidR="00AD3C20">
        <w:rPr>
          <w:b/>
        </w:rPr>
        <w:t>16</w:t>
      </w:r>
      <w:r>
        <w:t>).</w:t>
      </w:r>
    </w:p>
    <w:p w14:paraId="2A704192" w14:textId="0DCBCCB5" w:rsidR="007A4283" w:rsidRDefault="00000000" w:rsidP="000C20EA">
      <w:pPr>
        <w:pStyle w:val="GvdeMetni"/>
        <w:spacing w:before="121" w:line="360" w:lineRule="auto"/>
        <w:ind w:left="254" w:right="257"/>
        <w:jc w:val="both"/>
      </w:pPr>
      <w:r>
        <w:t>Genel</w:t>
      </w:r>
      <w:r>
        <w:rPr>
          <w:spacing w:val="-3"/>
        </w:rPr>
        <w:t xml:space="preserve"> </w:t>
      </w:r>
      <w:r>
        <w:t>olarak</w:t>
      </w:r>
      <w:r>
        <w:rPr>
          <w:spacing w:val="-3"/>
        </w:rPr>
        <w:t xml:space="preserve"> </w:t>
      </w:r>
      <w:r>
        <w:t>değerlendirildiğinde,</w:t>
      </w:r>
      <w:r>
        <w:rPr>
          <w:spacing w:val="-3"/>
        </w:rPr>
        <w:t xml:space="preserve"> </w:t>
      </w:r>
      <w:r>
        <w:t>mezun</w:t>
      </w:r>
      <w:r>
        <w:rPr>
          <w:spacing w:val="-3"/>
        </w:rPr>
        <w:t xml:space="preserve"> </w:t>
      </w:r>
      <w:r>
        <w:t>izleme</w:t>
      </w:r>
      <w:r>
        <w:rPr>
          <w:spacing w:val="-1"/>
        </w:rPr>
        <w:t xml:space="preserve"> </w:t>
      </w:r>
      <w:r>
        <w:t>sisteminin</w:t>
      </w:r>
      <w:r>
        <w:rPr>
          <w:spacing w:val="-3"/>
        </w:rPr>
        <w:t xml:space="preserve"> </w:t>
      </w:r>
      <w:r>
        <w:t>geliştirilmesine</w:t>
      </w:r>
      <w:r>
        <w:rPr>
          <w:spacing w:val="-3"/>
        </w:rPr>
        <w:t xml:space="preserve"> </w:t>
      </w:r>
      <w:r>
        <w:t>yönelik,</w:t>
      </w:r>
      <w:r>
        <w:rPr>
          <w:spacing w:val="-3"/>
        </w:rPr>
        <w:t xml:space="preserve"> </w:t>
      </w:r>
      <w:r>
        <w:t xml:space="preserve">mezun bilgi sistemine </w:t>
      </w:r>
      <w:r w:rsidR="000C20EA">
        <w:t>kaydolan</w:t>
      </w:r>
      <w:r>
        <w:t xml:space="preserve"> sayısının artırılması çalışmalarına öncelik vermek amacıyla, gerçekleştirilen mezun buluşması etkinliklerinin sürdürülmesi planlanmaktadır.</w:t>
      </w:r>
    </w:p>
    <w:p w14:paraId="18B1903D" w14:textId="77777777" w:rsidR="000C20EA" w:rsidRDefault="000C20EA" w:rsidP="000C20EA">
      <w:pPr>
        <w:pStyle w:val="GvdeMetni"/>
        <w:spacing w:before="77" w:line="360" w:lineRule="auto"/>
        <w:ind w:right="253"/>
        <w:jc w:val="both"/>
      </w:pPr>
      <w:r>
        <w:t xml:space="preserve">    </w:t>
      </w:r>
    </w:p>
    <w:p w14:paraId="0FD60BE2" w14:textId="5DC15E31" w:rsidR="000C20EA" w:rsidRDefault="00000000" w:rsidP="000C20EA">
      <w:pPr>
        <w:pStyle w:val="GvdeMetni"/>
        <w:spacing w:before="77" w:line="360" w:lineRule="auto"/>
        <w:ind w:right="253"/>
        <w:jc w:val="both"/>
      </w:pPr>
      <w:r>
        <w:t>Sonuç olarak, 202</w:t>
      </w:r>
      <w:r w:rsidR="00AC41AE">
        <w:t>5</w:t>
      </w:r>
      <w:r>
        <w:t xml:space="preserve"> yılı içinde gerçekleştirilen faaliyetler incelediğinde mezunlara yönelik</w:t>
      </w:r>
      <w:r w:rsidR="000C20EA">
        <w:t xml:space="preserve"> </w:t>
      </w:r>
      <w:r>
        <w:t>gerçekleştirilen faaliyet sayılarında ve çeşitlerinde artış görülmektedir. Gerçekleştirilen faaliyetler</w:t>
      </w:r>
      <w:r>
        <w:rPr>
          <w:spacing w:val="-4"/>
        </w:rPr>
        <w:t xml:space="preserve"> </w:t>
      </w:r>
      <w:r>
        <w:t>202</w:t>
      </w:r>
      <w:r w:rsidR="00AC41AE">
        <w:t>5</w:t>
      </w:r>
      <w:r>
        <w:rPr>
          <w:spacing w:val="-4"/>
        </w:rPr>
        <w:t xml:space="preserve"> </w:t>
      </w:r>
      <w:r>
        <w:t>yılı</w:t>
      </w:r>
      <w:r>
        <w:rPr>
          <w:spacing w:val="-4"/>
        </w:rPr>
        <w:t xml:space="preserve"> </w:t>
      </w:r>
      <w:r>
        <w:t>içinde</w:t>
      </w:r>
      <w:r>
        <w:rPr>
          <w:spacing w:val="-5"/>
        </w:rPr>
        <w:t xml:space="preserve"> </w:t>
      </w:r>
      <w:r>
        <w:t>tanımlı</w:t>
      </w:r>
      <w:r>
        <w:rPr>
          <w:spacing w:val="-4"/>
        </w:rPr>
        <w:t xml:space="preserve"> </w:t>
      </w:r>
      <w:r>
        <w:t>ve</w:t>
      </w:r>
      <w:r>
        <w:rPr>
          <w:spacing w:val="-4"/>
        </w:rPr>
        <w:t xml:space="preserve"> </w:t>
      </w:r>
      <w:r>
        <w:t>sürdürülebilir</w:t>
      </w:r>
      <w:r>
        <w:rPr>
          <w:spacing w:val="-4"/>
        </w:rPr>
        <w:t xml:space="preserve"> </w:t>
      </w:r>
      <w:r>
        <w:t>hale</w:t>
      </w:r>
      <w:r>
        <w:rPr>
          <w:spacing w:val="-4"/>
        </w:rPr>
        <w:t xml:space="preserve"> </w:t>
      </w:r>
      <w:r>
        <w:t>getirilerek</w:t>
      </w:r>
      <w:r>
        <w:rPr>
          <w:spacing w:val="-4"/>
        </w:rPr>
        <w:t xml:space="preserve"> </w:t>
      </w:r>
      <w:r>
        <w:t>kalite</w:t>
      </w:r>
      <w:r>
        <w:rPr>
          <w:spacing w:val="-4"/>
        </w:rPr>
        <w:t xml:space="preserve"> </w:t>
      </w:r>
      <w:r>
        <w:t>güvence</w:t>
      </w:r>
      <w:r>
        <w:rPr>
          <w:spacing w:val="-5"/>
        </w:rPr>
        <w:t xml:space="preserve"> </w:t>
      </w:r>
      <w:r>
        <w:t>sistemine dâhil edilmiştir. Ayrıca, Üniversitemiz tüm akademik birimlerinde mezunlarla iletişim komisyonlarının</w:t>
      </w:r>
      <w:r>
        <w:rPr>
          <w:spacing w:val="-12"/>
        </w:rPr>
        <w:t xml:space="preserve"> </w:t>
      </w:r>
      <w:r>
        <w:t>oluşturulması,</w:t>
      </w:r>
      <w:r>
        <w:rPr>
          <w:spacing w:val="-12"/>
        </w:rPr>
        <w:t xml:space="preserve"> </w:t>
      </w:r>
      <w:r>
        <w:t>mezunların</w:t>
      </w:r>
      <w:r>
        <w:rPr>
          <w:spacing w:val="-12"/>
        </w:rPr>
        <w:t xml:space="preserve"> </w:t>
      </w:r>
      <w:r>
        <w:t>kariyer</w:t>
      </w:r>
      <w:r>
        <w:rPr>
          <w:spacing w:val="-11"/>
        </w:rPr>
        <w:t xml:space="preserve"> </w:t>
      </w:r>
      <w:r>
        <w:t>gelişimlerinin</w:t>
      </w:r>
      <w:r>
        <w:rPr>
          <w:spacing w:val="-12"/>
        </w:rPr>
        <w:t xml:space="preserve"> </w:t>
      </w:r>
      <w:r>
        <w:t>izlenmeye</w:t>
      </w:r>
      <w:r>
        <w:rPr>
          <w:spacing w:val="-12"/>
        </w:rPr>
        <w:t xml:space="preserve"> </w:t>
      </w:r>
      <w:r>
        <w:t>devam</w:t>
      </w:r>
      <w:r>
        <w:rPr>
          <w:spacing w:val="-10"/>
        </w:rPr>
        <w:t xml:space="preserve"> </w:t>
      </w:r>
      <w:r>
        <w:t>edilmesi ve mezunlarla kurulan iletişimin geliştirilmesi açısından güçlü yön olarak karşımıza çıkmaktadır.</w:t>
      </w:r>
      <w:r>
        <w:rPr>
          <w:spacing w:val="-13"/>
        </w:rPr>
        <w:t xml:space="preserve"> </w:t>
      </w:r>
      <w:r>
        <w:t>Bununla</w:t>
      </w:r>
      <w:r>
        <w:rPr>
          <w:spacing w:val="-14"/>
        </w:rPr>
        <w:t xml:space="preserve"> </w:t>
      </w:r>
      <w:r>
        <w:t>birlikte,</w:t>
      </w:r>
      <w:r>
        <w:rPr>
          <w:spacing w:val="-13"/>
        </w:rPr>
        <w:t xml:space="preserve"> </w:t>
      </w:r>
      <w:r>
        <w:t>mezunların</w:t>
      </w:r>
      <w:r>
        <w:rPr>
          <w:spacing w:val="-13"/>
        </w:rPr>
        <w:t xml:space="preserve"> </w:t>
      </w:r>
      <w:r>
        <w:t>kariyer</w:t>
      </w:r>
      <w:r>
        <w:rPr>
          <w:spacing w:val="-14"/>
        </w:rPr>
        <w:t xml:space="preserve"> </w:t>
      </w:r>
      <w:r>
        <w:t>gelişimlerinin</w:t>
      </w:r>
      <w:r>
        <w:rPr>
          <w:spacing w:val="-13"/>
        </w:rPr>
        <w:t xml:space="preserve"> </w:t>
      </w:r>
      <w:r>
        <w:t>izlenmesine</w:t>
      </w:r>
      <w:r>
        <w:rPr>
          <w:spacing w:val="-14"/>
        </w:rPr>
        <w:t xml:space="preserve"> </w:t>
      </w:r>
      <w:r>
        <w:t>yönelik</w:t>
      </w:r>
      <w:r>
        <w:rPr>
          <w:spacing w:val="-13"/>
        </w:rPr>
        <w:t xml:space="preserve"> </w:t>
      </w:r>
      <w:r>
        <w:t>yapılan faaliyetler ile mezunlarla iletişim komisyonlarının oluşturulması ve aktif olarak mezun buluşmaları</w:t>
      </w:r>
      <w:r>
        <w:rPr>
          <w:spacing w:val="59"/>
          <w:w w:val="150"/>
        </w:rPr>
        <w:t xml:space="preserve"> </w:t>
      </w:r>
      <w:r>
        <w:t>ile</w:t>
      </w:r>
      <w:r>
        <w:rPr>
          <w:spacing w:val="61"/>
          <w:w w:val="150"/>
        </w:rPr>
        <w:t xml:space="preserve"> </w:t>
      </w:r>
      <w:r>
        <w:t>mezunlar</w:t>
      </w:r>
      <w:r>
        <w:rPr>
          <w:spacing w:val="61"/>
          <w:w w:val="150"/>
        </w:rPr>
        <w:t xml:space="preserve"> </w:t>
      </w:r>
      <w:r>
        <w:t>anlatıyor</w:t>
      </w:r>
      <w:r>
        <w:rPr>
          <w:spacing w:val="61"/>
          <w:w w:val="150"/>
        </w:rPr>
        <w:t xml:space="preserve"> </w:t>
      </w:r>
      <w:r>
        <w:t>etkinliklerinin</w:t>
      </w:r>
      <w:r>
        <w:rPr>
          <w:spacing w:val="62"/>
          <w:w w:val="150"/>
        </w:rPr>
        <w:t xml:space="preserve"> </w:t>
      </w:r>
      <w:r>
        <w:t>yapılması</w:t>
      </w:r>
      <w:r>
        <w:rPr>
          <w:spacing w:val="61"/>
          <w:w w:val="150"/>
        </w:rPr>
        <w:t xml:space="preserve"> </w:t>
      </w:r>
      <w:r>
        <w:t>olumlu</w:t>
      </w:r>
      <w:r>
        <w:rPr>
          <w:spacing w:val="60"/>
          <w:w w:val="150"/>
        </w:rPr>
        <w:t xml:space="preserve"> </w:t>
      </w:r>
      <w:r>
        <w:t>bir</w:t>
      </w:r>
      <w:r>
        <w:rPr>
          <w:spacing w:val="62"/>
          <w:w w:val="150"/>
        </w:rPr>
        <w:t xml:space="preserve"> </w:t>
      </w:r>
      <w:r>
        <w:t>süreç</w:t>
      </w:r>
      <w:r>
        <w:rPr>
          <w:spacing w:val="61"/>
          <w:w w:val="150"/>
        </w:rPr>
        <w:t xml:space="preserve"> </w:t>
      </w:r>
      <w:r>
        <w:rPr>
          <w:spacing w:val="-2"/>
        </w:rPr>
        <w:t>olarak</w:t>
      </w:r>
      <w:r w:rsidR="000C20EA" w:rsidRPr="000C20EA">
        <w:t xml:space="preserve"> </w:t>
      </w:r>
      <w:r w:rsidR="000C20EA">
        <w:t>tanımlanmaktadır. Mezun olan öğrencilerimizin mezuniyetten sonraki kariyer süreçlerinde ve</w:t>
      </w:r>
      <w:r w:rsidR="000C20EA">
        <w:rPr>
          <w:spacing w:val="-12"/>
        </w:rPr>
        <w:t xml:space="preserve"> </w:t>
      </w:r>
      <w:r w:rsidR="000C20EA">
        <w:t>eğitimlerinde</w:t>
      </w:r>
      <w:r w:rsidR="000C20EA">
        <w:rPr>
          <w:spacing w:val="-12"/>
        </w:rPr>
        <w:t xml:space="preserve"> </w:t>
      </w:r>
      <w:r w:rsidR="000C20EA">
        <w:t>destek</w:t>
      </w:r>
      <w:r w:rsidR="000C20EA">
        <w:rPr>
          <w:spacing w:val="-12"/>
        </w:rPr>
        <w:t xml:space="preserve"> </w:t>
      </w:r>
      <w:r w:rsidR="000C20EA">
        <w:t>olmak</w:t>
      </w:r>
      <w:r w:rsidR="000C20EA">
        <w:rPr>
          <w:spacing w:val="-12"/>
        </w:rPr>
        <w:t xml:space="preserve"> </w:t>
      </w:r>
      <w:r w:rsidR="000C20EA">
        <w:t>amacıyla</w:t>
      </w:r>
      <w:r w:rsidR="000C20EA">
        <w:rPr>
          <w:spacing w:val="-12"/>
        </w:rPr>
        <w:t xml:space="preserve"> </w:t>
      </w:r>
      <w:r w:rsidR="000C20EA">
        <w:t>Kariyer</w:t>
      </w:r>
      <w:r w:rsidR="000C20EA">
        <w:rPr>
          <w:spacing w:val="-12"/>
        </w:rPr>
        <w:t xml:space="preserve"> </w:t>
      </w:r>
      <w:r w:rsidR="000C20EA">
        <w:t>Merkezimiz</w:t>
      </w:r>
      <w:r w:rsidR="000C20EA">
        <w:rPr>
          <w:spacing w:val="-12"/>
        </w:rPr>
        <w:t xml:space="preserve"> </w:t>
      </w:r>
      <w:r w:rsidR="000C20EA">
        <w:t>koordinasyonunda</w:t>
      </w:r>
      <w:r w:rsidR="000C20EA">
        <w:rPr>
          <w:spacing w:val="-12"/>
        </w:rPr>
        <w:t xml:space="preserve"> </w:t>
      </w:r>
      <w:r w:rsidR="000C20EA">
        <w:t>danışmanlık hizmetleri verilmesi ve ücretsiz kursların açılması; kaydolma süreçlerinde mezunlara öncelik verilmesi, kurslar sonunda katılımcılara sertifikalar verilerek özgeçmişlerine katkı sağlanması olumlu bir süreç olarak değerlendirilmektedir.</w:t>
      </w:r>
    </w:p>
    <w:p w14:paraId="4315FDC0" w14:textId="2192A7A8" w:rsidR="007A4283" w:rsidRDefault="007A4283" w:rsidP="000C20EA">
      <w:pPr>
        <w:pStyle w:val="GvdeMetni"/>
        <w:spacing w:before="121" w:line="360" w:lineRule="auto"/>
        <w:ind w:left="254" w:right="254"/>
        <w:jc w:val="both"/>
      </w:pPr>
    </w:p>
    <w:p w14:paraId="4B80407A" w14:textId="74DAFAD7" w:rsidR="000C20EA" w:rsidRDefault="000C20EA" w:rsidP="000C20EA">
      <w:pPr>
        <w:pStyle w:val="GvdeMetni"/>
        <w:spacing w:before="121" w:line="360" w:lineRule="auto"/>
        <w:ind w:left="254" w:right="254"/>
        <w:jc w:val="both"/>
        <w:sectPr w:rsidR="000C20EA">
          <w:pgSz w:w="11910" w:h="16840"/>
          <w:pgMar w:top="1320" w:right="1275" w:bottom="1200" w:left="1275" w:header="0" w:footer="1000" w:gutter="0"/>
          <w:cols w:space="708"/>
        </w:sectPr>
      </w:pPr>
    </w:p>
    <w:p w14:paraId="49248A4D" w14:textId="77777777" w:rsidR="007A4283" w:rsidRPr="00AC41AE" w:rsidRDefault="007A4283">
      <w:pPr>
        <w:pStyle w:val="GvdeMetni"/>
      </w:pPr>
    </w:p>
    <w:p w14:paraId="19DA93D3" w14:textId="77777777" w:rsidR="007A4283" w:rsidRPr="00AC41AE" w:rsidRDefault="007A4283">
      <w:pPr>
        <w:pStyle w:val="GvdeMetni"/>
        <w:spacing w:before="104"/>
      </w:pPr>
    </w:p>
    <w:p w14:paraId="7165D60C" w14:textId="77777777" w:rsidR="007A4283" w:rsidRPr="00AC41AE" w:rsidRDefault="00000000">
      <w:pPr>
        <w:ind w:left="254"/>
        <w:rPr>
          <w:b/>
          <w:sz w:val="24"/>
          <w:szCs w:val="24"/>
          <w:u w:val="single"/>
        </w:rPr>
      </w:pPr>
      <w:r w:rsidRPr="00AC41AE">
        <w:rPr>
          <w:b/>
          <w:sz w:val="24"/>
          <w:szCs w:val="24"/>
          <w:u w:val="single"/>
        </w:rPr>
        <w:t>Örnek</w:t>
      </w:r>
      <w:r w:rsidRPr="00AC41AE">
        <w:rPr>
          <w:b/>
          <w:spacing w:val="-8"/>
          <w:sz w:val="24"/>
          <w:szCs w:val="24"/>
          <w:u w:val="single"/>
        </w:rPr>
        <w:t xml:space="preserve"> </w:t>
      </w:r>
      <w:r w:rsidRPr="00AC41AE">
        <w:rPr>
          <w:b/>
          <w:spacing w:val="-2"/>
          <w:sz w:val="24"/>
          <w:szCs w:val="24"/>
          <w:u w:val="single"/>
        </w:rPr>
        <w:t>Kanıtlar</w:t>
      </w:r>
    </w:p>
    <w:p w14:paraId="37E91EE9" w14:textId="0553A89D" w:rsidR="00A41121" w:rsidRPr="00AC41AE" w:rsidRDefault="00000000" w:rsidP="00A41121">
      <w:pPr>
        <w:spacing w:before="247"/>
        <w:ind w:left="254"/>
        <w:rPr>
          <w:sz w:val="24"/>
          <w:szCs w:val="24"/>
        </w:rPr>
      </w:pPr>
      <w:r w:rsidRPr="00AC41AE">
        <w:rPr>
          <w:b/>
          <w:sz w:val="24"/>
          <w:szCs w:val="24"/>
        </w:rPr>
        <w:t>Kanıt</w:t>
      </w:r>
      <w:r w:rsidRPr="00AC41AE">
        <w:rPr>
          <w:b/>
          <w:spacing w:val="-6"/>
          <w:sz w:val="24"/>
          <w:szCs w:val="24"/>
        </w:rPr>
        <w:t xml:space="preserve"> </w:t>
      </w:r>
      <w:r w:rsidRPr="00AC41AE">
        <w:rPr>
          <w:b/>
          <w:sz w:val="24"/>
          <w:szCs w:val="24"/>
        </w:rPr>
        <w:t>1</w:t>
      </w:r>
      <w:r w:rsidRPr="00AC41AE">
        <w:rPr>
          <w:sz w:val="24"/>
          <w:szCs w:val="24"/>
        </w:rPr>
        <w:t>:</w:t>
      </w:r>
      <w:r w:rsidRPr="00AC41AE">
        <w:rPr>
          <w:spacing w:val="-6"/>
          <w:sz w:val="24"/>
          <w:szCs w:val="24"/>
        </w:rPr>
        <w:t xml:space="preserve"> </w:t>
      </w:r>
      <w:r w:rsidRPr="00AC41AE">
        <w:rPr>
          <w:sz w:val="24"/>
          <w:szCs w:val="24"/>
        </w:rPr>
        <w:t>Mezun</w:t>
      </w:r>
      <w:r w:rsidRPr="00AC41AE">
        <w:rPr>
          <w:spacing w:val="-5"/>
          <w:sz w:val="24"/>
          <w:szCs w:val="24"/>
        </w:rPr>
        <w:t xml:space="preserve"> </w:t>
      </w:r>
      <w:r w:rsidRPr="00AC41AE">
        <w:rPr>
          <w:sz w:val="24"/>
          <w:szCs w:val="24"/>
        </w:rPr>
        <w:t>Bilgi</w:t>
      </w:r>
      <w:r w:rsidRPr="00AC41AE">
        <w:rPr>
          <w:spacing w:val="-6"/>
          <w:sz w:val="24"/>
          <w:szCs w:val="24"/>
        </w:rPr>
        <w:t xml:space="preserve"> </w:t>
      </w:r>
      <w:r w:rsidRPr="00AC41AE">
        <w:rPr>
          <w:sz w:val="24"/>
          <w:szCs w:val="24"/>
        </w:rPr>
        <w:t>Sistem</w:t>
      </w:r>
      <w:r w:rsidR="00A41121">
        <w:rPr>
          <w:sz w:val="24"/>
          <w:szCs w:val="24"/>
        </w:rPr>
        <w:t>i Oluşturulma Üst Yazı Örneği</w:t>
      </w:r>
    </w:p>
    <w:p w14:paraId="210F8F97" w14:textId="327ED85E" w:rsidR="007A4283" w:rsidRPr="00AC41AE" w:rsidRDefault="00000000">
      <w:pPr>
        <w:spacing w:before="247"/>
        <w:ind w:left="254"/>
        <w:rPr>
          <w:sz w:val="24"/>
          <w:szCs w:val="24"/>
        </w:rPr>
      </w:pPr>
      <w:r w:rsidRPr="00AC41AE">
        <w:rPr>
          <w:b/>
          <w:sz w:val="24"/>
          <w:szCs w:val="24"/>
        </w:rPr>
        <w:t>Kanıt</w:t>
      </w:r>
      <w:r w:rsidRPr="00AC41AE">
        <w:rPr>
          <w:b/>
          <w:spacing w:val="-5"/>
          <w:sz w:val="24"/>
          <w:szCs w:val="24"/>
        </w:rPr>
        <w:t xml:space="preserve"> </w:t>
      </w:r>
      <w:r w:rsidR="0084014A">
        <w:rPr>
          <w:b/>
          <w:sz w:val="24"/>
          <w:szCs w:val="24"/>
        </w:rPr>
        <w:t>2</w:t>
      </w:r>
      <w:r w:rsidRPr="00AC41AE">
        <w:rPr>
          <w:sz w:val="24"/>
          <w:szCs w:val="24"/>
        </w:rPr>
        <w:t>:</w:t>
      </w:r>
      <w:r w:rsidRPr="00AC41AE">
        <w:rPr>
          <w:spacing w:val="-3"/>
          <w:sz w:val="24"/>
          <w:szCs w:val="24"/>
        </w:rPr>
        <w:t xml:space="preserve"> </w:t>
      </w:r>
      <w:r w:rsidRPr="00AC41AE">
        <w:rPr>
          <w:sz w:val="24"/>
          <w:szCs w:val="24"/>
        </w:rPr>
        <w:t>Mezun</w:t>
      </w:r>
      <w:r w:rsidRPr="00AC41AE">
        <w:rPr>
          <w:spacing w:val="-5"/>
          <w:sz w:val="24"/>
          <w:szCs w:val="24"/>
        </w:rPr>
        <w:t xml:space="preserve"> </w:t>
      </w:r>
      <w:r w:rsidRPr="00AC41AE">
        <w:rPr>
          <w:sz w:val="24"/>
          <w:szCs w:val="24"/>
        </w:rPr>
        <w:t>Bilgi</w:t>
      </w:r>
      <w:r w:rsidRPr="00AC41AE">
        <w:rPr>
          <w:spacing w:val="-3"/>
          <w:sz w:val="24"/>
          <w:szCs w:val="24"/>
        </w:rPr>
        <w:t xml:space="preserve"> </w:t>
      </w:r>
      <w:r w:rsidRPr="00AC41AE">
        <w:rPr>
          <w:sz w:val="24"/>
          <w:szCs w:val="24"/>
        </w:rPr>
        <w:t>Sistemine</w:t>
      </w:r>
      <w:r w:rsidRPr="00AC41AE">
        <w:rPr>
          <w:spacing w:val="-5"/>
          <w:sz w:val="24"/>
          <w:szCs w:val="24"/>
        </w:rPr>
        <w:t xml:space="preserve"> </w:t>
      </w:r>
      <w:r w:rsidRPr="00AC41AE">
        <w:rPr>
          <w:sz w:val="24"/>
          <w:szCs w:val="24"/>
        </w:rPr>
        <w:t>eklenen</w:t>
      </w:r>
      <w:r w:rsidRPr="00AC41AE">
        <w:rPr>
          <w:spacing w:val="-4"/>
          <w:sz w:val="24"/>
          <w:szCs w:val="24"/>
        </w:rPr>
        <w:t xml:space="preserve"> </w:t>
      </w:r>
      <w:r w:rsidRPr="00AC41AE">
        <w:rPr>
          <w:sz w:val="24"/>
          <w:szCs w:val="24"/>
        </w:rPr>
        <w:t>iş</w:t>
      </w:r>
      <w:r w:rsidRPr="00AC41AE">
        <w:rPr>
          <w:spacing w:val="-4"/>
          <w:sz w:val="24"/>
          <w:szCs w:val="24"/>
        </w:rPr>
        <w:t xml:space="preserve"> </w:t>
      </w:r>
      <w:r w:rsidRPr="00AC41AE">
        <w:rPr>
          <w:sz w:val="24"/>
          <w:szCs w:val="24"/>
        </w:rPr>
        <w:t>ilanları</w:t>
      </w:r>
      <w:r w:rsidRPr="00AC41AE">
        <w:rPr>
          <w:spacing w:val="-6"/>
          <w:sz w:val="24"/>
          <w:szCs w:val="24"/>
        </w:rPr>
        <w:t xml:space="preserve"> </w:t>
      </w:r>
      <w:r w:rsidR="0084014A">
        <w:rPr>
          <w:spacing w:val="-2"/>
          <w:sz w:val="24"/>
          <w:szCs w:val="24"/>
        </w:rPr>
        <w:t>görseli</w:t>
      </w:r>
    </w:p>
    <w:p w14:paraId="6D0455F1" w14:textId="642C619C" w:rsidR="007A4283" w:rsidRDefault="00000000">
      <w:pPr>
        <w:spacing w:before="246"/>
        <w:ind w:left="254"/>
        <w:rPr>
          <w:spacing w:val="-2"/>
          <w:sz w:val="24"/>
          <w:szCs w:val="24"/>
        </w:rPr>
      </w:pPr>
      <w:r w:rsidRPr="00AC41AE">
        <w:rPr>
          <w:b/>
          <w:sz w:val="24"/>
          <w:szCs w:val="24"/>
        </w:rPr>
        <w:t>Kanıt</w:t>
      </w:r>
      <w:r w:rsidRPr="00AC41AE">
        <w:rPr>
          <w:b/>
          <w:spacing w:val="-4"/>
          <w:sz w:val="24"/>
          <w:szCs w:val="24"/>
        </w:rPr>
        <w:t xml:space="preserve"> </w:t>
      </w:r>
      <w:r w:rsidR="0084014A">
        <w:rPr>
          <w:b/>
          <w:sz w:val="24"/>
          <w:szCs w:val="24"/>
        </w:rPr>
        <w:t>3</w:t>
      </w:r>
      <w:r w:rsidRPr="00AC41AE">
        <w:rPr>
          <w:sz w:val="24"/>
          <w:szCs w:val="24"/>
        </w:rPr>
        <w:t>:</w:t>
      </w:r>
      <w:r w:rsidRPr="00AC41AE">
        <w:rPr>
          <w:spacing w:val="-4"/>
          <w:sz w:val="24"/>
          <w:szCs w:val="24"/>
        </w:rPr>
        <w:t xml:space="preserve"> </w:t>
      </w:r>
      <w:r w:rsidRPr="00AC41AE">
        <w:rPr>
          <w:sz w:val="24"/>
          <w:szCs w:val="24"/>
        </w:rPr>
        <w:t>UBYS</w:t>
      </w:r>
      <w:r w:rsidRPr="00AC41AE">
        <w:rPr>
          <w:spacing w:val="-4"/>
          <w:sz w:val="24"/>
          <w:szCs w:val="24"/>
        </w:rPr>
        <w:t xml:space="preserve"> </w:t>
      </w:r>
      <w:r w:rsidRPr="00AC41AE">
        <w:rPr>
          <w:sz w:val="24"/>
          <w:szCs w:val="24"/>
        </w:rPr>
        <w:t>yönlendirme</w:t>
      </w:r>
      <w:r w:rsidRPr="00AC41AE">
        <w:rPr>
          <w:spacing w:val="-3"/>
          <w:sz w:val="24"/>
          <w:szCs w:val="24"/>
        </w:rPr>
        <w:t xml:space="preserve"> </w:t>
      </w:r>
      <w:r w:rsidRPr="00AC41AE">
        <w:rPr>
          <w:spacing w:val="-2"/>
          <w:sz w:val="24"/>
          <w:szCs w:val="24"/>
        </w:rPr>
        <w:t>sekmesi</w:t>
      </w:r>
      <w:r w:rsidR="0084014A">
        <w:rPr>
          <w:spacing w:val="-2"/>
          <w:sz w:val="24"/>
          <w:szCs w:val="24"/>
        </w:rPr>
        <w:t xml:space="preserve"> </w:t>
      </w:r>
      <w:hyperlink r:id="rId26" w:history="1">
        <w:r w:rsidR="0084014A" w:rsidRPr="0084014A">
          <w:rPr>
            <w:rStyle w:val="Kpr"/>
            <w:spacing w:val="-2"/>
            <w:sz w:val="24"/>
            <w:szCs w:val="24"/>
          </w:rPr>
          <w:t>UBYS Yönlendirme</w:t>
        </w:r>
      </w:hyperlink>
      <w:r w:rsidR="0084014A">
        <w:rPr>
          <w:spacing w:val="-2"/>
          <w:sz w:val="24"/>
          <w:szCs w:val="24"/>
        </w:rPr>
        <w:t xml:space="preserve"> </w:t>
      </w:r>
    </w:p>
    <w:p w14:paraId="23E1712A" w14:textId="02216EA9" w:rsidR="0084014A" w:rsidRPr="0084014A" w:rsidRDefault="0084014A">
      <w:pPr>
        <w:spacing w:before="246"/>
        <w:ind w:left="254"/>
        <w:rPr>
          <w:bCs/>
          <w:sz w:val="24"/>
          <w:szCs w:val="24"/>
        </w:rPr>
      </w:pPr>
      <w:r>
        <w:rPr>
          <w:b/>
          <w:sz w:val="24"/>
          <w:szCs w:val="24"/>
        </w:rPr>
        <w:t xml:space="preserve">Kanıt 4: </w:t>
      </w:r>
      <w:r>
        <w:rPr>
          <w:bCs/>
          <w:sz w:val="24"/>
          <w:szCs w:val="24"/>
        </w:rPr>
        <w:t>Mezunlarla İletişim Komisyonları</w:t>
      </w:r>
    </w:p>
    <w:p w14:paraId="579E1C3B" w14:textId="3C7AAC78" w:rsidR="007A4283" w:rsidRPr="00AC41AE" w:rsidRDefault="00000000">
      <w:pPr>
        <w:spacing w:before="246"/>
        <w:ind w:left="254"/>
        <w:rPr>
          <w:sz w:val="24"/>
          <w:szCs w:val="24"/>
        </w:rPr>
      </w:pPr>
      <w:r w:rsidRPr="00AC41AE">
        <w:rPr>
          <w:b/>
          <w:sz w:val="24"/>
          <w:szCs w:val="24"/>
        </w:rPr>
        <w:t>Kanıt</w:t>
      </w:r>
      <w:r w:rsidRPr="00AC41AE">
        <w:rPr>
          <w:b/>
          <w:spacing w:val="-4"/>
          <w:sz w:val="24"/>
          <w:szCs w:val="24"/>
        </w:rPr>
        <w:t xml:space="preserve"> </w:t>
      </w:r>
      <w:r w:rsidR="0084014A">
        <w:rPr>
          <w:b/>
          <w:sz w:val="24"/>
          <w:szCs w:val="24"/>
        </w:rPr>
        <w:t>5</w:t>
      </w:r>
      <w:r w:rsidRPr="00AC41AE">
        <w:rPr>
          <w:sz w:val="24"/>
          <w:szCs w:val="24"/>
        </w:rPr>
        <w:t>:</w:t>
      </w:r>
      <w:r w:rsidRPr="00AC41AE">
        <w:rPr>
          <w:spacing w:val="-3"/>
          <w:sz w:val="24"/>
          <w:szCs w:val="24"/>
        </w:rPr>
        <w:t xml:space="preserve"> </w:t>
      </w:r>
      <w:r w:rsidR="0084014A">
        <w:rPr>
          <w:sz w:val="24"/>
          <w:szCs w:val="24"/>
        </w:rPr>
        <w:t xml:space="preserve">Kariyer Merkezi Etkinlikler Linki </w:t>
      </w:r>
      <w:hyperlink r:id="rId27" w:history="1">
        <w:r w:rsidR="0084014A" w:rsidRPr="0084014A">
          <w:rPr>
            <w:rStyle w:val="Kpr"/>
            <w:sz w:val="24"/>
            <w:szCs w:val="24"/>
          </w:rPr>
          <w:t>Etkinlikler</w:t>
        </w:r>
      </w:hyperlink>
    </w:p>
    <w:p w14:paraId="67ADF972" w14:textId="3842523A" w:rsidR="007A4283" w:rsidRPr="00AC41AE" w:rsidRDefault="00000000">
      <w:pPr>
        <w:spacing w:before="247"/>
        <w:ind w:left="254"/>
        <w:rPr>
          <w:sz w:val="24"/>
          <w:szCs w:val="24"/>
        </w:rPr>
      </w:pPr>
      <w:r w:rsidRPr="00AC41AE">
        <w:rPr>
          <w:b/>
          <w:sz w:val="24"/>
          <w:szCs w:val="24"/>
        </w:rPr>
        <w:t>Kanıt</w:t>
      </w:r>
      <w:r w:rsidRPr="00AC41AE">
        <w:rPr>
          <w:b/>
          <w:spacing w:val="-4"/>
          <w:sz w:val="24"/>
          <w:szCs w:val="24"/>
        </w:rPr>
        <w:t xml:space="preserve"> </w:t>
      </w:r>
      <w:r w:rsidR="00BC045A">
        <w:rPr>
          <w:b/>
          <w:sz w:val="24"/>
          <w:szCs w:val="24"/>
        </w:rPr>
        <w:t>6</w:t>
      </w:r>
      <w:r w:rsidRPr="00AC41AE">
        <w:rPr>
          <w:sz w:val="24"/>
          <w:szCs w:val="24"/>
        </w:rPr>
        <w:t>:</w:t>
      </w:r>
      <w:r w:rsidRPr="00AC41AE">
        <w:rPr>
          <w:spacing w:val="-4"/>
          <w:sz w:val="24"/>
          <w:szCs w:val="24"/>
        </w:rPr>
        <w:t xml:space="preserve"> </w:t>
      </w:r>
      <w:r w:rsidRPr="00AC41AE">
        <w:rPr>
          <w:sz w:val="24"/>
          <w:szCs w:val="24"/>
        </w:rPr>
        <w:t>Mezun</w:t>
      </w:r>
      <w:r w:rsidRPr="00AC41AE">
        <w:rPr>
          <w:spacing w:val="-6"/>
          <w:sz w:val="24"/>
          <w:szCs w:val="24"/>
        </w:rPr>
        <w:t xml:space="preserve"> </w:t>
      </w:r>
      <w:r w:rsidRPr="00AC41AE">
        <w:rPr>
          <w:sz w:val="24"/>
          <w:szCs w:val="24"/>
        </w:rPr>
        <w:t>Memnuniyet</w:t>
      </w:r>
      <w:r w:rsidRPr="00AC41AE">
        <w:rPr>
          <w:spacing w:val="-3"/>
          <w:sz w:val="24"/>
          <w:szCs w:val="24"/>
        </w:rPr>
        <w:t xml:space="preserve"> </w:t>
      </w:r>
      <w:r w:rsidRPr="00AC41AE">
        <w:rPr>
          <w:sz w:val="24"/>
          <w:szCs w:val="24"/>
        </w:rPr>
        <w:t>Anketi</w:t>
      </w:r>
      <w:r w:rsidRPr="00AC41AE">
        <w:rPr>
          <w:spacing w:val="-3"/>
          <w:sz w:val="24"/>
          <w:szCs w:val="24"/>
        </w:rPr>
        <w:t xml:space="preserve"> </w:t>
      </w:r>
      <w:r w:rsidRPr="00AC41AE">
        <w:rPr>
          <w:sz w:val="24"/>
          <w:szCs w:val="24"/>
        </w:rPr>
        <w:t>Raporu</w:t>
      </w:r>
      <w:r w:rsidRPr="00AC41AE">
        <w:rPr>
          <w:spacing w:val="-4"/>
          <w:sz w:val="24"/>
          <w:szCs w:val="24"/>
        </w:rPr>
        <w:t xml:space="preserve"> </w:t>
      </w:r>
      <w:r w:rsidRPr="00AC41AE">
        <w:rPr>
          <w:sz w:val="24"/>
          <w:szCs w:val="24"/>
        </w:rPr>
        <w:t>Üst</w:t>
      </w:r>
      <w:r w:rsidRPr="00AC41AE">
        <w:rPr>
          <w:spacing w:val="-3"/>
          <w:sz w:val="24"/>
          <w:szCs w:val="24"/>
        </w:rPr>
        <w:t xml:space="preserve"> </w:t>
      </w:r>
      <w:r w:rsidRPr="00AC41AE">
        <w:rPr>
          <w:spacing w:val="-2"/>
          <w:sz w:val="24"/>
          <w:szCs w:val="24"/>
        </w:rPr>
        <w:t>Yazısı</w:t>
      </w:r>
    </w:p>
    <w:p w14:paraId="06597DBA" w14:textId="0B1F897F" w:rsidR="007A4283" w:rsidRPr="00AC41AE" w:rsidRDefault="00BC045A" w:rsidP="00BC045A">
      <w:pPr>
        <w:spacing w:before="247" w:line="362" w:lineRule="auto"/>
        <w:ind w:right="256"/>
        <w:jc w:val="both"/>
        <w:rPr>
          <w:sz w:val="24"/>
          <w:szCs w:val="24"/>
        </w:rPr>
      </w:pPr>
      <w:r>
        <w:rPr>
          <w:sz w:val="24"/>
          <w:szCs w:val="24"/>
        </w:rPr>
        <w:t xml:space="preserve">    </w:t>
      </w:r>
      <w:r w:rsidRPr="00AC41AE">
        <w:rPr>
          <w:b/>
          <w:sz w:val="24"/>
          <w:szCs w:val="24"/>
        </w:rPr>
        <w:t>Kanı</w:t>
      </w:r>
      <w:r w:rsidR="00A806D2">
        <w:rPr>
          <w:b/>
          <w:sz w:val="24"/>
          <w:szCs w:val="24"/>
        </w:rPr>
        <w:t xml:space="preserve">t 7: </w:t>
      </w:r>
      <w:r w:rsidRPr="00AC41AE">
        <w:rPr>
          <w:sz w:val="24"/>
          <w:szCs w:val="24"/>
        </w:rPr>
        <w:t>Yetenek Kapısı Platformu Danışmanlık Hizmetleri Görseli</w:t>
      </w:r>
    </w:p>
    <w:p w14:paraId="394AC5EB" w14:textId="159D447C" w:rsidR="007A4283" w:rsidRDefault="00000000" w:rsidP="00A806D2">
      <w:pPr>
        <w:spacing w:before="116" w:line="360" w:lineRule="auto"/>
        <w:ind w:left="254"/>
        <w:rPr>
          <w:bCs/>
          <w:sz w:val="24"/>
          <w:szCs w:val="24"/>
        </w:rPr>
      </w:pPr>
      <w:r w:rsidRPr="00AC41AE">
        <w:rPr>
          <w:b/>
          <w:sz w:val="24"/>
          <w:szCs w:val="24"/>
        </w:rPr>
        <w:t>Kanıt</w:t>
      </w:r>
      <w:r w:rsidRPr="00AC41AE">
        <w:rPr>
          <w:b/>
          <w:spacing w:val="-4"/>
          <w:sz w:val="24"/>
          <w:szCs w:val="24"/>
        </w:rPr>
        <w:t xml:space="preserve"> </w:t>
      </w:r>
      <w:r w:rsidR="00A806D2">
        <w:rPr>
          <w:b/>
          <w:sz w:val="24"/>
          <w:szCs w:val="24"/>
        </w:rPr>
        <w:t xml:space="preserve">8: </w:t>
      </w:r>
      <w:r w:rsidR="00A806D2">
        <w:rPr>
          <w:bCs/>
          <w:sz w:val="24"/>
          <w:szCs w:val="24"/>
        </w:rPr>
        <w:t>Birim Stratejik Hedef ve Gösterge Raporları</w:t>
      </w:r>
    </w:p>
    <w:p w14:paraId="4E086971" w14:textId="0BC0A066" w:rsidR="00A806D2" w:rsidRDefault="00A806D2" w:rsidP="00A806D2">
      <w:pPr>
        <w:spacing w:before="116" w:line="360" w:lineRule="auto"/>
        <w:ind w:left="254"/>
        <w:rPr>
          <w:bCs/>
          <w:sz w:val="24"/>
          <w:szCs w:val="24"/>
        </w:rPr>
      </w:pPr>
      <w:r>
        <w:rPr>
          <w:b/>
          <w:sz w:val="24"/>
          <w:szCs w:val="24"/>
        </w:rPr>
        <w:t xml:space="preserve">Kanıt 9: </w:t>
      </w:r>
      <w:r>
        <w:rPr>
          <w:bCs/>
          <w:sz w:val="24"/>
          <w:szCs w:val="24"/>
        </w:rPr>
        <w:t xml:space="preserve">Kariyer Merkezi Etkinlik (Kurslar) </w:t>
      </w:r>
      <w:hyperlink r:id="rId28" w:history="1">
        <w:r w:rsidRPr="00A806D2">
          <w:rPr>
            <w:rStyle w:val="Kpr"/>
            <w:bCs/>
            <w:sz w:val="24"/>
            <w:szCs w:val="24"/>
          </w:rPr>
          <w:t>Kurslar</w:t>
        </w:r>
      </w:hyperlink>
    </w:p>
    <w:p w14:paraId="6EE89E5B" w14:textId="113AFF27" w:rsidR="00A806D2" w:rsidRDefault="00A806D2" w:rsidP="00A806D2">
      <w:pPr>
        <w:spacing w:before="116" w:line="360" w:lineRule="auto"/>
        <w:ind w:left="254"/>
        <w:rPr>
          <w:bCs/>
          <w:sz w:val="24"/>
          <w:szCs w:val="24"/>
        </w:rPr>
      </w:pPr>
      <w:r>
        <w:rPr>
          <w:b/>
          <w:sz w:val="24"/>
          <w:szCs w:val="24"/>
        </w:rPr>
        <w:t xml:space="preserve">Kanıt 10: </w:t>
      </w:r>
      <w:r>
        <w:rPr>
          <w:bCs/>
          <w:sz w:val="24"/>
          <w:szCs w:val="24"/>
        </w:rPr>
        <w:t>Kurs Katılım Belgeleri (Mail Görseli)</w:t>
      </w:r>
    </w:p>
    <w:p w14:paraId="0A74E675" w14:textId="02F11E9B" w:rsidR="00A806D2" w:rsidRDefault="00A806D2" w:rsidP="00A806D2">
      <w:pPr>
        <w:spacing w:before="116" w:line="360" w:lineRule="auto"/>
        <w:ind w:left="254"/>
        <w:rPr>
          <w:bCs/>
          <w:sz w:val="24"/>
          <w:szCs w:val="24"/>
        </w:rPr>
      </w:pPr>
      <w:r>
        <w:rPr>
          <w:b/>
          <w:sz w:val="24"/>
          <w:szCs w:val="24"/>
        </w:rPr>
        <w:t>Kanıt 11:</w:t>
      </w:r>
      <w:r>
        <w:rPr>
          <w:bCs/>
          <w:sz w:val="24"/>
          <w:szCs w:val="24"/>
        </w:rPr>
        <w:t xml:space="preserve"> Mezun Bilgi Sistemine Kayıtlı Öğrenci Sayısı</w:t>
      </w:r>
    </w:p>
    <w:p w14:paraId="7E72937F" w14:textId="59DAD35E" w:rsidR="00A806D2" w:rsidRDefault="00A806D2" w:rsidP="00A806D2">
      <w:pPr>
        <w:spacing w:before="116" w:line="360" w:lineRule="auto"/>
        <w:ind w:left="254"/>
        <w:rPr>
          <w:bCs/>
          <w:sz w:val="24"/>
          <w:szCs w:val="24"/>
        </w:rPr>
      </w:pPr>
      <w:r>
        <w:rPr>
          <w:b/>
          <w:sz w:val="24"/>
          <w:szCs w:val="24"/>
        </w:rPr>
        <w:t>Kanıt 12:</w:t>
      </w:r>
      <w:r>
        <w:rPr>
          <w:bCs/>
          <w:sz w:val="24"/>
          <w:szCs w:val="24"/>
        </w:rPr>
        <w:t xml:space="preserve"> Detaylı İstihdam Raporu Ekran Görseli</w:t>
      </w:r>
    </w:p>
    <w:p w14:paraId="1F0D1897" w14:textId="6224C39A" w:rsidR="00AD3C20" w:rsidRDefault="00AD3C20" w:rsidP="00A806D2">
      <w:pPr>
        <w:spacing w:before="116" w:line="360" w:lineRule="auto"/>
        <w:ind w:left="254"/>
        <w:rPr>
          <w:bCs/>
          <w:sz w:val="24"/>
          <w:szCs w:val="24"/>
        </w:rPr>
      </w:pPr>
      <w:r>
        <w:rPr>
          <w:b/>
          <w:sz w:val="24"/>
          <w:szCs w:val="24"/>
        </w:rPr>
        <w:t>Kanıt 13:</w:t>
      </w:r>
      <w:r>
        <w:rPr>
          <w:bCs/>
          <w:sz w:val="24"/>
          <w:szCs w:val="24"/>
        </w:rPr>
        <w:t xml:space="preserve"> Mezun Buluşmaları Üst Yazı Örnekleri</w:t>
      </w:r>
    </w:p>
    <w:p w14:paraId="7E454D27" w14:textId="1D749960" w:rsidR="00AD3C20" w:rsidRDefault="00AD3C20" w:rsidP="00A806D2">
      <w:pPr>
        <w:spacing w:before="116" w:line="360" w:lineRule="auto"/>
        <w:ind w:left="254"/>
        <w:rPr>
          <w:bCs/>
          <w:sz w:val="24"/>
          <w:szCs w:val="24"/>
        </w:rPr>
      </w:pPr>
      <w:r>
        <w:rPr>
          <w:b/>
          <w:sz w:val="24"/>
          <w:szCs w:val="24"/>
        </w:rPr>
        <w:t>Kanıt 14:</w:t>
      </w:r>
      <w:r>
        <w:rPr>
          <w:bCs/>
          <w:sz w:val="24"/>
          <w:szCs w:val="24"/>
        </w:rPr>
        <w:t xml:space="preserve"> Süreç Yönetimi El Kitabı </w:t>
      </w:r>
      <w:hyperlink r:id="rId29" w:history="1">
        <w:r w:rsidRPr="00AD3C20">
          <w:rPr>
            <w:rStyle w:val="Kpr"/>
            <w:bCs/>
            <w:sz w:val="24"/>
            <w:szCs w:val="24"/>
          </w:rPr>
          <w:t>Süreç Yönetimi Link</w:t>
        </w:r>
      </w:hyperlink>
    </w:p>
    <w:p w14:paraId="58121235" w14:textId="3145BE15" w:rsidR="00AD3C20" w:rsidRDefault="00AD3C20" w:rsidP="00A806D2">
      <w:pPr>
        <w:spacing w:before="116" w:line="360" w:lineRule="auto"/>
        <w:ind w:left="254"/>
        <w:rPr>
          <w:bCs/>
          <w:sz w:val="24"/>
          <w:szCs w:val="24"/>
        </w:rPr>
      </w:pPr>
      <w:r>
        <w:rPr>
          <w:b/>
          <w:sz w:val="24"/>
          <w:szCs w:val="24"/>
        </w:rPr>
        <w:t xml:space="preserve">Kanıt 15: </w:t>
      </w:r>
      <w:r w:rsidR="00441639">
        <w:rPr>
          <w:bCs/>
          <w:sz w:val="24"/>
          <w:szCs w:val="24"/>
        </w:rPr>
        <w:t>Kariyer Günleri Görselleri ve Etkinlik Listesi</w:t>
      </w:r>
    </w:p>
    <w:p w14:paraId="3A727093" w14:textId="2EEF89D3" w:rsidR="00441639" w:rsidRPr="00441639" w:rsidRDefault="00441639" w:rsidP="00A806D2">
      <w:pPr>
        <w:spacing w:before="116" w:line="360" w:lineRule="auto"/>
        <w:ind w:left="254"/>
        <w:rPr>
          <w:bCs/>
          <w:sz w:val="24"/>
          <w:szCs w:val="24"/>
        </w:rPr>
      </w:pPr>
      <w:r>
        <w:rPr>
          <w:b/>
          <w:sz w:val="24"/>
          <w:szCs w:val="24"/>
        </w:rPr>
        <w:t>Kanıt 16:</w:t>
      </w:r>
      <w:r>
        <w:rPr>
          <w:bCs/>
          <w:sz w:val="24"/>
          <w:szCs w:val="24"/>
        </w:rPr>
        <w:t xml:space="preserve"> Üst Yazı Örnekleri</w:t>
      </w:r>
    </w:p>
    <w:p w14:paraId="662955C5" w14:textId="03D8D384" w:rsidR="00A806D2" w:rsidRDefault="00A806D2" w:rsidP="00A806D2">
      <w:pPr>
        <w:spacing w:before="116"/>
        <w:rPr>
          <w:bCs/>
          <w:sz w:val="24"/>
          <w:szCs w:val="24"/>
        </w:rPr>
      </w:pPr>
    </w:p>
    <w:p w14:paraId="6B686315" w14:textId="77777777" w:rsidR="007A4283" w:rsidRDefault="007A4283">
      <w:pPr>
        <w:spacing w:line="360" w:lineRule="auto"/>
        <w:sectPr w:rsidR="007A4283">
          <w:pgSz w:w="11910" w:h="16840"/>
          <w:pgMar w:top="1320" w:right="1275" w:bottom="1200" w:left="1275" w:header="0" w:footer="1000" w:gutter="0"/>
          <w:cols w:space="708"/>
        </w:sectPr>
      </w:pPr>
    </w:p>
    <w:p w14:paraId="32899F4C" w14:textId="77777777" w:rsidR="007A4283" w:rsidRDefault="007A4283">
      <w:pPr>
        <w:pStyle w:val="GvdeMetni"/>
        <w:spacing w:before="4"/>
        <w:rPr>
          <w:sz w:val="17"/>
        </w:rPr>
      </w:pPr>
    </w:p>
    <w:p w14:paraId="760086B9" w14:textId="77777777" w:rsidR="007A4283" w:rsidRDefault="00000000">
      <w:pPr>
        <w:pStyle w:val="Balk1"/>
        <w:spacing w:before="79"/>
        <w:ind w:left="141"/>
        <w:jc w:val="both"/>
      </w:pPr>
      <w:r>
        <w:t>SONUÇ</w:t>
      </w:r>
      <w:r>
        <w:rPr>
          <w:spacing w:val="-3"/>
        </w:rPr>
        <w:t xml:space="preserve"> </w:t>
      </w:r>
      <w:r>
        <w:t>VE</w:t>
      </w:r>
      <w:r>
        <w:rPr>
          <w:spacing w:val="-1"/>
        </w:rPr>
        <w:t xml:space="preserve"> </w:t>
      </w:r>
      <w:r>
        <w:rPr>
          <w:spacing w:val="-2"/>
        </w:rPr>
        <w:t>DEĞERLENDİRME</w:t>
      </w:r>
    </w:p>
    <w:p w14:paraId="0D3D507C" w14:textId="77777777" w:rsidR="007A4283" w:rsidRDefault="007A4283">
      <w:pPr>
        <w:pStyle w:val="GvdeMetni"/>
        <w:rPr>
          <w:b/>
        </w:rPr>
      </w:pPr>
    </w:p>
    <w:p w14:paraId="04456078" w14:textId="77777777" w:rsidR="007A4283" w:rsidRDefault="007A4283" w:rsidP="00A57E5C">
      <w:pPr>
        <w:pStyle w:val="GvdeMetni"/>
        <w:spacing w:before="94" w:line="360" w:lineRule="auto"/>
        <w:jc w:val="both"/>
        <w:rPr>
          <w:b/>
        </w:rPr>
      </w:pPr>
    </w:p>
    <w:p w14:paraId="5774E7CD" w14:textId="3F8A48AC" w:rsidR="00A57E5C" w:rsidRDefault="00A57E5C" w:rsidP="00A57E5C">
      <w:pPr>
        <w:pStyle w:val="NormalWeb"/>
        <w:spacing w:line="360" w:lineRule="auto"/>
        <w:jc w:val="both"/>
      </w:pPr>
      <w:r>
        <w:t xml:space="preserve">Kariyer Planlama Uygulama ve Araştırma Merkezinde yönetişim, kalite güvencesi, stratejik planlama, performans yönetimi, bilgi yönetimi, insan kaynakları, süreç yönetimi, paydaş katılımı ve mezun izleme süreçleri bütüncül bir kalite anlayışı çerçevesinde ele alınmakta ve sistematik biçimde yürütülmektedir. Birimin misyon ve vizyonu doğrultusunda oluşturulan stratejik plan, performans göstergeleri ve PUKÖ döngüsü ile desteklenmekte; izleme ve değerlendirme sonuçları yönetim ve danışma kurulları aracılığıyla karar alma süreçlerine etkin biçimde yansıtılmaktadır. Dijitalleşme uygulamaları, EBYS ve ilgili bilgi sistemlerinin etkin kullanımı, şeffaflık ve hesap verebilirlik mekanizmaları ile süreçlerin izlenebilirliği sağlanmakta; faaliyetler düzenli olarak kamuoyu ile paylaşılmaktadır. İç ve dış paydaşlar ile mezunlardan elde edilen geri bildirimlerin karar süreçlerine dâhil edilmesi, mezunlarla sürdürülebilir iletişim mekanizmalarının kurulması ve danışma kurulları aracılığıyla sektör görüşlerinin alınması birimin güçlü yönleri arasında yer almaktadır. Ayrıca görev tanımları, iş akış şemaları, kalite komisyonu çalışmaları, düzenli raporlama ve iyileştirme faaliyetleri birimde kalite kültürünün yerleştiğini göstermektedir. Bununla birlikte, mezun bilgi sisteminin daha etkin kullanılması, mezun istihdam verilerinin nicelik ve nitelik açısından artırılması ve paydaş geri bildirimlerinin sistematik veri analizi araçlarıyla daha kapsamlı değerlendirilmesi gelişmeye açık yönler olarak değerlendirilmektedir. Genel olarak bakıldığında, uygulamaların tanımlı olması, düzenli izlenmesi, sonuçların yönetsel kararlara yansıtılması ve iyileştirme faaliyetleriyle desteklenmesi sayesinde birimde kalite güvencesi ve yönetim uygulamalarının </w:t>
      </w:r>
      <w:r>
        <w:rPr>
          <w:rStyle w:val="Gl"/>
        </w:rPr>
        <w:t>Olgunluk Düzeyi 4</w:t>
      </w:r>
      <w:r>
        <w:t xml:space="preserve"> kapsamında olduğu sonucuna ulaşılmıştır.</w:t>
      </w:r>
    </w:p>
    <w:p w14:paraId="7FCBEA2C" w14:textId="77777777" w:rsidR="007A4283" w:rsidRDefault="007A4283" w:rsidP="00A57E5C">
      <w:pPr>
        <w:pStyle w:val="GvdeMetni"/>
        <w:jc w:val="both"/>
      </w:pPr>
    </w:p>
    <w:p w14:paraId="344B13F4" w14:textId="77777777" w:rsidR="00C804DB" w:rsidRDefault="00C804DB" w:rsidP="00A57E5C">
      <w:pPr>
        <w:pStyle w:val="GvdeMetni"/>
        <w:jc w:val="both"/>
      </w:pPr>
    </w:p>
    <w:p w14:paraId="7A603202" w14:textId="77777777" w:rsidR="00C804DB" w:rsidRDefault="00C804DB" w:rsidP="00A57E5C">
      <w:pPr>
        <w:pStyle w:val="GvdeMetni"/>
        <w:jc w:val="both"/>
      </w:pPr>
    </w:p>
    <w:p w14:paraId="4FE9A3C7" w14:textId="77777777" w:rsidR="00C804DB" w:rsidRDefault="00C804DB" w:rsidP="00A57E5C">
      <w:pPr>
        <w:pStyle w:val="GvdeMetni"/>
        <w:jc w:val="both"/>
      </w:pPr>
    </w:p>
    <w:p w14:paraId="2891B923" w14:textId="77777777" w:rsidR="00C804DB" w:rsidRDefault="00C804DB" w:rsidP="00A57E5C">
      <w:pPr>
        <w:pStyle w:val="GvdeMetni"/>
        <w:jc w:val="both"/>
      </w:pPr>
    </w:p>
    <w:p w14:paraId="140557A3" w14:textId="77777777" w:rsidR="00C804DB" w:rsidRDefault="00C804DB" w:rsidP="00A57E5C">
      <w:pPr>
        <w:pStyle w:val="GvdeMetni"/>
        <w:jc w:val="both"/>
      </w:pPr>
    </w:p>
    <w:p w14:paraId="0D0404A6" w14:textId="77777777" w:rsidR="00C804DB" w:rsidRDefault="00C804DB" w:rsidP="00A57E5C">
      <w:pPr>
        <w:pStyle w:val="GvdeMetni"/>
        <w:jc w:val="both"/>
      </w:pPr>
    </w:p>
    <w:p w14:paraId="370ED1B5" w14:textId="77777777" w:rsidR="00C804DB" w:rsidRDefault="00C804DB" w:rsidP="00A57E5C">
      <w:pPr>
        <w:pStyle w:val="GvdeMetni"/>
        <w:jc w:val="both"/>
      </w:pPr>
    </w:p>
    <w:p w14:paraId="017727EE" w14:textId="77777777" w:rsidR="00C804DB" w:rsidRDefault="00C804DB" w:rsidP="00A57E5C">
      <w:pPr>
        <w:pStyle w:val="GvdeMetni"/>
        <w:jc w:val="both"/>
      </w:pPr>
    </w:p>
    <w:p w14:paraId="6008FAF2" w14:textId="77777777" w:rsidR="00C804DB" w:rsidRDefault="00C804DB" w:rsidP="00A57E5C">
      <w:pPr>
        <w:pStyle w:val="GvdeMetni"/>
        <w:jc w:val="both"/>
      </w:pPr>
    </w:p>
    <w:p w14:paraId="57C1C4AF" w14:textId="77777777" w:rsidR="00C804DB" w:rsidRDefault="00C804DB" w:rsidP="00A57E5C">
      <w:pPr>
        <w:pStyle w:val="GvdeMetni"/>
        <w:jc w:val="both"/>
      </w:pPr>
    </w:p>
    <w:p w14:paraId="78058783" w14:textId="77777777" w:rsidR="00C804DB" w:rsidRDefault="00C804DB" w:rsidP="00A57E5C">
      <w:pPr>
        <w:pStyle w:val="GvdeMetni"/>
        <w:jc w:val="both"/>
      </w:pPr>
    </w:p>
    <w:p w14:paraId="5413C5C7" w14:textId="77777777" w:rsidR="00C804DB" w:rsidRDefault="00C804DB" w:rsidP="00A57E5C">
      <w:pPr>
        <w:pStyle w:val="GvdeMetni"/>
        <w:jc w:val="both"/>
      </w:pPr>
    </w:p>
    <w:p w14:paraId="651CBE04" w14:textId="77777777" w:rsidR="00C804DB" w:rsidRDefault="00C804DB" w:rsidP="00A57E5C">
      <w:pPr>
        <w:pStyle w:val="GvdeMetni"/>
        <w:jc w:val="both"/>
      </w:pPr>
    </w:p>
    <w:p w14:paraId="4CE388CE" w14:textId="77777777" w:rsidR="007A4283" w:rsidRDefault="007A4283">
      <w:pPr>
        <w:pStyle w:val="GvdeMetni"/>
        <w:spacing w:before="110"/>
      </w:pPr>
    </w:p>
    <w:p w14:paraId="50041330" w14:textId="77777777" w:rsidR="007A4283" w:rsidRDefault="00000000">
      <w:pPr>
        <w:pStyle w:val="Balk1"/>
        <w:ind w:left="501"/>
      </w:pPr>
      <w:bookmarkStart w:id="0" w:name="_Hlk219467492"/>
      <w:r>
        <w:t>GÜÇLÜ</w:t>
      </w:r>
      <w:r>
        <w:rPr>
          <w:spacing w:val="-5"/>
        </w:rPr>
        <w:t xml:space="preserve"> </w:t>
      </w:r>
      <w:r>
        <w:rPr>
          <w:spacing w:val="-2"/>
        </w:rPr>
        <w:t>YÖNLER</w:t>
      </w:r>
    </w:p>
    <w:bookmarkEnd w:id="0"/>
    <w:p w14:paraId="3ADAD028" w14:textId="4DAD7CEF" w:rsidR="00A57E5C" w:rsidRDefault="00A57E5C" w:rsidP="00A57E5C">
      <w:pPr>
        <w:pStyle w:val="NormalWeb"/>
        <w:spacing w:line="360" w:lineRule="auto"/>
        <w:jc w:val="both"/>
      </w:pPr>
      <w:r>
        <w:rPr>
          <w:rFonts w:hAnsi="Symbol"/>
        </w:rPr>
        <w:t></w:t>
      </w:r>
      <w:r>
        <w:t xml:space="preserve"> Birimin misyon, vizyon ve stratejik hedeflerinin tanımlı olması ve bu hedeflerin stratejik plan, performans göstergeleri ve yıllık iş takvimi ile uyumlu şekilde yürütülmesi.</w:t>
      </w:r>
    </w:p>
    <w:p w14:paraId="77706871" w14:textId="139EAF79" w:rsidR="00A57E5C" w:rsidRDefault="00A57E5C" w:rsidP="00A57E5C">
      <w:pPr>
        <w:pStyle w:val="NormalWeb"/>
        <w:spacing w:line="360" w:lineRule="auto"/>
        <w:jc w:val="both"/>
      </w:pPr>
      <w:r>
        <w:rPr>
          <w:rFonts w:hAnsi="Symbol"/>
        </w:rPr>
        <w:t></w:t>
      </w:r>
      <w:r>
        <w:t xml:space="preserve"> Yönetişim yapısının (yönetim kurulu, danışma kurulu ve kalite komisyonu) aktif çalışması ve karar alma süreçlerinde etkin rol üstlenmesi.</w:t>
      </w:r>
    </w:p>
    <w:p w14:paraId="2E63B60E" w14:textId="49BE75D8" w:rsidR="00A57E5C" w:rsidRDefault="00A57E5C" w:rsidP="00A57E5C">
      <w:pPr>
        <w:pStyle w:val="NormalWeb"/>
        <w:spacing w:line="360" w:lineRule="auto"/>
        <w:jc w:val="both"/>
      </w:pPr>
      <w:r>
        <w:rPr>
          <w:rFonts w:hAnsi="Symbol"/>
        </w:rPr>
        <w:t></w:t>
      </w:r>
      <w:r>
        <w:t xml:space="preserve"> Kalite güvencesi süreçlerinin PUKÖ döngüsü çerçevesinde sistematik biçimde uygulanması; izleme, değerlendirme ve iyileştirme raporlarının düzenli olarak hazırlanması ve yayımlanması.</w:t>
      </w:r>
    </w:p>
    <w:p w14:paraId="424C0C6E" w14:textId="2ABBC4D9" w:rsidR="00A57E5C" w:rsidRDefault="00A57E5C" w:rsidP="00A57E5C">
      <w:pPr>
        <w:pStyle w:val="NormalWeb"/>
        <w:spacing w:line="360" w:lineRule="auto"/>
        <w:jc w:val="both"/>
      </w:pPr>
      <w:r>
        <w:rPr>
          <w:rFonts w:hAnsi="Symbol"/>
        </w:rPr>
        <w:t></w:t>
      </w:r>
      <w:r>
        <w:t xml:space="preserve"> Performans yönetimi mekanizmasının tanımlı olması; performans göstergelerinin yıllık izlenmesi, raporlanması ve sonuçların yönetsel kararlara yansıtılması.</w:t>
      </w:r>
    </w:p>
    <w:p w14:paraId="7A85AD87" w14:textId="007B8976" w:rsidR="00A57E5C" w:rsidRDefault="00A57E5C" w:rsidP="00A57E5C">
      <w:pPr>
        <w:pStyle w:val="NormalWeb"/>
        <w:spacing w:line="360" w:lineRule="auto"/>
        <w:jc w:val="both"/>
      </w:pPr>
      <w:r>
        <w:rPr>
          <w:rFonts w:hAnsi="Symbol"/>
        </w:rPr>
        <w:t></w:t>
      </w:r>
      <w:r>
        <w:t xml:space="preserve"> EBYS, OBS ve diğer bilgi yönetim sistemlerinin etkin kullanımı sayesinde süreçlerin dijital ortamda izlenebilir ve kayıtlı yürütülmesi.</w:t>
      </w:r>
    </w:p>
    <w:p w14:paraId="755EFE83" w14:textId="1E551211" w:rsidR="00A57E5C" w:rsidRDefault="00A57E5C" w:rsidP="00A57E5C">
      <w:pPr>
        <w:pStyle w:val="NormalWeb"/>
        <w:spacing w:line="360" w:lineRule="auto"/>
        <w:jc w:val="both"/>
      </w:pPr>
      <w:r>
        <w:rPr>
          <w:rFonts w:hAnsi="Symbol"/>
        </w:rPr>
        <w:t></w:t>
      </w:r>
      <w:r>
        <w:t xml:space="preserve"> İş akış şemaları ve süreç kartlarının tanımlı olması, süreçlerin personele duyurulması ve dijitalleşme yoluyla bürokrasinin azaltılmasına yönelik uygulamaların hayata geçirilmesi.</w:t>
      </w:r>
    </w:p>
    <w:p w14:paraId="5856EC23" w14:textId="40A2D15F" w:rsidR="00A57E5C" w:rsidRDefault="00A57E5C" w:rsidP="00A57E5C">
      <w:pPr>
        <w:pStyle w:val="NormalWeb"/>
        <w:spacing w:line="360" w:lineRule="auto"/>
        <w:jc w:val="both"/>
      </w:pPr>
      <w:r>
        <w:rPr>
          <w:rFonts w:hAnsi="Symbol"/>
        </w:rPr>
        <w:t></w:t>
      </w:r>
      <w:r>
        <w:t xml:space="preserve"> İç ve dış paydaş katılımının yönetim, danışma kurulları, anketler ve toplantılar aracılığıyla sağlanması; paydaş görüşlerinin karar ve iyileştirme süreçlerine yansıtılması.</w:t>
      </w:r>
    </w:p>
    <w:p w14:paraId="19ADE0FF" w14:textId="4146FB85" w:rsidR="00A57E5C" w:rsidRDefault="00A57E5C" w:rsidP="00A57E5C">
      <w:pPr>
        <w:pStyle w:val="NormalWeb"/>
        <w:spacing w:line="360" w:lineRule="auto"/>
        <w:jc w:val="both"/>
      </w:pPr>
      <w:r>
        <w:rPr>
          <w:rFonts w:hAnsi="Symbol"/>
        </w:rPr>
        <w:t></w:t>
      </w:r>
      <w:r>
        <w:t xml:space="preserve"> Mezunlara yönelik etkinlikler, danışmanlık hizmetleri, ücretsiz kurslar ve mezun–öğrenci etkileşimini destekleyen faaliyetlerin düzenli olarak gerçekleştirilmesi.</w:t>
      </w:r>
    </w:p>
    <w:p w14:paraId="3E9D47CA" w14:textId="5B2C02EB" w:rsidR="00A57E5C" w:rsidRDefault="00A57E5C" w:rsidP="00A57E5C">
      <w:pPr>
        <w:pStyle w:val="NormalWeb"/>
        <w:spacing w:line="360" w:lineRule="auto"/>
        <w:jc w:val="both"/>
      </w:pPr>
      <w:r>
        <w:rPr>
          <w:rFonts w:hAnsi="Symbol"/>
        </w:rPr>
        <w:t></w:t>
      </w:r>
      <w:r>
        <w:t xml:space="preserve"> Faaliyetlerin, raporların ve duyuruların web sayfası ve sosyal medya üzerinden düzenli olarak paylaşılması yoluyla şeffaflık ve hesap verebilirliğin sağlanması.</w:t>
      </w:r>
    </w:p>
    <w:p w14:paraId="33186CDA" w14:textId="5426E093" w:rsidR="00A57E5C" w:rsidRDefault="00A57E5C" w:rsidP="00A57E5C">
      <w:pPr>
        <w:pStyle w:val="Balk1"/>
        <w:ind w:left="501"/>
      </w:pPr>
      <w:r>
        <w:t>GELİŞMEYE AÇIK</w:t>
      </w:r>
      <w:r>
        <w:rPr>
          <w:spacing w:val="-5"/>
        </w:rPr>
        <w:t xml:space="preserve"> </w:t>
      </w:r>
      <w:r>
        <w:rPr>
          <w:spacing w:val="-2"/>
        </w:rPr>
        <w:t>YÖNLER</w:t>
      </w:r>
    </w:p>
    <w:p w14:paraId="04A1BBF8" w14:textId="77777777" w:rsidR="007A4283" w:rsidRDefault="007A4283">
      <w:pPr>
        <w:pStyle w:val="GvdeMetni"/>
        <w:spacing w:before="62"/>
        <w:rPr>
          <w:b/>
        </w:rPr>
      </w:pPr>
    </w:p>
    <w:p w14:paraId="454B9D6F" w14:textId="77777777" w:rsidR="00A57E5C" w:rsidRPr="00A57E5C" w:rsidRDefault="00A57E5C" w:rsidP="00A57E5C">
      <w:pPr>
        <w:widowControl/>
        <w:numPr>
          <w:ilvl w:val="0"/>
          <w:numId w:val="6"/>
        </w:numPr>
        <w:autoSpaceDE/>
        <w:autoSpaceDN/>
        <w:spacing w:before="100" w:beforeAutospacing="1" w:after="100" w:afterAutospacing="1" w:line="360" w:lineRule="auto"/>
        <w:jc w:val="both"/>
        <w:rPr>
          <w:sz w:val="24"/>
          <w:szCs w:val="24"/>
          <w:lang w:eastAsia="tr-TR"/>
        </w:rPr>
      </w:pPr>
      <w:r w:rsidRPr="00A57E5C">
        <w:rPr>
          <w:sz w:val="24"/>
          <w:szCs w:val="24"/>
          <w:lang w:eastAsia="tr-TR"/>
        </w:rPr>
        <w:t>Mezun Bilgi Sisteminin daha etkin kullanılmasına yönelik çalışmaların artırılması ve mezun istihdam verilerinin güncellik, kapsam ve geri dönüş oranı açısından güçlendirilmesi.</w:t>
      </w:r>
    </w:p>
    <w:p w14:paraId="00E38864" w14:textId="77777777" w:rsidR="00A57E5C" w:rsidRPr="00A57E5C" w:rsidRDefault="00A57E5C" w:rsidP="00A57E5C">
      <w:pPr>
        <w:widowControl/>
        <w:numPr>
          <w:ilvl w:val="0"/>
          <w:numId w:val="6"/>
        </w:numPr>
        <w:autoSpaceDE/>
        <w:autoSpaceDN/>
        <w:spacing w:before="100" w:beforeAutospacing="1" w:after="100" w:afterAutospacing="1" w:line="360" w:lineRule="auto"/>
        <w:jc w:val="both"/>
        <w:rPr>
          <w:sz w:val="24"/>
          <w:szCs w:val="24"/>
          <w:lang w:eastAsia="tr-TR"/>
        </w:rPr>
      </w:pPr>
      <w:r w:rsidRPr="00A57E5C">
        <w:rPr>
          <w:sz w:val="24"/>
          <w:szCs w:val="24"/>
          <w:lang w:eastAsia="tr-TR"/>
        </w:rPr>
        <w:t>Mezun ve işveren geri bildirimlerinin nicel veri analiz yöntemleriyle daha sistematik biçimde değerlendirilerek stratejik hedef ve performans göstergelerine daha doğrudan yansıtılması.</w:t>
      </w:r>
    </w:p>
    <w:p w14:paraId="33F4085F" w14:textId="77777777" w:rsidR="00A57E5C" w:rsidRPr="00A57E5C" w:rsidRDefault="00A57E5C" w:rsidP="00A57E5C">
      <w:pPr>
        <w:widowControl/>
        <w:numPr>
          <w:ilvl w:val="0"/>
          <w:numId w:val="6"/>
        </w:numPr>
        <w:autoSpaceDE/>
        <w:autoSpaceDN/>
        <w:spacing w:before="100" w:beforeAutospacing="1" w:after="100" w:afterAutospacing="1" w:line="360" w:lineRule="auto"/>
        <w:jc w:val="both"/>
        <w:rPr>
          <w:sz w:val="24"/>
          <w:szCs w:val="24"/>
          <w:lang w:eastAsia="tr-TR"/>
        </w:rPr>
      </w:pPr>
      <w:r w:rsidRPr="00A57E5C">
        <w:rPr>
          <w:sz w:val="24"/>
          <w:szCs w:val="24"/>
          <w:lang w:eastAsia="tr-TR"/>
        </w:rPr>
        <w:lastRenderedPageBreak/>
        <w:t>Dijitalleşme ve süreç iyileştirme uygulamalarının etki analizlerinin (zaman, maliyet, memnuniyet) daha ölçülebilir göstergelerle desteklenmesi.</w:t>
      </w:r>
    </w:p>
    <w:p w14:paraId="33F1E627" w14:textId="77777777" w:rsidR="00A57E5C" w:rsidRPr="00A57E5C" w:rsidRDefault="00A57E5C" w:rsidP="00A57E5C">
      <w:pPr>
        <w:widowControl/>
        <w:numPr>
          <w:ilvl w:val="0"/>
          <w:numId w:val="6"/>
        </w:numPr>
        <w:autoSpaceDE/>
        <w:autoSpaceDN/>
        <w:spacing w:before="100" w:beforeAutospacing="1" w:after="100" w:afterAutospacing="1" w:line="360" w:lineRule="auto"/>
        <w:jc w:val="both"/>
        <w:rPr>
          <w:sz w:val="24"/>
          <w:szCs w:val="24"/>
          <w:lang w:eastAsia="tr-TR"/>
        </w:rPr>
      </w:pPr>
      <w:r w:rsidRPr="00A57E5C">
        <w:rPr>
          <w:sz w:val="24"/>
          <w:szCs w:val="24"/>
          <w:lang w:eastAsia="tr-TR"/>
        </w:rPr>
        <w:t>Paydaş memnuniyet anketlerinin soru setlerinin çeşitlendirilerek kalite, etki ve sürdürülebilirlik boyutlarını daha kapsamlı ölçebilir hale getirilmesi.</w:t>
      </w:r>
    </w:p>
    <w:p w14:paraId="621729A4" w14:textId="77777777" w:rsidR="00A57E5C" w:rsidRPr="00A57E5C" w:rsidRDefault="00A57E5C" w:rsidP="00A57E5C">
      <w:pPr>
        <w:widowControl/>
        <w:numPr>
          <w:ilvl w:val="0"/>
          <w:numId w:val="6"/>
        </w:numPr>
        <w:autoSpaceDE/>
        <w:autoSpaceDN/>
        <w:spacing w:before="100" w:beforeAutospacing="1" w:after="100" w:afterAutospacing="1" w:line="360" w:lineRule="auto"/>
        <w:jc w:val="both"/>
        <w:rPr>
          <w:sz w:val="24"/>
          <w:szCs w:val="24"/>
          <w:lang w:eastAsia="tr-TR"/>
        </w:rPr>
      </w:pPr>
      <w:r w:rsidRPr="00A57E5C">
        <w:rPr>
          <w:sz w:val="24"/>
          <w:szCs w:val="24"/>
          <w:lang w:eastAsia="tr-TR"/>
        </w:rPr>
        <w:t>Birime özgü geliştirilen iyi uygulamaların yazılı hale getirilerek kurumsal hafızaya kazandırılması ve iyi uygulama örnekleri olarak paylaşımının artırılması.</w:t>
      </w:r>
    </w:p>
    <w:p w14:paraId="587B5B84" w14:textId="3638881C" w:rsidR="007A4283" w:rsidRDefault="007A4283" w:rsidP="00A57E5C">
      <w:pPr>
        <w:pStyle w:val="ListeParagraf"/>
        <w:tabs>
          <w:tab w:val="left" w:pos="981"/>
        </w:tabs>
        <w:spacing w:line="355" w:lineRule="auto"/>
        <w:ind w:left="981" w:right="143" w:firstLine="0"/>
        <w:rPr>
          <w:sz w:val="24"/>
        </w:rPr>
      </w:pPr>
    </w:p>
    <w:sectPr w:rsidR="007A4283">
      <w:pgSz w:w="11910" w:h="16840"/>
      <w:pgMar w:top="1320" w:right="1275" w:bottom="1200" w:left="1275"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08E8" w14:textId="77777777" w:rsidR="00190FA1" w:rsidRDefault="00190FA1">
      <w:r>
        <w:separator/>
      </w:r>
    </w:p>
  </w:endnote>
  <w:endnote w:type="continuationSeparator" w:id="0">
    <w:p w14:paraId="338F4917" w14:textId="77777777" w:rsidR="00190FA1" w:rsidRDefault="0019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A13A" w14:textId="77777777" w:rsidR="007A4283" w:rsidRDefault="00000000">
    <w:pPr>
      <w:pStyle w:val="GvdeMetni"/>
      <w:spacing w:line="14" w:lineRule="auto"/>
      <w:rPr>
        <w:sz w:val="20"/>
      </w:rPr>
    </w:pPr>
    <w:r>
      <w:rPr>
        <w:noProof/>
        <w:sz w:val="20"/>
      </w:rPr>
      <mc:AlternateContent>
        <mc:Choice Requires="wps">
          <w:drawing>
            <wp:anchor distT="0" distB="0" distL="0" distR="0" simplePos="0" relativeHeight="487376384" behindDoc="1" locked="0" layoutInCell="1" allowOverlap="1" wp14:anchorId="41B7859F" wp14:editId="388E0C3D">
              <wp:simplePos x="0" y="0"/>
              <wp:positionH relativeFrom="page">
                <wp:posOffset>3695827</wp:posOffset>
              </wp:positionH>
              <wp:positionV relativeFrom="page">
                <wp:posOffset>9917683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C785415" w14:textId="77777777" w:rsidR="007A428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1B7859F" id="_x0000_t202" coordsize="21600,21600" o:spt="202" path="m,l,21600r21600,l21600,xe">
              <v:stroke joinstyle="miter"/>
              <v:path gradientshapeok="t" o:connecttype="rect"/>
            </v:shapetype>
            <v:shape id="Textbox 1" o:spid="_x0000_s1026" type="#_x0000_t202" style="position:absolute;margin-left:291pt;margin-top:780.9pt;width:13.3pt;height:13.0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" filled="f" stroked="f">
              <v:textbox inset="0,0,0,0">
                <w:txbxContent>
                  <w:p w14:paraId="3C785415" w14:textId="77777777" w:rsidR="007A428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31E9" w14:textId="77777777" w:rsidR="00190FA1" w:rsidRDefault="00190FA1">
      <w:r>
        <w:separator/>
      </w:r>
    </w:p>
  </w:footnote>
  <w:footnote w:type="continuationSeparator" w:id="0">
    <w:p w14:paraId="30A56FF8" w14:textId="77777777" w:rsidR="00190FA1" w:rsidRDefault="0019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0759"/>
    <w:multiLevelType w:val="multilevel"/>
    <w:tmpl w:val="10028CD8"/>
    <w:lvl w:ilvl="0">
      <w:start w:val="1"/>
      <w:numFmt w:val="upperLetter"/>
      <w:lvlText w:val="%1"/>
      <w:lvlJc w:val="left"/>
      <w:pPr>
        <w:ind w:left="847" w:hanging="594"/>
      </w:pPr>
      <w:rPr>
        <w:rFonts w:hint="default"/>
        <w:lang w:val="tr-TR" w:eastAsia="en-US" w:bidi="ar-SA"/>
      </w:rPr>
    </w:lvl>
    <w:lvl w:ilvl="1">
      <w:start w:val="1"/>
      <w:numFmt w:val="decimal"/>
      <w:lvlText w:val="%1.%2"/>
      <w:lvlJc w:val="left"/>
      <w:pPr>
        <w:ind w:left="847" w:hanging="594"/>
      </w:pPr>
      <w:rPr>
        <w:rFonts w:hint="default"/>
        <w:lang w:val="tr-TR" w:eastAsia="en-US" w:bidi="ar-SA"/>
      </w:rPr>
    </w:lvl>
    <w:lvl w:ilvl="2">
      <w:start w:val="4"/>
      <w:numFmt w:val="decimal"/>
      <w:lvlText w:val="%1.%2.%3"/>
      <w:lvlJc w:val="left"/>
      <w:pPr>
        <w:ind w:left="847" w:hanging="59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94" w:hanging="594"/>
      </w:pPr>
      <w:rPr>
        <w:rFonts w:hint="default"/>
        <w:lang w:val="tr-TR" w:eastAsia="en-US" w:bidi="ar-SA"/>
      </w:rPr>
    </w:lvl>
    <w:lvl w:ilvl="4">
      <w:numFmt w:val="bullet"/>
      <w:lvlText w:val="•"/>
      <w:lvlJc w:val="left"/>
      <w:pPr>
        <w:ind w:left="4246" w:hanging="594"/>
      </w:pPr>
      <w:rPr>
        <w:rFonts w:hint="default"/>
        <w:lang w:val="tr-TR" w:eastAsia="en-US" w:bidi="ar-SA"/>
      </w:rPr>
    </w:lvl>
    <w:lvl w:ilvl="5">
      <w:numFmt w:val="bullet"/>
      <w:lvlText w:val="•"/>
      <w:lvlJc w:val="left"/>
      <w:pPr>
        <w:ind w:left="5098" w:hanging="594"/>
      </w:pPr>
      <w:rPr>
        <w:rFonts w:hint="default"/>
        <w:lang w:val="tr-TR" w:eastAsia="en-US" w:bidi="ar-SA"/>
      </w:rPr>
    </w:lvl>
    <w:lvl w:ilvl="6">
      <w:numFmt w:val="bullet"/>
      <w:lvlText w:val="•"/>
      <w:lvlJc w:val="left"/>
      <w:pPr>
        <w:ind w:left="5949" w:hanging="594"/>
      </w:pPr>
      <w:rPr>
        <w:rFonts w:hint="default"/>
        <w:lang w:val="tr-TR" w:eastAsia="en-US" w:bidi="ar-SA"/>
      </w:rPr>
    </w:lvl>
    <w:lvl w:ilvl="7">
      <w:numFmt w:val="bullet"/>
      <w:lvlText w:val="•"/>
      <w:lvlJc w:val="left"/>
      <w:pPr>
        <w:ind w:left="6801" w:hanging="594"/>
      </w:pPr>
      <w:rPr>
        <w:rFonts w:hint="default"/>
        <w:lang w:val="tr-TR" w:eastAsia="en-US" w:bidi="ar-SA"/>
      </w:rPr>
    </w:lvl>
    <w:lvl w:ilvl="8">
      <w:numFmt w:val="bullet"/>
      <w:lvlText w:val="•"/>
      <w:lvlJc w:val="left"/>
      <w:pPr>
        <w:ind w:left="7653" w:hanging="594"/>
      </w:pPr>
      <w:rPr>
        <w:rFonts w:hint="default"/>
        <w:lang w:val="tr-TR" w:eastAsia="en-US" w:bidi="ar-SA"/>
      </w:rPr>
    </w:lvl>
  </w:abstractNum>
  <w:abstractNum w:abstractNumId="1" w15:restartNumberingAfterBreak="0">
    <w:nsid w:val="2C777F24"/>
    <w:multiLevelType w:val="multilevel"/>
    <w:tmpl w:val="10028CD8"/>
    <w:lvl w:ilvl="0">
      <w:start w:val="1"/>
      <w:numFmt w:val="upperLetter"/>
      <w:lvlText w:val="%1"/>
      <w:lvlJc w:val="left"/>
      <w:pPr>
        <w:ind w:left="847" w:hanging="594"/>
      </w:pPr>
      <w:rPr>
        <w:rFonts w:hint="default"/>
        <w:lang w:val="tr-TR" w:eastAsia="en-US" w:bidi="ar-SA"/>
      </w:rPr>
    </w:lvl>
    <w:lvl w:ilvl="1">
      <w:start w:val="1"/>
      <w:numFmt w:val="decimal"/>
      <w:lvlText w:val="%1.%2"/>
      <w:lvlJc w:val="left"/>
      <w:pPr>
        <w:ind w:left="847" w:hanging="594"/>
      </w:pPr>
      <w:rPr>
        <w:rFonts w:hint="default"/>
        <w:lang w:val="tr-TR" w:eastAsia="en-US" w:bidi="ar-SA"/>
      </w:rPr>
    </w:lvl>
    <w:lvl w:ilvl="2">
      <w:start w:val="4"/>
      <w:numFmt w:val="decimal"/>
      <w:lvlText w:val="%1.%2.%3"/>
      <w:lvlJc w:val="left"/>
      <w:pPr>
        <w:ind w:left="847" w:hanging="59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94" w:hanging="594"/>
      </w:pPr>
      <w:rPr>
        <w:rFonts w:hint="default"/>
        <w:lang w:val="tr-TR" w:eastAsia="en-US" w:bidi="ar-SA"/>
      </w:rPr>
    </w:lvl>
    <w:lvl w:ilvl="4">
      <w:numFmt w:val="bullet"/>
      <w:lvlText w:val="•"/>
      <w:lvlJc w:val="left"/>
      <w:pPr>
        <w:ind w:left="4246" w:hanging="594"/>
      </w:pPr>
      <w:rPr>
        <w:rFonts w:hint="default"/>
        <w:lang w:val="tr-TR" w:eastAsia="en-US" w:bidi="ar-SA"/>
      </w:rPr>
    </w:lvl>
    <w:lvl w:ilvl="5">
      <w:numFmt w:val="bullet"/>
      <w:lvlText w:val="•"/>
      <w:lvlJc w:val="left"/>
      <w:pPr>
        <w:ind w:left="5098" w:hanging="594"/>
      </w:pPr>
      <w:rPr>
        <w:rFonts w:hint="default"/>
        <w:lang w:val="tr-TR" w:eastAsia="en-US" w:bidi="ar-SA"/>
      </w:rPr>
    </w:lvl>
    <w:lvl w:ilvl="6">
      <w:numFmt w:val="bullet"/>
      <w:lvlText w:val="•"/>
      <w:lvlJc w:val="left"/>
      <w:pPr>
        <w:ind w:left="5949" w:hanging="594"/>
      </w:pPr>
      <w:rPr>
        <w:rFonts w:hint="default"/>
        <w:lang w:val="tr-TR" w:eastAsia="en-US" w:bidi="ar-SA"/>
      </w:rPr>
    </w:lvl>
    <w:lvl w:ilvl="7">
      <w:numFmt w:val="bullet"/>
      <w:lvlText w:val="•"/>
      <w:lvlJc w:val="left"/>
      <w:pPr>
        <w:ind w:left="6801" w:hanging="594"/>
      </w:pPr>
      <w:rPr>
        <w:rFonts w:hint="default"/>
        <w:lang w:val="tr-TR" w:eastAsia="en-US" w:bidi="ar-SA"/>
      </w:rPr>
    </w:lvl>
    <w:lvl w:ilvl="8">
      <w:numFmt w:val="bullet"/>
      <w:lvlText w:val="•"/>
      <w:lvlJc w:val="left"/>
      <w:pPr>
        <w:ind w:left="7653" w:hanging="594"/>
      </w:pPr>
      <w:rPr>
        <w:rFonts w:hint="default"/>
        <w:lang w:val="tr-TR" w:eastAsia="en-US" w:bidi="ar-SA"/>
      </w:rPr>
    </w:lvl>
  </w:abstractNum>
  <w:abstractNum w:abstractNumId="2" w15:restartNumberingAfterBreak="0">
    <w:nsid w:val="367F655E"/>
    <w:multiLevelType w:val="hybridMultilevel"/>
    <w:tmpl w:val="370AFCB2"/>
    <w:lvl w:ilvl="0" w:tplc="006ECD92">
      <w:numFmt w:val="bullet"/>
      <w:lvlText w:val=""/>
      <w:lvlJc w:val="left"/>
      <w:pPr>
        <w:ind w:left="974" w:hanging="360"/>
      </w:pPr>
      <w:rPr>
        <w:rFonts w:ascii="Symbol" w:eastAsia="Symbol" w:hAnsi="Symbol" w:cs="Symbol" w:hint="default"/>
        <w:b w:val="0"/>
        <w:bCs w:val="0"/>
        <w:i w:val="0"/>
        <w:iCs w:val="0"/>
        <w:spacing w:val="0"/>
        <w:w w:val="100"/>
        <w:sz w:val="24"/>
        <w:szCs w:val="24"/>
        <w:lang w:val="tr-TR" w:eastAsia="en-US" w:bidi="ar-SA"/>
      </w:rPr>
    </w:lvl>
    <w:lvl w:ilvl="1" w:tplc="CE66C6E8">
      <w:numFmt w:val="bullet"/>
      <w:lvlText w:val="•"/>
      <w:lvlJc w:val="left"/>
      <w:pPr>
        <w:ind w:left="1817" w:hanging="360"/>
      </w:pPr>
      <w:rPr>
        <w:rFonts w:hint="default"/>
        <w:lang w:val="tr-TR" w:eastAsia="en-US" w:bidi="ar-SA"/>
      </w:rPr>
    </w:lvl>
    <w:lvl w:ilvl="2" w:tplc="241A7E60">
      <w:numFmt w:val="bullet"/>
      <w:lvlText w:val="•"/>
      <w:lvlJc w:val="left"/>
      <w:pPr>
        <w:ind w:left="2655" w:hanging="360"/>
      </w:pPr>
      <w:rPr>
        <w:rFonts w:hint="default"/>
        <w:lang w:val="tr-TR" w:eastAsia="en-US" w:bidi="ar-SA"/>
      </w:rPr>
    </w:lvl>
    <w:lvl w:ilvl="3" w:tplc="BB844C0E">
      <w:numFmt w:val="bullet"/>
      <w:lvlText w:val="•"/>
      <w:lvlJc w:val="left"/>
      <w:pPr>
        <w:ind w:left="3492" w:hanging="360"/>
      </w:pPr>
      <w:rPr>
        <w:rFonts w:hint="default"/>
        <w:lang w:val="tr-TR" w:eastAsia="en-US" w:bidi="ar-SA"/>
      </w:rPr>
    </w:lvl>
    <w:lvl w:ilvl="4" w:tplc="1FD490A0">
      <w:numFmt w:val="bullet"/>
      <w:lvlText w:val="•"/>
      <w:lvlJc w:val="left"/>
      <w:pPr>
        <w:ind w:left="4330" w:hanging="360"/>
      </w:pPr>
      <w:rPr>
        <w:rFonts w:hint="default"/>
        <w:lang w:val="tr-TR" w:eastAsia="en-US" w:bidi="ar-SA"/>
      </w:rPr>
    </w:lvl>
    <w:lvl w:ilvl="5" w:tplc="E9BA2DFA">
      <w:numFmt w:val="bullet"/>
      <w:lvlText w:val="•"/>
      <w:lvlJc w:val="left"/>
      <w:pPr>
        <w:ind w:left="5168" w:hanging="360"/>
      </w:pPr>
      <w:rPr>
        <w:rFonts w:hint="default"/>
        <w:lang w:val="tr-TR" w:eastAsia="en-US" w:bidi="ar-SA"/>
      </w:rPr>
    </w:lvl>
    <w:lvl w:ilvl="6" w:tplc="1D300D4C">
      <w:numFmt w:val="bullet"/>
      <w:lvlText w:val="•"/>
      <w:lvlJc w:val="left"/>
      <w:pPr>
        <w:ind w:left="6005" w:hanging="360"/>
      </w:pPr>
      <w:rPr>
        <w:rFonts w:hint="default"/>
        <w:lang w:val="tr-TR" w:eastAsia="en-US" w:bidi="ar-SA"/>
      </w:rPr>
    </w:lvl>
    <w:lvl w:ilvl="7" w:tplc="888C0370">
      <w:numFmt w:val="bullet"/>
      <w:lvlText w:val="•"/>
      <w:lvlJc w:val="left"/>
      <w:pPr>
        <w:ind w:left="6843" w:hanging="360"/>
      </w:pPr>
      <w:rPr>
        <w:rFonts w:hint="default"/>
        <w:lang w:val="tr-TR" w:eastAsia="en-US" w:bidi="ar-SA"/>
      </w:rPr>
    </w:lvl>
    <w:lvl w:ilvl="8" w:tplc="59988210">
      <w:numFmt w:val="bullet"/>
      <w:lvlText w:val="•"/>
      <w:lvlJc w:val="left"/>
      <w:pPr>
        <w:ind w:left="7681" w:hanging="360"/>
      </w:pPr>
      <w:rPr>
        <w:rFonts w:hint="default"/>
        <w:lang w:val="tr-TR" w:eastAsia="en-US" w:bidi="ar-SA"/>
      </w:rPr>
    </w:lvl>
  </w:abstractNum>
  <w:abstractNum w:abstractNumId="3" w15:restartNumberingAfterBreak="0">
    <w:nsid w:val="51BB3DDD"/>
    <w:multiLevelType w:val="multilevel"/>
    <w:tmpl w:val="2D0EBA9A"/>
    <w:lvl w:ilvl="0">
      <w:start w:val="2"/>
      <w:numFmt w:val="upperLetter"/>
      <w:lvlText w:val="%1"/>
      <w:lvlJc w:val="left"/>
      <w:pPr>
        <w:ind w:left="655" w:hanging="401"/>
      </w:pPr>
      <w:rPr>
        <w:rFonts w:hint="default"/>
        <w:lang w:val="tr-TR" w:eastAsia="en-US" w:bidi="ar-SA"/>
      </w:rPr>
    </w:lvl>
    <w:lvl w:ilvl="1">
      <w:start w:val="3"/>
      <w:numFmt w:val="decimal"/>
      <w:lvlText w:val="%1.%2"/>
      <w:lvlJc w:val="left"/>
      <w:pPr>
        <w:ind w:left="655" w:hanging="401"/>
      </w:pPr>
      <w:rPr>
        <w:rFonts w:ascii="Times New Roman" w:eastAsia="Times New Roman" w:hAnsi="Times New Roman" w:cs="Times New Roman" w:hint="default"/>
        <w:b/>
        <w:bCs/>
        <w:i w:val="0"/>
        <w:iCs w:val="0"/>
        <w:spacing w:val="0"/>
        <w:w w:val="100"/>
        <w:sz w:val="24"/>
        <w:szCs w:val="24"/>
        <w:lang w:val="tr-TR" w:eastAsia="en-US" w:bidi="ar-SA"/>
      </w:rPr>
    </w:lvl>
    <w:lvl w:ilvl="2">
      <w:start w:val="2"/>
      <w:numFmt w:val="decimal"/>
      <w:lvlText w:val="%1.%2.%3"/>
      <w:lvlJc w:val="left"/>
      <w:pPr>
        <w:ind w:left="834" w:hanging="58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981" w:hanging="360"/>
      </w:pPr>
      <w:rPr>
        <w:rFonts w:ascii="Symbol" w:eastAsia="Symbol" w:hAnsi="Symbol" w:cs="Symbol" w:hint="default"/>
        <w:b w:val="0"/>
        <w:bCs w:val="0"/>
        <w:i w:val="0"/>
        <w:iCs w:val="0"/>
        <w:spacing w:val="0"/>
        <w:w w:val="100"/>
        <w:sz w:val="24"/>
        <w:szCs w:val="24"/>
        <w:lang w:val="tr-TR" w:eastAsia="en-US" w:bidi="ar-SA"/>
      </w:rPr>
    </w:lvl>
    <w:lvl w:ilvl="5">
      <w:numFmt w:val="bullet"/>
      <w:lvlText w:val="•"/>
      <w:lvlJc w:val="left"/>
      <w:pPr>
        <w:ind w:left="3373" w:hanging="360"/>
      </w:pPr>
      <w:rPr>
        <w:rFonts w:hint="default"/>
        <w:lang w:val="tr-TR" w:eastAsia="en-US" w:bidi="ar-SA"/>
      </w:rPr>
    </w:lvl>
    <w:lvl w:ilvl="6">
      <w:numFmt w:val="bullet"/>
      <w:lvlText w:val="•"/>
      <w:lvlJc w:val="left"/>
      <w:pPr>
        <w:ind w:left="4569" w:hanging="360"/>
      </w:pPr>
      <w:rPr>
        <w:rFonts w:hint="default"/>
        <w:lang w:val="tr-TR" w:eastAsia="en-US" w:bidi="ar-SA"/>
      </w:rPr>
    </w:lvl>
    <w:lvl w:ilvl="7">
      <w:numFmt w:val="bullet"/>
      <w:lvlText w:val="•"/>
      <w:lvlJc w:val="left"/>
      <w:pPr>
        <w:ind w:left="5766" w:hanging="360"/>
      </w:pPr>
      <w:rPr>
        <w:rFonts w:hint="default"/>
        <w:lang w:val="tr-TR" w:eastAsia="en-US" w:bidi="ar-SA"/>
      </w:rPr>
    </w:lvl>
    <w:lvl w:ilvl="8">
      <w:numFmt w:val="bullet"/>
      <w:lvlText w:val="•"/>
      <w:lvlJc w:val="left"/>
      <w:pPr>
        <w:ind w:left="6963" w:hanging="360"/>
      </w:pPr>
      <w:rPr>
        <w:rFonts w:hint="default"/>
        <w:lang w:val="tr-TR" w:eastAsia="en-US" w:bidi="ar-SA"/>
      </w:rPr>
    </w:lvl>
  </w:abstractNum>
  <w:abstractNum w:abstractNumId="4" w15:restartNumberingAfterBreak="0">
    <w:nsid w:val="60880A15"/>
    <w:multiLevelType w:val="multilevel"/>
    <w:tmpl w:val="080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F27E8"/>
    <w:multiLevelType w:val="multilevel"/>
    <w:tmpl w:val="7278C046"/>
    <w:lvl w:ilvl="0">
      <w:start w:val="1"/>
      <w:numFmt w:val="upperLetter"/>
      <w:lvlText w:val="%1."/>
      <w:lvlJc w:val="left"/>
      <w:pPr>
        <w:ind w:left="547"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667" w:hanging="41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7" w:hanging="59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1904" w:hanging="594"/>
      </w:pPr>
      <w:rPr>
        <w:rFonts w:hint="default"/>
        <w:lang w:val="tr-TR" w:eastAsia="en-US" w:bidi="ar-SA"/>
      </w:rPr>
    </w:lvl>
    <w:lvl w:ilvl="4">
      <w:numFmt w:val="bullet"/>
      <w:lvlText w:val="•"/>
      <w:lvlJc w:val="left"/>
      <w:pPr>
        <w:ind w:left="2969" w:hanging="594"/>
      </w:pPr>
      <w:rPr>
        <w:rFonts w:hint="default"/>
        <w:lang w:val="tr-TR" w:eastAsia="en-US" w:bidi="ar-SA"/>
      </w:rPr>
    </w:lvl>
    <w:lvl w:ilvl="5">
      <w:numFmt w:val="bullet"/>
      <w:lvlText w:val="•"/>
      <w:lvlJc w:val="left"/>
      <w:pPr>
        <w:ind w:left="4033" w:hanging="594"/>
      </w:pPr>
      <w:rPr>
        <w:rFonts w:hint="default"/>
        <w:lang w:val="tr-TR" w:eastAsia="en-US" w:bidi="ar-SA"/>
      </w:rPr>
    </w:lvl>
    <w:lvl w:ilvl="6">
      <w:numFmt w:val="bullet"/>
      <w:lvlText w:val="•"/>
      <w:lvlJc w:val="left"/>
      <w:pPr>
        <w:ind w:left="5098" w:hanging="594"/>
      </w:pPr>
      <w:rPr>
        <w:rFonts w:hint="default"/>
        <w:lang w:val="tr-TR" w:eastAsia="en-US" w:bidi="ar-SA"/>
      </w:rPr>
    </w:lvl>
    <w:lvl w:ilvl="7">
      <w:numFmt w:val="bullet"/>
      <w:lvlText w:val="•"/>
      <w:lvlJc w:val="left"/>
      <w:pPr>
        <w:ind w:left="6162" w:hanging="594"/>
      </w:pPr>
      <w:rPr>
        <w:rFonts w:hint="default"/>
        <w:lang w:val="tr-TR" w:eastAsia="en-US" w:bidi="ar-SA"/>
      </w:rPr>
    </w:lvl>
    <w:lvl w:ilvl="8">
      <w:numFmt w:val="bullet"/>
      <w:lvlText w:val="•"/>
      <w:lvlJc w:val="left"/>
      <w:pPr>
        <w:ind w:left="7227" w:hanging="594"/>
      </w:pPr>
      <w:rPr>
        <w:rFonts w:hint="default"/>
        <w:lang w:val="tr-TR" w:eastAsia="en-US" w:bidi="ar-SA"/>
      </w:rPr>
    </w:lvl>
  </w:abstractNum>
  <w:num w:numId="1" w16cid:durableId="1439179629">
    <w:abstractNumId w:val="2"/>
  </w:num>
  <w:num w:numId="2" w16cid:durableId="246112092">
    <w:abstractNumId w:val="3"/>
  </w:num>
  <w:num w:numId="3" w16cid:durableId="936786113">
    <w:abstractNumId w:val="0"/>
  </w:num>
  <w:num w:numId="4" w16cid:durableId="192152632">
    <w:abstractNumId w:val="5"/>
  </w:num>
  <w:num w:numId="5" w16cid:durableId="1721514130">
    <w:abstractNumId w:val="1"/>
  </w:num>
  <w:num w:numId="6" w16cid:durableId="1733696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83"/>
    <w:rsid w:val="00004FFB"/>
    <w:rsid w:val="00006941"/>
    <w:rsid w:val="0002401F"/>
    <w:rsid w:val="000A00CE"/>
    <w:rsid w:val="000C20EA"/>
    <w:rsid w:val="000F0D60"/>
    <w:rsid w:val="0011174F"/>
    <w:rsid w:val="00190FA1"/>
    <w:rsid w:val="00236BDE"/>
    <w:rsid w:val="00251452"/>
    <w:rsid w:val="002A1A16"/>
    <w:rsid w:val="00313F3B"/>
    <w:rsid w:val="00350729"/>
    <w:rsid w:val="00365995"/>
    <w:rsid w:val="003701F1"/>
    <w:rsid w:val="003B272C"/>
    <w:rsid w:val="00421CFC"/>
    <w:rsid w:val="004250B6"/>
    <w:rsid w:val="00441639"/>
    <w:rsid w:val="004669CB"/>
    <w:rsid w:val="00480AC9"/>
    <w:rsid w:val="004919A9"/>
    <w:rsid w:val="004975CA"/>
    <w:rsid w:val="004A7A9F"/>
    <w:rsid w:val="004B14E6"/>
    <w:rsid w:val="004D08E3"/>
    <w:rsid w:val="004D7AAB"/>
    <w:rsid w:val="004F5EDA"/>
    <w:rsid w:val="00506C94"/>
    <w:rsid w:val="00514E96"/>
    <w:rsid w:val="005260F8"/>
    <w:rsid w:val="00547F1C"/>
    <w:rsid w:val="0057031A"/>
    <w:rsid w:val="00570797"/>
    <w:rsid w:val="00585DEB"/>
    <w:rsid w:val="005C1B80"/>
    <w:rsid w:val="005D5BA7"/>
    <w:rsid w:val="00604F5C"/>
    <w:rsid w:val="0062794E"/>
    <w:rsid w:val="00641C25"/>
    <w:rsid w:val="006D5947"/>
    <w:rsid w:val="006F1C7A"/>
    <w:rsid w:val="00704BAD"/>
    <w:rsid w:val="007175A4"/>
    <w:rsid w:val="007604AE"/>
    <w:rsid w:val="007A0F18"/>
    <w:rsid w:val="007A4283"/>
    <w:rsid w:val="00800F4F"/>
    <w:rsid w:val="00823E9C"/>
    <w:rsid w:val="0084014A"/>
    <w:rsid w:val="00842A2B"/>
    <w:rsid w:val="00847FD8"/>
    <w:rsid w:val="0085334C"/>
    <w:rsid w:val="00866478"/>
    <w:rsid w:val="00867077"/>
    <w:rsid w:val="008714B4"/>
    <w:rsid w:val="0089688D"/>
    <w:rsid w:val="009013C3"/>
    <w:rsid w:val="00907B13"/>
    <w:rsid w:val="009246AC"/>
    <w:rsid w:val="00947CBF"/>
    <w:rsid w:val="00960CB1"/>
    <w:rsid w:val="0097352A"/>
    <w:rsid w:val="00A13E0D"/>
    <w:rsid w:val="00A15EC3"/>
    <w:rsid w:val="00A3516D"/>
    <w:rsid w:val="00A40705"/>
    <w:rsid w:val="00A41121"/>
    <w:rsid w:val="00A47139"/>
    <w:rsid w:val="00A53A76"/>
    <w:rsid w:val="00A57E5C"/>
    <w:rsid w:val="00A700D3"/>
    <w:rsid w:val="00A806D2"/>
    <w:rsid w:val="00AA4083"/>
    <w:rsid w:val="00AB4916"/>
    <w:rsid w:val="00AC41AE"/>
    <w:rsid w:val="00AD3C20"/>
    <w:rsid w:val="00AD4B59"/>
    <w:rsid w:val="00AE34FF"/>
    <w:rsid w:val="00B1421C"/>
    <w:rsid w:val="00B76C2E"/>
    <w:rsid w:val="00BB7526"/>
    <w:rsid w:val="00BC045A"/>
    <w:rsid w:val="00BD03CF"/>
    <w:rsid w:val="00BF0BF6"/>
    <w:rsid w:val="00BF6164"/>
    <w:rsid w:val="00C01A22"/>
    <w:rsid w:val="00C077EC"/>
    <w:rsid w:val="00C13403"/>
    <w:rsid w:val="00C22E32"/>
    <w:rsid w:val="00C6227D"/>
    <w:rsid w:val="00C76843"/>
    <w:rsid w:val="00C804DB"/>
    <w:rsid w:val="00CA567F"/>
    <w:rsid w:val="00CE4C49"/>
    <w:rsid w:val="00D74576"/>
    <w:rsid w:val="00DD0E68"/>
    <w:rsid w:val="00DF582E"/>
    <w:rsid w:val="00E24B23"/>
    <w:rsid w:val="00E269D8"/>
    <w:rsid w:val="00E431A2"/>
    <w:rsid w:val="00E61F72"/>
    <w:rsid w:val="00E6597F"/>
    <w:rsid w:val="00EC039A"/>
    <w:rsid w:val="00ED10C9"/>
    <w:rsid w:val="00ED1AEF"/>
    <w:rsid w:val="00EE015A"/>
    <w:rsid w:val="00F52007"/>
    <w:rsid w:val="00F52160"/>
    <w:rsid w:val="00F64439"/>
    <w:rsid w:val="00FA6D77"/>
    <w:rsid w:val="00FC4250"/>
    <w:rsid w:val="00FF4E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124A"/>
  <w15:docId w15:val="{5C34CD2A-45AB-4F76-B09C-18E29A82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54"/>
      <w:outlineLvl w:val="0"/>
    </w:pPr>
    <w:rPr>
      <w:b/>
      <w:bCs/>
      <w:sz w:val="24"/>
      <w:szCs w:val="24"/>
    </w:rPr>
  </w:style>
  <w:style w:type="paragraph" w:styleId="Balk2">
    <w:name w:val="heading 2"/>
    <w:basedOn w:val="Normal"/>
    <w:uiPriority w:val="9"/>
    <w:unhideWhenUsed/>
    <w:qFormat/>
    <w:pPr>
      <w:spacing w:before="259"/>
      <w:ind w:left="254"/>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3B272C"/>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3B272C"/>
    <w:rPr>
      <w:b/>
      <w:bCs/>
    </w:rPr>
  </w:style>
  <w:style w:type="character" w:styleId="Kpr">
    <w:name w:val="Hyperlink"/>
    <w:basedOn w:val="VarsaylanParagrafYazTipi"/>
    <w:uiPriority w:val="99"/>
    <w:unhideWhenUsed/>
    <w:rsid w:val="009246AC"/>
    <w:rPr>
      <w:color w:val="0000FF" w:themeColor="hyperlink"/>
      <w:u w:val="single"/>
    </w:rPr>
  </w:style>
  <w:style w:type="character" w:styleId="zmlenmeyenBahsetme">
    <w:name w:val="Unresolved Mention"/>
    <w:basedOn w:val="VarsaylanParagrafYazTipi"/>
    <w:uiPriority w:val="99"/>
    <w:semiHidden/>
    <w:unhideWhenUsed/>
    <w:rsid w:val="0092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ttps://kariyer.bartin.edu.tr/kalite-komsiyonu.html" TargetMode="External"/><Relationship Id="rId18" Type="http://schemas.openxmlformats.org/officeDocument/2006/relationships/hyperlink" Target="mailto:https://kariyer.bartin.edu.tr/hakkimizda/misyon-ve-vizyon.html" TargetMode="External"/><Relationship Id="rId26" Type="http://schemas.openxmlformats.org/officeDocument/2006/relationships/hyperlink" Target="mailto:https://mezun.bartin.edu.tr/mezunlarimiz.html" TargetMode="External"/><Relationship Id="rId3" Type="http://schemas.openxmlformats.org/officeDocument/2006/relationships/styles" Target="styles.xml"/><Relationship Id="rId21" Type="http://schemas.openxmlformats.org/officeDocument/2006/relationships/hyperlink" Target="mailto:https://kariyer.bartin.edu.tr/stratejik-hedef-ve-gostergeler-degerlendirme-raporlari/stratejik-hedef-ve-gosterge-izleme-ve-degerlendirme-raporlari.html" TargetMode="External"/><Relationship Id="rId7" Type="http://schemas.openxmlformats.org/officeDocument/2006/relationships/endnotes" Target="endnotes.xml"/><Relationship Id="rId12" Type="http://schemas.openxmlformats.org/officeDocument/2006/relationships/hyperlink" Target="mailto:https://kariyer.bartin.edu.tr/organizasyon-semasi.html" TargetMode="External"/><Relationship Id="rId17" Type="http://schemas.openxmlformats.org/officeDocument/2006/relationships/hyperlink" Target="mailto:https://kariyer.bartin.edu.tr/faaliyet-raporlari.html" TargetMode="External"/><Relationship Id="rId25" Type="http://schemas.openxmlformats.org/officeDocument/2006/relationships/hyperlink" Target="mailto:https://kariyer.bartin.edu.tr/etkinlik-arsiv.html" TargetMode="External"/><Relationship Id="rId2" Type="http://schemas.openxmlformats.org/officeDocument/2006/relationships/numbering" Target="numbering.xml"/><Relationship Id="rId16" Type="http://schemas.openxmlformats.org/officeDocument/2006/relationships/hyperlink" Target="mailto:https://kariyer.bartin.edu.tr/" TargetMode="External"/><Relationship Id="rId20" Type="http://schemas.openxmlformats.org/officeDocument/2006/relationships/hyperlink" Target="mailto:https://kariyer.bartin.edu.tr/raporlar.html" TargetMode="External"/><Relationship Id="rId29" Type="http://schemas.openxmlformats.org/officeDocument/2006/relationships/hyperlink" Target="mailto:chrome-extension://efaidnbmnnnibpcajpcglclefindmkaj/https://cdn.bartin.edu.tr/kalite/3aa3d4caebb17542d393a508867434d4/baru-surec-yonetimi-el-kitab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kariyer.bartin.edu.tr/raporlar-08184201/is-akis-formlari.html" TargetMode="External"/><Relationship Id="rId24" Type="http://schemas.openxmlformats.org/officeDocument/2006/relationships/hyperlink" Target="mailto:https://kariyer.bartin.edu.tr/raporlar-08184201/is-akis-formlari.html" TargetMode="External"/><Relationship Id="rId5" Type="http://schemas.openxmlformats.org/officeDocument/2006/relationships/webSettings" Target="webSettings.xml"/><Relationship Id="rId15" Type="http://schemas.openxmlformats.org/officeDocument/2006/relationships/hyperlink" Target="mailto:https://kariyer.bartin.edu.tr/birim-ic-degerlendirme-raporlari.html" TargetMode="External"/><Relationship Id="rId23" Type="http://schemas.openxmlformats.org/officeDocument/2006/relationships/hyperlink" Target="mailto:https://kariyer.bartin.edu.tr/haberler/mezunlarimizinkpss20245saglikbakanligisozlesmelipersonelalimindakibasarisi.html" TargetMode="External"/><Relationship Id="rId28" Type="http://schemas.openxmlformats.org/officeDocument/2006/relationships/hyperlink" Target="mailto:https://kariyer.bartin.edu.tr/arsiv/2025/12/etkinlik-arsiv.html" TargetMode="External"/><Relationship Id="rId10" Type="http://schemas.openxmlformats.org/officeDocument/2006/relationships/hyperlink" Target="mailto:https://kariyer.bartin.edu.tr/yonetim/danisma-kurulu.html" TargetMode="External"/><Relationship Id="rId19" Type="http://schemas.openxmlformats.org/officeDocument/2006/relationships/hyperlink" Target="mailto:https://www.resmigazete.gov.tr/eskiler/2016/10/20161031-2.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tps://kariyer.bartin.edu.tr/yonetim/yonetim-kurulu.html" TargetMode="External"/><Relationship Id="rId14" Type="http://schemas.openxmlformats.org/officeDocument/2006/relationships/hyperlink" Target="mailto:https://kariyer.bartin.edu.tr/stratejik-hedef-ve-gostergeler-degerlendirme-raporlari/stratejik-hedef-ve-gosterge-izleme-ve-degerlendirme-raporlari.html" TargetMode="External"/><Relationship Id="rId22" Type="http://schemas.openxmlformats.org/officeDocument/2006/relationships/hyperlink" Target="mailto:https://kariyer.bartin.edu.tr/stratejik-hedef-ve-gostergeler-degerlendirme-raporlari/stratejik-hedef-ve-gosterge-izleme-ve-degerlendirme-raporlari.html" TargetMode="External"/><Relationship Id="rId27" Type="http://schemas.openxmlformats.org/officeDocument/2006/relationships/hyperlink" Target="mailto:https://kariyer.bartin.edu.tr/etkinlik-arsiv.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8AA7-3993-41E3-A193-1ADB0D46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23</Pages>
  <Words>5597</Words>
  <Characters>31903</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Ayça Gamze AKKAYA</cp:lastModifiedBy>
  <cp:revision>128</cp:revision>
  <dcterms:created xsi:type="dcterms:W3CDTF">2026-01-16T10:43:00Z</dcterms:created>
  <dcterms:modified xsi:type="dcterms:W3CDTF">2026-01-23T11:48:00Z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Microsoft 365 için</vt:lpwstr>
  </property>
  <property fmtid="{D5CDD505-2E9C-101B-9397-08002B2CF9AE}" pid="4" name="LastSaved">
    <vt:filetime>2026-01-15T00:00:00Z</vt:filetime>
  </property>
  <property fmtid="{D5CDD505-2E9C-101B-9397-08002B2CF9AE}" pid="5" name="Producer">
    <vt:lpwstr>Microsoft® Word Microsoft 365 için</vt:lpwstr>
  </property>
</Properties>
</file>