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20047E" w:rsidRPr="00B7081A" w:rsidTr="00632EF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ADAY VE İLAN BİLGİLERİ</w:t>
            </w:r>
          </w:p>
        </w:tc>
      </w:tr>
      <w:tr w:rsidR="0020047E" w:rsidRPr="00B7081A" w:rsidTr="00B7081A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0596" w:type="dxa"/>
            <w:vAlign w:val="center"/>
          </w:tcPr>
          <w:p w:rsidR="0020047E" w:rsidRPr="00B7081A" w:rsidRDefault="0020047E" w:rsidP="00632EF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047E" w:rsidRPr="00B7081A" w:rsidTr="00B7081A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Başvurduğu Birim</w:t>
            </w:r>
          </w:p>
        </w:tc>
        <w:tc>
          <w:tcPr>
            <w:tcW w:w="10596" w:type="dxa"/>
            <w:vAlign w:val="center"/>
          </w:tcPr>
          <w:p w:rsidR="0020047E" w:rsidRPr="00B7081A" w:rsidRDefault="0020047E" w:rsidP="00632EF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047E" w:rsidRPr="00B7081A" w:rsidTr="00B7081A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 xml:space="preserve">Başvurduğu Bölüm </w:t>
            </w:r>
          </w:p>
        </w:tc>
        <w:tc>
          <w:tcPr>
            <w:tcW w:w="10596" w:type="dxa"/>
            <w:vAlign w:val="center"/>
          </w:tcPr>
          <w:p w:rsidR="0020047E" w:rsidRPr="00B7081A" w:rsidRDefault="0020047E" w:rsidP="00632EF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047E" w:rsidRPr="00B7081A" w:rsidTr="00B7081A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0047E" w:rsidRPr="00B7081A" w:rsidRDefault="0020047E" w:rsidP="00B7081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Başvurduğu Anabilim Dalı</w:t>
            </w:r>
            <w:r w:rsidR="00B7081A" w:rsidRPr="00B7081A">
              <w:rPr>
                <w:rFonts w:ascii="Cambria" w:hAnsi="Cambria"/>
                <w:b/>
                <w:bCs/>
                <w:color w:val="002060"/>
              </w:rPr>
              <w:t>/Program</w:t>
            </w:r>
          </w:p>
        </w:tc>
        <w:tc>
          <w:tcPr>
            <w:tcW w:w="10596" w:type="dxa"/>
            <w:vAlign w:val="center"/>
          </w:tcPr>
          <w:p w:rsidR="0020047E" w:rsidRPr="00B7081A" w:rsidRDefault="0020047E" w:rsidP="00632EF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047E" w:rsidRPr="00B7081A" w:rsidTr="00B7081A">
        <w:trPr>
          <w:trHeight w:val="14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İlan Numarası</w:t>
            </w:r>
          </w:p>
        </w:tc>
        <w:tc>
          <w:tcPr>
            <w:tcW w:w="10596" w:type="dxa"/>
            <w:vAlign w:val="center"/>
          </w:tcPr>
          <w:p w:rsidR="0020047E" w:rsidRPr="00B7081A" w:rsidRDefault="0020047E" w:rsidP="00632EF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047E" w:rsidRPr="00B7081A" w:rsidTr="00B7081A">
        <w:trPr>
          <w:trHeight w:val="7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İlan Şartı</w:t>
            </w:r>
          </w:p>
        </w:tc>
        <w:tc>
          <w:tcPr>
            <w:tcW w:w="10596" w:type="dxa"/>
            <w:vAlign w:val="center"/>
          </w:tcPr>
          <w:p w:rsidR="0020047E" w:rsidRPr="00B7081A" w:rsidRDefault="0020047E" w:rsidP="00632EF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20047E" w:rsidRPr="00B7081A" w:rsidRDefault="0020047E" w:rsidP="0020047E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4567" w:type="dxa"/>
        <w:tblLayout w:type="fixed"/>
        <w:tblLook w:val="04A0" w:firstRow="1" w:lastRow="0" w:firstColumn="1" w:lastColumn="0" w:noHBand="0" w:noVBand="1"/>
      </w:tblPr>
      <w:tblGrid>
        <w:gridCol w:w="8472"/>
        <w:gridCol w:w="2268"/>
        <w:gridCol w:w="1842"/>
        <w:gridCol w:w="1985"/>
      </w:tblGrid>
      <w:tr w:rsidR="0020047E" w:rsidRPr="00B7081A" w:rsidTr="00B7081A">
        <w:tc>
          <w:tcPr>
            <w:tcW w:w="8472" w:type="dxa"/>
            <w:vMerge w:val="restart"/>
            <w:shd w:val="clear" w:color="auto" w:fill="F2F2F2" w:themeFill="background1" w:themeFillShade="F2"/>
            <w:vAlign w:val="center"/>
          </w:tcPr>
          <w:p w:rsidR="0020047E" w:rsidRPr="00B7081A" w:rsidRDefault="00B7081A" w:rsidP="00632EF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Öğretim Görevlisi (MYO) Ön Değerlendirme Kriterleri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KONTROL EDEN JÜRİ ÜYESİNİN ADI SOYADI</w:t>
            </w:r>
          </w:p>
        </w:tc>
      </w:tr>
      <w:tr w:rsidR="0020047E" w:rsidRPr="00B7081A" w:rsidTr="00B7081A">
        <w:trPr>
          <w:trHeight w:val="509"/>
        </w:trPr>
        <w:tc>
          <w:tcPr>
            <w:tcW w:w="8472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Jüri Üyesi 1</w:t>
            </w:r>
          </w:p>
          <w:p w:rsidR="00B7081A" w:rsidRPr="00B7081A" w:rsidRDefault="00B7081A" w:rsidP="00632E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Jüri Üyesi 2</w:t>
            </w:r>
          </w:p>
          <w:p w:rsidR="00B7081A" w:rsidRPr="00B7081A" w:rsidRDefault="00B7081A" w:rsidP="00632E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047E" w:rsidRPr="00B7081A" w:rsidRDefault="0020047E" w:rsidP="00632E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Jüri Üyesi 3</w:t>
            </w:r>
          </w:p>
          <w:p w:rsidR="00B7081A" w:rsidRPr="00B7081A" w:rsidRDefault="00B7081A" w:rsidP="00632E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7081A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</w:tr>
      <w:tr w:rsidR="00B7081A" w:rsidRPr="00B7081A" w:rsidTr="00B7081A">
        <w:tc>
          <w:tcPr>
            <w:tcW w:w="8472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B7081A">
              <w:rPr>
                <w:rFonts w:ascii="Cambria" w:hAnsi="Cambria"/>
                <w:b/>
              </w:rPr>
              <w:t>İlanda yer alan Lisans, Yüksek Lisans, Doktora vb. Özel Şartları taşıyor mu?</w:t>
            </w:r>
          </w:p>
          <w:p w:rsidR="00B7081A" w:rsidRPr="00B7081A" w:rsidRDefault="00B7081A" w:rsidP="00B7081A">
            <w:pPr>
              <w:pStyle w:val="AralkYok"/>
              <w:jc w:val="both"/>
              <w:rPr>
                <w:rFonts w:ascii="Cambria" w:hAnsi="Cambria"/>
              </w:rPr>
            </w:pPr>
            <w:r w:rsidRPr="00B7081A">
              <w:rPr>
                <w:rFonts w:ascii="Cambria" w:hAnsi="Cambria"/>
                <w:i/>
                <w:color w:val="C00000"/>
              </w:rPr>
              <w:t>(E-devletten alınan mezun belgeleri kare kodları okutularak teyit edilmeli, mezun belgeleri ile öğrenci belgesinin başvuru süresi içerisinde alınıp alınmadığına bakılmalıdır.)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7081A" w:rsidRPr="00B7081A" w:rsidTr="00B7081A">
        <w:trPr>
          <w:trHeight w:val="379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B7081A" w:rsidRPr="00B7081A" w:rsidRDefault="00B7081A" w:rsidP="00B7081A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B7081A">
              <w:rPr>
                <w:rFonts w:ascii="Cambria" w:hAnsi="Cambria"/>
                <w:b/>
              </w:rPr>
              <w:t>ALES Belgesi ve Geçerlilik Kontrolü</w:t>
            </w:r>
          </w:p>
          <w:p w:rsidR="00B7081A" w:rsidRPr="00B7081A" w:rsidRDefault="00B7081A" w:rsidP="00B7081A">
            <w:pPr>
              <w:pStyle w:val="AralkYok"/>
              <w:jc w:val="both"/>
              <w:rPr>
                <w:rFonts w:ascii="Cambria" w:hAnsi="Cambria"/>
              </w:rPr>
            </w:pPr>
            <w:r w:rsidRPr="00B7081A">
              <w:rPr>
                <w:rFonts w:ascii="Cambria" w:hAnsi="Cambria"/>
                <w:i/>
                <w:color w:val="C00000"/>
              </w:rPr>
              <w:t>(ÖSYM Sonuç Kontrolden teyit edilmeli.</w:t>
            </w:r>
            <w:r w:rsidRPr="00B7081A">
              <w:rPr>
                <w:rFonts w:ascii="Cambria" w:hAnsi="Cambria"/>
                <w:color w:val="C00000"/>
              </w:rPr>
              <w:t xml:space="preserve"> Sınav sonuçlarının açıklandığı tarihten itibaren beş yıl geçerlidir.</w:t>
            </w:r>
            <w:r w:rsidRPr="00B7081A">
              <w:rPr>
                <w:rFonts w:ascii="Cambria" w:hAnsi="Cambria"/>
                <w:i/>
                <w:color w:val="C00000"/>
              </w:rPr>
              <w:t xml:space="preserve">) </w:t>
            </w:r>
            <w:r w:rsidRPr="00B7081A">
              <w:rPr>
                <w:rFonts w:ascii="Cambria" w:hAnsi="Cambria"/>
              </w:rPr>
              <w:t xml:space="preserve">Belge kontrol adresi: </w:t>
            </w:r>
            <w:hyperlink r:id="rId7" w:history="1">
              <w:r w:rsidRPr="00B7081A">
                <w:rPr>
                  <w:rStyle w:val="Kpr"/>
                  <w:rFonts w:ascii="Cambria" w:hAnsi="Cambria"/>
                  <w:color w:val="0070C0"/>
                </w:rPr>
                <w:t>https://sonuc.osym.gov.tr/belgekontrol.aspx</w:t>
              </w:r>
            </w:hyperlink>
            <w:r w:rsidRPr="00B7081A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7081A" w:rsidRPr="00B7081A" w:rsidTr="00B7081A">
        <w:trPr>
          <w:trHeight w:val="379"/>
        </w:trPr>
        <w:tc>
          <w:tcPr>
            <w:tcW w:w="8472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B7081A">
              <w:rPr>
                <w:rFonts w:ascii="Cambria" w:hAnsi="Cambria"/>
                <w:b/>
              </w:rPr>
              <w:t>İlanda belirtilen ALES puan türünden uygun puan almış mı?</w:t>
            </w:r>
          </w:p>
          <w:p w:rsidR="00B7081A" w:rsidRPr="00B7081A" w:rsidRDefault="00B7081A" w:rsidP="00B7081A">
            <w:pPr>
              <w:pStyle w:val="AralkYok"/>
              <w:jc w:val="both"/>
              <w:rPr>
                <w:rFonts w:ascii="Cambria" w:hAnsi="Cambria"/>
              </w:rPr>
            </w:pPr>
            <w:r w:rsidRPr="00B7081A">
              <w:rPr>
                <w:rFonts w:ascii="Cambria" w:hAnsi="Cambria"/>
              </w:rPr>
              <w:t xml:space="preserve"> </w:t>
            </w:r>
            <w:r w:rsidRPr="00B7081A">
              <w:rPr>
                <w:rFonts w:ascii="Cambria" w:hAnsi="Cambria"/>
                <w:i/>
                <w:color w:val="C00000"/>
              </w:rPr>
              <w:t>(ALES Puan türü ilan metninden teyit edilmeli.)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7081A" w:rsidRPr="00B7081A" w:rsidTr="00B7081A">
        <w:trPr>
          <w:trHeight w:val="409"/>
        </w:trPr>
        <w:tc>
          <w:tcPr>
            <w:tcW w:w="8472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jc w:val="both"/>
              <w:rPr>
                <w:rFonts w:ascii="Cambria" w:hAnsi="Cambria"/>
              </w:rPr>
            </w:pPr>
            <w:r w:rsidRPr="00B7081A">
              <w:rPr>
                <w:rFonts w:ascii="Cambria" w:hAnsi="Cambria"/>
              </w:rPr>
              <w:t xml:space="preserve">İlanda deneyim şartı aranıyorsa deneyim belgelerinin kontrolü </w:t>
            </w:r>
            <w:r w:rsidRPr="00B7081A">
              <w:rPr>
                <w:rFonts w:ascii="Cambria" w:hAnsi="Cambria"/>
                <w:i/>
                <w:color w:val="C00000"/>
              </w:rPr>
              <w:t>(İş deneyim belgeleri ile meslek kodları hizmet dökümü ile karşılaştırılmalı, prim ödenen gün sayısına bakılmalı.)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7081A" w:rsidRPr="00B7081A" w:rsidTr="00B7081A">
        <w:trPr>
          <w:trHeight w:val="36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B7081A" w:rsidRDefault="00B7081A" w:rsidP="00B7081A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B7081A">
              <w:rPr>
                <w:rFonts w:ascii="Cambria" w:hAnsi="Cambria"/>
                <w:b/>
              </w:rPr>
              <w:t>İlanda sertifika vb. belgeler aranıyorsa kontrolü</w:t>
            </w:r>
          </w:p>
          <w:p w:rsidR="00B7081A" w:rsidRPr="00B7081A" w:rsidRDefault="00B7081A" w:rsidP="00B7081A">
            <w:pPr>
              <w:pStyle w:val="AralkYok"/>
              <w:jc w:val="both"/>
              <w:rPr>
                <w:rFonts w:ascii="Cambria" w:hAnsi="Cambria"/>
              </w:rPr>
            </w:pPr>
            <w:r w:rsidRPr="00B7081A">
              <w:rPr>
                <w:rFonts w:ascii="Cambria" w:hAnsi="Cambria"/>
                <w:i/>
                <w:color w:val="C00000"/>
              </w:rPr>
              <w:t>(Sertifika belgelerinin teyidi yapılmalı)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081A" w:rsidRPr="00B7081A" w:rsidRDefault="00B7081A" w:rsidP="00B7081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7081A" w:rsidRPr="00B7081A" w:rsidTr="00B7081A">
        <w:trPr>
          <w:trHeight w:val="299"/>
        </w:trPr>
        <w:tc>
          <w:tcPr>
            <w:tcW w:w="8472" w:type="dxa"/>
            <w:shd w:val="clear" w:color="auto" w:fill="F2F2F2" w:themeFill="background1" w:themeFillShade="F2"/>
          </w:tcPr>
          <w:p w:rsidR="00B7081A" w:rsidRPr="00B7081A" w:rsidRDefault="00B7081A" w:rsidP="005243C0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B7081A">
              <w:rPr>
                <w:rFonts w:ascii="Cambria" w:hAnsi="Cambria"/>
                <w:b/>
              </w:rPr>
              <w:t xml:space="preserve">Lisans Transkript Notu Kontrolü </w:t>
            </w:r>
          </w:p>
          <w:p w:rsidR="00B7081A" w:rsidRPr="00B7081A" w:rsidRDefault="00B7081A" w:rsidP="005243C0">
            <w:pPr>
              <w:pStyle w:val="AralkYok"/>
              <w:numPr>
                <w:ilvl w:val="0"/>
                <w:numId w:val="4"/>
              </w:numPr>
              <w:ind w:left="306" w:hanging="284"/>
              <w:jc w:val="both"/>
              <w:rPr>
                <w:rFonts w:ascii="Cambria" w:hAnsi="Cambria"/>
                <w:color w:val="C00000"/>
              </w:rPr>
            </w:pPr>
            <w:r w:rsidRPr="00B7081A">
              <w:rPr>
                <w:rFonts w:ascii="Cambria" w:hAnsi="Cambria"/>
                <w:color w:val="C00000"/>
              </w:rPr>
              <w:t xml:space="preserve">Transkriptlerde sadece dörtlük not sistemi olması halinde Yükseköğretim Kurulunun Eşdeğerlik Tablosu kullanılacaktır. </w:t>
            </w:r>
          </w:p>
          <w:p w:rsidR="00B7081A" w:rsidRPr="00B7081A" w:rsidRDefault="00B7081A" w:rsidP="005243C0">
            <w:pPr>
              <w:pStyle w:val="AralkYok"/>
              <w:numPr>
                <w:ilvl w:val="0"/>
                <w:numId w:val="4"/>
              </w:numPr>
              <w:ind w:left="306" w:hanging="284"/>
              <w:jc w:val="both"/>
              <w:rPr>
                <w:rFonts w:ascii="Cambria" w:hAnsi="Cambria"/>
                <w:color w:val="C00000"/>
              </w:rPr>
            </w:pPr>
            <w:r w:rsidRPr="00B7081A">
              <w:rPr>
                <w:rFonts w:ascii="Cambria" w:hAnsi="Cambria"/>
                <w:color w:val="C00000"/>
              </w:rPr>
              <w:t xml:space="preserve">Transkriptlerde sadece yüzlük not sistemi olması halinde yüzlük not kullanılacaktır. </w:t>
            </w:r>
          </w:p>
          <w:p w:rsidR="00B7081A" w:rsidRPr="00B7081A" w:rsidRDefault="00B7081A" w:rsidP="005243C0">
            <w:pPr>
              <w:pStyle w:val="AralkYok"/>
              <w:numPr>
                <w:ilvl w:val="0"/>
                <w:numId w:val="4"/>
              </w:numPr>
              <w:ind w:left="306" w:hanging="284"/>
              <w:jc w:val="both"/>
              <w:rPr>
                <w:rFonts w:ascii="Cambria" w:hAnsi="Cambria"/>
                <w:color w:val="C00000"/>
              </w:rPr>
            </w:pPr>
            <w:r w:rsidRPr="00B7081A">
              <w:rPr>
                <w:rFonts w:ascii="Cambria" w:hAnsi="Cambria"/>
                <w:color w:val="C00000"/>
              </w:rPr>
              <w:t>Transkriptlerde sadece beşlik not sistemi olması halinde Yükseköğretim Kurulunun Eşdeğerlik Tablosu kullanılacaktır.</w:t>
            </w:r>
          </w:p>
          <w:p w:rsidR="00B7081A" w:rsidRPr="00B7081A" w:rsidRDefault="00B7081A" w:rsidP="005243C0">
            <w:pPr>
              <w:pStyle w:val="AralkYok"/>
              <w:numPr>
                <w:ilvl w:val="0"/>
                <w:numId w:val="4"/>
              </w:numPr>
              <w:ind w:left="306" w:hanging="284"/>
              <w:jc w:val="both"/>
              <w:rPr>
                <w:rFonts w:ascii="Cambria" w:hAnsi="Cambria"/>
                <w:color w:val="2E74B5" w:themeColor="accent1" w:themeShade="BF"/>
              </w:rPr>
            </w:pPr>
            <w:r w:rsidRPr="00B7081A">
              <w:rPr>
                <w:rFonts w:ascii="Cambria" w:hAnsi="Cambria"/>
                <w:color w:val="C00000"/>
              </w:rPr>
              <w:t xml:space="preserve">Transkriptte hem dörtlük hem yüzlük not sistemi olması halinde adayın belgelendirmesi kaydıyla mezun olduğu dönemde üniversitenin resmi not sistemi dörtlükse Yükseköğretim Kurulunun Eşdeğerlik Tablosu kullanılacaktır. </w:t>
            </w:r>
            <w:r w:rsidRPr="00B7081A">
              <w:rPr>
                <w:rFonts w:ascii="Cambria" w:hAnsi="Cambria"/>
                <w:color w:val="2E74B5" w:themeColor="accent1" w:themeShade="BF"/>
              </w:rPr>
              <w:t xml:space="preserve">(Bu durumu </w:t>
            </w:r>
            <w:r w:rsidRPr="00B7081A">
              <w:rPr>
                <w:rFonts w:ascii="Cambria" w:hAnsi="Cambria"/>
                <w:color w:val="2E74B5" w:themeColor="accent1" w:themeShade="BF"/>
              </w:rPr>
              <w:lastRenderedPageBreak/>
              <w:t>teyit edebilmek için akademik birim sekreterlerinde bulunan YÖKSİS sorgulama yetkisi ile adayların mezun belgelerindeki diploma not sistemi kontrol edilmelidir.)</w:t>
            </w:r>
          </w:p>
          <w:p w:rsidR="00B7081A" w:rsidRPr="00B7081A" w:rsidRDefault="00B7081A" w:rsidP="005243C0">
            <w:pPr>
              <w:pStyle w:val="AralkYok"/>
              <w:numPr>
                <w:ilvl w:val="0"/>
                <w:numId w:val="4"/>
              </w:numPr>
              <w:ind w:left="306" w:hanging="284"/>
              <w:jc w:val="both"/>
              <w:rPr>
                <w:rFonts w:ascii="Cambria" w:hAnsi="Cambria"/>
                <w:color w:val="C00000"/>
              </w:rPr>
            </w:pPr>
            <w:r w:rsidRPr="00B7081A">
              <w:rPr>
                <w:rFonts w:ascii="Cambria" w:hAnsi="Cambria"/>
                <w:color w:val="C00000"/>
              </w:rPr>
              <w:t xml:space="preserve">Transkriptte hem beşlik hem yüzlük not sistemi olması halinde adayın belgelendirmesi kaydıyla mezun olduğu dönemde üniversitenin resmi not sistemi beşlikse Yükseköğretim Kurulunun Eşdeğerlik Tablosu kullanılacaktır. </w:t>
            </w:r>
            <w:r w:rsidRPr="00B7081A">
              <w:rPr>
                <w:rFonts w:ascii="Cambria" w:hAnsi="Cambria"/>
                <w:color w:val="2E74B5" w:themeColor="accent1" w:themeShade="BF"/>
              </w:rPr>
              <w:t>(Bu durumu teyit edebilmek için akademik birim sekreterlerinde bulunan YÖKSİS sorgulama yetkisi ile adayların mezun belgelerindeki diploma not sistemi kontrol edilmelidir.)</w:t>
            </w:r>
          </w:p>
          <w:p w:rsidR="00B7081A" w:rsidRPr="00F16373" w:rsidRDefault="00B7081A" w:rsidP="005243C0">
            <w:pPr>
              <w:pStyle w:val="AralkYok"/>
              <w:jc w:val="both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B7081A" w:rsidRPr="00F9336B" w:rsidRDefault="00B7081A" w:rsidP="005243C0">
            <w:pPr>
              <w:pStyle w:val="AralkYok"/>
              <w:numPr>
                <w:ilvl w:val="0"/>
                <w:numId w:val="1"/>
              </w:numPr>
              <w:rPr>
                <w:rStyle w:val="Kpr"/>
              </w:rPr>
            </w:pPr>
            <w:r w:rsidRPr="00F16373">
              <w:rPr>
                <w:rStyle w:val="Kpr"/>
                <w:rFonts w:ascii="Cambria" w:hAnsi="Cambria"/>
                <w:color w:val="auto"/>
                <w:sz w:val="20"/>
                <w:szCs w:val="20"/>
              </w:rPr>
              <w:t xml:space="preserve">Dörtlük Not Sistemi Kontrol Bağlantısı </w:t>
            </w:r>
            <w:hyperlink r:id="rId8" w:history="1">
              <w:r w:rsidRPr="00F16373">
                <w:rPr>
                  <w:rStyle w:val="Kpr"/>
                  <w:rFonts w:ascii="Cambria" w:hAnsi="Cambria"/>
                  <w:sz w:val="20"/>
                  <w:szCs w:val="20"/>
                </w:rPr>
                <w:t>https://cdn.bartin.edu.tr/personel/1048faa277607fe6df8705be776e45c9/4luksistem100.pdf</w:t>
              </w:r>
            </w:hyperlink>
          </w:p>
          <w:p w:rsidR="00B7081A" w:rsidRPr="00F16373" w:rsidRDefault="00B7081A" w:rsidP="005243C0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F16373">
              <w:rPr>
                <w:rFonts w:ascii="Cambria" w:hAnsi="Cambria"/>
                <w:sz w:val="20"/>
                <w:szCs w:val="20"/>
              </w:rPr>
              <w:t>Beşlik Not Sistemi Kontrol Bağlantısı</w:t>
            </w:r>
          </w:p>
          <w:p w:rsidR="00B7081A" w:rsidRDefault="00A71D2B" w:rsidP="005243C0">
            <w:pPr>
              <w:pStyle w:val="AralkYok"/>
              <w:ind w:left="720"/>
              <w:rPr>
                <w:rFonts w:ascii="Cambria" w:hAnsi="Cambria"/>
                <w:color w:val="C00000"/>
                <w:sz w:val="20"/>
                <w:szCs w:val="20"/>
              </w:rPr>
            </w:pPr>
            <w:hyperlink r:id="rId9" w:history="1">
              <w:r w:rsidR="00B7081A" w:rsidRPr="00F16373">
                <w:rPr>
                  <w:rStyle w:val="Kpr"/>
                  <w:rFonts w:ascii="Cambria" w:hAnsi="Cambria"/>
                  <w:sz w:val="20"/>
                  <w:szCs w:val="20"/>
                </w:rPr>
                <w:t>https://cdn.bartin.edu.tr/personel/1048faa277607fe6df8705be776e45c9/5liksistem100donusum.pdf</w:t>
              </w:r>
            </w:hyperlink>
            <w:r w:rsidR="00B7081A" w:rsidRPr="00F16373">
              <w:rPr>
                <w:rFonts w:ascii="Cambria" w:hAnsi="Cambria"/>
                <w:color w:val="C00000"/>
                <w:sz w:val="20"/>
                <w:szCs w:val="20"/>
              </w:rPr>
              <w:t xml:space="preserve"> </w:t>
            </w:r>
          </w:p>
          <w:p w:rsidR="00B7081A" w:rsidRPr="00B7081A" w:rsidRDefault="00B7081A" w:rsidP="005243C0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7081A" w:rsidRPr="00B7081A" w:rsidRDefault="00B7081A" w:rsidP="005243C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7081A" w:rsidRPr="00B7081A" w:rsidRDefault="00B7081A" w:rsidP="005243C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7081A" w:rsidRPr="00B7081A" w:rsidRDefault="00B7081A" w:rsidP="005243C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91B82" w:rsidRPr="00B7081A" w:rsidTr="00A63E3B">
        <w:trPr>
          <w:trHeight w:val="299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291B82" w:rsidRPr="00B7081A" w:rsidRDefault="00291B82" w:rsidP="00291B82">
            <w:pPr>
              <w:pStyle w:val="AralkYok"/>
              <w:jc w:val="both"/>
              <w:rPr>
                <w:rFonts w:ascii="Cambria" w:hAnsi="Cambria"/>
              </w:rPr>
            </w:pPr>
            <w:r w:rsidRPr="00B7081A">
              <w:rPr>
                <w:rFonts w:ascii="Cambria" w:hAnsi="Cambria"/>
                <w:b/>
              </w:rPr>
              <w:t>Adayın ön değerlendirme sıralamasına dâhil edilmesi</w:t>
            </w:r>
            <w:r w:rsidRPr="00B7081A">
              <w:rPr>
                <w:rFonts w:ascii="Cambria" w:hAnsi="Cambria"/>
              </w:rPr>
              <w:t xml:space="preserve"> </w:t>
            </w:r>
            <w:r w:rsidRPr="00B7081A">
              <w:rPr>
                <w:rFonts w:ascii="Cambria" w:hAnsi="Cambria"/>
                <w:b/>
              </w:rPr>
              <w:t>UYGUNDUR/UYGUN DEĞİLDİR</w:t>
            </w:r>
            <w:r w:rsidRPr="00B7081A">
              <w:rPr>
                <w:rFonts w:ascii="Cambria" w:hAnsi="Cambria"/>
                <w:i/>
                <w:color w:val="C00000"/>
              </w:rPr>
              <w:t>(Uygun olmayan hususlarda ayrıntılı gerekçe yazılacak. Şayet uygunsa ıslak imza ile paraf atılacak.)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91B82" w:rsidRPr="00B7081A" w:rsidRDefault="00291B82" w:rsidP="00291B8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91B82" w:rsidRPr="00B7081A" w:rsidRDefault="00291B82" w:rsidP="00291B8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91B82" w:rsidRPr="00B7081A" w:rsidRDefault="00291B82" w:rsidP="00291B82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B7081A" w:rsidRDefault="00B7081A" w:rsidP="0020047E">
      <w:pPr>
        <w:tabs>
          <w:tab w:val="left" w:pos="10320"/>
        </w:tabs>
        <w:spacing w:after="0"/>
        <w:rPr>
          <w:rFonts w:ascii="Cambria" w:hAnsi="Cambria"/>
          <w:b/>
          <w:color w:val="C00000"/>
          <w:u w:val="single"/>
        </w:rPr>
      </w:pPr>
    </w:p>
    <w:p w:rsidR="0020047E" w:rsidRPr="00B7081A" w:rsidRDefault="0020047E" w:rsidP="0020047E">
      <w:pPr>
        <w:tabs>
          <w:tab w:val="left" w:pos="10320"/>
        </w:tabs>
        <w:spacing w:after="0"/>
        <w:rPr>
          <w:rFonts w:ascii="Cambria" w:hAnsi="Cambria"/>
          <w:b/>
          <w:color w:val="C00000"/>
          <w:u w:val="single"/>
        </w:rPr>
      </w:pPr>
      <w:r w:rsidRPr="00B7081A">
        <w:rPr>
          <w:rFonts w:ascii="Cambria" w:hAnsi="Cambria"/>
          <w:b/>
          <w:color w:val="C00000"/>
          <w:u w:val="single"/>
        </w:rPr>
        <w:t xml:space="preserve">HATIRLATMA: </w:t>
      </w:r>
    </w:p>
    <w:p w:rsidR="0020047E" w:rsidRPr="00B7081A" w:rsidRDefault="0020047E" w:rsidP="0020047E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b/>
          <w:color w:val="C00000"/>
        </w:rPr>
      </w:pPr>
      <w:r w:rsidRPr="00B7081A">
        <w:rPr>
          <w:rFonts w:ascii="Cambria" w:hAnsi="Cambria"/>
        </w:rPr>
        <w:t xml:space="preserve">E-Devletten sunulan belgeler </w:t>
      </w:r>
      <w:r w:rsidRPr="00B7081A">
        <w:rPr>
          <w:rFonts w:ascii="Cambria" w:hAnsi="Cambria"/>
          <w:b/>
        </w:rPr>
        <w:t>kare kodları</w:t>
      </w:r>
      <w:r w:rsidRPr="00B7081A">
        <w:rPr>
          <w:rFonts w:ascii="Cambria" w:hAnsi="Cambria"/>
        </w:rPr>
        <w:t xml:space="preserve"> teyit edilmek şartıyla başvurularda kabul edilecektir.</w:t>
      </w:r>
      <w:r w:rsidRPr="00B7081A">
        <w:rPr>
          <w:rFonts w:ascii="Cambria" w:hAnsi="Cambria"/>
          <w:b/>
          <w:color w:val="C00000"/>
        </w:rPr>
        <w:t xml:space="preserve"> </w:t>
      </w:r>
    </w:p>
    <w:p w:rsidR="0020047E" w:rsidRPr="00B7081A" w:rsidRDefault="0020047E" w:rsidP="0020047E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</w:rPr>
      </w:pPr>
      <w:r w:rsidRPr="00B7081A">
        <w:rPr>
          <w:rFonts w:ascii="Cambria" w:hAnsi="Cambria"/>
        </w:rPr>
        <w:t>İlan ön değerlendirme aşamasında tereddüt edilen hususlarda öncelikle ilgili akademik birim sekreterliği ile irtibata geçilmelidir.</w:t>
      </w:r>
    </w:p>
    <w:p w:rsidR="00BE3E80" w:rsidRPr="00B7081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7081A" w:rsidRDefault="00B7081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B7081A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B7081A">
        <w:rPr>
          <w:rFonts w:ascii="Cambria" w:hAnsi="Cambria"/>
        </w:rPr>
        <w:tab/>
      </w:r>
    </w:p>
    <w:sectPr w:rsidR="005B0C52" w:rsidRPr="00B7081A" w:rsidSect="00900183">
      <w:headerReference w:type="default" r:id="rId10"/>
      <w:footerReference w:type="defaul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2B" w:rsidRDefault="00A71D2B" w:rsidP="00534F7F">
      <w:pPr>
        <w:spacing w:after="0" w:line="240" w:lineRule="auto"/>
      </w:pPr>
      <w:r>
        <w:separator/>
      </w:r>
    </w:p>
  </w:endnote>
  <w:endnote w:type="continuationSeparator" w:id="0">
    <w:p w:rsidR="00A71D2B" w:rsidRDefault="00A71D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26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26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2B" w:rsidRDefault="00A71D2B" w:rsidP="00534F7F">
      <w:pPr>
        <w:spacing w:after="0" w:line="240" w:lineRule="auto"/>
      </w:pPr>
      <w:r>
        <w:separator/>
      </w:r>
    </w:p>
  </w:footnote>
  <w:footnote w:type="continuationSeparator" w:id="0">
    <w:p w:rsidR="00A71D2B" w:rsidRDefault="00A71D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B7081A" w:rsidP="00437CF7">
          <w:pPr>
            <w:pStyle w:val="stBilgi"/>
            <w:jc w:val="center"/>
            <w:rPr>
              <w:rFonts w:ascii="Cambria" w:hAnsi="Cambria" w:cs="Times New Roman"/>
              <w:b/>
              <w:color w:val="002060"/>
              <w:sz w:val="24"/>
              <w:szCs w:val="24"/>
            </w:rPr>
          </w:pPr>
          <w:r>
            <w:rPr>
              <w:rFonts w:ascii="Cambria" w:hAnsi="Cambria" w:cs="Times New Roman"/>
              <w:b/>
              <w:color w:val="002060"/>
              <w:sz w:val="24"/>
              <w:szCs w:val="24"/>
            </w:rPr>
            <w:t>ÖĞRETİM</w:t>
          </w:r>
          <w:r w:rsidR="0020047E" w:rsidRPr="001F3C30"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GÖREVLİSİ </w:t>
          </w:r>
          <w:r w:rsidR="0020047E">
            <w:rPr>
              <w:rFonts w:ascii="Cambria" w:hAnsi="Cambria" w:cs="Times New Roman"/>
              <w:b/>
              <w:color w:val="002060"/>
              <w:sz w:val="24"/>
              <w:szCs w:val="24"/>
            </w:rPr>
            <w:t>ALIM İLANI ÖN DEĞERLENDİRME</w:t>
          </w:r>
          <w:r w:rsidR="0020047E" w:rsidRPr="001F3C30"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KONTROL FORMU</w:t>
          </w:r>
        </w:p>
        <w:p w:rsidR="00B7081A" w:rsidRPr="00B7081A" w:rsidRDefault="00610D63" w:rsidP="00437CF7">
          <w:pPr>
            <w:pStyle w:val="stBilgi"/>
            <w:jc w:val="center"/>
            <w:rPr>
              <w:rFonts w:ascii="Cambria" w:hAnsi="Cambria"/>
              <w:i/>
            </w:rPr>
          </w:pPr>
          <w:r>
            <w:rPr>
              <w:rFonts w:ascii="Cambria" w:hAnsi="Cambria" w:cs="Times New Roman"/>
              <w:i/>
              <w:color w:val="C00000"/>
              <w:sz w:val="24"/>
              <w:szCs w:val="24"/>
            </w:rPr>
            <w:t>(Meslek Yüksekokulu Kadroları</w:t>
          </w:r>
          <w:r w:rsidR="00B7081A" w:rsidRPr="00B7081A">
            <w:rPr>
              <w:rFonts w:ascii="Cambria" w:hAnsi="Cambria" w:cs="Times New Roman"/>
              <w:i/>
              <w:color w:val="C00000"/>
              <w:sz w:val="24"/>
              <w:szCs w:val="24"/>
            </w:rPr>
            <w:t xml:space="preserve"> İçin)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BD1CD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D1CD7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DF70EE">
            <w:rPr>
              <w:rFonts w:ascii="Cambria" w:hAnsi="Cambria"/>
              <w:color w:val="002060"/>
              <w:sz w:val="16"/>
              <w:szCs w:val="16"/>
            </w:rPr>
            <w:t>71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F70E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D7B"/>
    <w:multiLevelType w:val="hybridMultilevel"/>
    <w:tmpl w:val="968AC3B0"/>
    <w:lvl w:ilvl="0" w:tplc="E9BC50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43A7"/>
    <w:multiLevelType w:val="hybridMultilevel"/>
    <w:tmpl w:val="0F3CEB98"/>
    <w:lvl w:ilvl="0" w:tplc="B87295B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1C07"/>
    <w:multiLevelType w:val="hybridMultilevel"/>
    <w:tmpl w:val="462A45FE"/>
    <w:lvl w:ilvl="0" w:tplc="6F82286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4984"/>
    <w:multiLevelType w:val="hybridMultilevel"/>
    <w:tmpl w:val="37E47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7FDA"/>
    <w:rsid w:val="000B5CD3"/>
    <w:rsid w:val="00116355"/>
    <w:rsid w:val="001368C2"/>
    <w:rsid w:val="00164950"/>
    <w:rsid w:val="00187164"/>
    <w:rsid w:val="001F16FF"/>
    <w:rsid w:val="0020047E"/>
    <w:rsid w:val="0020508C"/>
    <w:rsid w:val="00271BDB"/>
    <w:rsid w:val="00291B82"/>
    <w:rsid w:val="002F0FD6"/>
    <w:rsid w:val="003230A8"/>
    <w:rsid w:val="003C0F72"/>
    <w:rsid w:val="003D72D5"/>
    <w:rsid w:val="00406E3A"/>
    <w:rsid w:val="00437CF7"/>
    <w:rsid w:val="004B24B6"/>
    <w:rsid w:val="00534F7F"/>
    <w:rsid w:val="00561AEB"/>
    <w:rsid w:val="00587671"/>
    <w:rsid w:val="005B0C52"/>
    <w:rsid w:val="00610D63"/>
    <w:rsid w:val="00634E90"/>
    <w:rsid w:val="0064705C"/>
    <w:rsid w:val="00713C08"/>
    <w:rsid w:val="007B7343"/>
    <w:rsid w:val="007E1A81"/>
    <w:rsid w:val="007E6B13"/>
    <w:rsid w:val="00846AD8"/>
    <w:rsid w:val="008971D3"/>
    <w:rsid w:val="00900183"/>
    <w:rsid w:val="00A5214F"/>
    <w:rsid w:val="00A71D2B"/>
    <w:rsid w:val="00B2469A"/>
    <w:rsid w:val="00B37FFE"/>
    <w:rsid w:val="00B7081A"/>
    <w:rsid w:val="00BD1CD7"/>
    <w:rsid w:val="00BE3E80"/>
    <w:rsid w:val="00C4470B"/>
    <w:rsid w:val="00C86ABF"/>
    <w:rsid w:val="00CC3E17"/>
    <w:rsid w:val="00CF5DBC"/>
    <w:rsid w:val="00D00CA5"/>
    <w:rsid w:val="00D04D2D"/>
    <w:rsid w:val="00DF70EE"/>
    <w:rsid w:val="00E02667"/>
    <w:rsid w:val="00EB72A7"/>
    <w:rsid w:val="00EC64A5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7B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200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20047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00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personel/1048faa277607fe6df8705be776e45c9/4luksistem10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nuc.osym.gov.tr/belgekontrol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.bartin.edu.tr/personel/1048faa277607fe6df8705be776e45c9/5liksistem100donusu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</cp:revision>
  <dcterms:created xsi:type="dcterms:W3CDTF">2020-12-01T13:50:00Z</dcterms:created>
  <dcterms:modified xsi:type="dcterms:W3CDTF">2020-12-01T14:06:00Z</dcterms:modified>
</cp:coreProperties>
</file>