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AMAÇ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AA198B" w:rsidP="00EC7B1F">
      <w:pPr>
        <w:pStyle w:val="AralkYok"/>
        <w:jc w:val="both"/>
        <w:rPr>
          <w:rFonts w:ascii="Cambria" w:hAnsi="Cambria" w:cstheme="minorHAnsi"/>
        </w:rPr>
      </w:pPr>
      <w:r w:rsidRPr="00EC7B1F">
        <w:rPr>
          <w:rFonts w:ascii="Cambria" w:hAnsi="Cambria"/>
        </w:rPr>
        <w:t>Bu talimat</w:t>
      </w:r>
      <w:r w:rsidR="00EC7B1F">
        <w:rPr>
          <w:rFonts w:ascii="Cambria" w:hAnsi="Cambria"/>
        </w:rPr>
        <w:t>ın amacı</w:t>
      </w:r>
      <w:r w:rsidR="00BF4A0F" w:rsidRPr="00EC7B1F">
        <w:rPr>
          <w:rFonts w:ascii="Cambria" w:hAnsi="Cambria"/>
        </w:rPr>
        <w:t xml:space="preserve">; </w:t>
      </w:r>
      <w:r w:rsidR="00FE661A" w:rsidRPr="00EC7B1F">
        <w:rPr>
          <w:rFonts w:ascii="Cambria" w:hAnsi="Cambria"/>
        </w:rPr>
        <w:t xml:space="preserve">Bartın Üniversitesi </w:t>
      </w:r>
      <w:r w:rsidR="00EC7B1F">
        <w:rPr>
          <w:rFonts w:ascii="Cambria" w:hAnsi="Cambria"/>
        </w:rPr>
        <w:t xml:space="preserve">kampüs ve </w:t>
      </w:r>
      <w:r w:rsidR="00FE661A" w:rsidRPr="00EC7B1F">
        <w:rPr>
          <w:rFonts w:ascii="Cambria" w:hAnsi="Cambria"/>
        </w:rPr>
        <w:t xml:space="preserve">yerleşkelerinde bulunan </w:t>
      </w:r>
      <w:r w:rsidR="00F964C1" w:rsidRPr="00EC7B1F">
        <w:rPr>
          <w:rFonts w:ascii="Cambria" w:hAnsi="Cambria"/>
        </w:rPr>
        <w:t xml:space="preserve">doğalgazlı </w:t>
      </w:r>
      <w:r w:rsidR="002D541F" w:rsidRPr="00EC7B1F">
        <w:rPr>
          <w:rFonts w:ascii="Cambria" w:hAnsi="Cambria"/>
        </w:rPr>
        <w:t xml:space="preserve">kalorifer </w:t>
      </w:r>
      <w:r w:rsidR="00F964C1" w:rsidRPr="00EC7B1F">
        <w:rPr>
          <w:rFonts w:ascii="Cambria" w:hAnsi="Cambria"/>
        </w:rPr>
        <w:t>kazan dairelerini</w:t>
      </w:r>
      <w:r w:rsidR="00FE661A" w:rsidRPr="00EC7B1F">
        <w:rPr>
          <w:rFonts w:ascii="Cambria" w:hAnsi="Cambria"/>
        </w:rPr>
        <w:t xml:space="preserve"> tekniğine ve iş güvenliği kurallarına uygun şekilde </w:t>
      </w:r>
      <w:r w:rsidR="00EC7B1F">
        <w:rPr>
          <w:rFonts w:ascii="Cambria" w:hAnsi="Cambria"/>
        </w:rPr>
        <w:t xml:space="preserve">kullanılmasını tanımlamaktır. 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KAPSAM</w:t>
      </w:r>
    </w:p>
    <w:p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  <w:r w:rsidRPr="00EC7B1F">
        <w:rPr>
          <w:rFonts w:ascii="Cambria" w:hAnsi="Cambria"/>
        </w:rPr>
        <w:t xml:space="preserve">Bu </w:t>
      </w:r>
      <w:r w:rsidR="00BF4A0F" w:rsidRPr="00EC7B1F">
        <w:rPr>
          <w:rFonts w:ascii="Cambria" w:hAnsi="Cambria"/>
        </w:rPr>
        <w:t>t</w:t>
      </w:r>
      <w:r w:rsidRPr="00EC7B1F">
        <w:rPr>
          <w:rFonts w:ascii="Cambria" w:hAnsi="Cambria"/>
        </w:rPr>
        <w:t>alimat</w:t>
      </w:r>
      <w:r w:rsidR="00BF4A0F" w:rsidRPr="00EC7B1F">
        <w:rPr>
          <w:rFonts w:ascii="Cambria" w:hAnsi="Cambria"/>
        </w:rPr>
        <w:t xml:space="preserve">; </w:t>
      </w:r>
      <w:r w:rsidR="00FE661A" w:rsidRPr="00EC7B1F">
        <w:rPr>
          <w:rFonts w:ascii="Cambria" w:hAnsi="Cambria"/>
        </w:rPr>
        <w:t xml:space="preserve">Bartın Üniversitesi yerleşkelerinde bulunan </w:t>
      </w:r>
      <w:r w:rsidR="00F964C1" w:rsidRPr="00EC7B1F">
        <w:rPr>
          <w:rFonts w:ascii="Cambria" w:hAnsi="Cambria"/>
        </w:rPr>
        <w:t xml:space="preserve">doğalgazlı kazan dairelerini </w:t>
      </w:r>
      <w:r w:rsidR="00FE661A" w:rsidRPr="00EC7B1F">
        <w:rPr>
          <w:rFonts w:ascii="Cambria" w:hAnsi="Cambria"/>
        </w:rPr>
        <w:t>kapsamaktadır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SORUMLULUKLAR</w:t>
      </w:r>
    </w:p>
    <w:p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:rsidR="007136A1" w:rsidRPr="00F3158D" w:rsidRDefault="007136A1" w:rsidP="007136A1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Bu talimatın uygulanmasından tüm </w:t>
      </w:r>
      <w:r>
        <w:rPr>
          <w:rFonts w:ascii="Cambria" w:hAnsi="Cambria"/>
        </w:rPr>
        <w:t>kaloriferciler</w:t>
      </w:r>
      <w:r w:rsidRPr="00F3158D">
        <w:rPr>
          <w:rFonts w:ascii="Cambria" w:hAnsi="Cambria"/>
        </w:rPr>
        <w:t xml:space="preserve">, kontrolünden </w:t>
      </w:r>
      <w:r w:rsidRPr="00EC7B1F">
        <w:rPr>
          <w:rFonts w:ascii="Cambria" w:hAnsi="Cambria"/>
        </w:rPr>
        <w:t>Yapı İşleri ve Teknik Daire Başkanlığı ile İdari ve Mali İşler Daire Başkanlığı</w:t>
      </w:r>
      <w:r w:rsidRPr="00F3158D">
        <w:rPr>
          <w:rFonts w:ascii="Cambria" w:hAnsi="Cambria"/>
        </w:rPr>
        <w:t>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</w:t>
      </w:r>
      <w:r w:rsidRPr="00EC7B1F">
        <w:rPr>
          <w:rFonts w:ascii="Cambria" w:hAnsi="Cambria"/>
        </w:rPr>
        <w:t xml:space="preserve">Yapı İşleri ve Teknik Daire Başkanlığı </w:t>
      </w:r>
      <w:r w:rsidRPr="00F3158D">
        <w:rPr>
          <w:rFonts w:ascii="Cambria" w:hAnsi="Cambria"/>
        </w:rPr>
        <w:t>ve Kalite Koordinatörlüğü sorumludur.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4D4FAA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TANIMLAR VE KISALTMALAR</w:t>
      </w:r>
    </w:p>
    <w:p w:rsidR="004D4FAA" w:rsidRPr="00EC7B1F" w:rsidRDefault="004D4FAA" w:rsidP="00EC7B1F">
      <w:pPr>
        <w:pStyle w:val="AralkYok"/>
        <w:jc w:val="both"/>
        <w:rPr>
          <w:rFonts w:ascii="Cambria" w:hAnsi="Cambria"/>
        </w:rPr>
      </w:pP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  <w:r w:rsidRPr="00EC7B1F">
        <w:rPr>
          <w:rFonts w:ascii="Cambria" w:hAnsi="Cambria"/>
        </w:rPr>
        <w:t xml:space="preserve">Bu talimatta tanımlanması gereken herhangi bir terim bulunmamakta olup kısaltma kullanılmamıştır. </w:t>
      </w:r>
    </w:p>
    <w:p w:rsidR="00AA198B" w:rsidRPr="00EC7B1F" w:rsidRDefault="00AA198B" w:rsidP="00EC7B1F">
      <w:pPr>
        <w:pStyle w:val="AralkYok"/>
        <w:jc w:val="both"/>
        <w:rPr>
          <w:rFonts w:ascii="Cambria" w:hAnsi="Cambria"/>
        </w:rPr>
      </w:pPr>
    </w:p>
    <w:p w:rsidR="001B5AA1" w:rsidRPr="00EC7B1F" w:rsidRDefault="004D4FAA" w:rsidP="00EC7B1F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C7B1F">
        <w:rPr>
          <w:rFonts w:ascii="Cambria" w:hAnsi="Cambria"/>
          <w:b/>
          <w:color w:val="002060"/>
        </w:rPr>
        <w:t>UYGULAMALAR</w:t>
      </w:r>
    </w:p>
    <w:p w:rsidR="00EC7B1F" w:rsidRDefault="00EC7B1F" w:rsidP="00EC7B1F">
      <w:pPr>
        <w:pStyle w:val="AralkYok"/>
        <w:jc w:val="both"/>
        <w:rPr>
          <w:rFonts w:ascii="Cambria" w:hAnsi="Cambria"/>
        </w:rPr>
      </w:pP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Kazan daireleri yetki belgeli kişiler tarafından işletilecektir.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Kazan Dairesi içinde çakmak, kibrit vb. </w:t>
      </w:r>
      <w:r w:rsidR="00EC7B1F" w:rsidRPr="00EC7B1F">
        <w:rPr>
          <w:rFonts w:ascii="Cambria" w:hAnsi="Cambria"/>
          <w:szCs w:val="24"/>
        </w:rPr>
        <w:t>kullanılmayacak, sigara</w:t>
      </w:r>
      <w:r w:rsidRPr="00EC7B1F">
        <w:rPr>
          <w:rFonts w:ascii="Cambria" w:hAnsi="Cambria"/>
          <w:szCs w:val="24"/>
        </w:rPr>
        <w:t xml:space="preserve"> içilmeyecektir.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Gaz Hattı üzerine yabancı cisim asılmayacak üzerine basılmayacaktır.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Gaz alarm sisteminin devrede olup olmadığı kontrol edilecektir.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Gaz </w:t>
      </w:r>
      <w:r w:rsidR="00EC7B1F" w:rsidRPr="00EC7B1F">
        <w:rPr>
          <w:rFonts w:ascii="Cambria" w:hAnsi="Cambria"/>
          <w:szCs w:val="24"/>
        </w:rPr>
        <w:t>hattı, kolektörler</w:t>
      </w:r>
      <w:r w:rsidRPr="00EC7B1F">
        <w:rPr>
          <w:rFonts w:ascii="Cambria" w:hAnsi="Cambria"/>
          <w:szCs w:val="24"/>
        </w:rPr>
        <w:t xml:space="preserve"> ve kazan üzerinde bulunan manometreler kontrol edilecektir.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Sistemin çalışması için gerekli olan vanaların açık olup olmadığı kontrol edilecektir.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Kapalı genleşme deposunun basıncı kontrol edilecektir.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Sirkülasyon ve sönt pompalar çalıştırılacak ve çalışıp çalışmadığı kontrol edilecektir.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Brülör çalıştırılacaktır.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Brülörün alev kontrolü yapılacaktır. </w:t>
      </w:r>
    </w:p>
    <w:p w:rsidR="00E46041" w:rsidRPr="00EC7B1F" w:rsidRDefault="00EC7B1F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>Brülör, kazan</w:t>
      </w:r>
      <w:r w:rsidR="00E46041" w:rsidRPr="00EC7B1F">
        <w:rPr>
          <w:rFonts w:ascii="Cambria" w:hAnsi="Cambria"/>
          <w:szCs w:val="24"/>
        </w:rPr>
        <w:t xml:space="preserve"> ve </w:t>
      </w:r>
      <w:r w:rsidRPr="00EC7B1F">
        <w:rPr>
          <w:rFonts w:ascii="Cambria" w:hAnsi="Cambria"/>
          <w:szCs w:val="24"/>
        </w:rPr>
        <w:t>kolektörler</w:t>
      </w:r>
      <w:r w:rsidR="00E46041" w:rsidRPr="00EC7B1F">
        <w:rPr>
          <w:rFonts w:ascii="Cambria" w:hAnsi="Cambria"/>
          <w:szCs w:val="24"/>
        </w:rPr>
        <w:t xml:space="preserve"> üzerindeki basınç ve sıcaklık değerleri kontrol edilecektir.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Ortalama çalışma sıcaklığı 60-70 derece arasında olmalıdır.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Sıcaklık kesinlikle maksimum 90 derecenin üzerine çıkmayacaktır.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Tüm sistem gözetim ve kontrol altında tutulacaktır.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Kazan Dairesine yetkisiz kişiler girmeyecektir.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Gaz kokusu hissedildiğinde sistem durdurulacak, ana gaz vanası kapatılacak, </w:t>
      </w:r>
      <w:r w:rsidRPr="00EC7B1F">
        <w:rPr>
          <w:rFonts w:ascii="Cambria" w:hAnsi="Cambria"/>
          <w:b/>
          <w:color w:val="C00000"/>
          <w:szCs w:val="24"/>
        </w:rPr>
        <w:t>DOĞALGAZ ACİL 187</w:t>
      </w:r>
      <w:r w:rsidRPr="00EC7B1F">
        <w:rPr>
          <w:rFonts w:ascii="Cambria" w:hAnsi="Cambria"/>
          <w:color w:val="C00000"/>
          <w:szCs w:val="24"/>
        </w:rPr>
        <w:t xml:space="preserve"> </w:t>
      </w:r>
      <w:r w:rsidRPr="00EC7B1F">
        <w:rPr>
          <w:rFonts w:ascii="Cambria" w:hAnsi="Cambria"/>
          <w:szCs w:val="24"/>
        </w:rPr>
        <w:t xml:space="preserve">aranacaktır.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 xml:space="preserve">Kazan sıcakken su ilavesi yapılmayacaktır. 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>Uygun yangın tüpü bulundurulacaktır.</w:t>
      </w:r>
    </w:p>
    <w:p w:rsidR="00E46041" w:rsidRPr="00EC7B1F" w:rsidRDefault="00E46041" w:rsidP="00EC7B1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szCs w:val="24"/>
        </w:rPr>
      </w:pPr>
      <w:r w:rsidRPr="00EC7B1F">
        <w:rPr>
          <w:rFonts w:ascii="Cambria" w:hAnsi="Cambria"/>
          <w:szCs w:val="24"/>
        </w:rPr>
        <w:t>Brülör her hafta kuru ve temiz bir bez ile silinecektir.</w:t>
      </w:r>
    </w:p>
    <w:p w:rsidR="00C00B6D" w:rsidRPr="00EC7B1F" w:rsidRDefault="00C00B6D" w:rsidP="00EC7B1F">
      <w:pPr>
        <w:pStyle w:val="AralkYok"/>
        <w:jc w:val="both"/>
        <w:rPr>
          <w:rFonts w:ascii="Cambria" w:hAnsi="Cambria"/>
        </w:rPr>
      </w:pPr>
    </w:p>
    <w:p w:rsidR="00964F92" w:rsidRPr="00F3158D" w:rsidRDefault="00964F92" w:rsidP="005418E8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964F92" w:rsidRPr="00F3158D" w:rsidRDefault="00964F92" w:rsidP="00964F92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964F92" w:rsidRDefault="00964F92" w:rsidP="00964F92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964F92" w:rsidRPr="00F3158D" w:rsidRDefault="00964F92" w:rsidP="00964F92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İç </w:t>
      </w:r>
      <w:r w:rsidRPr="00F3158D">
        <w:rPr>
          <w:rFonts w:ascii="Cambria" w:hAnsi="Cambria"/>
        </w:rPr>
        <w:t>kaynaklı doküman bulunmamaktadır.</w:t>
      </w:r>
    </w:p>
    <w:p w:rsidR="00964F92" w:rsidRPr="00F3158D" w:rsidRDefault="00964F92" w:rsidP="00964F92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964F92" w:rsidRPr="00F3158D" w:rsidRDefault="00964F92" w:rsidP="00964F92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964F92" w:rsidRPr="00F3158D" w:rsidRDefault="00964F92" w:rsidP="00964F92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  <w:bookmarkStart w:id="0" w:name="_GoBack"/>
      <w:bookmarkEnd w:id="0"/>
    </w:p>
    <w:sectPr w:rsidR="00964F92" w:rsidRPr="00F3158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9B" w:rsidRDefault="00CA719B" w:rsidP="00534F7F">
      <w:pPr>
        <w:spacing w:line="240" w:lineRule="auto"/>
      </w:pPr>
      <w:r>
        <w:separator/>
      </w:r>
    </w:p>
  </w:endnote>
  <w:endnote w:type="continuationSeparator" w:id="0">
    <w:p w:rsidR="00CA719B" w:rsidRDefault="00CA719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136A1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7136A1" w:rsidRPr="009D7A45" w:rsidRDefault="007136A1" w:rsidP="007136A1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7136A1" w:rsidRPr="009D7A45" w:rsidRDefault="007136A1" w:rsidP="007136A1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F78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F78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9B" w:rsidRDefault="00CA719B" w:rsidP="00534F7F">
      <w:pPr>
        <w:spacing w:line="240" w:lineRule="auto"/>
      </w:pPr>
      <w:r>
        <w:separator/>
      </w:r>
    </w:p>
  </w:footnote>
  <w:footnote w:type="continuationSeparator" w:id="0">
    <w:p w:rsidR="00CA719B" w:rsidRDefault="00CA719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CB5C5B">
          <w:pPr>
            <w:pStyle w:val="stBilgi"/>
            <w:ind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7EA1" w:rsidRDefault="0051032F" w:rsidP="008D33E3">
          <w:pPr>
            <w:pStyle w:val="AralkYok"/>
            <w:jc w:val="center"/>
            <w:rPr>
              <w:rFonts w:ascii="Cambria" w:hAnsi="Cambria"/>
              <w:b/>
            </w:rPr>
          </w:pPr>
          <w:r w:rsidRPr="008D33E3">
            <w:rPr>
              <w:rFonts w:ascii="Cambria" w:hAnsi="Cambria"/>
              <w:b/>
              <w:color w:val="002060"/>
            </w:rPr>
            <w:t>DOĞALGAZLI KALORİFER KAZANLARINI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Pr="008D33E3"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2A44" w:rsidP="0051032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22D7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51032F">
            <w:rPr>
              <w:rFonts w:ascii="Cambria" w:hAnsi="Cambria"/>
              <w:color w:val="002060"/>
              <w:sz w:val="16"/>
              <w:szCs w:val="16"/>
            </w:rPr>
            <w:t>154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E2944" w:rsidRPr="00171789" w:rsidRDefault="000E2944" w:rsidP="0051032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9F3EF1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</w:t>
          </w:r>
          <w:r w:rsidR="0051032F">
            <w:rPr>
              <w:rFonts w:ascii="Cambria" w:hAnsi="Cambria"/>
              <w:color w:val="002060"/>
              <w:sz w:val="16"/>
              <w:szCs w:val="16"/>
            </w:rPr>
            <w:t>10</w:t>
          </w:r>
          <w:r>
            <w:rPr>
              <w:rFonts w:ascii="Cambria" w:hAnsi="Cambria"/>
              <w:color w:val="002060"/>
              <w:sz w:val="16"/>
              <w:szCs w:val="16"/>
            </w:rPr>
            <w:t>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7D0580D"/>
    <w:multiLevelType w:val="multilevel"/>
    <w:tmpl w:val="638203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5633B"/>
    <w:multiLevelType w:val="hybridMultilevel"/>
    <w:tmpl w:val="365A750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B652B1"/>
    <w:multiLevelType w:val="hybridMultilevel"/>
    <w:tmpl w:val="04545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36668"/>
    <w:multiLevelType w:val="multilevel"/>
    <w:tmpl w:val="03B0CF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164168"/>
    <w:multiLevelType w:val="hybridMultilevel"/>
    <w:tmpl w:val="5D8AE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082D"/>
    <w:rsid w:val="00065061"/>
    <w:rsid w:val="000974C4"/>
    <w:rsid w:val="000A0740"/>
    <w:rsid w:val="000B24A5"/>
    <w:rsid w:val="000C5DBA"/>
    <w:rsid w:val="000D00D5"/>
    <w:rsid w:val="000E032B"/>
    <w:rsid w:val="000E2944"/>
    <w:rsid w:val="000F4F61"/>
    <w:rsid w:val="00115B22"/>
    <w:rsid w:val="00164950"/>
    <w:rsid w:val="0016547C"/>
    <w:rsid w:val="001842CA"/>
    <w:rsid w:val="00193E45"/>
    <w:rsid w:val="001B5AA1"/>
    <w:rsid w:val="001C198E"/>
    <w:rsid w:val="001D234D"/>
    <w:rsid w:val="001E7355"/>
    <w:rsid w:val="001F6791"/>
    <w:rsid w:val="0022235A"/>
    <w:rsid w:val="002315DE"/>
    <w:rsid w:val="00236E1E"/>
    <w:rsid w:val="00242EC2"/>
    <w:rsid w:val="002A43AE"/>
    <w:rsid w:val="002A73E1"/>
    <w:rsid w:val="002B29F2"/>
    <w:rsid w:val="002B7653"/>
    <w:rsid w:val="002C45B1"/>
    <w:rsid w:val="002D541F"/>
    <w:rsid w:val="002E6C61"/>
    <w:rsid w:val="002F73A6"/>
    <w:rsid w:val="003071FC"/>
    <w:rsid w:val="00322D79"/>
    <w:rsid w:val="003230A8"/>
    <w:rsid w:val="00344D7C"/>
    <w:rsid w:val="00355C3F"/>
    <w:rsid w:val="00365EE5"/>
    <w:rsid w:val="00370734"/>
    <w:rsid w:val="003A3560"/>
    <w:rsid w:val="003D30EA"/>
    <w:rsid w:val="003E7459"/>
    <w:rsid w:val="003F785F"/>
    <w:rsid w:val="004023B0"/>
    <w:rsid w:val="00403A22"/>
    <w:rsid w:val="00412BF6"/>
    <w:rsid w:val="00432332"/>
    <w:rsid w:val="004C07D8"/>
    <w:rsid w:val="004C4B2B"/>
    <w:rsid w:val="004D2767"/>
    <w:rsid w:val="004D4FAA"/>
    <w:rsid w:val="004F27F3"/>
    <w:rsid w:val="0051032F"/>
    <w:rsid w:val="00534F7F"/>
    <w:rsid w:val="005418E8"/>
    <w:rsid w:val="00543779"/>
    <w:rsid w:val="00550D59"/>
    <w:rsid w:val="00551B24"/>
    <w:rsid w:val="00552E54"/>
    <w:rsid w:val="005718B2"/>
    <w:rsid w:val="005B5AD0"/>
    <w:rsid w:val="005D55C1"/>
    <w:rsid w:val="005D6375"/>
    <w:rsid w:val="005E36EB"/>
    <w:rsid w:val="005F3882"/>
    <w:rsid w:val="006045E7"/>
    <w:rsid w:val="0060557F"/>
    <w:rsid w:val="0061636C"/>
    <w:rsid w:val="006250FB"/>
    <w:rsid w:val="00630199"/>
    <w:rsid w:val="0064705C"/>
    <w:rsid w:val="00651C44"/>
    <w:rsid w:val="00661A47"/>
    <w:rsid w:val="0067557E"/>
    <w:rsid w:val="006B341A"/>
    <w:rsid w:val="006F3177"/>
    <w:rsid w:val="00706639"/>
    <w:rsid w:val="007136A1"/>
    <w:rsid w:val="007141DC"/>
    <w:rsid w:val="00715C4E"/>
    <w:rsid w:val="00724945"/>
    <w:rsid w:val="00733ACA"/>
    <w:rsid w:val="0073606C"/>
    <w:rsid w:val="00740736"/>
    <w:rsid w:val="00751238"/>
    <w:rsid w:val="00777EA1"/>
    <w:rsid w:val="00796AC4"/>
    <w:rsid w:val="007B25DC"/>
    <w:rsid w:val="007B4027"/>
    <w:rsid w:val="007D4382"/>
    <w:rsid w:val="007F656A"/>
    <w:rsid w:val="008062B7"/>
    <w:rsid w:val="00815050"/>
    <w:rsid w:val="00830865"/>
    <w:rsid w:val="00842A44"/>
    <w:rsid w:val="00854321"/>
    <w:rsid w:val="00857D96"/>
    <w:rsid w:val="00871435"/>
    <w:rsid w:val="00871B1E"/>
    <w:rsid w:val="0088080B"/>
    <w:rsid w:val="00896680"/>
    <w:rsid w:val="008A7E1B"/>
    <w:rsid w:val="008C4CCA"/>
    <w:rsid w:val="008C72E4"/>
    <w:rsid w:val="008C77B0"/>
    <w:rsid w:val="008D33E3"/>
    <w:rsid w:val="008E5F1B"/>
    <w:rsid w:val="008F3018"/>
    <w:rsid w:val="0090695B"/>
    <w:rsid w:val="00923474"/>
    <w:rsid w:val="00936575"/>
    <w:rsid w:val="00961F2B"/>
    <w:rsid w:val="00963854"/>
    <w:rsid w:val="00964F92"/>
    <w:rsid w:val="009719A4"/>
    <w:rsid w:val="009745CB"/>
    <w:rsid w:val="009A03B1"/>
    <w:rsid w:val="009C17B5"/>
    <w:rsid w:val="009D4128"/>
    <w:rsid w:val="009F1EE5"/>
    <w:rsid w:val="009F3EF1"/>
    <w:rsid w:val="00A04FD9"/>
    <w:rsid w:val="00A10A87"/>
    <w:rsid w:val="00A125A4"/>
    <w:rsid w:val="00A17210"/>
    <w:rsid w:val="00A35392"/>
    <w:rsid w:val="00A354CE"/>
    <w:rsid w:val="00A63582"/>
    <w:rsid w:val="00A844E9"/>
    <w:rsid w:val="00AA198B"/>
    <w:rsid w:val="00AB53F9"/>
    <w:rsid w:val="00AB7E3E"/>
    <w:rsid w:val="00AE4471"/>
    <w:rsid w:val="00AF1874"/>
    <w:rsid w:val="00AF5C99"/>
    <w:rsid w:val="00B00DF1"/>
    <w:rsid w:val="00B50D29"/>
    <w:rsid w:val="00B65F4E"/>
    <w:rsid w:val="00B94075"/>
    <w:rsid w:val="00BB211F"/>
    <w:rsid w:val="00BC7136"/>
    <w:rsid w:val="00BC7571"/>
    <w:rsid w:val="00BD3690"/>
    <w:rsid w:val="00BD7170"/>
    <w:rsid w:val="00BE1433"/>
    <w:rsid w:val="00BF4A0F"/>
    <w:rsid w:val="00C00B6D"/>
    <w:rsid w:val="00C05857"/>
    <w:rsid w:val="00C1635F"/>
    <w:rsid w:val="00C2766E"/>
    <w:rsid w:val="00C305C2"/>
    <w:rsid w:val="00C3189C"/>
    <w:rsid w:val="00C50C78"/>
    <w:rsid w:val="00CA356D"/>
    <w:rsid w:val="00CA526C"/>
    <w:rsid w:val="00CA5CD4"/>
    <w:rsid w:val="00CA719B"/>
    <w:rsid w:val="00CB5C5B"/>
    <w:rsid w:val="00CD43BA"/>
    <w:rsid w:val="00CE06BF"/>
    <w:rsid w:val="00D01932"/>
    <w:rsid w:val="00D06BA3"/>
    <w:rsid w:val="00D23714"/>
    <w:rsid w:val="00D33630"/>
    <w:rsid w:val="00D44B04"/>
    <w:rsid w:val="00D5446C"/>
    <w:rsid w:val="00D71AAC"/>
    <w:rsid w:val="00D861A7"/>
    <w:rsid w:val="00DC425C"/>
    <w:rsid w:val="00DD51A4"/>
    <w:rsid w:val="00DD6BAA"/>
    <w:rsid w:val="00DF3136"/>
    <w:rsid w:val="00E06283"/>
    <w:rsid w:val="00E15D21"/>
    <w:rsid w:val="00E17034"/>
    <w:rsid w:val="00E20B3E"/>
    <w:rsid w:val="00E36113"/>
    <w:rsid w:val="00E46041"/>
    <w:rsid w:val="00E5150F"/>
    <w:rsid w:val="00E87FEE"/>
    <w:rsid w:val="00EC6334"/>
    <w:rsid w:val="00EC7B1F"/>
    <w:rsid w:val="00F7731C"/>
    <w:rsid w:val="00F837EF"/>
    <w:rsid w:val="00F85CFA"/>
    <w:rsid w:val="00F964C1"/>
    <w:rsid w:val="00FA6C08"/>
    <w:rsid w:val="00FD5B70"/>
    <w:rsid w:val="00FD66D0"/>
    <w:rsid w:val="00FE58C0"/>
    <w:rsid w:val="00FE661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uk-text-justify">
    <w:name w:val="uk-text-justify"/>
    <w:basedOn w:val="Normal"/>
    <w:rsid w:val="00D71A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D71AAC"/>
    <w:rPr>
      <w:b/>
      <w:bCs/>
    </w:rPr>
  </w:style>
  <w:style w:type="character" w:customStyle="1" w:styleId="tr">
    <w:name w:val="tr"/>
    <w:basedOn w:val="VarsaylanParagrafYazTipi"/>
    <w:rsid w:val="00D7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52</cp:revision>
  <dcterms:created xsi:type="dcterms:W3CDTF">2020-09-11T20:32:00Z</dcterms:created>
  <dcterms:modified xsi:type="dcterms:W3CDTF">2020-10-14T08:36:00Z</dcterms:modified>
</cp:coreProperties>
</file>