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CB02A1" w:rsidRDefault="004D4FAA" w:rsidP="00CB02A1">
      <w:pPr>
        <w:pStyle w:val="AralkYok"/>
        <w:numPr>
          <w:ilvl w:val="0"/>
          <w:numId w:val="2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B02A1">
        <w:rPr>
          <w:rFonts w:ascii="Cambria" w:hAnsi="Cambria"/>
          <w:b/>
          <w:color w:val="002060"/>
        </w:rPr>
        <w:t>AMAÇ</w:t>
      </w:r>
    </w:p>
    <w:p w:rsidR="00CB02A1" w:rsidRDefault="00CB02A1" w:rsidP="00CB02A1">
      <w:pPr>
        <w:pStyle w:val="AralkYok"/>
        <w:jc w:val="both"/>
        <w:rPr>
          <w:rFonts w:ascii="Cambria" w:hAnsi="Cambria"/>
        </w:rPr>
      </w:pPr>
    </w:p>
    <w:p w:rsidR="004D4FAA" w:rsidRPr="00CB02A1" w:rsidRDefault="00CB02A1" w:rsidP="00CB02A1">
      <w:pPr>
        <w:pStyle w:val="AralkYok"/>
        <w:jc w:val="both"/>
        <w:rPr>
          <w:rFonts w:ascii="Cambria" w:hAnsi="Cambria"/>
        </w:rPr>
      </w:pPr>
      <w:r w:rsidRPr="00F66B89">
        <w:rPr>
          <w:rFonts w:ascii="Cambria" w:hAnsi="Cambria"/>
        </w:rPr>
        <w:t xml:space="preserve">Bu talimatın amacı; </w:t>
      </w:r>
      <w:r w:rsidRPr="00CB02A1">
        <w:rPr>
          <w:rFonts w:ascii="Cambria" w:hAnsi="Cambria"/>
        </w:rPr>
        <w:t xml:space="preserve">kütüphane </w:t>
      </w:r>
      <w:r w:rsidR="00752993" w:rsidRPr="00CB02A1">
        <w:rPr>
          <w:rFonts w:ascii="Cambria" w:hAnsi="Cambria"/>
        </w:rPr>
        <w:t>kullanıcılarının kütüphane hizmetlerinden yararlanma koşullarını belirlemektir.</w:t>
      </w:r>
    </w:p>
    <w:p w:rsidR="00CB02A1" w:rsidRDefault="00CB02A1" w:rsidP="00CB02A1">
      <w:pPr>
        <w:pStyle w:val="AralkYok"/>
        <w:jc w:val="both"/>
        <w:rPr>
          <w:rFonts w:ascii="Cambria" w:hAnsi="Cambria"/>
        </w:rPr>
      </w:pPr>
    </w:p>
    <w:p w:rsidR="004D4FAA" w:rsidRPr="00CB02A1" w:rsidRDefault="004D4FAA" w:rsidP="00CB02A1">
      <w:pPr>
        <w:pStyle w:val="AralkYok"/>
        <w:numPr>
          <w:ilvl w:val="0"/>
          <w:numId w:val="2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B02A1">
        <w:rPr>
          <w:rFonts w:ascii="Cambria" w:hAnsi="Cambria"/>
          <w:b/>
          <w:color w:val="002060"/>
        </w:rPr>
        <w:t>KAPSAM</w:t>
      </w:r>
    </w:p>
    <w:p w:rsidR="00CB02A1" w:rsidRDefault="00CB02A1" w:rsidP="00CB02A1">
      <w:pPr>
        <w:pStyle w:val="AralkYok"/>
        <w:jc w:val="both"/>
        <w:rPr>
          <w:rFonts w:ascii="Cambria" w:hAnsi="Cambria"/>
        </w:rPr>
      </w:pPr>
    </w:p>
    <w:p w:rsidR="00AB484E" w:rsidRPr="00CB02A1" w:rsidRDefault="00CB02A1" w:rsidP="00CB02A1">
      <w:pPr>
        <w:pStyle w:val="AralkYok"/>
        <w:jc w:val="both"/>
        <w:rPr>
          <w:rFonts w:ascii="Cambria" w:hAnsi="Cambria"/>
        </w:rPr>
      </w:pPr>
      <w:r w:rsidRPr="00F66B89">
        <w:rPr>
          <w:rFonts w:ascii="Cambria" w:hAnsi="Cambria"/>
        </w:rPr>
        <w:t xml:space="preserve">Bu talimat; </w:t>
      </w:r>
      <w:r w:rsidRPr="00CB02A1">
        <w:rPr>
          <w:rFonts w:ascii="Cambria" w:hAnsi="Cambria"/>
        </w:rPr>
        <w:t xml:space="preserve">kütüphanede </w:t>
      </w:r>
      <w:r w:rsidR="00752993" w:rsidRPr="00CB02A1">
        <w:rPr>
          <w:rFonts w:ascii="Cambria" w:hAnsi="Cambria"/>
        </w:rPr>
        <w:t>verilen hizmetleri ve yararlanma koşullarını kapsar</w:t>
      </w:r>
    </w:p>
    <w:p w:rsidR="004D4FAA" w:rsidRPr="00CB02A1" w:rsidRDefault="004D4FAA" w:rsidP="00CB02A1">
      <w:pPr>
        <w:pStyle w:val="AralkYok"/>
        <w:jc w:val="both"/>
        <w:rPr>
          <w:rFonts w:ascii="Cambria" w:hAnsi="Cambria"/>
        </w:rPr>
      </w:pPr>
    </w:p>
    <w:p w:rsidR="004D4FAA" w:rsidRPr="00CB02A1" w:rsidRDefault="004D4FAA" w:rsidP="00CB02A1">
      <w:pPr>
        <w:pStyle w:val="AralkYok"/>
        <w:numPr>
          <w:ilvl w:val="0"/>
          <w:numId w:val="2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B02A1">
        <w:rPr>
          <w:rFonts w:ascii="Cambria" w:hAnsi="Cambria"/>
          <w:b/>
          <w:color w:val="002060"/>
        </w:rPr>
        <w:t>SORUMLULUKLAR</w:t>
      </w:r>
    </w:p>
    <w:p w:rsidR="00CB02A1" w:rsidRDefault="00CB02A1" w:rsidP="00CB02A1">
      <w:pPr>
        <w:pStyle w:val="AralkYok"/>
        <w:jc w:val="both"/>
        <w:rPr>
          <w:rFonts w:ascii="Cambria" w:hAnsi="Cambria"/>
        </w:rPr>
      </w:pPr>
    </w:p>
    <w:p w:rsidR="00CB02A1" w:rsidRPr="00361B1A" w:rsidRDefault="00CB02A1" w:rsidP="00CB02A1">
      <w:pPr>
        <w:pStyle w:val="AralkYok"/>
        <w:jc w:val="both"/>
        <w:rPr>
          <w:rFonts w:ascii="Cambria" w:hAnsi="Cambria"/>
        </w:rPr>
      </w:pPr>
      <w:r w:rsidRPr="00361B1A">
        <w:rPr>
          <w:rFonts w:ascii="Cambria" w:hAnsi="Cambria"/>
        </w:rPr>
        <w:t>Bu talimatın uygulanmasında</w:t>
      </w:r>
      <w:r>
        <w:rPr>
          <w:rFonts w:ascii="Cambria" w:hAnsi="Cambria"/>
        </w:rPr>
        <w:t xml:space="preserve">, </w:t>
      </w:r>
      <w:r w:rsidRPr="00F66B89">
        <w:rPr>
          <w:rFonts w:ascii="Cambria" w:hAnsi="Cambria"/>
        </w:rPr>
        <w:t>hazırlanması ve revize edilmesinden</w:t>
      </w:r>
      <w:r w:rsidRPr="00361B1A">
        <w:rPr>
          <w:rFonts w:ascii="Cambria" w:hAnsi="Cambria"/>
        </w:rPr>
        <w:t xml:space="preserve"> Kütüphane ve Dokümantasyon Daire Başkanlığı Okuyucu Hizmetleri Birimi sorumludur.</w:t>
      </w:r>
    </w:p>
    <w:p w:rsidR="004D4FAA" w:rsidRPr="00CB02A1" w:rsidRDefault="004D4FAA" w:rsidP="00CB02A1">
      <w:pPr>
        <w:pStyle w:val="AralkYok"/>
        <w:jc w:val="both"/>
        <w:rPr>
          <w:rFonts w:ascii="Cambria" w:hAnsi="Cambria"/>
        </w:rPr>
      </w:pPr>
    </w:p>
    <w:p w:rsidR="000469ED" w:rsidRPr="00CB02A1" w:rsidRDefault="004D4FAA" w:rsidP="00CB02A1">
      <w:pPr>
        <w:pStyle w:val="AralkYok"/>
        <w:numPr>
          <w:ilvl w:val="0"/>
          <w:numId w:val="2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B02A1">
        <w:rPr>
          <w:rFonts w:ascii="Cambria" w:hAnsi="Cambria"/>
          <w:b/>
          <w:color w:val="002060"/>
        </w:rPr>
        <w:t>TANIMLAR VE KISALTMALAR</w:t>
      </w:r>
    </w:p>
    <w:p w:rsidR="00CB02A1" w:rsidRDefault="00CB02A1" w:rsidP="00CB02A1">
      <w:pPr>
        <w:pStyle w:val="AralkYok"/>
        <w:jc w:val="both"/>
        <w:rPr>
          <w:rFonts w:ascii="Cambria" w:hAnsi="Cambria"/>
        </w:rPr>
      </w:pPr>
    </w:p>
    <w:p w:rsidR="004D4FAA" w:rsidRPr="00CB02A1" w:rsidRDefault="000469ED" w:rsidP="00CB02A1">
      <w:pPr>
        <w:pStyle w:val="AralkYok"/>
        <w:jc w:val="both"/>
        <w:rPr>
          <w:rFonts w:ascii="Cambria" w:hAnsi="Cambria"/>
        </w:rPr>
      </w:pPr>
      <w:r w:rsidRPr="00CB02A1">
        <w:rPr>
          <w:rFonts w:ascii="Cambria" w:hAnsi="Cambria"/>
        </w:rPr>
        <w:t>Bu talimatta herhangi bir kısaltma ve tanım bulunmamaktadır.</w:t>
      </w:r>
    </w:p>
    <w:p w:rsidR="000469ED" w:rsidRPr="00CB02A1" w:rsidRDefault="000469ED" w:rsidP="00CB02A1">
      <w:pPr>
        <w:pStyle w:val="AralkYok"/>
        <w:jc w:val="both"/>
        <w:rPr>
          <w:rFonts w:ascii="Cambria" w:hAnsi="Cambria"/>
        </w:rPr>
      </w:pPr>
    </w:p>
    <w:p w:rsidR="004D4FAA" w:rsidRPr="00CB02A1" w:rsidRDefault="004D4FAA" w:rsidP="00CB02A1">
      <w:pPr>
        <w:pStyle w:val="AralkYok"/>
        <w:numPr>
          <w:ilvl w:val="0"/>
          <w:numId w:val="2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B02A1">
        <w:rPr>
          <w:rFonts w:ascii="Cambria" w:hAnsi="Cambria"/>
          <w:b/>
          <w:color w:val="002060"/>
        </w:rPr>
        <w:t>UYGULAMALAR</w:t>
      </w:r>
    </w:p>
    <w:p w:rsidR="00CB02A1" w:rsidRDefault="00CB02A1" w:rsidP="00CB02A1">
      <w:pPr>
        <w:pStyle w:val="AralkYok"/>
        <w:jc w:val="both"/>
        <w:rPr>
          <w:rFonts w:ascii="Cambria" w:hAnsi="Cambria"/>
        </w:rPr>
      </w:pPr>
    </w:p>
    <w:p w:rsidR="00BF68A8" w:rsidRPr="00CB02A1" w:rsidRDefault="00BF68A8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Kullanıcılar, kütüphaneden aşağıdaki koşullarla yararlanırlar.</w:t>
      </w:r>
    </w:p>
    <w:p w:rsidR="00EE5AAB" w:rsidRPr="00CB02A1" w:rsidRDefault="00EE5AAB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Kütüphanelerimiz tüm araştırmacılara açıktır.</w:t>
      </w:r>
    </w:p>
    <w:p w:rsidR="00EE5AAB" w:rsidRPr="00CB02A1" w:rsidRDefault="00EE5AAB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Kütüphaneden ödünç kitap almak için üye olmak zorunludur.</w:t>
      </w:r>
    </w:p>
    <w:p w:rsidR="00BF68A8" w:rsidRPr="00CB02A1" w:rsidRDefault="00BF68A8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Üniversitenin akademik ve idari personeli kütüphanenin doğal üyeleridir.</w:t>
      </w:r>
    </w:p>
    <w:p w:rsidR="00BF68A8" w:rsidRPr="00CB02A1" w:rsidRDefault="00BF68A8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Öğrencilerin ödünç kitap/materyal alabilmeleri için kütüphaneye üye olmaları şarttır.</w:t>
      </w:r>
    </w:p>
    <w:p w:rsidR="00BF68A8" w:rsidRPr="00CB02A1" w:rsidRDefault="00BF68A8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Üyeler kimlik bilgilerinde bir değişiklik olması durumunda kütüphaneye bilgi vermek zorundadırlar.</w:t>
      </w:r>
    </w:p>
    <w:p w:rsidR="004B3046" w:rsidRPr="00CB02A1" w:rsidRDefault="00BF68A8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Üniversitenin personeli ve öğrencileri dışındaki kullanıcılar materyallerden ancak kütüphane içinde yararlanabilirler. Bu kullanıcılar kütüphaneye üye olamazlar ve kütüphaneden ödünç materyal alamazlar.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Ödünç Kitap alma şartları aşağıdaki kurallara göre yapılır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Akademik personel ile yüksek lisans ve doktora öğrencilerine 30 gün süre ile en çok 7(Yedi) kitap; idari personel ile ön lisans ve lisans öğrencilerine 15 gün süre ile en çok 3(üç) kitap ödünç verilir.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Personel ve öğrencilerimizin kütüphaneden ödünç kitap alabilmeleri için Kütüphaneye üye olmaları ve sözleşme metnini onaylamaları gerekmektedir.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Ödünç kitap/materyal alma işlemi sırasında personel kimlik kartı veya öğrenci kimlik kartının gösterilmesi zorunludur.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Başkasına ait kimlik ve/veya üye kimlik kartı ile ödünç verme işlemi yapılamaz.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Akademik personel ile yüksek lisans ve doktora öğrencilerine 30 gün süre ile en çok 7(Yedi) kitap; idari personel ile ön lisans ve lisans öğrencilerine 15 gün süre ile en çok 3(üç) kitap ödünç verilebilir.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 xml:space="preserve">Ödünç verilen kitabı süresi içerisinde iade etmeyen kullanıcılar bu kitabı iade etmeden ve gecikme bedelini ödemeden yeni kitap ödünç alamaz ve süre uzatma işlemi yapamaz. 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Kitabı iade eden ve gecikme bedelini ödeyen kullanıcı, yeniden ödünç kitap alabilir ve süre uzatma işlemi yapabilir.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 xml:space="preserve">Ödünç verilen kitapların süresi, diğer kullanıcılar tarafından talep edilmemesi halinde akademik personel ile yüksek lisans ve doktora öğrencileri için 30 gün süre ile 1(bir) defa; idari personel ile önlisans ve lisans öğrencileri için </w:t>
      </w:r>
      <w:r w:rsidR="007F6A53" w:rsidRPr="00CB02A1">
        <w:rPr>
          <w:rFonts w:ascii="Cambria" w:hAnsi="Cambria"/>
        </w:rPr>
        <w:t>her biri</w:t>
      </w:r>
      <w:r w:rsidRPr="00CB02A1">
        <w:rPr>
          <w:rFonts w:ascii="Cambria" w:hAnsi="Cambria"/>
        </w:rPr>
        <w:t xml:space="preserve"> 15'er gün olmak üzere iki defa uzatılabilir.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Kullanıcılara ödünç olarak verilen kitaplar rezerve ettirilebilir. Rezerve edilen kitap duyurudan itibaren 3(üç) gün içinde ödünç alınmazsa rezerve işlemi iptal edilir.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lastRenderedPageBreak/>
        <w:t>Üniversiteler arası işbirliğinin gereği olarak merkez ve birim kütüphaneleri diğer üniversitelerin öğretim elemanlarının ve öğrencilerinin yararlanmalarına açıktır. Ancak ödünç kitap/materyal verme işlemi kendi üniversitelerinin kütüphanesi aracılığı ile yapılır.</w:t>
      </w:r>
    </w:p>
    <w:p w:rsidR="00922F1E" w:rsidRPr="00CB02A1" w:rsidRDefault="00BF68A8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Herhangi bir nedenle Üniversiteden ayrılacak olan üye, kütüphaneden ilişik kesmek zorundadır.</w:t>
      </w:r>
    </w:p>
    <w:p w:rsidR="005A68A4" w:rsidRPr="00CB02A1" w:rsidRDefault="005A68A4" w:rsidP="00CB02A1">
      <w:pPr>
        <w:pStyle w:val="AralkYok"/>
        <w:ind w:left="426" w:hanging="426"/>
        <w:jc w:val="both"/>
        <w:rPr>
          <w:rFonts w:ascii="Cambria" w:hAnsi="Cambria"/>
        </w:rPr>
      </w:pP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Kütüphane kullanıcıları aşağıdaki kurallara uymak zorundadır 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Kütüphaneye girerken cep telefonu kapatılmalı, içerde kullanılmamalıdır.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Kütüphaneye şişelenmiş su dışında içecek ve yiyecek getirilmemelidir.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Sessiz olunmalı ve diğer kullanıcıları rahatsız edecek davranışlardan kaçınılmalıdır.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>Raflardan alınmış kitaplar masalarda bırakılmalı, rafa yerleştirmeye çalışılmamalıdır.</w:t>
      </w:r>
    </w:p>
    <w:p w:rsidR="00922F1E" w:rsidRPr="00CB02A1" w:rsidRDefault="00922F1E" w:rsidP="00CB02A1">
      <w:pPr>
        <w:pStyle w:val="AralkYok"/>
        <w:numPr>
          <w:ilvl w:val="0"/>
          <w:numId w:val="23"/>
        </w:numPr>
        <w:ind w:left="426" w:hanging="426"/>
        <w:jc w:val="both"/>
        <w:rPr>
          <w:rFonts w:ascii="Cambria" w:hAnsi="Cambria"/>
        </w:rPr>
      </w:pPr>
      <w:r w:rsidRPr="00CB02A1">
        <w:rPr>
          <w:rFonts w:ascii="Cambria" w:hAnsi="Cambria"/>
        </w:rPr>
        <w:t xml:space="preserve">Ödünç alma işlemi yapılmamış kütüphane materyali </w:t>
      </w:r>
      <w:r w:rsidR="00C5038F" w:rsidRPr="00CB02A1">
        <w:rPr>
          <w:rFonts w:ascii="Cambria" w:hAnsi="Cambria"/>
        </w:rPr>
        <w:t>izinsiz kütüphane dışına</w:t>
      </w:r>
      <w:r w:rsidRPr="00CB02A1">
        <w:rPr>
          <w:rFonts w:ascii="Cambria" w:hAnsi="Cambria"/>
        </w:rPr>
        <w:t xml:space="preserve"> çıkarılmamalıdır, çıkaranlar hakkında yasal işlem uygulanır.</w:t>
      </w:r>
    </w:p>
    <w:p w:rsidR="00CB02A1" w:rsidRPr="00CB02A1" w:rsidRDefault="00CB02A1" w:rsidP="00CB02A1">
      <w:pPr>
        <w:pStyle w:val="AralkYok"/>
        <w:jc w:val="both"/>
        <w:rPr>
          <w:rFonts w:ascii="Cambria" w:hAnsi="Cambria"/>
        </w:rPr>
      </w:pPr>
    </w:p>
    <w:p w:rsidR="00CB02A1" w:rsidRDefault="00CB02A1" w:rsidP="00CB02A1">
      <w:pPr>
        <w:pStyle w:val="AralkYok"/>
        <w:numPr>
          <w:ilvl w:val="0"/>
          <w:numId w:val="2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CB02A1" w:rsidRPr="00454D81" w:rsidRDefault="00CB02A1" w:rsidP="00CB02A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numPr>
          <w:ilvl w:val="1"/>
          <w:numId w:val="1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CB02A1" w:rsidRDefault="00CB02A1" w:rsidP="00CB02A1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CB02A1" w:rsidRPr="00CB02A1" w:rsidRDefault="00CB02A1" w:rsidP="00CB02A1">
      <w:pPr>
        <w:pStyle w:val="AralkYok"/>
        <w:numPr>
          <w:ilvl w:val="0"/>
          <w:numId w:val="22"/>
        </w:numPr>
        <w:jc w:val="both"/>
        <w:rPr>
          <w:rFonts w:ascii="Cambria" w:hAnsi="Cambria"/>
        </w:rPr>
      </w:pPr>
      <w:r w:rsidRPr="00CB02A1">
        <w:rPr>
          <w:rFonts w:ascii="Cambria" w:hAnsi="Cambria"/>
        </w:rPr>
        <w:t>Bartın Üniversitesi Kütüphane Hizmetleri Yönergesi</w:t>
      </w:r>
    </w:p>
    <w:p w:rsidR="00CB02A1" w:rsidRDefault="00CB02A1" w:rsidP="00CB02A1">
      <w:pPr>
        <w:pStyle w:val="AralkYok"/>
        <w:ind w:left="1"/>
        <w:rPr>
          <w:rFonts w:ascii="Cambria" w:hAnsi="Cambria"/>
          <w:color w:val="002060"/>
        </w:rPr>
      </w:pPr>
    </w:p>
    <w:p w:rsidR="00CB02A1" w:rsidRDefault="00CB02A1" w:rsidP="00CB02A1">
      <w:pPr>
        <w:pStyle w:val="AralkYok"/>
        <w:numPr>
          <w:ilvl w:val="1"/>
          <w:numId w:val="1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CB02A1" w:rsidRDefault="00CB02A1" w:rsidP="00CB02A1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B02A1" w:rsidRDefault="00CB02A1" w:rsidP="00CB02A1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CB02A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75" w:rsidRDefault="00B72275" w:rsidP="00534F7F">
      <w:pPr>
        <w:spacing w:line="240" w:lineRule="auto"/>
      </w:pPr>
      <w:r>
        <w:separator/>
      </w:r>
    </w:p>
  </w:endnote>
  <w:endnote w:type="continuationSeparator" w:id="0">
    <w:p w:rsidR="00B72275" w:rsidRDefault="00B7227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7F6A53" w:rsidTr="009C364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F6A53" w:rsidRDefault="007F6A53" w:rsidP="007F6A5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7F6A53" w:rsidRDefault="007F6A53" w:rsidP="007F6A5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Kütüphane Dokümantasyon Daire Başkanlığı</w:t>
          </w:r>
        </w:p>
        <w:p w:rsidR="007F6A53" w:rsidRDefault="007F6A53" w:rsidP="007F6A5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F6A53" w:rsidRDefault="007F6A53" w:rsidP="007F6A5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7F6A53" w:rsidRDefault="007F6A53" w:rsidP="007F6A5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Kütüphane Dokümantasyon Daire Başkanlığı</w:t>
          </w:r>
        </w:p>
        <w:p w:rsidR="007F6A53" w:rsidRDefault="007F6A53" w:rsidP="007F6A5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7F6A53" w:rsidRDefault="007F6A53" w:rsidP="007F6A5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7F6A53" w:rsidRDefault="007F6A53" w:rsidP="007F6A5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B4BD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B4BD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75" w:rsidRDefault="00B72275" w:rsidP="00534F7F">
      <w:pPr>
        <w:spacing w:line="240" w:lineRule="auto"/>
      </w:pPr>
      <w:r>
        <w:separator/>
      </w:r>
    </w:p>
  </w:footnote>
  <w:footnote w:type="continuationSeparator" w:id="0">
    <w:p w:rsidR="00B72275" w:rsidRDefault="00B7227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BF68A8" w:rsidP="00A93CC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KÜTÜPHANEDEN</w:t>
          </w:r>
          <w:r w:rsidR="00A93CC7">
            <w:rPr>
              <w:rFonts w:ascii="Cambria" w:hAnsi="Cambria"/>
              <w:b/>
              <w:color w:val="002060"/>
            </w:rPr>
            <w:t xml:space="preserve"> HİZMETLERİNDEN YARARLANMA </w:t>
          </w:r>
          <w:r w:rsidRPr="00BF68A8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A93CC7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TLM-0116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A93CC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264A54"/>
    <w:multiLevelType w:val="hybridMultilevel"/>
    <w:tmpl w:val="34AC03F0"/>
    <w:lvl w:ilvl="0" w:tplc="7B10B66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0FBC"/>
    <w:multiLevelType w:val="hybridMultilevel"/>
    <w:tmpl w:val="8E6672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E6E2A"/>
    <w:multiLevelType w:val="hybridMultilevel"/>
    <w:tmpl w:val="44500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44B1D"/>
    <w:multiLevelType w:val="multilevel"/>
    <w:tmpl w:val="A9DE24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71C277F"/>
    <w:multiLevelType w:val="multilevel"/>
    <w:tmpl w:val="BF0C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C10191C"/>
    <w:multiLevelType w:val="hybridMultilevel"/>
    <w:tmpl w:val="CF06AB00"/>
    <w:lvl w:ilvl="0" w:tplc="6BB2FD4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11097"/>
    <w:multiLevelType w:val="hybridMultilevel"/>
    <w:tmpl w:val="A7FE6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964C6"/>
    <w:multiLevelType w:val="hybridMultilevel"/>
    <w:tmpl w:val="91DE9A4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17212"/>
    <w:multiLevelType w:val="multilevel"/>
    <w:tmpl w:val="D256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32133"/>
    <w:multiLevelType w:val="multilevel"/>
    <w:tmpl w:val="A24A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B927C6"/>
    <w:multiLevelType w:val="hybridMultilevel"/>
    <w:tmpl w:val="CC54480A"/>
    <w:lvl w:ilvl="0" w:tplc="629A37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635B07"/>
    <w:multiLevelType w:val="hybridMultilevel"/>
    <w:tmpl w:val="F02A3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7286B"/>
    <w:multiLevelType w:val="hybridMultilevel"/>
    <w:tmpl w:val="A32C5882"/>
    <w:lvl w:ilvl="0" w:tplc="9E1E72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F44940"/>
    <w:multiLevelType w:val="hybridMultilevel"/>
    <w:tmpl w:val="09FAF694"/>
    <w:lvl w:ilvl="0" w:tplc="B866C73A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E58E0"/>
    <w:multiLevelType w:val="multilevel"/>
    <w:tmpl w:val="A9DE24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AB926E1"/>
    <w:multiLevelType w:val="hybridMultilevel"/>
    <w:tmpl w:val="974A93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95A44"/>
    <w:multiLevelType w:val="multilevel"/>
    <w:tmpl w:val="4B240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5470145"/>
    <w:multiLevelType w:val="multilevel"/>
    <w:tmpl w:val="BF44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D86841"/>
    <w:multiLevelType w:val="multilevel"/>
    <w:tmpl w:val="A9DE24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7D477104"/>
    <w:multiLevelType w:val="hybridMultilevel"/>
    <w:tmpl w:val="E63E74B2"/>
    <w:lvl w:ilvl="0" w:tplc="3E8CFE2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06B7D"/>
    <w:multiLevelType w:val="hybridMultilevel"/>
    <w:tmpl w:val="82B00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21"/>
  </w:num>
  <w:num w:numId="5">
    <w:abstractNumId w:val="20"/>
  </w:num>
  <w:num w:numId="6">
    <w:abstractNumId w:val="8"/>
  </w:num>
  <w:num w:numId="7">
    <w:abstractNumId w:val="16"/>
  </w:num>
  <w:num w:numId="8">
    <w:abstractNumId w:val="4"/>
  </w:num>
  <w:num w:numId="9">
    <w:abstractNumId w:val="7"/>
  </w:num>
  <w:num w:numId="10">
    <w:abstractNumId w:val="1"/>
  </w:num>
  <w:num w:numId="11">
    <w:abstractNumId w:val="15"/>
  </w:num>
  <w:num w:numId="12">
    <w:abstractNumId w:val="14"/>
  </w:num>
  <w:num w:numId="13">
    <w:abstractNumId w:val="18"/>
  </w:num>
  <w:num w:numId="14">
    <w:abstractNumId w:val="5"/>
  </w:num>
  <w:num w:numId="15">
    <w:abstractNumId w:val="10"/>
  </w:num>
  <w:num w:numId="16">
    <w:abstractNumId w:val="11"/>
  </w:num>
  <w:num w:numId="17">
    <w:abstractNumId w:val="19"/>
  </w:num>
  <w:num w:numId="1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3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69ED"/>
    <w:rsid w:val="00164950"/>
    <w:rsid w:val="0016547C"/>
    <w:rsid w:val="001842CA"/>
    <w:rsid w:val="001912FA"/>
    <w:rsid w:val="001F6791"/>
    <w:rsid w:val="002258D6"/>
    <w:rsid w:val="00236E1E"/>
    <w:rsid w:val="00242EC2"/>
    <w:rsid w:val="00263BDE"/>
    <w:rsid w:val="0029541D"/>
    <w:rsid w:val="002A43AE"/>
    <w:rsid w:val="002B7653"/>
    <w:rsid w:val="00322D79"/>
    <w:rsid w:val="003230A8"/>
    <w:rsid w:val="0033365F"/>
    <w:rsid w:val="00365EE5"/>
    <w:rsid w:val="00375243"/>
    <w:rsid w:val="004023B0"/>
    <w:rsid w:val="00413495"/>
    <w:rsid w:val="00475C07"/>
    <w:rsid w:val="004A3B10"/>
    <w:rsid w:val="004B3046"/>
    <w:rsid w:val="004D4FAA"/>
    <w:rsid w:val="004F27F3"/>
    <w:rsid w:val="00534F7F"/>
    <w:rsid w:val="00551B24"/>
    <w:rsid w:val="00576E99"/>
    <w:rsid w:val="005A68A4"/>
    <w:rsid w:val="005B5AD0"/>
    <w:rsid w:val="0061636C"/>
    <w:rsid w:val="0064705C"/>
    <w:rsid w:val="006F3177"/>
    <w:rsid w:val="00706639"/>
    <w:rsid w:val="00715C4E"/>
    <w:rsid w:val="0073606C"/>
    <w:rsid w:val="00751238"/>
    <w:rsid w:val="00752993"/>
    <w:rsid w:val="007D4382"/>
    <w:rsid w:val="007F6A53"/>
    <w:rsid w:val="00815050"/>
    <w:rsid w:val="00815A50"/>
    <w:rsid w:val="008816B0"/>
    <w:rsid w:val="00896680"/>
    <w:rsid w:val="008A5856"/>
    <w:rsid w:val="008C72E4"/>
    <w:rsid w:val="0090695B"/>
    <w:rsid w:val="00922F1E"/>
    <w:rsid w:val="00952B4A"/>
    <w:rsid w:val="009F1EE5"/>
    <w:rsid w:val="00A10A87"/>
    <w:rsid w:val="00A125A4"/>
    <w:rsid w:val="00A354CE"/>
    <w:rsid w:val="00A93CC7"/>
    <w:rsid w:val="00A9645D"/>
    <w:rsid w:val="00AB484E"/>
    <w:rsid w:val="00AB53F9"/>
    <w:rsid w:val="00B55EE3"/>
    <w:rsid w:val="00B72275"/>
    <w:rsid w:val="00B94075"/>
    <w:rsid w:val="00BC7571"/>
    <w:rsid w:val="00BF68A8"/>
    <w:rsid w:val="00C305C2"/>
    <w:rsid w:val="00C5038F"/>
    <w:rsid w:val="00C5628B"/>
    <w:rsid w:val="00CB02A1"/>
    <w:rsid w:val="00CD643D"/>
    <w:rsid w:val="00D01932"/>
    <w:rsid w:val="00D23714"/>
    <w:rsid w:val="00D44367"/>
    <w:rsid w:val="00D86DC2"/>
    <w:rsid w:val="00DD51A4"/>
    <w:rsid w:val="00E36113"/>
    <w:rsid w:val="00E87FEE"/>
    <w:rsid w:val="00EB4BD1"/>
    <w:rsid w:val="00EC1786"/>
    <w:rsid w:val="00EE5AAB"/>
    <w:rsid w:val="00EE7372"/>
    <w:rsid w:val="00F22F2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68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2F1E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922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7</cp:revision>
  <dcterms:created xsi:type="dcterms:W3CDTF">2020-09-18T14:20:00Z</dcterms:created>
  <dcterms:modified xsi:type="dcterms:W3CDTF">2020-10-14T08:25:00Z</dcterms:modified>
</cp:coreProperties>
</file>