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61B1A" w:rsidRDefault="004D4FA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61B1A">
        <w:rPr>
          <w:rFonts w:ascii="Cambria" w:hAnsi="Cambria"/>
          <w:b/>
          <w:color w:val="002060"/>
        </w:rPr>
        <w:t>AMAÇ</w:t>
      </w:r>
    </w:p>
    <w:p w:rsidR="00361B1A" w:rsidRDefault="00361B1A" w:rsidP="00361B1A">
      <w:pPr>
        <w:pStyle w:val="AralkYok"/>
        <w:jc w:val="both"/>
        <w:rPr>
          <w:rFonts w:ascii="Cambria" w:hAnsi="Cambria"/>
        </w:rPr>
      </w:pPr>
    </w:p>
    <w:p w:rsidR="00AB484E" w:rsidRPr="00361B1A" w:rsidRDefault="00205D61" w:rsidP="00361B1A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amacı; </w:t>
      </w:r>
      <w:r>
        <w:rPr>
          <w:rFonts w:ascii="Cambria" w:hAnsi="Cambria"/>
        </w:rPr>
        <w:t>k</w:t>
      </w:r>
      <w:r w:rsidR="00AB484E" w:rsidRPr="00361B1A">
        <w:rPr>
          <w:rFonts w:ascii="Cambria" w:hAnsi="Cambria"/>
        </w:rPr>
        <w:t>ullanıcılar tarafından</w:t>
      </w:r>
      <w:r w:rsidR="001912FA" w:rsidRPr="00361B1A">
        <w:rPr>
          <w:rFonts w:ascii="Cambria" w:hAnsi="Cambria"/>
        </w:rPr>
        <w:t xml:space="preserve"> aranan materyallerin </w:t>
      </w:r>
      <w:r w:rsidR="008816B0" w:rsidRPr="00361B1A">
        <w:rPr>
          <w:rFonts w:ascii="Cambria" w:hAnsi="Cambria"/>
        </w:rPr>
        <w:t>kütüphanede olup olmadığı</w:t>
      </w:r>
      <w:r w:rsidR="00475C07" w:rsidRPr="00361B1A">
        <w:rPr>
          <w:rFonts w:ascii="Cambria" w:hAnsi="Cambria"/>
        </w:rPr>
        <w:t>nı</w:t>
      </w:r>
      <w:r w:rsidR="008816B0" w:rsidRPr="00361B1A">
        <w:rPr>
          <w:rFonts w:ascii="Cambria" w:hAnsi="Cambria"/>
        </w:rPr>
        <w:t>, varsa bulunan kaynakların bibliyografik k</w:t>
      </w:r>
      <w:r w:rsidR="00475C07" w:rsidRPr="00361B1A">
        <w:rPr>
          <w:rFonts w:ascii="Cambria" w:hAnsi="Cambria"/>
        </w:rPr>
        <w:t>ünyeler</w:t>
      </w:r>
      <w:r w:rsidR="008816B0" w:rsidRPr="00361B1A">
        <w:rPr>
          <w:rFonts w:ascii="Cambria" w:hAnsi="Cambria"/>
        </w:rPr>
        <w:t>in</w:t>
      </w:r>
      <w:r w:rsidR="00475C07" w:rsidRPr="00361B1A">
        <w:rPr>
          <w:rFonts w:ascii="Cambria" w:hAnsi="Cambria"/>
        </w:rPr>
        <w:t>i, rafta veya ödünçte olup olmadığını</w:t>
      </w:r>
      <w:r w:rsidR="008816B0" w:rsidRPr="00361B1A">
        <w:rPr>
          <w:rFonts w:ascii="Cambria" w:hAnsi="Cambria"/>
        </w:rPr>
        <w:t xml:space="preserve"> görmek ve materyalin kütüphanedeki yerini tespit etmektir.</w:t>
      </w:r>
    </w:p>
    <w:p w:rsidR="004D4FAA" w:rsidRPr="00361B1A" w:rsidRDefault="004D4FAA" w:rsidP="00361B1A">
      <w:pPr>
        <w:pStyle w:val="AralkYok"/>
        <w:jc w:val="both"/>
        <w:rPr>
          <w:rFonts w:ascii="Cambria" w:hAnsi="Cambria"/>
        </w:rPr>
      </w:pPr>
    </w:p>
    <w:p w:rsidR="004D4FAA" w:rsidRPr="00361B1A" w:rsidRDefault="004D4FA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61B1A">
        <w:rPr>
          <w:rFonts w:ascii="Cambria" w:hAnsi="Cambria"/>
          <w:b/>
          <w:color w:val="002060"/>
        </w:rPr>
        <w:t>KAPSAM</w:t>
      </w:r>
    </w:p>
    <w:p w:rsidR="00361B1A" w:rsidRDefault="00361B1A" w:rsidP="00361B1A">
      <w:pPr>
        <w:pStyle w:val="AralkYok"/>
        <w:jc w:val="both"/>
        <w:rPr>
          <w:rFonts w:ascii="Cambria" w:hAnsi="Cambria"/>
        </w:rPr>
      </w:pPr>
    </w:p>
    <w:p w:rsidR="00AB484E" w:rsidRPr="00361B1A" w:rsidRDefault="00205D61" w:rsidP="00361B1A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talimat; </w:t>
      </w:r>
      <w:r>
        <w:rPr>
          <w:rFonts w:ascii="Cambria" w:hAnsi="Cambria"/>
        </w:rPr>
        <w:t>k</w:t>
      </w:r>
      <w:r w:rsidR="00AB484E" w:rsidRPr="00361B1A">
        <w:rPr>
          <w:rFonts w:ascii="Cambria" w:hAnsi="Cambria"/>
        </w:rPr>
        <w:t xml:space="preserve">ütüphanelerimizde bulunan </w:t>
      </w:r>
      <w:r w:rsidRPr="00361B1A">
        <w:rPr>
          <w:rFonts w:ascii="Cambria" w:hAnsi="Cambria"/>
        </w:rPr>
        <w:t xml:space="preserve">katalog tarama </w:t>
      </w:r>
      <w:r w:rsidR="00AB484E" w:rsidRPr="00361B1A">
        <w:rPr>
          <w:rFonts w:ascii="Cambria" w:hAnsi="Cambria"/>
        </w:rPr>
        <w:t>cihazlarının kullanımına ilişkin açıklama ve yönlendirmeleri kapsar.</w:t>
      </w:r>
    </w:p>
    <w:p w:rsidR="004D4FAA" w:rsidRPr="00361B1A" w:rsidRDefault="004D4FAA" w:rsidP="00361B1A">
      <w:pPr>
        <w:pStyle w:val="AralkYok"/>
        <w:jc w:val="both"/>
        <w:rPr>
          <w:rFonts w:ascii="Cambria" w:hAnsi="Cambria"/>
        </w:rPr>
      </w:pPr>
    </w:p>
    <w:p w:rsidR="004D4FAA" w:rsidRPr="00361B1A" w:rsidRDefault="004D4FA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61B1A">
        <w:rPr>
          <w:rFonts w:ascii="Cambria" w:hAnsi="Cambria"/>
          <w:b/>
          <w:color w:val="002060"/>
        </w:rPr>
        <w:t>SORUMLULUKLAR</w:t>
      </w:r>
    </w:p>
    <w:p w:rsidR="00361B1A" w:rsidRDefault="00361B1A" w:rsidP="00361B1A">
      <w:pPr>
        <w:pStyle w:val="AralkYok"/>
        <w:jc w:val="both"/>
        <w:rPr>
          <w:rFonts w:ascii="Cambria" w:hAnsi="Cambria"/>
        </w:rPr>
      </w:pPr>
    </w:p>
    <w:p w:rsidR="00AB484E" w:rsidRPr="00361B1A" w:rsidRDefault="00AB484E" w:rsidP="00361B1A">
      <w:pPr>
        <w:pStyle w:val="AralkYok"/>
        <w:jc w:val="both"/>
        <w:rPr>
          <w:rFonts w:ascii="Cambria" w:hAnsi="Cambria"/>
        </w:rPr>
      </w:pPr>
      <w:r w:rsidRPr="00361B1A">
        <w:rPr>
          <w:rFonts w:ascii="Cambria" w:hAnsi="Cambria"/>
        </w:rPr>
        <w:t>Bu talimatın uygulanmasında</w:t>
      </w:r>
      <w:r w:rsidR="00205D61">
        <w:rPr>
          <w:rFonts w:ascii="Cambria" w:hAnsi="Cambria"/>
        </w:rPr>
        <w:t xml:space="preserve">, </w:t>
      </w:r>
      <w:r w:rsidR="00205D61" w:rsidRPr="00F66B89">
        <w:rPr>
          <w:rFonts w:ascii="Cambria" w:hAnsi="Cambria"/>
        </w:rPr>
        <w:t>hazırlanması ve revize edilmesinden</w:t>
      </w:r>
      <w:r w:rsidRPr="00361B1A">
        <w:rPr>
          <w:rFonts w:ascii="Cambria" w:hAnsi="Cambria"/>
        </w:rPr>
        <w:t xml:space="preserve"> Kütüphane ve Dokümantasyon Daire Başkanlığı Okuyucu Hizmetleri Birimi sorumludur.</w:t>
      </w:r>
    </w:p>
    <w:p w:rsidR="004D4FAA" w:rsidRPr="00361B1A" w:rsidRDefault="004D4FAA" w:rsidP="00361B1A">
      <w:pPr>
        <w:pStyle w:val="AralkYok"/>
        <w:jc w:val="both"/>
        <w:rPr>
          <w:rFonts w:ascii="Cambria" w:hAnsi="Cambria"/>
        </w:rPr>
      </w:pPr>
    </w:p>
    <w:p w:rsidR="000469ED" w:rsidRPr="00361B1A" w:rsidRDefault="004D4FA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61B1A">
        <w:rPr>
          <w:rFonts w:ascii="Cambria" w:hAnsi="Cambria"/>
          <w:b/>
          <w:color w:val="002060"/>
        </w:rPr>
        <w:t>TANIMLAR VE KISALTMALAR</w:t>
      </w:r>
    </w:p>
    <w:p w:rsidR="00361B1A" w:rsidRDefault="00361B1A" w:rsidP="00361B1A">
      <w:pPr>
        <w:pStyle w:val="AralkYok"/>
        <w:jc w:val="both"/>
        <w:rPr>
          <w:rFonts w:ascii="Cambria" w:hAnsi="Cambria"/>
        </w:rPr>
      </w:pPr>
    </w:p>
    <w:p w:rsidR="004D4FAA" w:rsidRPr="00361B1A" w:rsidRDefault="000469ED" w:rsidP="00361B1A">
      <w:pPr>
        <w:pStyle w:val="AralkYok"/>
        <w:jc w:val="both"/>
        <w:rPr>
          <w:rFonts w:ascii="Cambria" w:hAnsi="Cambria"/>
        </w:rPr>
      </w:pPr>
      <w:r w:rsidRPr="00361B1A">
        <w:rPr>
          <w:rFonts w:ascii="Cambria" w:hAnsi="Cambria"/>
        </w:rPr>
        <w:t>Bu talimatta herhangi bir kısaltma ve tanım bulunmamaktadır.</w:t>
      </w:r>
    </w:p>
    <w:p w:rsidR="000469ED" w:rsidRPr="00361B1A" w:rsidRDefault="000469ED" w:rsidP="00361B1A">
      <w:pPr>
        <w:pStyle w:val="AralkYok"/>
        <w:jc w:val="both"/>
        <w:rPr>
          <w:rFonts w:ascii="Cambria" w:hAnsi="Cambria"/>
        </w:rPr>
      </w:pPr>
    </w:p>
    <w:p w:rsidR="004D4FAA" w:rsidRPr="00361B1A" w:rsidRDefault="004D4FA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61B1A">
        <w:rPr>
          <w:rFonts w:ascii="Cambria" w:hAnsi="Cambria"/>
          <w:b/>
          <w:color w:val="002060"/>
        </w:rPr>
        <w:t>UYGULAMALAR</w:t>
      </w:r>
    </w:p>
    <w:p w:rsidR="00361B1A" w:rsidRDefault="00361B1A" w:rsidP="00361B1A">
      <w:pPr>
        <w:pStyle w:val="AralkYok"/>
        <w:jc w:val="both"/>
        <w:rPr>
          <w:rFonts w:ascii="Cambria" w:hAnsi="Cambria"/>
        </w:rPr>
      </w:pP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Katalog taraması yapmak için</w:t>
      </w:r>
      <w:r w:rsidR="00413495" w:rsidRPr="00361B1A">
        <w:rPr>
          <w:rFonts w:ascii="Cambria" w:hAnsi="Cambria"/>
        </w:rPr>
        <w:t xml:space="preserve"> aşağıdaki adımlar izlenir.</w:t>
      </w:r>
    </w:p>
    <w:p w:rsidR="00D44367" w:rsidRPr="00361B1A" w:rsidRDefault="00D86DC2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 xml:space="preserve">Katalog taraması için; Katalog tarama cihazının </w:t>
      </w:r>
      <w:r w:rsidR="00F22F24" w:rsidRPr="00361B1A">
        <w:rPr>
          <w:rFonts w:ascii="Cambria" w:hAnsi="Cambria"/>
        </w:rPr>
        <w:t>ekran</w:t>
      </w:r>
      <w:r w:rsidRPr="00361B1A">
        <w:rPr>
          <w:rFonts w:ascii="Cambria" w:hAnsi="Cambria"/>
        </w:rPr>
        <w:t>ın</w:t>
      </w:r>
      <w:r w:rsidR="00F22F24" w:rsidRPr="00361B1A">
        <w:rPr>
          <w:rFonts w:ascii="Cambria" w:hAnsi="Cambria"/>
        </w:rPr>
        <w:t xml:space="preserve">dan arama sekmesine </w:t>
      </w:r>
      <w:r w:rsidR="00D44367" w:rsidRPr="00361B1A">
        <w:rPr>
          <w:rFonts w:ascii="Cambria" w:hAnsi="Cambria"/>
        </w:rPr>
        <w:t xml:space="preserve">aranacak eser ile ilgili </w:t>
      </w:r>
      <w:r w:rsidRPr="00361B1A">
        <w:rPr>
          <w:rFonts w:ascii="Cambria" w:hAnsi="Cambria"/>
        </w:rPr>
        <w:t xml:space="preserve">terim </w:t>
      </w:r>
      <w:r w:rsidR="00D44367" w:rsidRPr="00361B1A">
        <w:rPr>
          <w:rFonts w:ascii="Cambria" w:hAnsi="Cambria"/>
        </w:rPr>
        <w:t>yazıl</w:t>
      </w:r>
      <w:r w:rsidR="00F22F24" w:rsidRPr="00361B1A">
        <w:rPr>
          <w:rFonts w:ascii="Cambria" w:hAnsi="Cambria"/>
        </w:rPr>
        <w:t>ı</w:t>
      </w:r>
      <w:r w:rsidR="00D44367" w:rsidRPr="00361B1A">
        <w:rPr>
          <w:rFonts w:ascii="Cambria" w:hAnsi="Cambria"/>
        </w:rPr>
        <w:t>r.</w:t>
      </w:r>
    </w:p>
    <w:p w:rsidR="00F22F24" w:rsidRPr="00361B1A" w:rsidRDefault="00F22F24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 xml:space="preserve">Sol tarafta bulunan filtreleme alanından </w:t>
      </w:r>
      <w:r w:rsidR="00361B1A" w:rsidRPr="00361B1A">
        <w:rPr>
          <w:rFonts w:ascii="Cambria" w:hAnsi="Cambria"/>
        </w:rPr>
        <w:t>eser adı</w:t>
      </w:r>
      <w:r w:rsidRPr="00361B1A">
        <w:rPr>
          <w:rFonts w:ascii="Cambria" w:hAnsi="Cambria"/>
        </w:rPr>
        <w:t xml:space="preserve">, yazar, </w:t>
      </w:r>
      <w:r w:rsidR="00361B1A" w:rsidRPr="00361B1A">
        <w:rPr>
          <w:rFonts w:ascii="Cambria" w:hAnsi="Cambria"/>
        </w:rPr>
        <w:t>vb.</w:t>
      </w:r>
      <w:r w:rsidRPr="00361B1A">
        <w:rPr>
          <w:rFonts w:ascii="Cambria" w:hAnsi="Cambria"/>
        </w:rPr>
        <w:t xml:space="preserve"> seçilir.</w:t>
      </w:r>
    </w:p>
    <w:p w:rsidR="00F22F24" w:rsidRPr="00361B1A" w:rsidRDefault="00F22F24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Ara butonuna basılır.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Arama yapıldıktan sonra çıkan listede eser bul</w:t>
      </w:r>
      <w:r w:rsidR="00D86DC2" w:rsidRPr="00361B1A">
        <w:rPr>
          <w:rFonts w:ascii="Cambria" w:hAnsi="Cambria"/>
        </w:rPr>
        <w:t>unur ve ilgili sekmeye tıklanır ve eserle ilgili bilgiler ekrana gelir.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“Fiş yazdır” bölümüne tıklanarak makbuz alınır ve Yer Numarasına bakılır.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Kütüphane Kat Planına bakılarak ilgili raf tespit edilir.</w:t>
      </w:r>
    </w:p>
    <w:p w:rsidR="00D86DC2" w:rsidRPr="00361B1A" w:rsidRDefault="00D86DC2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Eseri ödünç almak için durumunun “Rafta” olması gerekir, başka bir kullanıcı tarafından ödünç alınmış ise ayırtma işlemi yapılabilir.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Eser ayırtma işlemi için</w:t>
      </w:r>
      <w:r w:rsidR="00576E99" w:rsidRPr="00361B1A">
        <w:rPr>
          <w:rFonts w:ascii="Cambria" w:hAnsi="Cambria"/>
        </w:rPr>
        <w:t>;</w:t>
      </w:r>
      <w:r w:rsidRPr="00361B1A">
        <w:rPr>
          <w:rFonts w:ascii="Cambria" w:hAnsi="Cambria"/>
        </w:rPr>
        <w:t xml:space="preserve"> </w:t>
      </w:r>
      <w:r w:rsidR="00F22F24" w:rsidRPr="00361B1A">
        <w:rPr>
          <w:rFonts w:ascii="Cambria" w:hAnsi="Cambria"/>
        </w:rPr>
        <w:t>“Oturum Aç”</w:t>
      </w:r>
      <w:r w:rsidRPr="00361B1A">
        <w:rPr>
          <w:rFonts w:ascii="Cambria" w:hAnsi="Cambria"/>
        </w:rPr>
        <w:t xml:space="preserve"> </w:t>
      </w:r>
      <w:r w:rsidR="00F22F24" w:rsidRPr="00361B1A">
        <w:rPr>
          <w:rFonts w:ascii="Cambria" w:hAnsi="Cambria"/>
        </w:rPr>
        <w:t xml:space="preserve"> sekmesine bastıktan sonra </w:t>
      </w:r>
      <w:r w:rsidRPr="00361B1A">
        <w:rPr>
          <w:rFonts w:ascii="Cambria" w:hAnsi="Cambria"/>
        </w:rPr>
        <w:t>aşağıdaki adımlar izlenir: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Kullanıcı adı ve şifresi ile birlikte cihazdan sisteme giriş yapılır.</w:t>
      </w:r>
    </w:p>
    <w:p w:rsidR="00576E99" w:rsidRPr="00361B1A" w:rsidRDefault="00576E99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Katalog taramadan eser aranır.</w:t>
      </w:r>
    </w:p>
    <w:p w:rsidR="00D44367" w:rsidRPr="00361B1A" w:rsidRDefault="00576E99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İlgili eserin bibliyografik künyesinin en</w:t>
      </w:r>
      <w:r w:rsidR="00D44367" w:rsidRPr="00361B1A">
        <w:rPr>
          <w:rFonts w:ascii="Cambria" w:hAnsi="Cambria"/>
        </w:rPr>
        <w:t xml:space="preserve"> alt bölüm</w:t>
      </w:r>
      <w:r w:rsidRPr="00361B1A">
        <w:rPr>
          <w:rFonts w:ascii="Cambria" w:hAnsi="Cambria"/>
        </w:rPr>
        <w:t>ün</w:t>
      </w:r>
      <w:r w:rsidR="00D44367" w:rsidRPr="00361B1A">
        <w:rPr>
          <w:rFonts w:ascii="Cambria" w:hAnsi="Cambria"/>
        </w:rPr>
        <w:t>de yer alan ayırt sekmesine tıklanır ve ayırtma işlemi yapılır.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Kullanıcılar ayırtmış olduğu eserler hakkında</w:t>
      </w:r>
      <w:r w:rsidR="00576E99" w:rsidRPr="00361B1A">
        <w:rPr>
          <w:rFonts w:ascii="Cambria" w:hAnsi="Cambria"/>
        </w:rPr>
        <w:t>ki</w:t>
      </w:r>
      <w:r w:rsidRPr="00361B1A">
        <w:rPr>
          <w:rFonts w:ascii="Cambria" w:hAnsi="Cambria"/>
        </w:rPr>
        <w:t xml:space="preserve"> bilgiye “Üye İşlemleri” bölümünde “Ayırttıklarım” sekmesinden ulaş</w:t>
      </w:r>
      <w:r w:rsidR="00F22F24" w:rsidRPr="00361B1A">
        <w:rPr>
          <w:rFonts w:ascii="Cambria" w:hAnsi="Cambria"/>
        </w:rPr>
        <w:t>abilir.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Uzatma işlemi için</w:t>
      </w:r>
      <w:r w:rsidR="00576E99" w:rsidRPr="00361B1A">
        <w:rPr>
          <w:rFonts w:ascii="Cambria" w:hAnsi="Cambria"/>
        </w:rPr>
        <w:t>;</w:t>
      </w:r>
      <w:r w:rsidRPr="00361B1A">
        <w:rPr>
          <w:rFonts w:ascii="Cambria" w:hAnsi="Cambria"/>
        </w:rPr>
        <w:t xml:space="preserve"> </w:t>
      </w:r>
      <w:r w:rsidR="00F22F24" w:rsidRPr="00361B1A">
        <w:rPr>
          <w:rFonts w:ascii="Cambria" w:hAnsi="Cambria"/>
        </w:rPr>
        <w:t>Oturum açıkk</w:t>
      </w:r>
      <w:r w:rsidR="00576E99" w:rsidRPr="00361B1A">
        <w:rPr>
          <w:rFonts w:ascii="Cambria" w:hAnsi="Cambria"/>
        </w:rPr>
        <w:t>en</w:t>
      </w:r>
      <w:r w:rsidR="00F22F24" w:rsidRPr="00361B1A">
        <w:rPr>
          <w:rFonts w:ascii="Cambria" w:hAnsi="Cambria"/>
        </w:rPr>
        <w:t xml:space="preserve"> </w:t>
      </w:r>
      <w:r w:rsidRPr="00361B1A">
        <w:rPr>
          <w:rFonts w:ascii="Cambria" w:hAnsi="Cambria"/>
        </w:rPr>
        <w:t>aşağıdaki adımlar izlenir:</w:t>
      </w:r>
    </w:p>
    <w:p w:rsidR="00D44367" w:rsidRPr="00361B1A" w:rsidRDefault="00576E99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 xml:space="preserve">Sol menü üzerinden </w:t>
      </w:r>
      <w:r w:rsidR="00D44367" w:rsidRPr="00361B1A">
        <w:rPr>
          <w:rFonts w:ascii="Cambria" w:hAnsi="Cambria"/>
        </w:rPr>
        <w:t>“Üye İşlemleri” bölümünde “Üzerimdekiler” sekmesine girilir.</w:t>
      </w:r>
    </w:p>
    <w:p w:rsidR="00EC1786" w:rsidRPr="00361B1A" w:rsidRDefault="00EC1786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Ödünç aldığınız kitapların listesi görünecektir.</w:t>
      </w:r>
    </w:p>
    <w:p w:rsidR="00EC1786" w:rsidRPr="00361B1A" w:rsidRDefault="00EC1786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 xml:space="preserve">Süresini uzatmak istediğiniz kitabın sağ tarafında bulunan saat simgesini tıkladığınızda ödünç aldığınız süre kadar iade tarihiniz uzatılacaktır. </w:t>
      </w:r>
    </w:p>
    <w:p w:rsidR="00D44367" w:rsidRPr="00361B1A" w:rsidRDefault="00F22F24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Bartın</w:t>
      </w:r>
      <w:r w:rsidR="00D44367" w:rsidRPr="00361B1A">
        <w:rPr>
          <w:rFonts w:ascii="Cambria" w:hAnsi="Cambria"/>
        </w:rPr>
        <w:t xml:space="preserve"> Üniversitesi Kütüphane ve Dokümantasyon Daire Başkanlığı Yönergesinde bulunan Kütüphaneden Yararlanma Koşullarına göre materyallerin süresini uzatma veya ayırtma işlemi yapılır.</w:t>
      </w:r>
    </w:p>
    <w:p w:rsidR="00D44367" w:rsidRPr="00361B1A" w:rsidRDefault="00D44367" w:rsidP="00361B1A">
      <w:pPr>
        <w:pStyle w:val="AralkYok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361B1A">
        <w:rPr>
          <w:rFonts w:ascii="Cambria" w:hAnsi="Cambria"/>
        </w:rPr>
        <w:t>Katalog Tarama Cihazından ödünç veya iade işlemi yapılmaz.</w:t>
      </w:r>
    </w:p>
    <w:p w:rsidR="004D4FAA" w:rsidRDefault="004D4FAA" w:rsidP="00361B1A">
      <w:pPr>
        <w:pStyle w:val="AralkYok"/>
        <w:jc w:val="both"/>
        <w:rPr>
          <w:rFonts w:ascii="Cambria" w:hAnsi="Cambria"/>
        </w:rPr>
      </w:pPr>
    </w:p>
    <w:p w:rsidR="00C81344" w:rsidRPr="00361B1A" w:rsidRDefault="00C81344" w:rsidP="00361B1A">
      <w:pPr>
        <w:pStyle w:val="AralkYok"/>
        <w:jc w:val="both"/>
        <w:rPr>
          <w:rFonts w:ascii="Cambria" w:hAnsi="Cambria"/>
        </w:rPr>
      </w:pPr>
    </w:p>
    <w:p w:rsidR="00361B1A" w:rsidRDefault="00361B1A" w:rsidP="00361B1A">
      <w:pPr>
        <w:pStyle w:val="AralkYok"/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İLGİLİ DOKÜMANLAR</w:t>
      </w:r>
    </w:p>
    <w:p w:rsidR="00361B1A" w:rsidRPr="00454D81" w:rsidRDefault="00361B1A" w:rsidP="00361B1A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numPr>
          <w:ilvl w:val="1"/>
          <w:numId w:val="1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361B1A" w:rsidRDefault="00361B1A" w:rsidP="00361B1A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361B1A" w:rsidRPr="00361B1A" w:rsidRDefault="00361B1A" w:rsidP="00361B1A">
      <w:pPr>
        <w:pStyle w:val="AralkYok"/>
        <w:numPr>
          <w:ilvl w:val="0"/>
          <w:numId w:val="17"/>
        </w:numPr>
        <w:jc w:val="both"/>
        <w:rPr>
          <w:rFonts w:ascii="Cambria" w:hAnsi="Cambria"/>
        </w:rPr>
      </w:pPr>
      <w:r w:rsidRPr="00361B1A">
        <w:rPr>
          <w:rFonts w:ascii="Cambria" w:hAnsi="Cambria"/>
        </w:rPr>
        <w:t>Bartın Üniversitesi Kütüphane Hizmetleri Yönergesi</w:t>
      </w:r>
    </w:p>
    <w:p w:rsidR="00361B1A" w:rsidRDefault="00361B1A" w:rsidP="00361B1A">
      <w:pPr>
        <w:pStyle w:val="AralkYok"/>
        <w:ind w:left="1"/>
        <w:rPr>
          <w:rFonts w:ascii="Cambria" w:hAnsi="Cambria"/>
          <w:color w:val="002060"/>
        </w:rPr>
      </w:pPr>
    </w:p>
    <w:p w:rsidR="00361B1A" w:rsidRDefault="00361B1A" w:rsidP="00361B1A">
      <w:pPr>
        <w:pStyle w:val="AralkYok"/>
        <w:numPr>
          <w:ilvl w:val="1"/>
          <w:numId w:val="1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361B1A" w:rsidRDefault="00361B1A" w:rsidP="00361B1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Default="00361B1A" w:rsidP="00361B1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61B1A" w:rsidRPr="00F66B89" w:rsidRDefault="00361B1A" w:rsidP="00361B1A">
      <w:pPr>
        <w:pStyle w:val="AralkYok"/>
        <w:ind w:right="-1"/>
        <w:jc w:val="both"/>
        <w:rPr>
          <w:rFonts w:ascii="Cambria" w:hAnsi="Cambria"/>
        </w:rPr>
      </w:pPr>
      <w:bookmarkStart w:id="0" w:name="_GoBack"/>
      <w:bookmarkEnd w:id="0"/>
    </w:p>
    <w:p w:rsidR="00361B1A" w:rsidRPr="00F66B89" w:rsidRDefault="00361B1A" w:rsidP="00361B1A">
      <w:pPr>
        <w:pStyle w:val="AralkYok"/>
        <w:ind w:right="-1"/>
        <w:jc w:val="both"/>
        <w:rPr>
          <w:rFonts w:ascii="Cambria" w:hAnsi="Cambria"/>
        </w:rPr>
      </w:pPr>
    </w:p>
    <w:p w:rsidR="00361B1A" w:rsidRPr="00F66B89" w:rsidRDefault="00361B1A" w:rsidP="00361B1A">
      <w:pPr>
        <w:pStyle w:val="AralkYok"/>
        <w:tabs>
          <w:tab w:val="left" w:pos="7245"/>
        </w:tabs>
        <w:ind w:right="-1"/>
        <w:jc w:val="both"/>
        <w:rPr>
          <w:rFonts w:ascii="Cambria" w:hAnsi="Cambria"/>
        </w:rPr>
      </w:pPr>
      <w:r w:rsidRPr="00F66B89">
        <w:rPr>
          <w:rFonts w:ascii="Cambria" w:hAnsi="Cambria"/>
        </w:rPr>
        <w:tab/>
      </w:r>
    </w:p>
    <w:p w:rsidR="00361B1A" w:rsidRPr="00F66B89" w:rsidRDefault="00361B1A" w:rsidP="00361B1A">
      <w:pPr>
        <w:pStyle w:val="AralkYok"/>
        <w:ind w:right="-1"/>
        <w:jc w:val="both"/>
        <w:rPr>
          <w:rFonts w:ascii="Cambria" w:hAnsi="Cambria"/>
        </w:rPr>
      </w:pPr>
    </w:p>
    <w:p w:rsidR="00361B1A" w:rsidRPr="00F66B89" w:rsidRDefault="00361B1A" w:rsidP="00361B1A">
      <w:pPr>
        <w:pStyle w:val="AralkYok"/>
        <w:ind w:right="-1"/>
        <w:jc w:val="both"/>
        <w:rPr>
          <w:rFonts w:ascii="Cambria" w:hAnsi="Cambria"/>
        </w:rPr>
      </w:pPr>
    </w:p>
    <w:p w:rsidR="00BC7571" w:rsidRPr="00D86DC2" w:rsidRDefault="00BC7571" w:rsidP="004023B0">
      <w:pPr>
        <w:pStyle w:val="AralkYok"/>
        <w:rPr>
          <w:rFonts w:ascii="Arial" w:hAnsi="Arial" w:cs="Arial"/>
        </w:rPr>
      </w:pPr>
    </w:p>
    <w:sectPr w:rsidR="00BC7571" w:rsidRPr="00D86DC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F2" w:rsidRDefault="00416EF2" w:rsidP="00534F7F">
      <w:pPr>
        <w:spacing w:line="240" w:lineRule="auto"/>
      </w:pPr>
      <w:r>
        <w:separator/>
      </w:r>
    </w:p>
  </w:endnote>
  <w:endnote w:type="continuationSeparator" w:id="0">
    <w:p w:rsidR="00416EF2" w:rsidRDefault="00416EF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F5F28" w:rsidRDefault="00BF5F2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BF5F2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A354CE" w:rsidRDefault="00BF5F28" w:rsidP="00C8134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36113" w:rsidRDefault="00BF5F28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6A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6A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F2" w:rsidRDefault="00416EF2" w:rsidP="00534F7F">
      <w:pPr>
        <w:spacing w:line="240" w:lineRule="auto"/>
      </w:pPr>
      <w:r>
        <w:separator/>
      </w:r>
    </w:p>
  </w:footnote>
  <w:footnote w:type="continuationSeparator" w:id="0">
    <w:p w:rsidR="00416EF2" w:rsidRDefault="00416EF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97846" w:rsidRDefault="008816B0" w:rsidP="009978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KATALOG TARAMA</w:t>
          </w:r>
          <w:r w:rsidR="00997846">
            <w:rPr>
              <w:rFonts w:ascii="Cambria" w:hAnsi="Cambria"/>
              <w:b/>
              <w:color w:val="002060"/>
            </w:rPr>
            <w:t xml:space="preserve"> </w:t>
          </w:r>
          <w:r w:rsidR="00AB484E">
            <w:rPr>
              <w:rFonts w:ascii="Cambria" w:hAnsi="Cambria"/>
              <w:b/>
              <w:color w:val="002060"/>
            </w:rPr>
            <w:t>CİHAZI</w:t>
          </w:r>
        </w:p>
        <w:p w:rsidR="00534F7F" w:rsidRPr="006F3177" w:rsidRDefault="00AB484E" w:rsidP="00997846">
          <w:pPr>
            <w:pStyle w:val="AralkYok"/>
            <w:jc w:val="center"/>
            <w:rPr>
              <w:rFonts w:ascii="Cambria" w:hAnsi="Cambria"/>
              <w:b/>
            </w:rPr>
          </w:pPr>
          <w:r w:rsidRPr="00AB484E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7D0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7D0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264A54"/>
    <w:multiLevelType w:val="hybridMultilevel"/>
    <w:tmpl w:val="34AC03F0"/>
    <w:lvl w:ilvl="0" w:tplc="7B10B66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FBC"/>
    <w:multiLevelType w:val="hybridMultilevel"/>
    <w:tmpl w:val="8E66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4B1D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10191C"/>
    <w:multiLevelType w:val="hybridMultilevel"/>
    <w:tmpl w:val="CF06AB00"/>
    <w:lvl w:ilvl="0" w:tplc="6BB2FD4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1097"/>
    <w:multiLevelType w:val="hybridMultilevel"/>
    <w:tmpl w:val="A7FE6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1EF7"/>
    <w:multiLevelType w:val="hybridMultilevel"/>
    <w:tmpl w:val="65AAC6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27C6"/>
    <w:multiLevelType w:val="hybridMultilevel"/>
    <w:tmpl w:val="CC54480A"/>
    <w:lvl w:ilvl="0" w:tplc="629A37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635B07"/>
    <w:multiLevelType w:val="hybridMultilevel"/>
    <w:tmpl w:val="F02A3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286B"/>
    <w:multiLevelType w:val="hybridMultilevel"/>
    <w:tmpl w:val="A32C5882"/>
    <w:lvl w:ilvl="0" w:tplc="9E1E7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44940"/>
    <w:multiLevelType w:val="hybridMultilevel"/>
    <w:tmpl w:val="09FAF694"/>
    <w:lvl w:ilvl="0" w:tplc="B866C73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8E0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8CF2D0C"/>
    <w:multiLevelType w:val="multilevel"/>
    <w:tmpl w:val="D1427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D86841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7D477104"/>
    <w:multiLevelType w:val="hybridMultilevel"/>
    <w:tmpl w:val="E63E74B2"/>
    <w:lvl w:ilvl="0" w:tplc="3E8CFE2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6B7D"/>
    <w:multiLevelType w:val="hybridMultilevel"/>
    <w:tmpl w:val="C6C29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69ED"/>
    <w:rsid w:val="00164950"/>
    <w:rsid w:val="0016547C"/>
    <w:rsid w:val="001842CA"/>
    <w:rsid w:val="001912FA"/>
    <w:rsid w:val="001F1A91"/>
    <w:rsid w:val="001F6791"/>
    <w:rsid w:val="00205D61"/>
    <w:rsid w:val="00236E1E"/>
    <w:rsid w:val="00242EC2"/>
    <w:rsid w:val="002A43AE"/>
    <w:rsid w:val="002B7653"/>
    <w:rsid w:val="00322D79"/>
    <w:rsid w:val="003230A8"/>
    <w:rsid w:val="0033365F"/>
    <w:rsid w:val="00361B1A"/>
    <w:rsid w:val="00365EE5"/>
    <w:rsid w:val="004023B0"/>
    <w:rsid w:val="00413495"/>
    <w:rsid w:val="00416EF2"/>
    <w:rsid w:val="00475C07"/>
    <w:rsid w:val="004A3B10"/>
    <w:rsid w:val="004D4FAA"/>
    <w:rsid w:val="004F27F3"/>
    <w:rsid w:val="00534F7F"/>
    <w:rsid w:val="00551B24"/>
    <w:rsid w:val="00576E99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816B0"/>
    <w:rsid w:val="00896680"/>
    <w:rsid w:val="008A5856"/>
    <w:rsid w:val="008C72E4"/>
    <w:rsid w:val="0090695B"/>
    <w:rsid w:val="00952B4A"/>
    <w:rsid w:val="00997846"/>
    <w:rsid w:val="009F1EE5"/>
    <w:rsid w:val="00A10A87"/>
    <w:rsid w:val="00A125A4"/>
    <w:rsid w:val="00A354CE"/>
    <w:rsid w:val="00A9645D"/>
    <w:rsid w:val="00AB484E"/>
    <w:rsid w:val="00AB53F9"/>
    <w:rsid w:val="00B55EE3"/>
    <w:rsid w:val="00B94075"/>
    <w:rsid w:val="00BC7571"/>
    <w:rsid w:val="00BF5F28"/>
    <w:rsid w:val="00C305C2"/>
    <w:rsid w:val="00C81344"/>
    <w:rsid w:val="00CD643D"/>
    <w:rsid w:val="00D01932"/>
    <w:rsid w:val="00D23714"/>
    <w:rsid w:val="00D34D1B"/>
    <w:rsid w:val="00D37D07"/>
    <w:rsid w:val="00D44367"/>
    <w:rsid w:val="00D86A51"/>
    <w:rsid w:val="00D86DC2"/>
    <w:rsid w:val="00DD51A4"/>
    <w:rsid w:val="00E36113"/>
    <w:rsid w:val="00E87FEE"/>
    <w:rsid w:val="00EC1786"/>
    <w:rsid w:val="00EE7372"/>
    <w:rsid w:val="00F22F2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15</cp:revision>
  <dcterms:created xsi:type="dcterms:W3CDTF">2020-09-18T08:23:00Z</dcterms:created>
  <dcterms:modified xsi:type="dcterms:W3CDTF">2020-10-14T08:24:00Z</dcterms:modified>
</cp:coreProperties>
</file>