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FAA" w:rsidRPr="00454D81" w:rsidRDefault="004D4FAA" w:rsidP="004D4FAA">
      <w:pPr>
        <w:pStyle w:val="AralkYok"/>
        <w:numPr>
          <w:ilvl w:val="0"/>
          <w:numId w:val="2"/>
        </w:numPr>
        <w:ind w:left="284" w:right="208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AMAÇ</w:t>
      </w:r>
    </w:p>
    <w:p w:rsidR="0071344E" w:rsidRDefault="0071344E" w:rsidP="0071344E">
      <w:pPr>
        <w:pStyle w:val="AralkYok"/>
        <w:ind w:right="208"/>
        <w:jc w:val="both"/>
        <w:rPr>
          <w:rFonts w:ascii="Cambria" w:hAnsi="Cambria"/>
        </w:rPr>
      </w:pPr>
    </w:p>
    <w:p w:rsidR="004D4FAA" w:rsidRPr="0071344E" w:rsidRDefault="00FF6B63" w:rsidP="00FF6B63">
      <w:pPr>
        <w:pStyle w:val="AralkYok"/>
        <w:ind w:right="-1"/>
        <w:jc w:val="both"/>
        <w:rPr>
          <w:rFonts w:ascii="Cambria" w:hAnsi="Cambria"/>
        </w:rPr>
      </w:pPr>
      <w:r>
        <w:rPr>
          <w:rFonts w:ascii="Cambria" w:hAnsi="Cambria"/>
        </w:rPr>
        <w:t>Bu talimatın amacı;</w:t>
      </w:r>
      <w:r w:rsidR="000E30BF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Üniversitemiz </w:t>
      </w:r>
      <w:r w:rsidR="000D760E">
        <w:rPr>
          <w:rFonts w:ascii="Cambria" w:hAnsi="Cambria"/>
        </w:rPr>
        <w:t xml:space="preserve">hijyen ve sanitasyon yönetim sistemi kapsamında yapılacak olan iç tetkik aşamalarını belirlemek ve kılavuz olmaktır. </w:t>
      </w:r>
    </w:p>
    <w:p w:rsidR="0071344E" w:rsidRPr="00454D81" w:rsidRDefault="0071344E" w:rsidP="0071344E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4D4FAA" w:rsidRPr="00454D81" w:rsidRDefault="004D4FAA" w:rsidP="004D4FAA">
      <w:pPr>
        <w:pStyle w:val="AralkYok"/>
        <w:numPr>
          <w:ilvl w:val="0"/>
          <w:numId w:val="2"/>
        </w:numPr>
        <w:ind w:left="284" w:right="208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KAPSAM</w:t>
      </w:r>
    </w:p>
    <w:p w:rsidR="004D4FAA" w:rsidRDefault="004D4FAA" w:rsidP="004D4FAA">
      <w:pPr>
        <w:pStyle w:val="AralkYok"/>
        <w:rPr>
          <w:color w:val="002060"/>
        </w:rPr>
      </w:pPr>
    </w:p>
    <w:p w:rsidR="00C85346" w:rsidRDefault="00587AB9" w:rsidP="000E30BF">
      <w:pPr>
        <w:pStyle w:val="AralkYok"/>
        <w:jc w:val="both"/>
        <w:rPr>
          <w:rFonts w:ascii="Cambria" w:hAnsi="Cambria"/>
        </w:rPr>
      </w:pPr>
      <w:r>
        <w:rPr>
          <w:rFonts w:ascii="Cambria" w:hAnsi="Cambria"/>
        </w:rPr>
        <w:t xml:space="preserve">Bu talimat; </w:t>
      </w:r>
      <w:r w:rsidR="002D3451">
        <w:rPr>
          <w:rFonts w:ascii="Cambria" w:hAnsi="Cambria"/>
        </w:rPr>
        <w:t>Üniversitemiz</w:t>
      </w:r>
      <w:r w:rsidR="000D760E" w:rsidRPr="000D760E">
        <w:rPr>
          <w:rFonts w:ascii="Cambria" w:hAnsi="Cambria"/>
        </w:rPr>
        <w:t xml:space="preserve"> </w:t>
      </w:r>
      <w:r w:rsidR="000D760E">
        <w:rPr>
          <w:rFonts w:ascii="Cambria" w:hAnsi="Cambria"/>
        </w:rPr>
        <w:t>hijyen ve sanitasyon yönetim sistemi kapsamında</w:t>
      </w:r>
      <w:r w:rsidR="002D3451">
        <w:rPr>
          <w:rFonts w:ascii="Cambria" w:hAnsi="Cambria"/>
        </w:rPr>
        <w:t xml:space="preserve"> </w:t>
      </w:r>
      <w:r w:rsidR="000D760E">
        <w:rPr>
          <w:rFonts w:ascii="Cambria" w:hAnsi="Cambria"/>
        </w:rPr>
        <w:t xml:space="preserve">yapılacak iç tetkik faaliyetlerinin kapsar. </w:t>
      </w:r>
    </w:p>
    <w:p w:rsidR="0071344E" w:rsidRPr="00454D81" w:rsidRDefault="0071344E" w:rsidP="004D4FAA">
      <w:pPr>
        <w:pStyle w:val="AralkYok"/>
        <w:rPr>
          <w:color w:val="002060"/>
        </w:rPr>
      </w:pPr>
    </w:p>
    <w:p w:rsidR="004D4FAA" w:rsidRPr="00454D81" w:rsidRDefault="004D4FAA" w:rsidP="004D4FAA">
      <w:pPr>
        <w:pStyle w:val="AralkYok"/>
        <w:numPr>
          <w:ilvl w:val="0"/>
          <w:numId w:val="2"/>
        </w:numPr>
        <w:ind w:left="284" w:right="208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SORUMLULUKLAR</w:t>
      </w:r>
    </w:p>
    <w:p w:rsidR="004D4FAA" w:rsidRDefault="004D4FAA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913FBB" w:rsidRDefault="00913FBB" w:rsidP="0071344E">
      <w:pPr>
        <w:pStyle w:val="AralkYok"/>
        <w:jc w:val="both"/>
        <w:rPr>
          <w:rFonts w:ascii="Cambria" w:hAnsi="Cambria"/>
        </w:rPr>
      </w:pPr>
      <w:r w:rsidRPr="003465A4">
        <w:rPr>
          <w:rFonts w:ascii="Cambria" w:hAnsi="Cambria" w:cs="Times New Roman"/>
        </w:rPr>
        <w:t xml:space="preserve">Bu talimatın uygulanmasından </w:t>
      </w:r>
      <w:r w:rsidR="000D760E">
        <w:rPr>
          <w:rFonts w:ascii="Cambria" w:hAnsi="Cambria" w:cs="Times New Roman"/>
        </w:rPr>
        <w:t xml:space="preserve">iç tetkik için görevlendirilen personel, </w:t>
      </w:r>
      <w:r w:rsidRPr="003465A4">
        <w:rPr>
          <w:rFonts w:ascii="Cambria" w:hAnsi="Cambria" w:cs="Times New Roman"/>
        </w:rPr>
        <w:t>dokümanın hazırlanması, sürekliğinin sağlanması ve revizyonundan Kalite Koordinatörlüğü sorumludur.</w:t>
      </w:r>
    </w:p>
    <w:p w:rsidR="0071344E" w:rsidRPr="0071344E" w:rsidRDefault="0071344E" w:rsidP="0071344E">
      <w:pPr>
        <w:pStyle w:val="AralkYok"/>
        <w:rPr>
          <w:rFonts w:ascii="Cambria" w:hAnsi="Cambria"/>
        </w:rPr>
      </w:pPr>
    </w:p>
    <w:p w:rsidR="004D4FAA" w:rsidRPr="00454D81" w:rsidRDefault="004D4FAA" w:rsidP="004D4FAA">
      <w:pPr>
        <w:pStyle w:val="AralkYok"/>
        <w:numPr>
          <w:ilvl w:val="0"/>
          <w:numId w:val="2"/>
        </w:numPr>
        <w:ind w:left="284" w:right="208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TANIMLAR VE KISALTMALAR</w:t>
      </w:r>
    </w:p>
    <w:p w:rsidR="004D4FAA" w:rsidRDefault="004D4FAA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F5129B" w:rsidRPr="00F5129B" w:rsidRDefault="00F5129B" w:rsidP="00F5129B">
      <w:pPr>
        <w:pStyle w:val="AralkYok"/>
        <w:numPr>
          <w:ilvl w:val="1"/>
          <w:numId w:val="2"/>
        </w:numPr>
        <w:ind w:left="426"/>
        <w:jc w:val="both"/>
        <w:rPr>
          <w:rFonts w:ascii="Cambria" w:hAnsi="Cambria" w:cs="Times New Roman"/>
        </w:rPr>
      </w:pPr>
      <w:bookmarkStart w:id="0" w:name="_Toc49332607"/>
      <w:bookmarkStart w:id="1" w:name="_Toc49350866"/>
      <w:bookmarkStart w:id="2" w:name="_Toc49780589"/>
      <w:bookmarkStart w:id="3" w:name="_Toc49781264"/>
      <w:bookmarkStart w:id="4" w:name="_Toc52283926"/>
      <w:bookmarkStart w:id="5" w:name="_Toc52284867"/>
      <w:r w:rsidRPr="00F5129B">
        <w:rPr>
          <w:rFonts w:ascii="Cambria" w:hAnsi="Cambria" w:cs="Times New Roman"/>
          <w:b/>
          <w:color w:val="002060"/>
        </w:rPr>
        <w:t>Hijyen</w:t>
      </w:r>
      <w:bookmarkEnd w:id="0"/>
      <w:bookmarkEnd w:id="1"/>
      <w:bookmarkEnd w:id="2"/>
      <w:bookmarkEnd w:id="3"/>
      <w:bookmarkEnd w:id="4"/>
      <w:bookmarkEnd w:id="5"/>
      <w:r w:rsidRPr="00F5129B">
        <w:rPr>
          <w:rFonts w:ascii="Cambria" w:hAnsi="Cambria" w:cs="Times New Roman"/>
        </w:rPr>
        <w:t>:</w:t>
      </w:r>
      <w:r>
        <w:rPr>
          <w:rFonts w:ascii="Cambria" w:hAnsi="Cambria" w:cs="Times New Roman"/>
        </w:rPr>
        <w:t xml:space="preserve"> </w:t>
      </w:r>
      <w:r w:rsidRPr="00F5129B">
        <w:rPr>
          <w:rFonts w:ascii="Cambria" w:hAnsi="Cambria" w:cs="Times New Roman"/>
        </w:rPr>
        <w:t>Sağlığın korunması ve hastalıkların yayılmasını önlemeye yönelik uygulama ve şartları ifade eder.</w:t>
      </w:r>
    </w:p>
    <w:p w:rsidR="00F5129B" w:rsidRPr="00F5129B" w:rsidRDefault="00F5129B" w:rsidP="00CB2BCC">
      <w:pPr>
        <w:pStyle w:val="AralkYok"/>
        <w:numPr>
          <w:ilvl w:val="1"/>
          <w:numId w:val="2"/>
        </w:numPr>
        <w:ind w:left="426"/>
        <w:jc w:val="both"/>
        <w:rPr>
          <w:rFonts w:ascii="Cambria" w:hAnsi="Cambria" w:cs="Times New Roman"/>
        </w:rPr>
      </w:pPr>
      <w:bookmarkStart w:id="6" w:name="_Toc49332608"/>
      <w:bookmarkStart w:id="7" w:name="_Toc49350867"/>
      <w:bookmarkStart w:id="8" w:name="_Toc49780590"/>
      <w:bookmarkStart w:id="9" w:name="_Toc49781265"/>
      <w:bookmarkStart w:id="10" w:name="_Toc52283927"/>
      <w:bookmarkStart w:id="11" w:name="_Toc52284868"/>
      <w:r w:rsidRPr="00F5129B">
        <w:rPr>
          <w:rFonts w:ascii="Cambria" w:hAnsi="Cambria" w:cs="Times New Roman"/>
          <w:b/>
          <w:color w:val="002060"/>
        </w:rPr>
        <w:t>Sanitasyon</w:t>
      </w:r>
      <w:bookmarkEnd w:id="6"/>
      <w:bookmarkEnd w:id="7"/>
      <w:bookmarkEnd w:id="8"/>
      <w:bookmarkEnd w:id="9"/>
      <w:bookmarkEnd w:id="10"/>
      <w:bookmarkEnd w:id="11"/>
      <w:r w:rsidRPr="00F5129B">
        <w:rPr>
          <w:rFonts w:ascii="Cambria" w:hAnsi="Cambria" w:cs="Times New Roman"/>
          <w:b/>
          <w:color w:val="002060"/>
        </w:rPr>
        <w:t xml:space="preserve">: </w:t>
      </w:r>
      <w:r w:rsidRPr="00F5129B">
        <w:rPr>
          <w:rFonts w:ascii="Cambria" w:hAnsi="Cambria" w:cs="Times New Roman"/>
        </w:rPr>
        <w:t>İnsan kaynaklı atıkların, çöplerin ve kirli suların güvenli şekilde toplanıp, uzaklaştırılması sayesinde hijyen şartlarının sağlanması ve sürdürülmesi ifade eder.</w:t>
      </w:r>
    </w:p>
    <w:p w:rsidR="00F5129B" w:rsidRPr="00F5129B" w:rsidRDefault="00F5129B" w:rsidP="00F5129B">
      <w:pPr>
        <w:pStyle w:val="AralkYok"/>
        <w:numPr>
          <w:ilvl w:val="1"/>
          <w:numId w:val="2"/>
        </w:numPr>
        <w:ind w:left="426"/>
        <w:jc w:val="both"/>
        <w:rPr>
          <w:rFonts w:ascii="Cambria" w:hAnsi="Cambria" w:cs="Times New Roman"/>
        </w:rPr>
      </w:pPr>
      <w:bookmarkStart w:id="12" w:name="_Toc49350887"/>
      <w:bookmarkStart w:id="13" w:name="_Toc49780610"/>
      <w:bookmarkStart w:id="14" w:name="_Toc49781285"/>
      <w:bookmarkStart w:id="15" w:name="_Toc52283947"/>
      <w:bookmarkStart w:id="16" w:name="_Toc52284888"/>
      <w:r w:rsidRPr="00F5129B">
        <w:rPr>
          <w:rFonts w:ascii="Cambria" w:hAnsi="Cambria" w:cs="Times New Roman"/>
          <w:b/>
          <w:color w:val="002060"/>
        </w:rPr>
        <w:t>Tetkik</w:t>
      </w:r>
      <w:bookmarkEnd w:id="12"/>
      <w:bookmarkEnd w:id="13"/>
      <w:bookmarkEnd w:id="14"/>
      <w:bookmarkEnd w:id="15"/>
      <w:bookmarkEnd w:id="16"/>
      <w:r>
        <w:rPr>
          <w:rFonts w:ascii="Cambria" w:hAnsi="Cambria" w:cs="Times New Roman"/>
        </w:rPr>
        <w:t xml:space="preserve">: </w:t>
      </w:r>
      <w:r w:rsidRPr="00F5129B">
        <w:rPr>
          <w:rFonts w:ascii="Cambria" w:hAnsi="Cambria" w:cs="Times New Roman"/>
        </w:rPr>
        <w:t>Tetkik kriterlerinin ne ölçüde yerine getirildiğini tayin etmek amacıyla, tetkik kanıtlarını elde etmek ve objektif bir şekilde bunları değerlendirmek için sistematik, bağımsız ve dokümante edilmiş veriyi ifade eder.</w:t>
      </w:r>
    </w:p>
    <w:p w:rsidR="00F5129B" w:rsidRPr="00F5129B" w:rsidRDefault="00F5129B" w:rsidP="00F5129B">
      <w:pPr>
        <w:pStyle w:val="AralkYok"/>
        <w:numPr>
          <w:ilvl w:val="1"/>
          <w:numId w:val="2"/>
        </w:numPr>
        <w:ind w:left="426"/>
        <w:jc w:val="both"/>
        <w:rPr>
          <w:rFonts w:ascii="Cambria" w:hAnsi="Cambria" w:cs="Times New Roman"/>
        </w:rPr>
      </w:pPr>
      <w:bookmarkStart w:id="17" w:name="_Toc49350888"/>
      <w:bookmarkStart w:id="18" w:name="_Toc49780611"/>
      <w:bookmarkStart w:id="19" w:name="_Toc49781286"/>
      <w:bookmarkStart w:id="20" w:name="_Toc52283948"/>
      <w:bookmarkStart w:id="21" w:name="_Toc52284889"/>
      <w:r w:rsidRPr="00F5129B">
        <w:rPr>
          <w:rFonts w:ascii="Cambria" w:hAnsi="Cambria" w:cs="Times New Roman"/>
          <w:b/>
          <w:color w:val="002060"/>
        </w:rPr>
        <w:t>Uygunluk</w:t>
      </w:r>
      <w:bookmarkEnd w:id="17"/>
      <w:bookmarkEnd w:id="18"/>
      <w:bookmarkEnd w:id="19"/>
      <w:bookmarkEnd w:id="20"/>
      <w:bookmarkEnd w:id="21"/>
      <w:r>
        <w:rPr>
          <w:rFonts w:ascii="Cambria" w:hAnsi="Cambria" w:cs="Times New Roman"/>
        </w:rPr>
        <w:t xml:space="preserve">: </w:t>
      </w:r>
      <w:r w:rsidRPr="00F5129B">
        <w:rPr>
          <w:rFonts w:ascii="Cambria" w:hAnsi="Cambria" w:cs="Times New Roman"/>
        </w:rPr>
        <w:t>Bir şartın karşılanmasını ifade eder.</w:t>
      </w:r>
    </w:p>
    <w:p w:rsidR="00F5129B" w:rsidRPr="00F5129B" w:rsidRDefault="00F5129B" w:rsidP="00F5129B">
      <w:pPr>
        <w:pStyle w:val="AralkYok"/>
        <w:numPr>
          <w:ilvl w:val="1"/>
          <w:numId w:val="2"/>
        </w:numPr>
        <w:ind w:left="426"/>
        <w:jc w:val="both"/>
        <w:rPr>
          <w:rFonts w:ascii="Cambria" w:hAnsi="Cambria" w:cs="Times New Roman"/>
        </w:rPr>
      </w:pPr>
      <w:bookmarkStart w:id="22" w:name="_Toc49350889"/>
      <w:bookmarkStart w:id="23" w:name="_Toc49780612"/>
      <w:bookmarkStart w:id="24" w:name="_Toc49781287"/>
      <w:bookmarkStart w:id="25" w:name="_Toc52283949"/>
      <w:bookmarkStart w:id="26" w:name="_Toc52284890"/>
      <w:r w:rsidRPr="00F5129B">
        <w:rPr>
          <w:rFonts w:ascii="Cambria" w:hAnsi="Cambria" w:cs="Times New Roman"/>
          <w:b/>
          <w:color w:val="002060"/>
        </w:rPr>
        <w:t>Uygunsuzluk</w:t>
      </w:r>
      <w:bookmarkEnd w:id="22"/>
      <w:bookmarkEnd w:id="23"/>
      <w:bookmarkEnd w:id="24"/>
      <w:bookmarkEnd w:id="25"/>
      <w:bookmarkEnd w:id="26"/>
      <w:r>
        <w:rPr>
          <w:rFonts w:ascii="Cambria" w:hAnsi="Cambria" w:cs="Times New Roman"/>
        </w:rPr>
        <w:t xml:space="preserve">: </w:t>
      </w:r>
      <w:r w:rsidRPr="00F5129B">
        <w:rPr>
          <w:rFonts w:ascii="Cambria" w:hAnsi="Cambria" w:cs="Times New Roman"/>
        </w:rPr>
        <w:t>Bir şartın karşılanmamasını ifade eder.</w:t>
      </w:r>
    </w:p>
    <w:p w:rsidR="00F5129B" w:rsidRPr="00F5129B" w:rsidRDefault="00F5129B" w:rsidP="00F5129B">
      <w:pPr>
        <w:pStyle w:val="AralkYok"/>
        <w:numPr>
          <w:ilvl w:val="1"/>
          <w:numId w:val="2"/>
        </w:numPr>
        <w:ind w:left="426"/>
        <w:jc w:val="both"/>
        <w:rPr>
          <w:rFonts w:ascii="Cambria" w:hAnsi="Cambria" w:cs="Times New Roman"/>
        </w:rPr>
      </w:pPr>
      <w:bookmarkStart w:id="27" w:name="_Toc49350890"/>
      <w:bookmarkStart w:id="28" w:name="_Toc49780613"/>
      <w:bookmarkStart w:id="29" w:name="_Toc49781288"/>
      <w:bookmarkStart w:id="30" w:name="_Toc52283950"/>
      <w:bookmarkStart w:id="31" w:name="_Toc52284891"/>
      <w:r w:rsidRPr="00F5129B">
        <w:rPr>
          <w:rFonts w:ascii="Cambria" w:hAnsi="Cambria" w:cs="Times New Roman"/>
          <w:b/>
          <w:color w:val="002060"/>
        </w:rPr>
        <w:t>Düzeltici Faaliyet</w:t>
      </w:r>
      <w:bookmarkEnd w:id="27"/>
      <w:bookmarkEnd w:id="28"/>
      <w:bookmarkEnd w:id="29"/>
      <w:bookmarkEnd w:id="30"/>
      <w:bookmarkEnd w:id="31"/>
      <w:r>
        <w:rPr>
          <w:rFonts w:ascii="Cambria" w:hAnsi="Cambria" w:cs="Times New Roman"/>
        </w:rPr>
        <w:t xml:space="preserve">: </w:t>
      </w:r>
      <w:r w:rsidRPr="00F5129B">
        <w:rPr>
          <w:rFonts w:ascii="Cambria" w:hAnsi="Cambria" w:cs="Times New Roman"/>
        </w:rPr>
        <w:t>Bir uygunsuzluğun kaynağını ortadan kaldırmak ve tekrar oluşmasını önlemek için yapılacak faaliyeti ifade eder.</w:t>
      </w:r>
    </w:p>
    <w:p w:rsidR="00F5129B" w:rsidRPr="00F5129B" w:rsidRDefault="00F5129B" w:rsidP="00F5129B">
      <w:pPr>
        <w:pStyle w:val="AralkYok"/>
        <w:numPr>
          <w:ilvl w:val="1"/>
          <w:numId w:val="2"/>
        </w:numPr>
        <w:ind w:left="426"/>
        <w:jc w:val="both"/>
        <w:rPr>
          <w:rFonts w:ascii="Cambria" w:hAnsi="Cambria" w:cs="Times New Roman"/>
        </w:rPr>
      </w:pPr>
      <w:r w:rsidRPr="00F5129B">
        <w:rPr>
          <w:rFonts w:ascii="Cambria" w:hAnsi="Cambria" w:cs="Times New Roman"/>
          <w:b/>
          <w:color w:val="002060"/>
        </w:rPr>
        <w:t>HSYS</w:t>
      </w:r>
      <w:r w:rsidRPr="00F5129B">
        <w:rPr>
          <w:rFonts w:ascii="Cambria" w:hAnsi="Cambria" w:cs="Times New Roman"/>
        </w:rPr>
        <w:t>:Hijyen ve Sanitasyon Yönetim Sistemi</w:t>
      </w:r>
    </w:p>
    <w:p w:rsidR="00F5129B" w:rsidRDefault="00F5129B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CC5CEA" w:rsidRDefault="004D4FAA" w:rsidP="00CC5CEA">
      <w:pPr>
        <w:pStyle w:val="AralkYok"/>
        <w:numPr>
          <w:ilvl w:val="0"/>
          <w:numId w:val="2"/>
        </w:numPr>
        <w:ind w:left="284" w:right="208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UYGULAMALAR</w:t>
      </w:r>
    </w:p>
    <w:p w:rsidR="00CC5CEA" w:rsidRDefault="00CC5CEA" w:rsidP="00CC5CEA">
      <w:pPr>
        <w:pStyle w:val="AralkYok"/>
        <w:ind w:left="284" w:right="208"/>
        <w:jc w:val="both"/>
        <w:rPr>
          <w:rFonts w:ascii="Cambria" w:hAnsi="Cambria"/>
          <w:b/>
          <w:color w:val="002060"/>
        </w:rPr>
      </w:pPr>
    </w:p>
    <w:p w:rsidR="007A633F" w:rsidRPr="001E035D" w:rsidRDefault="007A633F" w:rsidP="007A633F">
      <w:pPr>
        <w:pStyle w:val="AralkYok"/>
        <w:numPr>
          <w:ilvl w:val="1"/>
          <w:numId w:val="2"/>
        </w:numPr>
        <w:ind w:left="426" w:right="208" w:hanging="426"/>
        <w:jc w:val="both"/>
        <w:rPr>
          <w:rFonts w:ascii="Cambria" w:hAnsi="Cambria"/>
          <w:b/>
          <w:color w:val="002060"/>
        </w:rPr>
      </w:pPr>
      <w:r w:rsidRPr="001E035D">
        <w:rPr>
          <w:rFonts w:ascii="Cambria" w:hAnsi="Cambria"/>
          <w:b/>
          <w:color w:val="002060"/>
        </w:rPr>
        <w:t>Tetkik Başlamadan Önce</w:t>
      </w:r>
    </w:p>
    <w:p w:rsidR="007A633F" w:rsidRPr="002D6966" w:rsidRDefault="007A633F" w:rsidP="007A633F">
      <w:pPr>
        <w:pStyle w:val="AralkYok"/>
        <w:jc w:val="both"/>
        <w:rPr>
          <w:rFonts w:ascii="Cambria" w:hAnsi="Cambria"/>
        </w:rPr>
      </w:pPr>
    </w:p>
    <w:p w:rsidR="007A633F" w:rsidRPr="002D6966" w:rsidRDefault="007A633F" w:rsidP="007A633F">
      <w:pPr>
        <w:pStyle w:val="AralkYok"/>
        <w:jc w:val="both"/>
        <w:rPr>
          <w:rFonts w:ascii="Cambria" w:hAnsi="Cambria"/>
        </w:rPr>
      </w:pPr>
      <w:r w:rsidRPr="002D6966">
        <w:rPr>
          <w:rFonts w:ascii="Cambria" w:hAnsi="Cambria"/>
        </w:rPr>
        <w:t xml:space="preserve">Tetkikler başlamadan önce tetkikçi ve tetkik edilecek birimler aşağıda belirtilen hazırlıkları yapar. </w:t>
      </w:r>
    </w:p>
    <w:p w:rsidR="007A633F" w:rsidRPr="002D6966" w:rsidRDefault="007A633F" w:rsidP="007A633F">
      <w:pPr>
        <w:pStyle w:val="AralkYok"/>
        <w:jc w:val="both"/>
        <w:rPr>
          <w:rFonts w:ascii="Cambria" w:hAnsi="Cambria"/>
        </w:rPr>
      </w:pPr>
    </w:p>
    <w:p w:rsidR="007A633F" w:rsidRPr="002D6966" w:rsidRDefault="007A633F" w:rsidP="007A633F">
      <w:pPr>
        <w:pStyle w:val="AralkYok"/>
        <w:numPr>
          <w:ilvl w:val="0"/>
          <w:numId w:val="19"/>
        </w:numPr>
        <w:ind w:left="426" w:hanging="426"/>
        <w:jc w:val="both"/>
        <w:rPr>
          <w:rFonts w:ascii="Cambria" w:hAnsi="Cambria"/>
        </w:rPr>
      </w:pPr>
      <w:r w:rsidRPr="002D6966">
        <w:rPr>
          <w:rFonts w:ascii="Cambria" w:hAnsi="Cambria"/>
        </w:rPr>
        <w:t>İç Tetkikçi(ler), denetlenecek birimin organizasyonu, dokümanları ve süreçleri inceler.</w:t>
      </w:r>
    </w:p>
    <w:p w:rsidR="007A633F" w:rsidRPr="002D6966" w:rsidRDefault="007A633F" w:rsidP="007A633F">
      <w:pPr>
        <w:pStyle w:val="AralkYok"/>
        <w:numPr>
          <w:ilvl w:val="0"/>
          <w:numId w:val="19"/>
        </w:numPr>
        <w:ind w:left="426" w:hanging="426"/>
        <w:jc w:val="both"/>
        <w:rPr>
          <w:rFonts w:ascii="Cambria" w:hAnsi="Cambria"/>
        </w:rPr>
      </w:pPr>
      <w:r w:rsidRPr="002D6966">
        <w:rPr>
          <w:rFonts w:ascii="Cambria" w:hAnsi="Cambria"/>
        </w:rPr>
        <w:t xml:space="preserve">İç Tetkikçi(ler), denetlenecek birim ile ilgili dosya oluşturur. İçerisine ilgili dokümanları ve eklerini koyar. </w:t>
      </w:r>
      <w:r>
        <w:rPr>
          <w:rFonts w:ascii="Cambria" w:hAnsi="Cambria"/>
        </w:rPr>
        <w:t>Dosyalar Genel Sekreterlik Yazı İşleri biriminden teslim alınabilir. Dosya içeriği (</w:t>
      </w:r>
      <w:r w:rsidRPr="00C264E6">
        <w:rPr>
          <w:rFonts w:ascii="Cambria" w:hAnsi="Cambria"/>
        </w:rPr>
        <w:t>FRM-0017 Düzeltici Önleyici Faaliyet Talep Formu</w:t>
      </w:r>
      <w:r>
        <w:rPr>
          <w:rFonts w:ascii="Cambria" w:hAnsi="Cambria"/>
        </w:rPr>
        <w:t xml:space="preserve">, </w:t>
      </w:r>
      <w:r w:rsidRPr="00C264E6">
        <w:rPr>
          <w:rFonts w:ascii="Cambria" w:hAnsi="Cambria"/>
        </w:rPr>
        <w:t>FRM-0023 İç Tetkik Katılım Formu</w:t>
      </w:r>
      <w:r>
        <w:rPr>
          <w:rFonts w:ascii="Cambria" w:hAnsi="Cambria"/>
        </w:rPr>
        <w:t xml:space="preserve">, </w:t>
      </w:r>
      <w:r w:rsidRPr="00C264E6">
        <w:rPr>
          <w:rFonts w:ascii="Cambria" w:hAnsi="Cambria"/>
        </w:rPr>
        <w:t>FRM-0526 Birim İç Tetkik Raporu</w:t>
      </w:r>
      <w:r>
        <w:rPr>
          <w:rFonts w:ascii="Cambria" w:hAnsi="Cambria"/>
        </w:rPr>
        <w:t xml:space="preserve">, </w:t>
      </w:r>
      <w:r w:rsidRPr="00C264E6">
        <w:rPr>
          <w:rFonts w:ascii="Cambria" w:hAnsi="Cambria"/>
        </w:rPr>
        <w:t>FRM-0527 Birim İç Tetkik Kontrol Formu</w:t>
      </w:r>
      <w:r>
        <w:rPr>
          <w:rFonts w:ascii="Cambria" w:hAnsi="Cambria"/>
        </w:rPr>
        <w:t>’ndan oluşur.</w:t>
      </w:r>
    </w:p>
    <w:p w:rsidR="007A633F" w:rsidRPr="002D6966" w:rsidRDefault="007A633F" w:rsidP="007A633F">
      <w:pPr>
        <w:pStyle w:val="AralkYok"/>
        <w:numPr>
          <w:ilvl w:val="0"/>
          <w:numId w:val="19"/>
        </w:numPr>
        <w:ind w:left="426" w:hanging="426"/>
        <w:jc w:val="both"/>
        <w:rPr>
          <w:rFonts w:ascii="Cambria" w:hAnsi="Cambria"/>
        </w:rPr>
      </w:pPr>
      <w:r w:rsidRPr="002D6966">
        <w:rPr>
          <w:rFonts w:ascii="Cambria" w:hAnsi="Cambria"/>
        </w:rPr>
        <w:t>İç Tetkikçi(ler), denetlenecek birim ile ilgili önceki dönemlerde tespit edilen uygunsuzlukları hakkında Kalite Koordinatörlüğünden bilgi alır.</w:t>
      </w:r>
      <w:r>
        <w:rPr>
          <w:rFonts w:ascii="Cambria" w:hAnsi="Cambria"/>
        </w:rPr>
        <w:t xml:space="preserve"> Ancak bu iç tetkik Hijyen ve Sanitasyon kapsamında ilk iç tetkik olması sebebiyle önceki dönem(ler) ait tetkik bulguları bulunmamaktadır. </w:t>
      </w:r>
    </w:p>
    <w:p w:rsidR="007A633F" w:rsidRPr="002D6966" w:rsidRDefault="007A633F" w:rsidP="007A633F">
      <w:pPr>
        <w:pStyle w:val="AralkYok"/>
        <w:numPr>
          <w:ilvl w:val="0"/>
          <w:numId w:val="19"/>
        </w:numPr>
        <w:ind w:left="426" w:hanging="426"/>
        <w:jc w:val="both"/>
        <w:rPr>
          <w:rFonts w:ascii="Cambria" w:hAnsi="Cambria"/>
        </w:rPr>
      </w:pPr>
      <w:r w:rsidRPr="002D6966">
        <w:rPr>
          <w:rFonts w:ascii="Cambria" w:hAnsi="Cambria"/>
        </w:rPr>
        <w:t xml:space="preserve">İç Tetkikçi(ler), birim yöneticisi ile temasa geçerek tetkik planında belirtilen tarih kapsamında tetkik saati konusunda teyitleşirler. </w:t>
      </w:r>
    </w:p>
    <w:p w:rsidR="007A633F" w:rsidRPr="002D6966" w:rsidRDefault="007A633F" w:rsidP="007A633F">
      <w:pPr>
        <w:pStyle w:val="AralkYok"/>
        <w:jc w:val="both"/>
        <w:rPr>
          <w:rFonts w:ascii="Cambria" w:hAnsi="Cambria"/>
        </w:rPr>
      </w:pPr>
    </w:p>
    <w:p w:rsidR="007A633F" w:rsidRDefault="007A633F" w:rsidP="007A633F">
      <w:pPr>
        <w:pStyle w:val="AralkYok"/>
        <w:jc w:val="both"/>
        <w:rPr>
          <w:rFonts w:ascii="Cambria" w:hAnsi="Cambria"/>
        </w:rPr>
      </w:pPr>
      <w:r w:rsidRPr="002D6966">
        <w:rPr>
          <w:rFonts w:ascii="Cambria" w:hAnsi="Cambria"/>
        </w:rPr>
        <w:t xml:space="preserve">Birim Yöneticisi, tetkik işlemlerinin yapılabilmesi için gerekli organizasyonu yapar ve ilgililerin belirtilen </w:t>
      </w:r>
      <w:r>
        <w:rPr>
          <w:rFonts w:ascii="Cambria" w:hAnsi="Cambria"/>
        </w:rPr>
        <w:t>zamanda</w:t>
      </w:r>
      <w:r w:rsidRPr="002D6966">
        <w:rPr>
          <w:rFonts w:ascii="Cambria" w:hAnsi="Cambria"/>
        </w:rPr>
        <w:t xml:space="preserve"> hazır bulunmasını sağlar.</w:t>
      </w:r>
    </w:p>
    <w:p w:rsidR="007A633F" w:rsidRDefault="007A633F" w:rsidP="007A633F">
      <w:pPr>
        <w:pStyle w:val="AralkYok"/>
        <w:jc w:val="both"/>
        <w:rPr>
          <w:rFonts w:ascii="Cambria" w:hAnsi="Cambria"/>
        </w:rPr>
      </w:pPr>
    </w:p>
    <w:p w:rsidR="007A633F" w:rsidRDefault="007A633F" w:rsidP="007A633F">
      <w:pPr>
        <w:pStyle w:val="AralkYok"/>
        <w:jc w:val="both"/>
        <w:rPr>
          <w:rFonts w:ascii="Cambria" w:hAnsi="Cambria"/>
        </w:rPr>
      </w:pPr>
    </w:p>
    <w:p w:rsidR="007A633F" w:rsidRPr="001E035D" w:rsidRDefault="007A633F" w:rsidP="007A633F">
      <w:pPr>
        <w:pStyle w:val="AralkYok"/>
        <w:numPr>
          <w:ilvl w:val="1"/>
          <w:numId w:val="2"/>
        </w:numPr>
        <w:ind w:left="426" w:right="208" w:hanging="426"/>
        <w:jc w:val="both"/>
        <w:rPr>
          <w:rFonts w:ascii="Cambria" w:hAnsi="Cambria"/>
          <w:b/>
          <w:color w:val="002060"/>
        </w:rPr>
      </w:pPr>
      <w:r w:rsidRPr="001E035D">
        <w:rPr>
          <w:rFonts w:ascii="Cambria" w:hAnsi="Cambria"/>
          <w:b/>
          <w:color w:val="002060"/>
        </w:rPr>
        <w:lastRenderedPageBreak/>
        <w:t>Tetkikin Gerçekleştirilmesi</w:t>
      </w:r>
    </w:p>
    <w:p w:rsidR="007A633F" w:rsidRDefault="007A633F" w:rsidP="007A633F">
      <w:pPr>
        <w:pStyle w:val="AralkYok"/>
        <w:jc w:val="both"/>
        <w:rPr>
          <w:rFonts w:ascii="Cambria" w:hAnsi="Cambria"/>
        </w:rPr>
      </w:pPr>
    </w:p>
    <w:p w:rsidR="007A633F" w:rsidRPr="001E035D" w:rsidRDefault="007A633F" w:rsidP="007A633F">
      <w:pPr>
        <w:pStyle w:val="AralkYok"/>
        <w:numPr>
          <w:ilvl w:val="2"/>
          <w:numId w:val="2"/>
        </w:numPr>
        <w:ind w:left="567" w:hanging="567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Açılış Toplantısı</w:t>
      </w:r>
    </w:p>
    <w:p w:rsidR="007A633F" w:rsidRDefault="007A633F" w:rsidP="007A633F">
      <w:pPr>
        <w:pStyle w:val="AralkYok"/>
        <w:jc w:val="both"/>
        <w:rPr>
          <w:rFonts w:ascii="Cambria" w:hAnsi="Cambria"/>
        </w:rPr>
      </w:pPr>
    </w:p>
    <w:p w:rsidR="007A633F" w:rsidRPr="00A20F62" w:rsidRDefault="007A633F" w:rsidP="007A633F">
      <w:pPr>
        <w:pStyle w:val="AralkYok"/>
        <w:ind w:right="-1"/>
        <w:jc w:val="both"/>
        <w:rPr>
          <w:rFonts w:ascii="Cambria" w:hAnsi="Cambria"/>
        </w:rPr>
      </w:pPr>
      <w:r>
        <w:rPr>
          <w:rFonts w:ascii="Cambria" w:hAnsi="Cambria"/>
        </w:rPr>
        <w:t>İç Tetkik</w:t>
      </w:r>
      <w:r w:rsidRPr="00A20F62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Tetkikçi(ler) </w:t>
      </w:r>
      <w:r w:rsidRPr="00A20F62">
        <w:rPr>
          <w:rFonts w:ascii="Cambria" w:hAnsi="Cambria"/>
        </w:rPr>
        <w:t xml:space="preserve">ve </w:t>
      </w:r>
      <w:r>
        <w:rPr>
          <w:rFonts w:ascii="Cambria" w:hAnsi="Cambria"/>
        </w:rPr>
        <w:t>tetkik edilen</w:t>
      </w:r>
      <w:r w:rsidRPr="00A20F62">
        <w:rPr>
          <w:rFonts w:ascii="Cambria" w:hAnsi="Cambria"/>
        </w:rPr>
        <w:t xml:space="preserve"> birim yöneticilerinin katıldığı bir açılış toplantısı ile </w:t>
      </w:r>
      <w:r>
        <w:rPr>
          <w:rFonts w:ascii="Cambria" w:hAnsi="Cambria"/>
        </w:rPr>
        <w:t>başlatılır.</w:t>
      </w:r>
      <w:r w:rsidRPr="00A20F6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Açılış toplantısı 15 ila 30 dakika arasında sürer. Toplantıda aşağıda belirtilen faaliyetler ve konular görüşülür. </w:t>
      </w:r>
    </w:p>
    <w:p w:rsidR="007A633F" w:rsidRDefault="007A633F" w:rsidP="007A633F">
      <w:pPr>
        <w:pStyle w:val="AralkYok"/>
        <w:ind w:right="-1"/>
        <w:jc w:val="both"/>
        <w:rPr>
          <w:rFonts w:ascii="Cambria" w:hAnsi="Cambria"/>
        </w:rPr>
      </w:pPr>
    </w:p>
    <w:p w:rsidR="007A633F" w:rsidRPr="00A20F62" w:rsidRDefault="007A633F" w:rsidP="007A633F">
      <w:pPr>
        <w:pStyle w:val="AralkYok"/>
        <w:numPr>
          <w:ilvl w:val="0"/>
          <w:numId w:val="18"/>
        </w:numPr>
        <w:ind w:right="-1"/>
        <w:jc w:val="both"/>
        <w:rPr>
          <w:rFonts w:ascii="Cambria" w:hAnsi="Cambria"/>
        </w:rPr>
      </w:pPr>
      <w:r>
        <w:rPr>
          <w:rFonts w:ascii="Cambria" w:hAnsi="Cambria"/>
        </w:rPr>
        <w:t>İç Tetkikçi(lerin)</w:t>
      </w:r>
      <w:r w:rsidRPr="00A20F62">
        <w:rPr>
          <w:rFonts w:ascii="Cambria" w:hAnsi="Cambria"/>
        </w:rPr>
        <w:t xml:space="preserve"> kendilerini tanıtması (öğrenim ve mesleki tecrübeleri vs.</w:t>
      </w:r>
      <w:r>
        <w:rPr>
          <w:rFonts w:ascii="Cambria" w:hAnsi="Cambria"/>
        </w:rPr>
        <w:t>)</w:t>
      </w:r>
    </w:p>
    <w:p w:rsidR="007A633F" w:rsidRPr="00A20F62" w:rsidRDefault="007A633F" w:rsidP="007A633F">
      <w:pPr>
        <w:pStyle w:val="AralkYok"/>
        <w:numPr>
          <w:ilvl w:val="0"/>
          <w:numId w:val="18"/>
        </w:numPr>
        <w:ind w:right="-1"/>
        <w:jc w:val="both"/>
        <w:rPr>
          <w:rFonts w:ascii="Cambria" w:hAnsi="Cambria"/>
        </w:rPr>
      </w:pPr>
      <w:r>
        <w:rPr>
          <w:rFonts w:ascii="Cambria" w:hAnsi="Cambria"/>
        </w:rPr>
        <w:t>Tetkik</w:t>
      </w:r>
      <w:r w:rsidRPr="00A20F62">
        <w:rPr>
          <w:rFonts w:ascii="Cambria" w:hAnsi="Cambria"/>
        </w:rPr>
        <w:t xml:space="preserve"> kapsam ve amacının tekrarlanması, uygulanacak denetimin örnekleme yöntemi esasına dayandığının açıklanması</w:t>
      </w:r>
      <w:r>
        <w:rPr>
          <w:rFonts w:ascii="Cambria" w:hAnsi="Cambria"/>
        </w:rPr>
        <w:t>.</w:t>
      </w:r>
    </w:p>
    <w:p w:rsidR="007A633F" w:rsidRPr="00A20F62" w:rsidRDefault="007A633F" w:rsidP="007A633F">
      <w:pPr>
        <w:pStyle w:val="AralkYok"/>
        <w:numPr>
          <w:ilvl w:val="0"/>
          <w:numId w:val="18"/>
        </w:numPr>
        <w:ind w:right="-1"/>
        <w:jc w:val="both"/>
        <w:rPr>
          <w:rFonts w:ascii="Cambria" w:hAnsi="Cambria"/>
        </w:rPr>
      </w:pPr>
      <w:r w:rsidRPr="00A20F62">
        <w:rPr>
          <w:rFonts w:ascii="Cambria" w:hAnsi="Cambria"/>
        </w:rPr>
        <w:t>Uygunsuzluk tiplerinin açıklanması</w:t>
      </w:r>
      <w:r>
        <w:rPr>
          <w:rFonts w:ascii="Cambria" w:hAnsi="Cambria"/>
        </w:rPr>
        <w:t>.</w:t>
      </w:r>
      <w:r w:rsidRPr="00A20F62">
        <w:rPr>
          <w:rFonts w:ascii="Cambria" w:hAnsi="Cambria"/>
        </w:rPr>
        <w:t xml:space="preserve"> </w:t>
      </w:r>
      <w:r>
        <w:rPr>
          <w:rFonts w:ascii="Cambria" w:hAnsi="Cambria"/>
        </w:rPr>
        <w:t>(Bulgunun boyutu ve sisteme olumsuz etkisi)</w:t>
      </w:r>
    </w:p>
    <w:p w:rsidR="007A633F" w:rsidRPr="00A20F62" w:rsidRDefault="007A633F" w:rsidP="007A633F">
      <w:pPr>
        <w:pStyle w:val="AralkYok"/>
        <w:numPr>
          <w:ilvl w:val="0"/>
          <w:numId w:val="18"/>
        </w:numPr>
        <w:ind w:right="-1"/>
        <w:jc w:val="both"/>
        <w:rPr>
          <w:rFonts w:ascii="Cambria" w:hAnsi="Cambria"/>
        </w:rPr>
      </w:pPr>
      <w:r>
        <w:rPr>
          <w:rFonts w:ascii="Cambria" w:hAnsi="Cambria"/>
        </w:rPr>
        <w:t>Tetkik</w:t>
      </w:r>
      <w:r w:rsidRPr="00A20F62">
        <w:rPr>
          <w:rFonts w:ascii="Cambria" w:hAnsi="Cambria"/>
        </w:rPr>
        <w:t xml:space="preserve"> planı konusunda</w:t>
      </w:r>
      <w:r>
        <w:rPr>
          <w:rFonts w:ascii="Cambria" w:hAnsi="Cambria"/>
        </w:rPr>
        <w:t xml:space="preserve"> birimin</w:t>
      </w:r>
      <w:r w:rsidRPr="00A20F62">
        <w:rPr>
          <w:rFonts w:ascii="Cambria" w:hAnsi="Cambria"/>
        </w:rPr>
        <w:t xml:space="preserve"> varsa mevcut değişiklik taleplerinin teyidi</w:t>
      </w:r>
      <w:r>
        <w:rPr>
          <w:rFonts w:ascii="Cambria" w:hAnsi="Cambria"/>
        </w:rPr>
        <w:t>.</w:t>
      </w:r>
    </w:p>
    <w:p w:rsidR="007A633F" w:rsidRPr="00A20F62" w:rsidRDefault="007A633F" w:rsidP="007A633F">
      <w:pPr>
        <w:pStyle w:val="AralkYok"/>
        <w:numPr>
          <w:ilvl w:val="0"/>
          <w:numId w:val="18"/>
        </w:numPr>
        <w:ind w:right="-1"/>
        <w:jc w:val="both"/>
        <w:rPr>
          <w:rFonts w:ascii="Cambria" w:hAnsi="Cambria"/>
        </w:rPr>
      </w:pPr>
      <w:r>
        <w:rPr>
          <w:rFonts w:ascii="Cambria" w:hAnsi="Cambria"/>
        </w:rPr>
        <w:t xml:space="preserve">Tetkikin </w:t>
      </w:r>
      <w:r w:rsidRPr="00A20F62">
        <w:rPr>
          <w:rFonts w:ascii="Cambria" w:hAnsi="Cambria"/>
        </w:rPr>
        <w:t>gerçekleştirileceği alanların belirlenmesi ve kılavuz istenmesi</w:t>
      </w:r>
      <w:r>
        <w:rPr>
          <w:rFonts w:ascii="Cambria" w:hAnsi="Cambria"/>
        </w:rPr>
        <w:t>.</w:t>
      </w:r>
    </w:p>
    <w:p w:rsidR="007A633F" w:rsidRPr="00A20F62" w:rsidRDefault="007A633F" w:rsidP="007A633F">
      <w:pPr>
        <w:pStyle w:val="AralkYok"/>
        <w:numPr>
          <w:ilvl w:val="0"/>
          <w:numId w:val="18"/>
        </w:numPr>
        <w:ind w:right="-1"/>
        <w:jc w:val="both"/>
        <w:rPr>
          <w:rFonts w:ascii="Cambria" w:hAnsi="Cambria"/>
        </w:rPr>
      </w:pPr>
      <w:r w:rsidRPr="00A20F62">
        <w:rPr>
          <w:rFonts w:ascii="Cambria" w:hAnsi="Cambria"/>
        </w:rPr>
        <w:t xml:space="preserve">Saha </w:t>
      </w:r>
      <w:r>
        <w:rPr>
          <w:rFonts w:ascii="Cambria" w:hAnsi="Cambria"/>
        </w:rPr>
        <w:t>tetkikleri</w:t>
      </w:r>
      <w:r w:rsidRPr="00A20F62">
        <w:rPr>
          <w:rFonts w:ascii="Cambria" w:hAnsi="Cambria"/>
        </w:rPr>
        <w:t xml:space="preserve"> </w:t>
      </w:r>
      <w:r>
        <w:rPr>
          <w:rFonts w:ascii="Cambria" w:hAnsi="Cambria"/>
        </w:rPr>
        <w:t>esnasında</w:t>
      </w:r>
      <w:r w:rsidRPr="00A20F62">
        <w:rPr>
          <w:rFonts w:ascii="Cambria" w:hAnsi="Cambria"/>
        </w:rPr>
        <w:t xml:space="preserve"> varsa iş güvenliği, acil durum ve emniyet konularının açıklığa kavuşturulması</w:t>
      </w:r>
      <w:r>
        <w:rPr>
          <w:rFonts w:ascii="Cambria" w:hAnsi="Cambria"/>
        </w:rPr>
        <w:t xml:space="preserve"> ve iç tetkik ekibinin dikkatine sunulması,</w:t>
      </w:r>
    </w:p>
    <w:p w:rsidR="007A633F" w:rsidRPr="00A20F62" w:rsidRDefault="007A633F" w:rsidP="007A633F">
      <w:pPr>
        <w:pStyle w:val="AralkYok"/>
        <w:numPr>
          <w:ilvl w:val="0"/>
          <w:numId w:val="18"/>
        </w:numPr>
        <w:ind w:right="-1"/>
        <w:jc w:val="both"/>
        <w:rPr>
          <w:rFonts w:ascii="Cambria" w:hAnsi="Cambria"/>
        </w:rPr>
      </w:pPr>
      <w:r w:rsidRPr="00A20F62">
        <w:rPr>
          <w:rFonts w:ascii="Cambria" w:hAnsi="Cambria"/>
        </w:rPr>
        <w:t>Ara ve kapanış toplantıları zamanlarının belirlenmesi</w:t>
      </w:r>
      <w:r>
        <w:rPr>
          <w:rFonts w:ascii="Cambria" w:hAnsi="Cambria"/>
        </w:rPr>
        <w:t>.</w:t>
      </w:r>
    </w:p>
    <w:p w:rsidR="007A633F" w:rsidRPr="00A20F62" w:rsidRDefault="007A633F" w:rsidP="007A633F">
      <w:pPr>
        <w:pStyle w:val="AralkYok"/>
        <w:numPr>
          <w:ilvl w:val="0"/>
          <w:numId w:val="18"/>
        </w:numPr>
        <w:ind w:right="-1"/>
        <w:jc w:val="both"/>
        <w:rPr>
          <w:rFonts w:ascii="Cambria" w:hAnsi="Cambria"/>
        </w:rPr>
      </w:pPr>
      <w:r w:rsidRPr="00A20F62">
        <w:rPr>
          <w:rFonts w:ascii="Cambria" w:hAnsi="Cambria"/>
        </w:rPr>
        <w:t>Gizlilik prensibinin beyanı</w:t>
      </w:r>
      <w:r>
        <w:rPr>
          <w:rFonts w:ascii="Cambria" w:hAnsi="Cambria"/>
        </w:rPr>
        <w:t>.</w:t>
      </w:r>
    </w:p>
    <w:p w:rsidR="007A633F" w:rsidRDefault="007A633F" w:rsidP="007A633F">
      <w:pPr>
        <w:pStyle w:val="AralkYok"/>
        <w:ind w:right="-1"/>
        <w:jc w:val="both"/>
        <w:rPr>
          <w:rFonts w:ascii="Cambria" w:hAnsi="Cambria"/>
        </w:rPr>
      </w:pPr>
    </w:p>
    <w:p w:rsidR="007A633F" w:rsidRDefault="007A633F" w:rsidP="007A633F">
      <w:pPr>
        <w:pStyle w:val="AralkYok"/>
        <w:ind w:right="-1"/>
        <w:jc w:val="both"/>
        <w:rPr>
          <w:rFonts w:ascii="Cambria" w:hAnsi="Cambria"/>
        </w:rPr>
      </w:pPr>
      <w:r w:rsidRPr="005D775C">
        <w:rPr>
          <w:rFonts w:ascii="Cambria" w:hAnsi="Cambria"/>
        </w:rPr>
        <w:t xml:space="preserve">Açılış ve Kapanış toplantılarına katılan tüm paydaşların bilgileri </w:t>
      </w:r>
      <w:r w:rsidRPr="000C3E7D">
        <w:rPr>
          <w:rFonts w:ascii="Cambria" w:hAnsi="Cambria"/>
          <w:b/>
        </w:rPr>
        <w:t>FRM-0023 İç Tetkik Katılım Formu</w:t>
      </w:r>
      <w:r w:rsidRPr="005D775C">
        <w:rPr>
          <w:rFonts w:ascii="Cambria" w:hAnsi="Cambria"/>
        </w:rPr>
        <w:t>”na işlenir ve imzalanır.</w:t>
      </w:r>
    </w:p>
    <w:p w:rsidR="007A633F" w:rsidRDefault="007A633F" w:rsidP="007A633F">
      <w:pPr>
        <w:pStyle w:val="AralkYok"/>
        <w:jc w:val="both"/>
        <w:rPr>
          <w:rFonts w:ascii="Cambria" w:hAnsi="Cambria"/>
        </w:rPr>
      </w:pPr>
    </w:p>
    <w:p w:rsidR="007A633F" w:rsidRPr="001E035D" w:rsidRDefault="007A633F" w:rsidP="007A633F">
      <w:pPr>
        <w:pStyle w:val="AralkYok"/>
        <w:numPr>
          <w:ilvl w:val="2"/>
          <w:numId w:val="2"/>
        </w:numPr>
        <w:ind w:left="567" w:hanging="567"/>
        <w:jc w:val="both"/>
        <w:rPr>
          <w:rFonts w:ascii="Cambria" w:hAnsi="Cambria"/>
          <w:b/>
          <w:color w:val="002060"/>
        </w:rPr>
      </w:pPr>
      <w:r w:rsidRPr="001E035D">
        <w:rPr>
          <w:rFonts w:ascii="Cambria" w:hAnsi="Cambria"/>
          <w:b/>
          <w:color w:val="002060"/>
        </w:rPr>
        <w:t>İç Tetkikin Yapılması</w:t>
      </w:r>
    </w:p>
    <w:p w:rsidR="007A633F" w:rsidRDefault="007A633F" w:rsidP="007A633F">
      <w:pPr>
        <w:pStyle w:val="AralkYok"/>
        <w:jc w:val="both"/>
        <w:rPr>
          <w:rFonts w:ascii="Cambria" w:hAnsi="Cambria"/>
        </w:rPr>
      </w:pPr>
    </w:p>
    <w:p w:rsidR="007A633F" w:rsidRDefault="007A633F" w:rsidP="007A633F">
      <w:pPr>
        <w:pStyle w:val="AralkYok"/>
        <w:numPr>
          <w:ilvl w:val="0"/>
          <w:numId w:val="21"/>
        </w:numPr>
        <w:ind w:left="851" w:hanging="491"/>
        <w:jc w:val="both"/>
        <w:rPr>
          <w:rFonts w:ascii="Cambria" w:hAnsi="Cambria"/>
        </w:rPr>
      </w:pPr>
      <w:r w:rsidRPr="00B86162">
        <w:rPr>
          <w:rFonts w:ascii="Cambria" w:hAnsi="Cambria"/>
        </w:rPr>
        <w:t xml:space="preserve">Tetkikler </w:t>
      </w:r>
      <w:r w:rsidRPr="000C3E7D">
        <w:rPr>
          <w:rFonts w:ascii="Cambria" w:hAnsi="Cambria"/>
        </w:rPr>
        <w:t>“</w:t>
      </w:r>
      <w:r w:rsidRPr="000C3E7D">
        <w:rPr>
          <w:rFonts w:ascii="Cambria" w:hAnsi="Cambria"/>
          <w:b/>
        </w:rPr>
        <w:t>PLN-0009 HSYS İç Tetkik Planı</w:t>
      </w:r>
      <w:r w:rsidRPr="000C3E7D">
        <w:rPr>
          <w:rFonts w:ascii="Cambria" w:hAnsi="Cambria"/>
        </w:rPr>
        <w:t>”</w:t>
      </w:r>
      <w:r w:rsidRPr="00B86162">
        <w:rPr>
          <w:rFonts w:ascii="Cambria" w:hAnsi="Cambria"/>
        </w:rPr>
        <w:t>nında belirlen zamanlarda, belirtilen tetkikçi(ler) tarafından gerekirse tetkik edilen birime/sürece rehber olarak eşlik edebilecek kişi/kişilerin katılımı ile gerçekleştirilir.</w:t>
      </w:r>
    </w:p>
    <w:p w:rsidR="007A633F" w:rsidRPr="00BE744A" w:rsidRDefault="007A633F" w:rsidP="007A633F">
      <w:pPr>
        <w:pStyle w:val="AralkYok"/>
        <w:numPr>
          <w:ilvl w:val="0"/>
          <w:numId w:val="21"/>
        </w:numPr>
        <w:ind w:left="851" w:hanging="491"/>
        <w:jc w:val="both"/>
        <w:rPr>
          <w:rFonts w:ascii="Cambria" w:hAnsi="Cambria"/>
        </w:rPr>
      </w:pPr>
      <w:r w:rsidRPr="00BE744A">
        <w:rPr>
          <w:rFonts w:ascii="Cambria" w:hAnsi="Cambria"/>
        </w:rPr>
        <w:t xml:space="preserve">Tetkik, </w:t>
      </w:r>
      <w:r w:rsidRPr="00C44C3A">
        <w:rPr>
          <w:rFonts w:ascii="Cambria" w:hAnsi="Cambria"/>
          <w:b/>
        </w:rPr>
        <w:t>FRM-052</w:t>
      </w:r>
      <w:r w:rsidR="008A1609">
        <w:rPr>
          <w:rFonts w:ascii="Cambria" w:hAnsi="Cambria"/>
          <w:b/>
        </w:rPr>
        <w:t>8</w:t>
      </w:r>
      <w:r w:rsidRPr="00C44C3A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HSYS </w:t>
      </w:r>
      <w:r w:rsidRPr="00C44C3A">
        <w:rPr>
          <w:rFonts w:ascii="Cambria" w:hAnsi="Cambria"/>
          <w:b/>
        </w:rPr>
        <w:t>Birim İç Tetkik Kontrol Formu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ve ekleri ile ilgili dokümanlar, </w:t>
      </w:r>
      <w:r w:rsidRPr="00BE744A">
        <w:rPr>
          <w:rFonts w:ascii="Cambria" w:hAnsi="Cambria"/>
        </w:rPr>
        <w:t>kayıtların örnekleme metodu ile ilgililerle yapılan mülakatlar, dokümanların ve kayıtların gözden geçirilmesi ve fiziksel ortamın gözlemlenmesi yolu ile gerçekleştirilir</w:t>
      </w:r>
      <w:r>
        <w:rPr>
          <w:rFonts w:ascii="Cambria" w:hAnsi="Cambria"/>
        </w:rPr>
        <w:t>. Gerektiğinde Hijyen ve sanitasyona ilişkin süreç uygulamaları yaptırılabilir.</w:t>
      </w:r>
    </w:p>
    <w:p w:rsidR="007A633F" w:rsidRDefault="007A633F" w:rsidP="007A633F">
      <w:pPr>
        <w:pStyle w:val="AralkYok"/>
        <w:numPr>
          <w:ilvl w:val="0"/>
          <w:numId w:val="21"/>
        </w:numPr>
        <w:ind w:left="851" w:hanging="491"/>
        <w:jc w:val="both"/>
        <w:rPr>
          <w:rFonts w:ascii="Cambria" w:hAnsi="Cambria"/>
        </w:rPr>
      </w:pPr>
      <w:r w:rsidRPr="001E035D">
        <w:rPr>
          <w:rFonts w:ascii="Cambria" w:hAnsi="Cambria"/>
        </w:rPr>
        <w:t xml:space="preserve">Yapılan incelemelere ilişkin bulgular </w:t>
      </w:r>
      <w:r>
        <w:rPr>
          <w:rFonts w:ascii="Cambria" w:hAnsi="Cambria"/>
          <w:b/>
        </w:rPr>
        <w:t>aynı form üzerinde ilgili alana</w:t>
      </w:r>
      <w:r w:rsidRPr="001E035D">
        <w:rPr>
          <w:rFonts w:ascii="Cambria" w:hAnsi="Cambria"/>
        </w:rPr>
        <w:t xml:space="preserve"> </w:t>
      </w:r>
      <w:r>
        <w:rPr>
          <w:rFonts w:ascii="Cambria" w:hAnsi="Cambria"/>
        </w:rPr>
        <w:t>yazılır.</w:t>
      </w:r>
    </w:p>
    <w:p w:rsidR="007A633F" w:rsidRDefault="007A633F" w:rsidP="007A633F">
      <w:pPr>
        <w:pStyle w:val="AralkYok"/>
        <w:jc w:val="both"/>
        <w:rPr>
          <w:rFonts w:ascii="Cambria" w:hAnsi="Cambria"/>
        </w:rPr>
      </w:pPr>
    </w:p>
    <w:p w:rsidR="007A633F" w:rsidRPr="001E035D" w:rsidRDefault="007A633F" w:rsidP="007A633F">
      <w:pPr>
        <w:pStyle w:val="AralkYok"/>
        <w:numPr>
          <w:ilvl w:val="2"/>
          <w:numId w:val="2"/>
        </w:numPr>
        <w:ind w:left="567" w:hanging="567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Kapanış Toplantısı</w:t>
      </w:r>
    </w:p>
    <w:p w:rsidR="007A633F" w:rsidRDefault="007A633F" w:rsidP="007A633F">
      <w:pPr>
        <w:pStyle w:val="AralkYok"/>
        <w:jc w:val="both"/>
        <w:rPr>
          <w:rFonts w:ascii="Cambria" w:hAnsi="Cambria"/>
          <w:b/>
          <w:color w:val="002060"/>
        </w:rPr>
      </w:pPr>
    </w:p>
    <w:p w:rsidR="007A633F" w:rsidRPr="007E6165" w:rsidRDefault="007A633F" w:rsidP="007A633F">
      <w:pPr>
        <w:pStyle w:val="AralkYok"/>
        <w:ind w:right="208"/>
        <w:jc w:val="both"/>
        <w:rPr>
          <w:rFonts w:ascii="Cambria" w:hAnsi="Cambria"/>
        </w:rPr>
      </w:pPr>
      <w:r w:rsidRPr="007E6165">
        <w:rPr>
          <w:rFonts w:ascii="Cambria" w:hAnsi="Cambria"/>
        </w:rPr>
        <w:t xml:space="preserve">Tüm incelemeler tamamlandıktan sonra </w:t>
      </w:r>
      <w:r>
        <w:rPr>
          <w:rFonts w:ascii="Cambria" w:hAnsi="Cambria"/>
        </w:rPr>
        <w:t>tetkik</w:t>
      </w:r>
      <w:r w:rsidRPr="007E6165">
        <w:rPr>
          <w:rFonts w:ascii="Cambria" w:hAnsi="Cambria"/>
        </w:rPr>
        <w:t xml:space="preserve"> bitirilir ve </w:t>
      </w:r>
      <w:r>
        <w:rPr>
          <w:rFonts w:ascii="Cambria" w:hAnsi="Cambria"/>
        </w:rPr>
        <w:t>tetkik</w:t>
      </w:r>
      <w:r w:rsidRPr="007E6165">
        <w:rPr>
          <w:rFonts w:ascii="Cambria" w:hAnsi="Cambria"/>
        </w:rPr>
        <w:t xml:space="preserve"> sonuçlarının, </w:t>
      </w:r>
      <w:r>
        <w:rPr>
          <w:rFonts w:ascii="Cambria" w:hAnsi="Cambria"/>
        </w:rPr>
        <w:t>tetkik</w:t>
      </w:r>
      <w:r w:rsidRPr="007E6165">
        <w:rPr>
          <w:rFonts w:ascii="Cambria" w:hAnsi="Cambria"/>
        </w:rPr>
        <w:t xml:space="preserve"> gözlemlerinin yönetime anlaşılır olarak sunulduğu, </w:t>
      </w:r>
      <w:r>
        <w:rPr>
          <w:rFonts w:ascii="Cambria" w:hAnsi="Cambria"/>
        </w:rPr>
        <w:t>tetkikçi(ler)</w:t>
      </w:r>
      <w:r w:rsidRPr="007E6165">
        <w:rPr>
          <w:rFonts w:ascii="Cambria" w:hAnsi="Cambria"/>
        </w:rPr>
        <w:t xml:space="preserve"> ve denetlenen taraf </w:t>
      </w:r>
      <w:r>
        <w:rPr>
          <w:rFonts w:ascii="Cambria" w:hAnsi="Cambria"/>
        </w:rPr>
        <w:t xml:space="preserve">birim </w:t>
      </w:r>
      <w:r w:rsidRPr="007E6165">
        <w:rPr>
          <w:rFonts w:ascii="Cambria" w:hAnsi="Cambria"/>
        </w:rPr>
        <w:t xml:space="preserve">yöneticilerinin katıldığı bir kapanış toplantısı gerçekleştirilir. </w:t>
      </w:r>
      <w:r>
        <w:rPr>
          <w:rFonts w:ascii="Cambria" w:hAnsi="Cambria"/>
        </w:rPr>
        <w:t xml:space="preserve"> </w:t>
      </w:r>
      <w:r w:rsidRPr="007E6165">
        <w:rPr>
          <w:rFonts w:ascii="Cambria" w:hAnsi="Cambria"/>
        </w:rPr>
        <w:t>Kapanış toplantısında görüşülen konulan ve faaliyetler;</w:t>
      </w:r>
    </w:p>
    <w:p w:rsidR="007A633F" w:rsidRPr="007E6165" w:rsidRDefault="007A633F" w:rsidP="007A633F">
      <w:pPr>
        <w:pStyle w:val="AralkYok"/>
        <w:ind w:right="208"/>
        <w:jc w:val="both"/>
        <w:rPr>
          <w:rFonts w:ascii="Cambria" w:hAnsi="Cambria"/>
        </w:rPr>
      </w:pPr>
    </w:p>
    <w:p w:rsidR="007A633F" w:rsidRPr="007E6165" w:rsidRDefault="007A633F" w:rsidP="007A633F">
      <w:pPr>
        <w:pStyle w:val="AralkYok"/>
        <w:numPr>
          <w:ilvl w:val="0"/>
          <w:numId w:val="22"/>
        </w:numPr>
        <w:ind w:right="208"/>
        <w:jc w:val="both"/>
        <w:rPr>
          <w:rFonts w:ascii="Cambria" w:hAnsi="Cambria"/>
        </w:rPr>
      </w:pPr>
      <w:r w:rsidRPr="007E6165">
        <w:rPr>
          <w:rFonts w:ascii="Cambria" w:hAnsi="Cambria"/>
        </w:rPr>
        <w:t>Katılım için teşekkür edilmesi</w:t>
      </w:r>
      <w:r>
        <w:rPr>
          <w:rFonts w:ascii="Cambria" w:hAnsi="Cambria"/>
        </w:rPr>
        <w:t>.</w:t>
      </w:r>
    </w:p>
    <w:p w:rsidR="007A633F" w:rsidRPr="007E6165" w:rsidRDefault="007A633F" w:rsidP="007A633F">
      <w:pPr>
        <w:pStyle w:val="AralkYok"/>
        <w:numPr>
          <w:ilvl w:val="0"/>
          <w:numId w:val="22"/>
        </w:numPr>
        <w:ind w:right="208"/>
        <w:jc w:val="both"/>
        <w:rPr>
          <w:rFonts w:ascii="Cambria" w:hAnsi="Cambria"/>
        </w:rPr>
      </w:pPr>
      <w:r w:rsidRPr="007E6165">
        <w:rPr>
          <w:rFonts w:ascii="Cambria" w:hAnsi="Cambria"/>
        </w:rPr>
        <w:t>Pozitif veya güçlü yönlere yönelik yapılan tespitler (öncelikli olarak olumlu gözlemler açıklanmalı)</w:t>
      </w:r>
    </w:p>
    <w:p w:rsidR="007A633F" w:rsidRPr="007E6165" w:rsidRDefault="007A633F" w:rsidP="007A633F">
      <w:pPr>
        <w:pStyle w:val="AralkYok"/>
        <w:numPr>
          <w:ilvl w:val="0"/>
          <w:numId w:val="22"/>
        </w:numPr>
        <w:ind w:right="208"/>
        <w:jc w:val="both"/>
        <w:rPr>
          <w:rFonts w:ascii="Cambria" w:hAnsi="Cambria"/>
        </w:rPr>
      </w:pPr>
      <w:r w:rsidRPr="007E6165">
        <w:rPr>
          <w:rFonts w:ascii="Cambria" w:hAnsi="Cambria"/>
        </w:rPr>
        <w:t>Tespit edilen uygunsuzluklar(majör ve minör bulgular açıklanmalı)</w:t>
      </w:r>
      <w:r>
        <w:rPr>
          <w:rFonts w:ascii="Cambria" w:hAnsi="Cambria"/>
        </w:rPr>
        <w:t>.</w:t>
      </w:r>
    </w:p>
    <w:p w:rsidR="007A633F" w:rsidRPr="007E6165" w:rsidRDefault="007A633F" w:rsidP="007A633F">
      <w:pPr>
        <w:pStyle w:val="AralkYok"/>
        <w:numPr>
          <w:ilvl w:val="0"/>
          <w:numId w:val="22"/>
        </w:numPr>
        <w:ind w:right="208"/>
        <w:jc w:val="both"/>
        <w:rPr>
          <w:rFonts w:ascii="Cambria" w:hAnsi="Cambria"/>
        </w:rPr>
      </w:pPr>
      <w:r w:rsidRPr="007E6165">
        <w:rPr>
          <w:rFonts w:ascii="Cambria" w:hAnsi="Cambria"/>
        </w:rPr>
        <w:t>Gözlemler/İyileştirme ve geliştirme önerileri hakkında bilgi verilmeli,</w:t>
      </w:r>
    </w:p>
    <w:p w:rsidR="007A633F" w:rsidRPr="007E6165" w:rsidRDefault="007A633F" w:rsidP="007A633F">
      <w:pPr>
        <w:pStyle w:val="AralkYok"/>
        <w:numPr>
          <w:ilvl w:val="0"/>
          <w:numId w:val="22"/>
        </w:numPr>
        <w:ind w:right="208"/>
        <w:jc w:val="both"/>
        <w:rPr>
          <w:rFonts w:ascii="Cambria" w:hAnsi="Cambria"/>
        </w:rPr>
      </w:pPr>
      <w:r w:rsidRPr="007E6165">
        <w:rPr>
          <w:rFonts w:ascii="Cambria" w:hAnsi="Cambria"/>
        </w:rPr>
        <w:t>Kapanış toplantısında tespit edilen tüm uygunsuzluk ve gözlemler için denetlenen bölümle mutabık kalınmalıdır. (Anlaşma sağlanmayan noktalar hakkında yeniden değerlendirme yapılmalı)</w:t>
      </w:r>
      <w:r>
        <w:rPr>
          <w:rFonts w:ascii="Cambria" w:hAnsi="Cambria"/>
        </w:rPr>
        <w:t>.</w:t>
      </w:r>
    </w:p>
    <w:p w:rsidR="007A633F" w:rsidRPr="007E6165" w:rsidRDefault="007A633F" w:rsidP="007A633F">
      <w:pPr>
        <w:pStyle w:val="AralkYok"/>
        <w:numPr>
          <w:ilvl w:val="0"/>
          <w:numId w:val="22"/>
        </w:numPr>
        <w:ind w:right="208"/>
        <w:jc w:val="both"/>
        <w:rPr>
          <w:rFonts w:ascii="Cambria" w:hAnsi="Cambria"/>
        </w:rPr>
      </w:pPr>
      <w:r w:rsidRPr="007E6165">
        <w:rPr>
          <w:rFonts w:ascii="Cambria" w:hAnsi="Cambria"/>
        </w:rPr>
        <w:t>Tespit edilen uygunsuzluklara ait düzeltici ve önleyici faaliyetlere ilişkin zamanların belirlenmesi</w:t>
      </w:r>
      <w:r>
        <w:rPr>
          <w:rFonts w:ascii="Cambria" w:hAnsi="Cambria"/>
        </w:rPr>
        <w:t xml:space="preserve"> ( Termin planın hazırlanması ve teyidi yapılmalı)</w:t>
      </w:r>
    </w:p>
    <w:p w:rsidR="007A633F" w:rsidRPr="007E6165" w:rsidRDefault="007A633F" w:rsidP="007A633F">
      <w:pPr>
        <w:pStyle w:val="AralkYok"/>
        <w:numPr>
          <w:ilvl w:val="0"/>
          <w:numId w:val="22"/>
        </w:numPr>
        <w:ind w:right="208"/>
        <w:jc w:val="both"/>
        <w:rPr>
          <w:rFonts w:ascii="Cambria" w:hAnsi="Cambria"/>
        </w:rPr>
      </w:pPr>
      <w:r w:rsidRPr="007E6165">
        <w:rPr>
          <w:rFonts w:ascii="Cambria" w:hAnsi="Cambria"/>
        </w:rPr>
        <w:t>Gizlilik beyanı tekrarı</w:t>
      </w:r>
      <w:r>
        <w:rPr>
          <w:rFonts w:ascii="Cambria" w:hAnsi="Cambria"/>
        </w:rPr>
        <w:t>.</w:t>
      </w:r>
    </w:p>
    <w:p w:rsidR="007A633F" w:rsidRDefault="007A633F" w:rsidP="007A633F">
      <w:pPr>
        <w:pStyle w:val="AralkYok"/>
        <w:numPr>
          <w:ilvl w:val="0"/>
          <w:numId w:val="22"/>
        </w:numPr>
        <w:ind w:right="208"/>
        <w:jc w:val="both"/>
        <w:rPr>
          <w:rFonts w:ascii="Cambria" w:hAnsi="Cambria"/>
        </w:rPr>
      </w:pPr>
      <w:r w:rsidRPr="00F326FE">
        <w:rPr>
          <w:rFonts w:ascii="Cambria" w:hAnsi="Cambria"/>
        </w:rPr>
        <w:lastRenderedPageBreak/>
        <w:t>Tetkikçi tarafından tetkik sonucunda tespit edilen bulgular ve uygunsuzluklar ile düzeltici faaliyet süreleri hakkında bilgi verilir.</w:t>
      </w:r>
      <w:r>
        <w:rPr>
          <w:rFonts w:ascii="Cambria" w:hAnsi="Cambria"/>
        </w:rPr>
        <w:t xml:space="preserve"> </w:t>
      </w:r>
      <w:r w:rsidRPr="00F326FE">
        <w:rPr>
          <w:rFonts w:ascii="Cambria" w:hAnsi="Cambria"/>
        </w:rPr>
        <w:t>(Tetkik edilen birim 3 işgünü içinde ilgili DÖFT</w:t>
      </w:r>
      <w:r>
        <w:rPr>
          <w:rFonts w:ascii="Cambria" w:hAnsi="Cambria"/>
        </w:rPr>
        <w:t>F</w:t>
      </w:r>
      <w:r w:rsidRPr="00F326FE">
        <w:rPr>
          <w:rFonts w:ascii="Cambria" w:hAnsi="Cambria"/>
        </w:rPr>
        <w:t xml:space="preserve">’nun sorumlu personel kısmı ve yapılacak faaliyet(ler) ve planlanan tamamlanma tarihine yazarak denetçiye iletir veya sözlü olarak onay alır. </w:t>
      </w:r>
      <w:r>
        <w:rPr>
          <w:rFonts w:ascii="Cambria" w:hAnsi="Cambria"/>
        </w:rPr>
        <w:t xml:space="preserve">Tetkikçi DÖFTF’ndaki faaliyetleri inceler ve eğer yeterli bulmaz ise; tetkik edilen birime düzeltme için geri bildirimde bulunur.) </w:t>
      </w:r>
    </w:p>
    <w:p w:rsidR="007A633F" w:rsidRPr="00F326FE" w:rsidRDefault="007A633F" w:rsidP="007A633F">
      <w:pPr>
        <w:pStyle w:val="AralkYok"/>
        <w:numPr>
          <w:ilvl w:val="0"/>
          <w:numId w:val="22"/>
        </w:numPr>
        <w:ind w:right="208"/>
        <w:jc w:val="both"/>
        <w:rPr>
          <w:rFonts w:ascii="Cambria" w:hAnsi="Cambria"/>
        </w:rPr>
      </w:pPr>
      <w:r>
        <w:rPr>
          <w:rFonts w:ascii="Cambria" w:hAnsi="Cambria"/>
        </w:rPr>
        <w:t>Tetkikçilerin iç tetkik raporunu imzalaması.</w:t>
      </w:r>
    </w:p>
    <w:p w:rsidR="007A633F" w:rsidRDefault="007A633F" w:rsidP="007A633F">
      <w:pPr>
        <w:pStyle w:val="AralkYok"/>
        <w:numPr>
          <w:ilvl w:val="0"/>
          <w:numId w:val="22"/>
        </w:numPr>
        <w:ind w:right="208"/>
        <w:jc w:val="both"/>
        <w:rPr>
          <w:rFonts w:ascii="Cambria" w:hAnsi="Cambria"/>
        </w:rPr>
      </w:pPr>
      <w:r w:rsidRPr="000551AE">
        <w:rPr>
          <w:rFonts w:ascii="Cambria" w:hAnsi="Cambria"/>
          <w:b/>
        </w:rPr>
        <w:t>FRM-0023 İç Tetkik Katılım Formu</w:t>
      </w:r>
      <w:r w:rsidRPr="000551AE">
        <w:rPr>
          <w:rFonts w:ascii="Cambria" w:hAnsi="Cambria"/>
        </w:rPr>
        <w:t>’nun</w:t>
      </w:r>
      <w:r>
        <w:rPr>
          <w:rFonts w:ascii="Cambria" w:hAnsi="Cambria"/>
        </w:rPr>
        <w:t xml:space="preserve"> </w:t>
      </w:r>
      <w:r w:rsidRPr="007E6165">
        <w:rPr>
          <w:rFonts w:ascii="Cambria" w:hAnsi="Cambria"/>
        </w:rPr>
        <w:t>denetçiler ve tüm katılımcılar tarafından imzalanması aşamalarından oluşur.</w:t>
      </w:r>
    </w:p>
    <w:p w:rsidR="007A633F" w:rsidRPr="007E6165" w:rsidRDefault="007A633F" w:rsidP="007A633F">
      <w:pPr>
        <w:pStyle w:val="AralkYok"/>
        <w:ind w:left="720" w:right="208"/>
        <w:jc w:val="both"/>
        <w:rPr>
          <w:rFonts w:ascii="Cambria" w:hAnsi="Cambria"/>
        </w:rPr>
      </w:pPr>
    </w:p>
    <w:p w:rsidR="007A633F" w:rsidRPr="007A7EEE" w:rsidRDefault="007A633F" w:rsidP="007A633F">
      <w:pPr>
        <w:pStyle w:val="AralkYok"/>
        <w:numPr>
          <w:ilvl w:val="1"/>
          <w:numId w:val="2"/>
        </w:numPr>
        <w:ind w:left="426" w:right="208" w:hanging="426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Tetkik Raporunun Hazırlanması, Teslimi</w:t>
      </w:r>
    </w:p>
    <w:p w:rsidR="007A633F" w:rsidRDefault="007A633F" w:rsidP="007A633F">
      <w:pPr>
        <w:pStyle w:val="AralkYok"/>
        <w:jc w:val="both"/>
        <w:rPr>
          <w:rFonts w:ascii="Cambria" w:hAnsi="Cambria"/>
          <w:b/>
          <w:color w:val="002060"/>
        </w:rPr>
      </w:pPr>
    </w:p>
    <w:p w:rsidR="007A633F" w:rsidRPr="00AC0145" w:rsidRDefault="007A633F" w:rsidP="007A633F">
      <w:pPr>
        <w:pStyle w:val="AralkYok"/>
        <w:ind w:right="208"/>
        <w:jc w:val="both"/>
        <w:rPr>
          <w:rFonts w:ascii="Cambria" w:hAnsi="Cambria"/>
        </w:rPr>
      </w:pPr>
      <w:r w:rsidRPr="00AC0145">
        <w:rPr>
          <w:rFonts w:ascii="Cambria" w:hAnsi="Cambria"/>
        </w:rPr>
        <w:t xml:space="preserve">Tespit edilen her bir uygunsuzluk için tetkikçi tarafından </w:t>
      </w:r>
      <w:r w:rsidRPr="007A7EEE">
        <w:rPr>
          <w:rFonts w:ascii="Cambria" w:hAnsi="Cambria"/>
          <w:b/>
          <w:i/>
        </w:rPr>
        <w:t>“FRM-0017 Düzeltici ve Önleyici Faaliyet Talep Formu”</w:t>
      </w:r>
      <w:r w:rsidRPr="00AC0145">
        <w:rPr>
          <w:rFonts w:ascii="Cambria" w:hAnsi="Cambria"/>
        </w:rPr>
        <w:t xml:space="preserve"> hazırlanır. Hazırlanan bu formda DÖF kaynağı </w:t>
      </w:r>
      <w:r w:rsidRPr="00AC0145">
        <w:rPr>
          <w:rFonts w:ascii="Cambria" w:hAnsi="Cambria"/>
          <w:i/>
        </w:rPr>
        <w:t>“İç Tetkik”</w:t>
      </w:r>
      <w:r w:rsidRPr="00AC0145">
        <w:rPr>
          <w:rFonts w:ascii="Cambria" w:hAnsi="Cambria"/>
        </w:rPr>
        <w:t xml:space="preserve"> olarak belirtilir ve denetçi tarafından DÖF talep eden kısmı imzalanır.</w:t>
      </w:r>
    </w:p>
    <w:p w:rsidR="007A633F" w:rsidRPr="00AC0145" w:rsidRDefault="007A633F" w:rsidP="007A633F">
      <w:pPr>
        <w:pStyle w:val="AralkYok"/>
        <w:ind w:right="208"/>
        <w:jc w:val="both"/>
        <w:rPr>
          <w:rFonts w:ascii="Cambria" w:hAnsi="Cambria"/>
        </w:rPr>
      </w:pPr>
    </w:p>
    <w:p w:rsidR="007A633F" w:rsidRPr="00AC0145" w:rsidRDefault="007A633F" w:rsidP="007A633F">
      <w:pPr>
        <w:pStyle w:val="AralkYok"/>
        <w:ind w:right="208"/>
        <w:jc w:val="both"/>
        <w:rPr>
          <w:rFonts w:ascii="Cambria" w:hAnsi="Cambria"/>
        </w:rPr>
      </w:pPr>
      <w:r>
        <w:rPr>
          <w:rFonts w:ascii="Cambria" w:hAnsi="Cambria"/>
        </w:rPr>
        <w:t xml:space="preserve">Tetkik raporu </w:t>
      </w:r>
      <w:r>
        <w:rPr>
          <w:rFonts w:ascii="Cambria" w:hAnsi="Cambria"/>
          <w:b/>
        </w:rPr>
        <w:t xml:space="preserve">aynı gün </w:t>
      </w:r>
      <w:r>
        <w:rPr>
          <w:rFonts w:ascii="Cambria" w:hAnsi="Cambria"/>
        </w:rPr>
        <w:t>mesai bitimine kadar</w:t>
      </w:r>
      <w:r w:rsidRPr="00AC0145">
        <w:rPr>
          <w:rFonts w:ascii="Cambria" w:hAnsi="Cambria"/>
        </w:rPr>
        <w:t xml:space="preserve">, tetkikçi(ler) tarafından </w:t>
      </w:r>
      <w:r>
        <w:rPr>
          <w:rFonts w:ascii="Cambria" w:hAnsi="Cambria"/>
        </w:rPr>
        <w:t xml:space="preserve">alanına göre </w:t>
      </w:r>
      <w:r w:rsidRPr="00AC0145">
        <w:rPr>
          <w:rFonts w:ascii="Cambria" w:hAnsi="Cambria"/>
        </w:rPr>
        <w:t>rapor</w:t>
      </w:r>
      <w:r>
        <w:rPr>
          <w:rFonts w:ascii="Cambria" w:hAnsi="Cambria"/>
        </w:rPr>
        <w:t xml:space="preserve"> </w:t>
      </w:r>
      <w:r w:rsidRPr="00AC0145">
        <w:rPr>
          <w:rFonts w:ascii="Cambria" w:hAnsi="Cambria"/>
        </w:rPr>
        <w:t>düzenlenir</w:t>
      </w:r>
      <w:r>
        <w:rPr>
          <w:rFonts w:ascii="Cambria" w:hAnsi="Cambria"/>
        </w:rPr>
        <w:t>. A</w:t>
      </w:r>
      <w:r w:rsidRPr="00AC0145">
        <w:rPr>
          <w:rFonts w:ascii="Cambria" w:hAnsi="Cambria"/>
        </w:rPr>
        <w:t xml:space="preserve">şağıda belirtilen ekleri ile birlikte </w:t>
      </w:r>
      <w:r>
        <w:rPr>
          <w:rFonts w:ascii="Cambria" w:hAnsi="Cambria"/>
        </w:rPr>
        <w:t xml:space="preserve">Genel Sekreterlik Yazı İşleri </w:t>
      </w:r>
      <w:r w:rsidRPr="00AC0145">
        <w:rPr>
          <w:rFonts w:ascii="Cambria" w:hAnsi="Cambria"/>
        </w:rPr>
        <w:t>birimine</w:t>
      </w:r>
      <w:r>
        <w:rPr>
          <w:rFonts w:ascii="Cambria" w:hAnsi="Cambria"/>
        </w:rPr>
        <w:t xml:space="preserve"> </w:t>
      </w:r>
      <w:r w:rsidRPr="00AC0145">
        <w:rPr>
          <w:rFonts w:ascii="Cambria" w:hAnsi="Cambria"/>
        </w:rPr>
        <w:t xml:space="preserve">teslim edilir. </w:t>
      </w:r>
    </w:p>
    <w:p w:rsidR="007A633F" w:rsidRDefault="007A633F" w:rsidP="007A633F">
      <w:pPr>
        <w:pStyle w:val="AralkYok"/>
        <w:ind w:right="208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:rsidR="007A633F" w:rsidRDefault="007A633F" w:rsidP="007A633F">
      <w:pPr>
        <w:pStyle w:val="AralkYok"/>
        <w:numPr>
          <w:ilvl w:val="0"/>
          <w:numId w:val="23"/>
        </w:numPr>
        <w:ind w:right="208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LST-0011</w:t>
      </w:r>
      <w:r w:rsidRPr="0053143C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 xml:space="preserve">HSYS </w:t>
      </w:r>
      <w:r w:rsidRPr="0053143C">
        <w:rPr>
          <w:rFonts w:ascii="Cambria" w:hAnsi="Cambria"/>
          <w:i/>
        </w:rPr>
        <w:t>İç Tetkik Soru Listesi,</w:t>
      </w:r>
    </w:p>
    <w:p w:rsidR="007A633F" w:rsidRPr="0053143C" w:rsidRDefault="007A633F" w:rsidP="007A633F">
      <w:pPr>
        <w:pStyle w:val="AralkYok"/>
        <w:numPr>
          <w:ilvl w:val="0"/>
          <w:numId w:val="23"/>
        </w:numPr>
        <w:ind w:right="208"/>
        <w:jc w:val="both"/>
        <w:rPr>
          <w:rFonts w:ascii="Cambria" w:hAnsi="Cambria"/>
          <w:i/>
        </w:rPr>
      </w:pPr>
      <w:r w:rsidRPr="0053143C">
        <w:rPr>
          <w:rFonts w:ascii="Cambria" w:hAnsi="Cambria"/>
          <w:i/>
        </w:rPr>
        <w:t>FRM-0023 İç Tetkik Katılım Formu,</w:t>
      </w:r>
    </w:p>
    <w:p w:rsidR="007A633F" w:rsidRDefault="007A633F" w:rsidP="007A633F">
      <w:pPr>
        <w:pStyle w:val="AralkYok"/>
        <w:numPr>
          <w:ilvl w:val="0"/>
          <w:numId w:val="23"/>
        </w:numPr>
        <w:ind w:right="208"/>
        <w:jc w:val="both"/>
        <w:rPr>
          <w:rFonts w:ascii="Cambria" w:hAnsi="Cambria"/>
          <w:i/>
        </w:rPr>
      </w:pPr>
      <w:r w:rsidRPr="00640292">
        <w:rPr>
          <w:rFonts w:ascii="Cambria" w:hAnsi="Cambria"/>
          <w:i/>
        </w:rPr>
        <w:t>PLN-0009 HSYS İç Tetkik Planı</w:t>
      </w:r>
    </w:p>
    <w:p w:rsidR="00CF7910" w:rsidRDefault="00CF7910" w:rsidP="00CF7910">
      <w:pPr>
        <w:pStyle w:val="AralkYok"/>
        <w:numPr>
          <w:ilvl w:val="0"/>
          <w:numId w:val="23"/>
        </w:numPr>
        <w:ind w:right="208"/>
        <w:jc w:val="both"/>
        <w:rPr>
          <w:rFonts w:ascii="Cambria" w:hAnsi="Cambria"/>
          <w:i/>
        </w:rPr>
      </w:pPr>
      <w:r w:rsidRPr="00CF7910">
        <w:rPr>
          <w:rFonts w:ascii="Cambria" w:hAnsi="Cambria"/>
          <w:i/>
        </w:rPr>
        <w:t>FRM-0527 Birim İç Tetkik Raporu</w:t>
      </w:r>
    </w:p>
    <w:p w:rsidR="00CF7910" w:rsidRPr="00640292" w:rsidRDefault="00CF7910" w:rsidP="00CF7910">
      <w:pPr>
        <w:pStyle w:val="AralkYok"/>
        <w:numPr>
          <w:ilvl w:val="0"/>
          <w:numId w:val="23"/>
        </w:numPr>
        <w:ind w:right="208"/>
        <w:jc w:val="both"/>
        <w:rPr>
          <w:rFonts w:ascii="Cambria" w:hAnsi="Cambria"/>
          <w:i/>
        </w:rPr>
      </w:pPr>
      <w:r w:rsidRPr="00CF7910">
        <w:rPr>
          <w:rFonts w:ascii="Cambria" w:hAnsi="Cambria"/>
          <w:i/>
        </w:rPr>
        <w:t>FRM-0528 HSYS Birim İç Tetkik Kontrol Formu</w:t>
      </w:r>
    </w:p>
    <w:p w:rsidR="007A633F" w:rsidRDefault="007A633F" w:rsidP="00CC5CEA">
      <w:pPr>
        <w:pStyle w:val="AralkYok"/>
        <w:ind w:left="284" w:right="208"/>
        <w:jc w:val="both"/>
        <w:rPr>
          <w:rFonts w:ascii="Cambria" w:hAnsi="Cambria"/>
          <w:b/>
          <w:color w:val="002060"/>
        </w:rPr>
      </w:pPr>
    </w:p>
    <w:p w:rsidR="004D4FAA" w:rsidRDefault="004D4FAA" w:rsidP="004D4FAA">
      <w:pPr>
        <w:pStyle w:val="AralkYok"/>
        <w:numPr>
          <w:ilvl w:val="0"/>
          <w:numId w:val="2"/>
        </w:numPr>
        <w:ind w:left="284" w:right="208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İLGİLİ DOKÜMANLAR</w:t>
      </w:r>
    </w:p>
    <w:p w:rsidR="003977E0" w:rsidRDefault="003977E0" w:rsidP="003977E0">
      <w:pPr>
        <w:pStyle w:val="AralkYok"/>
        <w:ind w:left="284" w:right="208"/>
        <w:jc w:val="both"/>
        <w:rPr>
          <w:rFonts w:ascii="Cambria" w:hAnsi="Cambria"/>
          <w:b/>
          <w:color w:val="002060"/>
        </w:rPr>
      </w:pPr>
    </w:p>
    <w:p w:rsidR="00DD461B" w:rsidRDefault="00DD461B" w:rsidP="00DD461B">
      <w:pPr>
        <w:pStyle w:val="AralkYok"/>
        <w:numPr>
          <w:ilvl w:val="1"/>
          <w:numId w:val="15"/>
        </w:numPr>
        <w:ind w:right="208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İç Kaynaklı Dokümanlar</w:t>
      </w:r>
    </w:p>
    <w:p w:rsidR="00DD461B" w:rsidRDefault="00DD461B" w:rsidP="00DD461B">
      <w:pPr>
        <w:pStyle w:val="AralkYok"/>
        <w:ind w:left="720" w:right="208"/>
        <w:jc w:val="both"/>
        <w:rPr>
          <w:rFonts w:ascii="Cambria" w:hAnsi="Cambria"/>
          <w:b/>
          <w:color w:val="002060"/>
        </w:rPr>
      </w:pPr>
    </w:p>
    <w:p w:rsidR="00DD461B" w:rsidRDefault="00E008E7" w:rsidP="00E008E7">
      <w:pPr>
        <w:pStyle w:val="AralkYok"/>
        <w:numPr>
          <w:ilvl w:val="0"/>
          <w:numId w:val="24"/>
        </w:numPr>
        <w:jc w:val="both"/>
        <w:rPr>
          <w:rFonts w:ascii="Cambria" w:hAnsi="Cambria" w:cs="Times New Roman"/>
        </w:rPr>
      </w:pPr>
      <w:r w:rsidRPr="00E008E7">
        <w:rPr>
          <w:rFonts w:ascii="Cambria" w:hAnsi="Cambria" w:cs="Times New Roman"/>
        </w:rPr>
        <w:t>PRD-0003 İç Tetkik Prosedürü</w:t>
      </w:r>
    </w:p>
    <w:p w:rsidR="00E008E7" w:rsidRDefault="00E008E7" w:rsidP="00E008E7">
      <w:pPr>
        <w:pStyle w:val="AralkYok"/>
        <w:numPr>
          <w:ilvl w:val="0"/>
          <w:numId w:val="24"/>
        </w:numPr>
        <w:jc w:val="both"/>
        <w:rPr>
          <w:rFonts w:ascii="Cambria" w:hAnsi="Cambria" w:cs="Times New Roman"/>
        </w:rPr>
      </w:pPr>
      <w:r w:rsidRPr="00E008E7">
        <w:rPr>
          <w:rFonts w:ascii="Cambria" w:hAnsi="Cambria" w:cs="Times New Roman"/>
        </w:rPr>
        <w:t>PRD-0007 Uygunsuzluk Yönetimi Düzeltici Önleyici Faaliyet Prosedürü</w:t>
      </w:r>
    </w:p>
    <w:p w:rsidR="00E008E7" w:rsidRPr="00E008E7" w:rsidRDefault="00E008E7" w:rsidP="00E008E7">
      <w:pPr>
        <w:pStyle w:val="AralkYok"/>
        <w:numPr>
          <w:ilvl w:val="0"/>
          <w:numId w:val="24"/>
        </w:numPr>
        <w:jc w:val="both"/>
        <w:rPr>
          <w:rFonts w:ascii="Cambria" w:hAnsi="Cambria" w:cs="Times New Roman"/>
        </w:rPr>
      </w:pPr>
      <w:r w:rsidRPr="00E008E7">
        <w:rPr>
          <w:rFonts w:ascii="Cambria" w:hAnsi="Cambria" w:cs="Times New Roman"/>
        </w:rPr>
        <w:t>LST-0011 HSYS İç Tetkik Soru Listesi,</w:t>
      </w:r>
    </w:p>
    <w:p w:rsidR="00E008E7" w:rsidRPr="00E008E7" w:rsidRDefault="00E008E7" w:rsidP="00E008E7">
      <w:pPr>
        <w:pStyle w:val="AralkYok"/>
        <w:numPr>
          <w:ilvl w:val="0"/>
          <w:numId w:val="24"/>
        </w:numPr>
        <w:jc w:val="both"/>
        <w:rPr>
          <w:rFonts w:ascii="Cambria" w:hAnsi="Cambria" w:cs="Times New Roman"/>
        </w:rPr>
      </w:pPr>
      <w:r w:rsidRPr="00E008E7">
        <w:rPr>
          <w:rFonts w:ascii="Cambria" w:hAnsi="Cambria" w:cs="Times New Roman"/>
        </w:rPr>
        <w:t>FRM-0023 İç Tetkik Katılım Formu,</w:t>
      </w:r>
    </w:p>
    <w:p w:rsidR="00E008E7" w:rsidRPr="00E008E7" w:rsidRDefault="00E008E7" w:rsidP="00E008E7">
      <w:pPr>
        <w:pStyle w:val="AralkYok"/>
        <w:numPr>
          <w:ilvl w:val="0"/>
          <w:numId w:val="24"/>
        </w:numPr>
        <w:jc w:val="both"/>
        <w:rPr>
          <w:rFonts w:ascii="Cambria" w:hAnsi="Cambria" w:cs="Times New Roman"/>
        </w:rPr>
      </w:pPr>
      <w:r w:rsidRPr="00E008E7">
        <w:rPr>
          <w:rFonts w:ascii="Cambria" w:hAnsi="Cambria" w:cs="Times New Roman"/>
        </w:rPr>
        <w:t>PLN-0009 HSYS İç Tetkik Planı</w:t>
      </w:r>
    </w:p>
    <w:p w:rsidR="00E008E7" w:rsidRPr="00E008E7" w:rsidRDefault="00E008E7" w:rsidP="00E008E7">
      <w:pPr>
        <w:pStyle w:val="AralkYok"/>
        <w:numPr>
          <w:ilvl w:val="0"/>
          <w:numId w:val="24"/>
        </w:numPr>
        <w:jc w:val="both"/>
        <w:rPr>
          <w:rFonts w:ascii="Cambria" w:hAnsi="Cambria" w:cs="Times New Roman"/>
        </w:rPr>
      </w:pPr>
      <w:r w:rsidRPr="00E008E7">
        <w:rPr>
          <w:rFonts w:ascii="Cambria" w:hAnsi="Cambria" w:cs="Times New Roman"/>
        </w:rPr>
        <w:t>FRM-0527 Birim İç Tetkik Raporu</w:t>
      </w:r>
    </w:p>
    <w:p w:rsidR="00E008E7" w:rsidRPr="00E008E7" w:rsidRDefault="00E008E7" w:rsidP="00E008E7">
      <w:pPr>
        <w:pStyle w:val="AralkYok"/>
        <w:numPr>
          <w:ilvl w:val="0"/>
          <w:numId w:val="24"/>
        </w:numPr>
        <w:jc w:val="both"/>
        <w:rPr>
          <w:rFonts w:ascii="Cambria" w:hAnsi="Cambria" w:cs="Times New Roman"/>
        </w:rPr>
      </w:pPr>
      <w:r w:rsidRPr="00E008E7">
        <w:rPr>
          <w:rFonts w:ascii="Cambria" w:hAnsi="Cambria" w:cs="Times New Roman"/>
        </w:rPr>
        <w:t>FRM-0528 HSYS Birim İç Tetkik Kontrol Formu</w:t>
      </w:r>
    </w:p>
    <w:p w:rsidR="00E008E7" w:rsidRPr="00DD461B" w:rsidRDefault="00E008E7" w:rsidP="00DD461B">
      <w:pPr>
        <w:pStyle w:val="AralkYok"/>
        <w:jc w:val="both"/>
        <w:rPr>
          <w:rFonts w:ascii="Cambria" w:hAnsi="Cambria" w:cs="Times New Roman"/>
        </w:rPr>
      </w:pPr>
    </w:p>
    <w:p w:rsidR="00DD461B" w:rsidRDefault="00DD461B" w:rsidP="00DD461B">
      <w:pPr>
        <w:pStyle w:val="AralkYok"/>
        <w:numPr>
          <w:ilvl w:val="1"/>
          <w:numId w:val="15"/>
        </w:numPr>
        <w:ind w:right="208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Dış Kaynaklı Dokümanlar</w:t>
      </w:r>
    </w:p>
    <w:p w:rsidR="00DD461B" w:rsidRDefault="00DD461B" w:rsidP="00DD461B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DD461B" w:rsidRPr="003465A4" w:rsidRDefault="00DD461B" w:rsidP="00DD461B">
      <w:pPr>
        <w:pStyle w:val="AralkYok"/>
        <w:jc w:val="both"/>
        <w:rPr>
          <w:rFonts w:ascii="Cambria" w:hAnsi="Cambria" w:cs="Times New Roman"/>
        </w:rPr>
      </w:pPr>
      <w:r w:rsidRPr="003465A4">
        <w:rPr>
          <w:rFonts w:ascii="Cambria" w:hAnsi="Cambria" w:cs="Times New Roman"/>
        </w:rPr>
        <w:t>İlgili doküman bulunmamaktadır.</w:t>
      </w:r>
    </w:p>
    <w:p w:rsidR="00DD461B" w:rsidRDefault="00DD461B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DD461B" w:rsidRDefault="004B0034" w:rsidP="004B0034">
      <w:pPr>
        <w:pStyle w:val="AralkYok"/>
        <w:tabs>
          <w:tab w:val="left" w:pos="6075"/>
        </w:tabs>
        <w:ind w:right="208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ab/>
      </w:r>
    </w:p>
    <w:p w:rsidR="00DD461B" w:rsidRDefault="00DD461B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DD461B" w:rsidRDefault="00DD461B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DD461B" w:rsidRDefault="00DD461B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  <w:bookmarkStart w:id="32" w:name="_GoBack"/>
      <w:bookmarkEnd w:id="32"/>
    </w:p>
    <w:sectPr w:rsidR="00DD461B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E49" w:rsidRDefault="00057E49" w:rsidP="00534F7F">
      <w:pPr>
        <w:spacing w:line="240" w:lineRule="auto"/>
      </w:pPr>
      <w:r>
        <w:separator/>
      </w:r>
    </w:p>
  </w:endnote>
  <w:endnote w:type="continuationSeparator" w:id="0">
    <w:p w:rsidR="00057E49" w:rsidRDefault="00057E49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EE2" w:rsidRDefault="00FF3EE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E60F83" w:rsidRPr="00117F3F" w:rsidTr="000B6D66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55296" w:rsidRDefault="00E55296" w:rsidP="00E55296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E60F83" w:rsidRPr="00117F3F" w:rsidRDefault="00E55296" w:rsidP="00E55296">
          <w:pPr>
            <w:pStyle w:val="AralkYok"/>
            <w:jc w:val="center"/>
            <w:rPr>
              <w:color w:val="002060"/>
            </w:rPr>
          </w:pPr>
          <w:r w:rsidRPr="00AE796B">
            <w:rPr>
              <w:rFonts w:ascii="Cambria" w:hAnsi="Cambria"/>
              <w:b/>
              <w:color w:val="002060"/>
              <w:sz w:val="16"/>
              <w:szCs w:val="16"/>
            </w:rPr>
            <w:t>Kalite Koordinatörlüğü Doküman Hazırlama Ekibi</w:t>
          </w: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55296" w:rsidRDefault="00E55296" w:rsidP="00E55296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E60F83" w:rsidRPr="00117F3F" w:rsidRDefault="00E55296" w:rsidP="00E55296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E55296" w:rsidRDefault="00E55296" w:rsidP="00E55296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E60F83" w:rsidRPr="00117F3F" w:rsidRDefault="00E55296" w:rsidP="00E55296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Üniversite Kalite Komisyonu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1560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1560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 w:rsidP="004023B0">
    <w:pPr>
      <w:pStyle w:val="AltBilgi"/>
      <w:rPr>
        <w:sz w:val="6"/>
        <w:szCs w:val="6"/>
      </w:rPr>
    </w:pPr>
  </w:p>
  <w:p w:rsidR="002B7653" w:rsidRPr="004023B0" w:rsidRDefault="002B7653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 w:rsidR="009F1EE5">
      <w:rPr>
        <w:rFonts w:ascii="Cambria" w:hAnsi="Cambria"/>
        <w:i/>
        <w:sz w:val="16"/>
        <w:szCs w:val="16"/>
      </w:rPr>
      <w:t>6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EE2" w:rsidRDefault="00FF3E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E49" w:rsidRDefault="00057E49" w:rsidP="00534F7F">
      <w:pPr>
        <w:spacing w:line="240" w:lineRule="auto"/>
      </w:pPr>
      <w:r>
        <w:separator/>
      </w:r>
    </w:p>
  </w:footnote>
  <w:footnote w:type="continuationSeparator" w:id="0">
    <w:p w:rsidR="00057E49" w:rsidRDefault="00057E49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EE2" w:rsidRDefault="00FF3E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val="tr-TR"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6F3177" w:rsidRDefault="001E6E9F" w:rsidP="00A44E60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BİRİM İÇ </w:t>
          </w:r>
          <w:r w:rsidR="000D760E">
            <w:rPr>
              <w:rFonts w:ascii="Cambria" w:hAnsi="Cambria"/>
              <w:b/>
              <w:color w:val="002060"/>
            </w:rPr>
            <w:t>TETKİK TALİMATI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E6E9F" w:rsidP="00032DF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TLM-00</w:t>
          </w:r>
          <w:r w:rsidR="00FF3EE2">
            <w:rPr>
              <w:rFonts w:ascii="Cambria" w:hAnsi="Cambria"/>
              <w:color w:val="002060"/>
              <w:sz w:val="16"/>
              <w:szCs w:val="16"/>
            </w:rPr>
            <w:t>31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F3EE2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FF3EE2">
            <w:rPr>
              <w:rFonts w:ascii="Cambria" w:hAnsi="Cambria"/>
              <w:color w:val="002060"/>
              <w:sz w:val="16"/>
              <w:szCs w:val="16"/>
            </w:rPr>
            <w:t>01.10.2020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EE2" w:rsidRDefault="00FF3EE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755D"/>
    <w:multiLevelType w:val="hybridMultilevel"/>
    <w:tmpl w:val="9578A7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F0BBE"/>
    <w:multiLevelType w:val="hybridMultilevel"/>
    <w:tmpl w:val="76FAF3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34914"/>
    <w:multiLevelType w:val="multilevel"/>
    <w:tmpl w:val="80C44F3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5150A7F"/>
    <w:multiLevelType w:val="hybridMultilevel"/>
    <w:tmpl w:val="37BC7EAC"/>
    <w:lvl w:ilvl="0" w:tplc="8D88263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52B51"/>
    <w:multiLevelType w:val="multilevel"/>
    <w:tmpl w:val="6BC86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00206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00206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58258E"/>
    <w:multiLevelType w:val="multilevel"/>
    <w:tmpl w:val="DE6A29B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E40AEF"/>
    <w:multiLevelType w:val="hybridMultilevel"/>
    <w:tmpl w:val="69E4D22E"/>
    <w:lvl w:ilvl="0" w:tplc="041F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32A765E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4C3618F"/>
    <w:multiLevelType w:val="hybridMultilevel"/>
    <w:tmpl w:val="DB389E76"/>
    <w:lvl w:ilvl="0" w:tplc="8D86DF0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1068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537405C"/>
    <w:multiLevelType w:val="hybridMultilevel"/>
    <w:tmpl w:val="2474FC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639C4"/>
    <w:multiLevelType w:val="multilevel"/>
    <w:tmpl w:val="8506AE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484361F"/>
    <w:multiLevelType w:val="hybridMultilevel"/>
    <w:tmpl w:val="199495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E2772"/>
    <w:multiLevelType w:val="hybridMultilevel"/>
    <w:tmpl w:val="FF74AC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00890"/>
    <w:multiLevelType w:val="hybridMultilevel"/>
    <w:tmpl w:val="620CFB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E4DFE"/>
    <w:multiLevelType w:val="hybridMultilevel"/>
    <w:tmpl w:val="9014B5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642F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1E66FD"/>
    <w:multiLevelType w:val="hybridMultilevel"/>
    <w:tmpl w:val="8F5087F4"/>
    <w:lvl w:ilvl="0" w:tplc="FD46340E">
      <w:start w:val="1"/>
      <w:numFmt w:val="upperLetter"/>
      <w:lvlText w:val="%1."/>
      <w:lvlJc w:val="left"/>
      <w:pPr>
        <w:ind w:left="121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A4559EE"/>
    <w:multiLevelType w:val="hybridMultilevel"/>
    <w:tmpl w:val="2A2E9E3C"/>
    <w:lvl w:ilvl="0" w:tplc="FB0C8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B2065A"/>
    <w:multiLevelType w:val="hybridMultilevel"/>
    <w:tmpl w:val="217CF4AA"/>
    <w:lvl w:ilvl="0" w:tplc="DAD6D836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D012E"/>
    <w:multiLevelType w:val="hybridMultilevel"/>
    <w:tmpl w:val="4E625B0C"/>
    <w:lvl w:ilvl="0" w:tplc="06C40B86">
      <w:start w:val="6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F5BBB"/>
    <w:multiLevelType w:val="multilevel"/>
    <w:tmpl w:val="B7FAA8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2060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53D7F6B"/>
    <w:multiLevelType w:val="hybridMultilevel"/>
    <w:tmpl w:val="98EC3708"/>
    <w:lvl w:ilvl="0" w:tplc="99525A7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1211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CA93674"/>
    <w:multiLevelType w:val="hybridMultilevel"/>
    <w:tmpl w:val="9D4044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706B7D"/>
    <w:multiLevelType w:val="multilevel"/>
    <w:tmpl w:val="AF68B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206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3"/>
  </w:num>
  <w:num w:numId="3">
    <w:abstractNumId w:val="15"/>
  </w:num>
  <w:num w:numId="4">
    <w:abstractNumId w:val="7"/>
  </w:num>
  <w:num w:numId="5">
    <w:abstractNumId w:val="17"/>
  </w:num>
  <w:num w:numId="6">
    <w:abstractNumId w:val="16"/>
  </w:num>
  <w:num w:numId="7">
    <w:abstractNumId w:val="8"/>
  </w:num>
  <w:num w:numId="8">
    <w:abstractNumId w:val="20"/>
  </w:num>
  <w:num w:numId="9">
    <w:abstractNumId w:val="21"/>
  </w:num>
  <w:num w:numId="10">
    <w:abstractNumId w:val="6"/>
  </w:num>
  <w:num w:numId="11">
    <w:abstractNumId w:val="22"/>
  </w:num>
  <w:num w:numId="12">
    <w:abstractNumId w:val="18"/>
  </w:num>
  <w:num w:numId="13">
    <w:abstractNumId w:val="19"/>
  </w:num>
  <w:num w:numId="14">
    <w:abstractNumId w:val="13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1"/>
  </w:num>
  <w:num w:numId="20">
    <w:abstractNumId w:val="10"/>
  </w:num>
  <w:num w:numId="21">
    <w:abstractNumId w:val="9"/>
  </w:num>
  <w:num w:numId="22">
    <w:abstractNumId w:val="11"/>
  </w:num>
  <w:num w:numId="23">
    <w:abstractNumId w:val="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265FC"/>
    <w:rsid w:val="00032DF9"/>
    <w:rsid w:val="00034447"/>
    <w:rsid w:val="00057E49"/>
    <w:rsid w:val="000A4053"/>
    <w:rsid w:val="000D760E"/>
    <w:rsid w:val="000E30BF"/>
    <w:rsid w:val="000E726B"/>
    <w:rsid w:val="001035F0"/>
    <w:rsid w:val="001541EC"/>
    <w:rsid w:val="00164950"/>
    <w:rsid w:val="0016547C"/>
    <w:rsid w:val="001842CA"/>
    <w:rsid w:val="001A6DF8"/>
    <w:rsid w:val="001E6E9F"/>
    <w:rsid w:val="001F6791"/>
    <w:rsid w:val="0022267D"/>
    <w:rsid w:val="00236E1E"/>
    <w:rsid w:val="00242EC2"/>
    <w:rsid w:val="00244B2C"/>
    <w:rsid w:val="002A43AE"/>
    <w:rsid w:val="002B7653"/>
    <w:rsid w:val="002D3451"/>
    <w:rsid w:val="002F7CE8"/>
    <w:rsid w:val="00322D79"/>
    <w:rsid w:val="003230A8"/>
    <w:rsid w:val="00341A54"/>
    <w:rsid w:val="003475F5"/>
    <w:rsid w:val="00365EE5"/>
    <w:rsid w:val="003977E0"/>
    <w:rsid w:val="004023B0"/>
    <w:rsid w:val="00495963"/>
    <w:rsid w:val="004B0034"/>
    <w:rsid w:val="004B4031"/>
    <w:rsid w:val="004D4FAA"/>
    <w:rsid w:val="004F27F3"/>
    <w:rsid w:val="00534F7F"/>
    <w:rsid w:val="00551B24"/>
    <w:rsid w:val="0055653B"/>
    <w:rsid w:val="00587AB9"/>
    <w:rsid w:val="005B5AD0"/>
    <w:rsid w:val="005B783D"/>
    <w:rsid w:val="0061636C"/>
    <w:rsid w:val="0064705C"/>
    <w:rsid w:val="006A3BA9"/>
    <w:rsid w:val="006E45A2"/>
    <w:rsid w:val="006F3177"/>
    <w:rsid w:val="00706639"/>
    <w:rsid w:val="0071344E"/>
    <w:rsid w:val="00715C4E"/>
    <w:rsid w:val="007210BB"/>
    <w:rsid w:val="0073606C"/>
    <w:rsid w:val="0074007E"/>
    <w:rsid w:val="00751238"/>
    <w:rsid w:val="00777CEB"/>
    <w:rsid w:val="007A633F"/>
    <w:rsid w:val="007B5DC6"/>
    <w:rsid w:val="007C31C8"/>
    <w:rsid w:val="007D4382"/>
    <w:rsid w:val="007E581A"/>
    <w:rsid w:val="00815050"/>
    <w:rsid w:val="00896680"/>
    <w:rsid w:val="008A1609"/>
    <w:rsid w:val="008C72E4"/>
    <w:rsid w:val="008F2D33"/>
    <w:rsid w:val="0090695B"/>
    <w:rsid w:val="00913FBB"/>
    <w:rsid w:val="00934EDD"/>
    <w:rsid w:val="00940BA7"/>
    <w:rsid w:val="009D2A1C"/>
    <w:rsid w:val="009F1EE5"/>
    <w:rsid w:val="00A10A87"/>
    <w:rsid w:val="00A125A4"/>
    <w:rsid w:val="00A354CE"/>
    <w:rsid w:val="00A415A6"/>
    <w:rsid w:val="00A43B01"/>
    <w:rsid w:val="00A44E60"/>
    <w:rsid w:val="00AB53F9"/>
    <w:rsid w:val="00B80CEA"/>
    <w:rsid w:val="00B94075"/>
    <w:rsid w:val="00BA2F44"/>
    <w:rsid w:val="00BC7571"/>
    <w:rsid w:val="00C305C2"/>
    <w:rsid w:val="00C37AFB"/>
    <w:rsid w:val="00C40F85"/>
    <w:rsid w:val="00C75B89"/>
    <w:rsid w:val="00C847D8"/>
    <w:rsid w:val="00C85346"/>
    <w:rsid w:val="00CA0EDA"/>
    <w:rsid w:val="00CA32BC"/>
    <w:rsid w:val="00CC5CEA"/>
    <w:rsid w:val="00CC7C5D"/>
    <w:rsid w:val="00CF7910"/>
    <w:rsid w:val="00D01932"/>
    <w:rsid w:val="00D1560E"/>
    <w:rsid w:val="00D23714"/>
    <w:rsid w:val="00D23742"/>
    <w:rsid w:val="00D73E9A"/>
    <w:rsid w:val="00DD461B"/>
    <w:rsid w:val="00DD51A4"/>
    <w:rsid w:val="00E008E7"/>
    <w:rsid w:val="00E36113"/>
    <w:rsid w:val="00E47D6B"/>
    <w:rsid w:val="00E55296"/>
    <w:rsid w:val="00E60F83"/>
    <w:rsid w:val="00E87FEE"/>
    <w:rsid w:val="00E954CA"/>
    <w:rsid w:val="00F0498D"/>
    <w:rsid w:val="00F5129B"/>
    <w:rsid w:val="00F71FEA"/>
    <w:rsid w:val="00FF3333"/>
    <w:rsid w:val="00FF3EE2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3AE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F512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4D4FAA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CC5CEA"/>
    <w:rPr>
      <w:color w:val="0000FF"/>
      <w:u w:val="single"/>
    </w:rPr>
  </w:style>
  <w:style w:type="paragraph" w:customStyle="1" w:styleId="K-B-1">
    <w:name w:val="K-B-1"/>
    <w:basedOn w:val="Balk1"/>
    <w:link w:val="K-B-1Char"/>
    <w:qFormat/>
    <w:rsid w:val="00F5129B"/>
    <w:pPr>
      <w:widowControl/>
      <w:spacing w:before="0" w:line="240" w:lineRule="auto"/>
      <w:jc w:val="left"/>
    </w:pPr>
    <w:rPr>
      <w:rFonts w:ascii="Cambria" w:hAnsi="Cambria"/>
      <w:b/>
      <w:color w:val="002060"/>
      <w:lang w:eastAsia="tr-TR"/>
    </w:rPr>
  </w:style>
  <w:style w:type="character" w:customStyle="1" w:styleId="K-B-1Char">
    <w:name w:val="K-B-1 Char"/>
    <w:basedOn w:val="Balk1Char"/>
    <w:link w:val="K-B-1"/>
    <w:rsid w:val="00F5129B"/>
    <w:rPr>
      <w:rFonts w:ascii="Cambria" w:eastAsiaTheme="majorEastAsia" w:hAnsi="Cambria" w:cstheme="majorBidi"/>
      <w:b/>
      <w:color w:val="002060"/>
      <w:sz w:val="32"/>
      <w:szCs w:val="32"/>
      <w:lang w:val="en-US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F5129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customStyle="1" w:styleId="Default">
    <w:name w:val="Default"/>
    <w:rsid w:val="00F512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28</cp:revision>
  <dcterms:created xsi:type="dcterms:W3CDTF">2020-09-18T13:48:00Z</dcterms:created>
  <dcterms:modified xsi:type="dcterms:W3CDTF">2020-10-14T07:40:00Z</dcterms:modified>
</cp:coreProperties>
</file>