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468D1" w:rsidRDefault="00A5761F" w:rsidP="00A5761F">
      <w:pPr>
        <w:pStyle w:val="AralkYok"/>
        <w:jc w:val="both"/>
        <w:rPr>
          <w:rFonts w:ascii="Cambria" w:hAnsi="Cambria"/>
        </w:rPr>
      </w:pPr>
      <w:r w:rsidRPr="00A5761F">
        <w:rPr>
          <w:rFonts w:ascii="Cambria" w:hAnsi="Cambria"/>
        </w:rPr>
        <w:t>Bu talimatın amacı</w:t>
      </w:r>
      <w:r w:rsidR="004E1659">
        <w:rPr>
          <w:rFonts w:ascii="Cambria" w:hAnsi="Cambria"/>
        </w:rPr>
        <w:t>;</w:t>
      </w:r>
      <w:r w:rsidRPr="00A5761F">
        <w:rPr>
          <w:rFonts w:ascii="Cambria" w:hAnsi="Cambria"/>
        </w:rPr>
        <w:t xml:space="preserve"> </w:t>
      </w:r>
      <w:r w:rsidR="004E1659">
        <w:rPr>
          <w:rFonts w:ascii="Cambria" w:hAnsi="Cambria"/>
        </w:rPr>
        <w:t xml:space="preserve">soğuk hava deposu kullanımı esnasında boşalmayı ve olası riskleri en az indirmektir. </w:t>
      </w:r>
    </w:p>
    <w:p w:rsidR="004E1659" w:rsidRPr="00A5761F" w:rsidRDefault="004E1659" w:rsidP="00A5761F">
      <w:pPr>
        <w:pStyle w:val="AralkYok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E1659" w:rsidRPr="00A34B93" w:rsidRDefault="00A5761F" w:rsidP="00A34B93">
      <w:pPr>
        <w:pStyle w:val="AralkYok"/>
        <w:jc w:val="both"/>
        <w:rPr>
          <w:rFonts w:ascii="Cambria" w:hAnsi="Cambria"/>
        </w:rPr>
      </w:pPr>
      <w:r w:rsidRPr="00A5761F">
        <w:rPr>
          <w:rFonts w:ascii="Cambria" w:hAnsi="Cambria"/>
        </w:rPr>
        <w:t>Bu talimat üniversitemiz</w:t>
      </w:r>
      <w:r w:rsidR="006531A7">
        <w:rPr>
          <w:rFonts w:ascii="Cambria" w:hAnsi="Cambria"/>
        </w:rPr>
        <w:t xml:space="preserve"> yemek hizmetleri kapsamında </w:t>
      </w:r>
      <w:r w:rsidR="004E1659">
        <w:rPr>
          <w:rFonts w:ascii="Cambria" w:hAnsi="Cambria"/>
        </w:rPr>
        <w:t xml:space="preserve">soğuk hava deposundaki </w:t>
      </w:r>
      <w:r w:rsidR="004E1659" w:rsidRPr="00A34B93">
        <w:rPr>
          <w:rFonts w:ascii="Cambria" w:hAnsi="Cambria"/>
        </w:rPr>
        <w:t>gıda malzemeleri arasında oluşabilecek çapraz bulaşmayı engelleme faaliyetlerini kapsar.</w:t>
      </w:r>
    </w:p>
    <w:p w:rsidR="00A5761F" w:rsidRPr="00454D81" w:rsidRDefault="00A5761F" w:rsidP="004E1659">
      <w:pPr>
        <w:pStyle w:val="AralkYok"/>
        <w:jc w:val="both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F132B0">
        <w:rPr>
          <w:rFonts w:ascii="Cambria" w:hAnsi="Cambria"/>
        </w:rPr>
        <w:t>depo görevlisi</w:t>
      </w:r>
      <w:r>
        <w:rPr>
          <w:rFonts w:ascii="Cambria" w:hAnsi="Cambria"/>
        </w:rPr>
        <w:t xml:space="preserve"> </w:t>
      </w:r>
      <w:r w:rsidR="00EB5AB0">
        <w:rPr>
          <w:rFonts w:ascii="Cambria" w:hAnsi="Cambria"/>
        </w:rPr>
        <w:t xml:space="preserve">ve </w:t>
      </w:r>
      <w:r w:rsidR="00D02BAF">
        <w:rPr>
          <w:rFonts w:ascii="Cambria" w:hAnsi="Cambria"/>
        </w:rPr>
        <w:t xml:space="preserve">yüklenici firma sorumlusu (gıda mühendisi), </w:t>
      </w:r>
      <w:r>
        <w:rPr>
          <w:rFonts w:ascii="Cambria" w:hAnsi="Cambria"/>
        </w:rPr>
        <w:t xml:space="preserve">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60336" w:rsidRDefault="00960336" w:rsidP="00CF09F7">
      <w:pPr>
        <w:pStyle w:val="AralkYok"/>
        <w:ind w:right="-1"/>
        <w:jc w:val="both"/>
        <w:rPr>
          <w:rFonts w:ascii="Cambria" w:hAnsi="Cambria"/>
        </w:rPr>
      </w:pPr>
      <w:r w:rsidRPr="00960336">
        <w:rPr>
          <w:rFonts w:ascii="Cambria" w:hAnsi="Cambria"/>
        </w:rPr>
        <w:t>Bu talimatta tanımlanması gereken herhangi bir kısaltma ve terim bulunmamaktadır.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20D50" w:rsidRDefault="00820D50" w:rsidP="00820D50">
      <w:pPr>
        <w:pStyle w:val="ListeParagraf"/>
        <w:widowControl/>
        <w:numPr>
          <w:ilvl w:val="1"/>
          <w:numId w:val="19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820D50">
        <w:rPr>
          <w:rFonts w:ascii="Cambria" w:hAnsi="Cambria"/>
          <w:b/>
          <w:color w:val="002060"/>
          <w:sz w:val="22"/>
          <w:szCs w:val="22"/>
        </w:rPr>
        <w:t>Depoların Yerleşim Şekli</w:t>
      </w:r>
    </w:p>
    <w:p w:rsidR="00820D50" w:rsidRPr="00820D50" w:rsidRDefault="00820D50" w:rsidP="00820D50">
      <w:pPr>
        <w:pStyle w:val="ListeParagraf"/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:rsidR="00820D50" w:rsidRPr="00820D50" w:rsidRDefault="00820D50" w:rsidP="00820D50">
      <w:pPr>
        <w:pStyle w:val="AralkYok"/>
        <w:numPr>
          <w:ilvl w:val="0"/>
          <w:numId w:val="20"/>
        </w:numPr>
        <w:ind w:right="-1"/>
        <w:jc w:val="both"/>
        <w:rPr>
          <w:rFonts w:ascii="Cambria" w:hAnsi="Cambria"/>
        </w:rPr>
      </w:pPr>
      <w:r w:rsidRPr="00820D50">
        <w:rPr>
          <w:rFonts w:ascii="Cambria" w:hAnsi="Cambria"/>
        </w:rPr>
        <w:t xml:space="preserve">Bir adet soğuk </w:t>
      </w:r>
      <w:r w:rsidR="00DD013E">
        <w:rPr>
          <w:rFonts w:ascii="Cambria" w:hAnsi="Cambria"/>
        </w:rPr>
        <w:t xml:space="preserve">hava </w:t>
      </w:r>
      <w:r w:rsidRPr="00820D50">
        <w:rPr>
          <w:rFonts w:ascii="Cambria" w:hAnsi="Cambria"/>
        </w:rPr>
        <w:t>depo</w:t>
      </w:r>
      <w:r w:rsidR="00DD013E">
        <w:rPr>
          <w:rFonts w:ascii="Cambria" w:hAnsi="Cambria"/>
        </w:rPr>
        <w:t>su</w:t>
      </w:r>
      <w:r w:rsidRPr="00820D50">
        <w:rPr>
          <w:rFonts w:ascii="Cambria" w:hAnsi="Cambria"/>
        </w:rPr>
        <w:t xml:space="preserve"> varsa;</w:t>
      </w:r>
    </w:p>
    <w:p w:rsidR="00820D50" w:rsidRPr="00820D50" w:rsidRDefault="00820D50" w:rsidP="00820D50">
      <w:pPr>
        <w:pStyle w:val="AralkYok"/>
        <w:numPr>
          <w:ilvl w:val="0"/>
          <w:numId w:val="21"/>
        </w:numPr>
        <w:ind w:right="-1"/>
        <w:jc w:val="both"/>
        <w:rPr>
          <w:rFonts w:ascii="Cambria" w:hAnsi="Cambria"/>
        </w:rPr>
      </w:pPr>
      <w:r w:rsidRPr="00820D50">
        <w:rPr>
          <w:rFonts w:ascii="Cambria" w:hAnsi="Cambria"/>
        </w:rPr>
        <w:t>Üst raf pişmiş yemekler, salatalar, tatlılar</w:t>
      </w:r>
    </w:p>
    <w:p w:rsidR="00820D50" w:rsidRPr="00820D50" w:rsidRDefault="00820D50" w:rsidP="00820D50">
      <w:pPr>
        <w:pStyle w:val="AralkYok"/>
        <w:numPr>
          <w:ilvl w:val="0"/>
          <w:numId w:val="21"/>
        </w:numPr>
        <w:ind w:right="-1"/>
        <w:jc w:val="both"/>
        <w:rPr>
          <w:rFonts w:ascii="Cambria" w:hAnsi="Cambria"/>
        </w:rPr>
      </w:pPr>
      <w:r w:rsidRPr="00820D50">
        <w:rPr>
          <w:rFonts w:ascii="Cambria" w:hAnsi="Cambria"/>
        </w:rPr>
        <w:t>Orta raf şarküteri,  süt ürünleri,</w:t>
      </w:r>
    </w:p>
    <w:p w:rsidR="00820D50" w:rsidRPr="00820D50" w:rsidRDefault="00820D50" w:rsidP="00820D50">
      <w:pPr>
        <w:pStyle w:val="AralkYok"/>
        <w:numPr>
          <w:ilvl w:val="0"/>
          <w:numId w:val="21"/>
        </w:numPr>
        <w:ind w:right="-1"/>
        <w:jc w:val="both"/>
        <w:rPr>
          <w:rFonts w:ascii="Cambria" w:hAnsi="Cambria"/>
        </w:rPr>
      </w:pPr>
      <w:r w:rsidRPr="00820D50">
        <w:rPr>
          <w:rFonts w:ascii="Cambria" w:hAnsi="Cambria"/>
        </w:rPr>
        <w:t>Alt raf meyve-sebze, yumurta, etler, çiğ ürünler</w:t>
      </w:r>
    </w:p>
    <w:p w:rsidR="00820D50" w:rsidRPr="00820D50" w:rsidRDefault="00820D50" w:rsidP="00820D50">
      <w:pPr>
        <w:pStyle w:val="AralkYok"/>
        <w:numPr>
          <w:ilvl w:val="0"/>
          <w:numId w:val="20"/>
        </w:numPr>
        <w:ind w:right="-1"/>
        <w:jc w:val="both"/>
        <w:rPr>
          <w:rFonts w:ascii="Cambria" w:hAnsi="Cambria"/>
        </w:rPr>
      </w:pPr>
      <w:r w:rsidRPr="00820D50">
        <w:rPr>
          <w:rFonts w:ascii="Cambria" w:hAnsi="Cambria"/>
        </w:rPr>
        <w:t xml:space="preserve">İki adet </w:t>
      </w:r>
      <w:r w:rsidR="00DD013E" w:rsidRPr="00820D50">
        <w:rPr>
          <w:rFonts w:ascii="Cambria" w:hAnsi="Cambria"/>
        </w:rPr>
        <w:t xml:space="preserve">soğuk </w:t>
      </w:r>
      <w:r w:rsidR="00DD013E">
        <w:rPr>
          <w:rFonts w:ascii="Cambria" w:hAnsi="Cambria"/>
        </w:rPr>
        <w:t xml:space="preserve">hava </w:t>
      </w:r>
      <w:r w:rsidR="00DD013E" w:rsidRPr="00820D50">
        <w:rPr>
          <w:rFonts w:ascii="Cambria" w:hAnsi="Cambria"/>
        </w:rPr>
        <w:t>depo</w:t>
      </w:r>
      <w:r w:rsidR="00DD013E">
        <w:rPr>
          <w:rFonts w:ascii="Cambria" w:hAnsi="Cambria"/>
        </w:rPr>
        <w:t>su</w:t>
      </w:r>
      <w:r w:rsidR="00DD013E" w:rsidRPr="00820D50">
        <w:rPr>
          <w:rFonts w:ascii="Cambria" w:hAnsi="Cambria"/>
        </w:rPr>
        <w:t xml:space="preserve"> </w:t>
      </w:r>
      <w:r w:rsidRPr="00820D50">
        <w:rPr>
          <w:rFonts w:ascii="Cambria" w:hAnsi="Cambria"/>
        </w:rPr>
        <w:t>varsa;</w:t>
      </w:r>
    </w:p>
    <w:p w:rsidR="00820D50" w:rsidRPr="00820D50" w:rsidRDefault="00820D50" w:rsidP="00820D50">
      <w:pPr>
        <w:pStyle w:val="AralkYok"/>
        <w:numPr>
          <w:ilvl w:val="0"/>
          <w:numId w:val="21"/>
        </w:numPr>
        <w:ind w:right="-1"/>
        <w:jc w:val="both"/>
        <w:rPr>
          <w:rFonts w:ascii="Cambria" w:hAnsi="Cambria"/>
        </w:rPr>
      </w:pPr>
      <w:r w:rsidRPr="00820D50">
        <w:rPr>
          <w:rFonts w:ascii="Cambria" w:hAnsi="Cambria"/>
        </w:rPr>
        <w:t>Üst raf süt ve süt ürünleri</w:t>
      </w:r>
    </w:p>
    <w:p w:rsidR="00820D50" w:rsidRPr="00820D50" w:rsidRDefault="00820D50" w:rsidP="00820D50">
      <w:pPr>
        <w:pStyle w:val="AralkYok"/>
        <w:numPr>
          <w:ilvl w:val="0"/>
          <w:numId w:val="21"/>
        </w:numPr>
        <w:ind w:right="-1"/>
        <w:jc w:val="both"/>
        <w:rPr>
          <w:rFonts w:ascii="Cambria" w:hAnsi="Cambria"/>
        </w:rPr>
      </w:pPr>
      <w:r w:rsidRPr="00820D50">
        <w:rPr>
          <w:rFonts w:ascii="Cambria" w:hAnsi="Cambria"/>
        </w:rPr>
        <w:t>Orta raf meyveler</w:t>
      </w:r>
    </w:p>
    <w:p w:rsidR="00820D50" w:rsidRPr="00820D50" w:rsidRDefault="00820D50" w:rsidP="00820D50">
      <w:pPr>
        <w:pStyle w:val="AralkYok"/>
        <w:numPr>
          <w:ilvl w:val="0"/>
          <w:numId w:val="21"/>
        </w:numPr>
        <w:ind w:right="-1"/>
        <w:jc w:val="both"/>
        <w:rPr>
          <w:rFonts w:ascii="Cambria" w:hAnsi="Cambria"/>
        </w:rPr>
      </w:pPr>
      <w:r w:rsidRPr="00820D50">
        <w:rPr>
          <w:rFonts w:ascii="Cambria" w:hAnsi="Cambria"/>
        </w:rPr>
        <w:t>Alt raf sebzeler, yumurta</w:t>
      </w:r>
    </w:p>
    <w:p w:rsidR="00820D50" w:rsidRPr="00820D50" w:rsidRDefault="00820D50" w:rsidP="00820D50">
      <w:pPr>
        <w:pStyle w:val="AralkYok"/>
        <w:numPr>
          <w:ilvl w:val="0"/>
          <w:numId w:val="21"/>
        </w:numPr>
        <w:ind w:right="-1"/>
        <w:jc w:val="both"/>
        <w:rPr>
          <w:rFonts w:ascii="Cambria" w:hAnsi="Cambria"/>
        </w:rPr>
      </w:pPr>
      <w:r w:rsidRPr="00820D50">
        <w:rPr>
          <w:rFonts w:ascii="Cambria" w:hAnsi="Cambria"/>
        </w:rPr>
        <w:t>Üst raf pişmiş yemekler</w:t>
      </w:r>
    </w:p>
    <w:p w:rsidR="00820D50" w:rsidRPr="00820D50" w:rsidRDefault="00820D50" w:rsidP="00820D50">
      <w:pPr>
        <w:pStyle w:val="AralkYok"/>
        <w:numPr>
          <w:ilvl w:val="0"/>
          <w:numId w:val="21"/>
        </w:numPr>
        <w:ind w:right="-1"/>
        <w:jc w:val="both"/>
        <w:rPr>
          <w:rFonts w:ascii="Cambria" w:hAnsi="Cambria"/>
        </w:rPr>
      </w:pPr>
      <w:r w:rsidRPr="00820D50">
        <w:rPr>
          <w:rFonts w:ascii="Cambria" w:hAnsi="Cambria"/>
        </w:rPr>
        <w:t>Orta raf şarküteri ürünleri</w:t>
      </w:r>
    </w:p>
    <w:p w:rsidR="00820D50" w:rsidRPr="00820D50" w:rsidRDefault="00820D50" w:rsidP="00820D50">
      <w:pPr>
        <w:pStyle w:val="AralkYok"/>
        <w:numPr>
          <w:ilvl w:val="0"/>
          <w:numId w:val="21"/>
        </w:numPr>
        <w:ind w:right="-1"/>
        <w:jc w:val="both"/>
        <w:rPr>
          <w:rFonts w:ascii="Cambria" w:hAnsi="Cambria"/>
        </w:rPr>
      </w:pPr>
      <w:r w:rsidRPr="00820D50">
        <w:rPr>
          <w:rFonts w:ascii="Cambria" w:hAnsi="Cambria"/>
        </w:rPr>
        <w:t>Alt raf etler</w:t>
      </w:r>
    </w:p>
    <w:p w:rsidR="00820D50" w:rsidRPr="00820D50" w:rsidRDefault="00820D50" w:rsidP="00820D50">
      <w:pPr>
        <w:pStyle w:val="AralkYok"/>
        <w:numPr>
          <w:ilvl w:val="0"/>
          <w:numId w:val="20"/>
        </w:numPr>
        <w:ind w:right="-1"/>
        <w:jc w:val="both"/>
        <w:rPr>
          <w:rFonts w:ascii="Cambria" w:hAnsi="Cambria"/>
        </w:rPr>
      </w:pPr>
      <w:r w:rsidRPr="00820D50">
        <w:rPr>
          <w:rFonts w:ascii="Cambria" w:hAnsi="Cambria"/>
        </w:rPr>
        <w:t xml:space="preserve">Üç adet </w:t>
      </w:r>
      <w:r w:rsidR="00DD013E" w:rsidRPr="00820D50">
        <w:rPr>
          <w:rFonts w:ascii="Cambria" w:hAnsi="Cambria"/>
        </w:rPr>
        <w:t xml:space="preserve">soğuk </w:t>
      </w:r>
      <w:r w:rsidR="00DD013E">
        <w:rPr>
          <w:rFonts w:ascii="Cambria" w:hAnsi="Cambria"/>
        </w:rPr>
        <w:t xml:space="preserve">hava </w:t>
      </w:r>
      <w:r w:rsidR="00DD013E" w:rsidRPr="00820D50">
        <w:rPr>
          <w:rFonts w:ascii="Cambria" w:hAnsi="Cambria"/>
        </w:rPr>
        <w:t>depo</w:t>
      </w:r>
      <w:r w:rsidR="00DD013E">
        <w:rPr>
          <w:rFonts w:ascii="Cambria" w:hAnsi="Cambria"/>
        </w:rPr>
        <w:t>su</w:t>
      </w:r>
      <w:r w:rsidR="00DD013E" w:rsidRPr="00820D50">
        <w:rPr>
          <w:rFonts w:ascii="Cambria" w:hAnsi="Cambria"/>
        </w:rPr>
        <w:t xml:space="preserve"> </w:t>
      </w:r>
      <w:r w:rsidRPr="00820D50">
        <w:rPr>
          <w:rFonts w:ascii="Cambria" w:hAnsi="Cambria"/>
        </w:rPr>
        <w:t>varsa;</w:t>
      </w:r>
    </w:p>
    <w:p w:rsidR="00820D50" w:rsidRPr="00820D50" w:rsidRDefault="00820D50" w:rsidP="00820D50">
      <w:pPr>
        <w:pStyle w:val="AralkYok"/>
        <w:numPr>
          <w:ilvl w:val="0"/>
          <w:numId w:val="21"/>
        </w:numPr>
        <w:ind w:right="-1"/>
        <w:jc w:val="both"/>
        <w:rPr>
          <w:rFonts w:ascii="Cambria" w:hAnsi="Cambria"/>
        </w:rPr>
      </w:pPr>
      <w:r w:rsidRPr="00820D50">
        <w:rPr>
          <w:rFonts w:ascii="Cambria" w:hAnsi="Cambria"/>
        </w:rPr>
        <w:t>1 nolu depo meyve sebze</w:t>
      </w:r>
    </w:p>
    <w:p w:rsidR="00820D50" w:rsidRPr="00820D50" w:rsidRDefault="00820D50" w:rsidP="00820D50">
      <w:pPr>
        <w:pStyle w:val="AralkYok"/>
        <w:numPr>
          <w:ilvl w:val="0"/>
          <w:numId w:val="21"/>
        </w:numPr>
        <w:ind w:right="-1"/>
        <w:jc w:val="both"/>
        <w:rPr>
          <w:rFonts w:ascii="Cambria" w:hAnsi="Cambria"/>
        </w:rPr>
      </w:pPr>
      <w:r w:rsidRPr="00820D50">
        <w:rPr>
          <w:rFonts w:ascii="Cambria" w:hAnsi="Cambria"/>
        </w:rPr>
        <w:t>2 nolu depo şarküteri, süt ürünleri, pişmiş yemekler</w:t>
      </w:r>
    </w:p>
    <w:p w:rsidR="00820D50" w:rsidRPr="00820D50" w:rsidRDefault="00820D50" w:rsidP="00820D50">
      <w:pPr>
        <w:pStyle w:val="AralkYok"/>
        <w:numPr>
          <w:ilvl w:val="0"/>
          <w:numId w:val="21"/>
        </w:numPr>
        <w:ind w:right="-1"/>
        <w:jc w:val="both"/>
        <w:rPr>
          <w:rFonts w:ascii="Cambria" w:hAnsi="Cambria"/>
        </w:rPr>
      </w:pPr>
      <w:r w:rsidRPr="00820D50">
        <w:rPr>
          <w:rFonts w:ascii="Cambria" w:hAnsi="Cambria"/>
        </w:rPr>
        <w:t>3 nolu depo etler</w:t>
      </w:r>
    </w:p>
    <w:p w:rsidR="00820D50" w:rsidRDefault="00820D50" w:rsidP="00820D50">
      <w:pPr>
        <w:pStyle w:val="AralkYok"/>
        <w:ind w:left="75"/>
        <w:jc w:val="center"/>
        <w:rPr>
          <w:rFonts w:cs="Times New Roman"/>
          <w:b/>
        </w:rPr>
      </w:pPr>
    </w:p>
    <w:p w:rsidR="00820D50" w:rsidRPr="00820D50" w:rsidRDefault="00820D50" w:rsidP="00820D50">
      <w:pPr>
        <w:pStyle w:val="ListeParagraf"/>
        <w:widowControl/>
        <w:numPr>
          <w:ilvl w:val="1"/>
          <w:numId w:val="19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820D50">
        <w:rPr>
          <w:rFonts w:ascii="Cambria" w:hAnsi="Cambria"/>
          <w:b/>
          <w:color w:val="002060"/>
          <w:sz w:val="22"/>
          <w:szCs w:val="22"/>
        </w:rPr>
        <w:t xml:space="preserve">Depolamada Dikkat Edilmesi Gereken </w:t>
      </w:r>
      <w:r>
        <w:rPr>
          <w:rFonts w:ascii="Cambria" w:hAnsi="Cambria"/>
          <w:b/>
          <w:color w:val="002060"/>
          <w:sz w:val="22"/>
          <w:szCs w:val="22"/>
        </w:rPr>
        <w:t>Temel Kural</w:t>
      </w:r>
    </w:p>
    <w:p w:rsidR="00820D50" w:rsidRPr="00DE3E5E" w:rsidRDefault="00820D50" w:rsidP="00820D50">
      <w:pPr>
        <w:pStyle w:val="AralkYok"/>
        <w:ind w:left="75"/>
        <w:jc w:val="center"/>
        <w:rPr>
          <w:rFonts w:cs="Times New Roman"/>
          <w:b/>
        </w:rPr>
      </w:pPr>
    </w:p>
    <w:p w:rsidR="009B46F8" w:rsidRDefault="009B46F8" w:rsidP="00820D50">
      <w:pPr>
        <w:pStyle w:val="AralkYok"/>
        <w:numPr>
          <w:ilvl w:val="0"/>
          <w:numId w:val="22"/>
        </w:numPr>
        <w:ind w:right="-1"/>
        <w:jc w:val="both"/>
        <w:rPr>
          <w:rFonts w:ascii="Cambria" w:hAnsi="Cambria"/>
        </w:rPr>
      </w:pPr>
      <w:r w:rsidRPr="00820D50">
        <w:rPr>
          <w:rFonts w:ascii="Cambria" w:hAnsi="Cambria"/>
        </w:rPr>
        <w:t xml:space="preserve">Çiğ gıdalar ile pişmiş yiyecekleri birbirinden uzak tutmaktır. </w:t>
      </w:r>
    </w:p>
    <w:p w:rsidR="00820D50" w:rsidRPr="00820D50" w:rsidRDefault="009B46F8" w:rsidP="00820D50">
      <w:pPr>
        <w:pStyle w:val="AralkYok"/>
        <w:numPr>
          <w:ilvl w:val="0"/>
          <w:numId w:val="22"/>
        </w:numPr>
        <w:ind w:right="-1"/>
        <w:jc w:val="both"/>
        <w:rPr>
          <w:rFonts w:ascii="Cambria" w:hAnsi="Cambria"/>
        </w:rPr>
      </w:pPr>
      <w:r w:rsidRPr="00820D50">
        <w:rPr>
          <w:rFonts w:ascii="Cambria" w:hAnsi="Cambria"/>
        </w:rPr>
        <w:t>Bulaş riski yüksek olan gıdalar alt raflara, tüketime hazır gıdalar üst raflara yerleştirilmelidir.</w:t>
      </w:r>
    </w:p>
    <w:p w:rsidR="00916887" w:rsidRPr="00916887" w:rsidRDefault="00916887" w:rsidP="00916887">
      <w:pPr>
        <w:pStyle w:val="AralkYok"/>
        <w:jc w:val="both"/>
        <w:rPr>
          <w:rFonts w:ascii="Cambria" w:hAnsi="Cambria"/>
          <w:b/>
          <w:color w:val="002060"/>
        </w:rPr>
      </w:pPr>
    </w:p>
    <w:p w:rsidR="004D4FAA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F17ECC" w:rsidRPr="00454D81" w:rsidRDefault="00F17ECC" w:rsidP="00F17ECC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1D4C90" w:rsidRDefault="001D4C90" w:rsidP="001D4C90">
      <w:pPr>
        <w:pStyle w:val="AralkYok"/>
        <w:numPr>
          <w:ilvl w:val="1"/>
          <w:numId w:val="2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1D4C90" w:rsidRDefault="001D4C90" w:rsidP="001D4C90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1D4C90" w:rsidRDefault="001D4C90" w:rsidP="001D4C90">
      <w:pPr>
        <w:pStyle w:val="AralkYok"/>
        <w:numPr>
          <w:ilvl w:val="1"/>
          <w:numId w:val="2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1D4C90" w:rsidRDefault="001D4C90" w:rsidP="001D4C90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bookmarkStart w:id="0" w:name="_GoBack"/>
      <w:bookmarkEnd w:id="0"/>
      <w:r w:rsidRPr="00454D81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454D81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454D81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692291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69229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4D4FAA" w:rsidRPr="00692291" w:rsidRDefault="004D4FAA" w:rsidP="004D4FAA">
      <w:pPr>
        <w:jc w:val="center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2B" w:rsidRDefault="00D2652B" w:rsidP="00534F7F">
      <w:pPr>
        <w:spacing w:line="240" w:lineRule="auto"/>
      </w:pPr>
      <w:r>
        <w:separator/>
      </w:r>
    </w:p>
  </w:endnote>
  <w:endnote w:type="continuationSeparator" w:id="0">
    <w:p w:rsidR="00D2652B" w:rsidRDefault="00D2652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1D4C90" w:rsidTr="00D2727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1D4C90" w:rsidRDefault="001D4C90" w:rsidP="001D4C9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1D4C90" w:rsidRDefault="001D4C90" w:rsidP="001D4C9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1D4C90" w:rsidRDefault="001D4C90" w:rsidP="001D4C9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1D4C90" w:rsidRDefault="001D4C90" w:rsidP="001D4C9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Sağlık Kültür ve Spor Daire Başkanlığı </w:t>
          </w:r>
        </w:p>
        <w:p w:rsidR="001D4C90" w:rsidRDefault="001D4C90" w:rsidP="001D4C9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1D4C90" w:rsidRDefault="001D4C90" w:rsidP="001D4C9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1D4C90" w:rsidRDefault="001D4C90" w:rsidP="001D4C9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1D4C90" w:rsidRDefault="001D4C90" w:rsidP="001D4C9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1D4C90" w:rsidRDefault="001D4C90" w:rsidP="001D4C9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D4C9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D4C9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2B" w:rsidRDefault="00D2652B" w:rsidP="00534F7F">
      <w:pPr>
        <w:spacing w:line="240" w:lineRule="auto"/>
      </w:pPr>
      <w:r>
        <w:separator/>
      </w:r>
    </w:p>
  </w:footnote>
  <w:footnote w:type="continuationSeparator" w:id="0">
    <w:p w:rsidR="00D2652B" w:rsidRDefault="00D2652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4E1659" w:rsidP="00A5761F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SOĞUK HAVA DEPOSU YERLEŞTİRME</w:t>
          </w:r>
          <w:r w:rsidR="00F92640" w:rsidRPr="00F92640">
            <w:rPr>
              <w:rFonts w:ascii="Cambria" w:hAnsi="Cambria"/>
              <w:b/>
              <w:color w:val="002060"/>
            </w:rPr>
            <w:t xml:space="preserve">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F9264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095723">
            <w:rPr>
              <w:rFonts w:ascii="Cambria" w:hAnsi="Cambria"/>
              <w:color w:val="002060"/>
              <w:sz w:val="16"/>
              <w:szCs w:val="16"/>
            </w:rPr>
            <w:t>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6BF72A2"/>
    <w:multiLevelType w:val="hybridMultilevel"/>
    <w:tmpl w:val="8DB61CCC"/>
    <w:lvl w:ilvl="0" w:tplc="02D60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7834D2"/>
    <w:multiLevelType w:val="hybridMultilevel"/>
    <w:tmpl w:val="3E46806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5666B"/>
    <w:multiLevelType w:val="hybridMultilevel"/>
    <w:tmpl w:val="BA8AC10C"/>
    <w:lvl w:ilvl="0" w:tplc="6FF47D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12639"/>
    <w:multiLevelType w:val="hybridMultilevel"/>
    <w:tmpl w:val="2848E0A0"/>
    <w:lvl w:ilvl="0" w:tplc="FA32DF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B11B6"/>
    <w:multiLevelType w:val="hybridMultilevel"/>
    <w:tmpl w:val="2C30A95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AA45E0"/>
    <w:multiLevelType w:val="multilevel"/>
    <w:tmpl w:val="ABD0F4B8"/>
    <w:lvl w:ilvl="0">
      <w:start w:val="1"/>
      <w:numFmt w:val="decimal"/>
      <w:lvlText w:val="5.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9" w15:restartNumberingAfterBreak="0">
    <w:nsid w:val="23F8156A"/>
    <w:multiLevelType w:val="multilevel"/>
    <w:tmpl w:val="95D6C1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063C4C"/>
    <w:multiLevelType w:val="hybridMultilevel"/>
    <w:tmpl w:val="C0CCE76A"/>
    <w:lvl w:ilvl="0" w:tplc="DD3E2B4C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16807"/>
    <w:multiLevelType w:val="hybridMultilevel"/>
    <w:tmpl w:val="5F3618AA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903739"/>
    <w:multiLevelType w:val="hybridMultilevel"/>
    <w:tmpl w:val="77F69242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452DB"/>
    <w:multiLevelType w:val="hybridMultilevel"/>
    <w:tmpl w:val="C9DA55C0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3F65CAD"/>
    <w:multiLevelType w:val="hybridMultilevel"/>
    <w:tmpl w:val="66065786"/>
    <w:lvl w:ilvl="0" w:tplc="9E76A914">
      <w:start w:val="1"/>
      <w:numFmt w:val="decimal"/>
      <w:lvlText w:val="5.%1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3F6F1C"/>
    <w:multiLevelType w:val="hybridMultilevel"/>
    <w:tmpl w:val="14BA8F1A"/>
    <w:lvl w:ilvl="0" w:tplc="82E2BA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17F3B"/>
    <w:multiLevelType w:val="hybridMultilevel"/>
    <w:tmpl w:val="7ED664A8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5"/>
  </w:num>
  <w:num w:numId="4">
    <w:abstractNumId w:val="13"/>
  </w:num>
  <w:num w:numId="5">
    <w:abstractNumId w:val="0"/>
  </w:num>
  <w:num w:numId="6">
    <w:abstractNumId w:val="4"/>
  </w:num>
  <w:num w:numId="7">
    <w:abstractNumId w:val="20"/>
  </w:num>
  <w:num w:numId="8">
    <w:abstractNumId w:val="10"/>
  </w:num>
  <w:num w:numId="9">
    <w:abstractNumId w:val="5"/>
  </w:num>
  <w:num w:numId="10">
    <w:abstractNumId w:val="18"/>
  </w:num>
  <w:num w:numId="11">
    <w:abstractNumId w:val="1"/>
  </w:num>
  <w:num w:numId="12">
    <w:abstractNumId w:val="17"/>
  </w:num>
  <w:num w:numId="13">
    <w:abstractNumId w:val="8"/>
  </w:num>
  <w:num w:numId="14">
    <w:abstractNumId w:val="21"/>
  </w:num>
  <w:num w:numId="15">
    <w:abstractNumId w:val="3"/>
  </w:num>
  <w:num w:numId="16">
    <w:abstractNumId w:val="14"/>
  </w:num>
  <w:num w:numId="17">
    <w:abstractNumId w:val="16"/>
  </w:num>
  <w:num w:numId="18">
    <w:abstractNumId w:val="11"/>
  </w:num>
  <w:num w:numId="19">
    <w:abstractNumId w:val="9"/>
  </w:num>
  <w:num w:numId="20">
    <w:abstractNumId w:val="19"/>
  </w:num>
  <w:num w:numId="21">
    <w:abstractNumId w:val="7"/>
  </w:num>
  <w:num w:numId="22">
    <w:abstractNumId w:val="6"/>
  </w:num>
  <w:num w:numId="2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94A25"/>
    <w:rsid w:val="00095723"/>
    <w:rsid w:val="000C36A8"/>
    <w:rsid w:val="000D1559"/>
    <w:rsid w:val="000D50D6"/>
    <w:rsid w:val="00164950"/>
    <w:rsid w:val="0016547C"/>
    <w:rsid w:val="001842CA"/>
    <w:rsid w:val="00197121"/>
    <w:rsid w:val="001C4119"/>
    <w:rsid w:val="001D4C90"/>
    <w:rsid w:val="001F6791"/>
    <w:rsid w:val="00214534"/>
    <w:rsid w:val="00233A1A"/>
    <w:rsid w:val="00236E1E"/>
    <w:rsid w:val="00242EC2"/>
    <w:rsid w:val="0025360D"/>
    <w:rsid w:val="002A43AE"/>
    <w:rsid w:val="002B7653"/>
    <w:rsid w:val="002D4793"/>
    <w:rsid w:val="002E5EBB"/>
    <w:rsid w:val="00322D79"/>
    <w:rsid w:val="003230A8"/>
    <w:rsid w:val="00365EE5"/>
    <w:rsid w:val="004013CD"/>
    <w:rsid w:val="004023B0"/>
    <w:rsid w:val="004D4FAA"/>
    <w:rsid w:val="004E1659"/>
    <w:rsid w:val="004F27F3"/>
    <w:rsid w:val="00534F7F"/>
    <w:rsid w:val="00551B24"/>
    <w:rsid w:val="005B5AD0"/>
    <w:rsid w:val="0061636C"/>
    <w:rsid w:val="00623B6F"/>
    <w:rsid w:val="0064705C"/>
    <w:rsid w:val="006531A7"/>
    <w:rsid w:val="006A7F9C"/>
    <w:rsid w:val="006F3177"/>
    <w:rsid w:val="00706639"/>
    <w:rsid w:val="00715C4E"/>
    <w:rsid w:val="0073606C"/>
    <w:rsid w:val="00751238"/>
    <w:rsid w:val="00786585"/>
    <w:rsid w:val="007D4382"/>
    <w:rsid w:val="00815050"/>
    <w:rsid w:val="00820D50"/>
    <w:rsid w:val="00896680"/>
    <w:rsid w:val="008C72E4"/>
    <w:rsid w:val="0090695B"/>
    <w:rsid w:val="00916887"/>
    <w:rsid w:val="009549F0"/>
    <w:rsid w:val="00957475"/>
    <w:rsid w:val="00960336"/>
    <w:rsid w:val="009658D3"/>
    <w:rsid w:val="009B46F8"/>
    <w:rsid w:val="009F1EE5"/>
    <w:rsid w:val="009F28EC"/>
    <w:rsid w:val="00A10A87"/>
    <w:rsid w:val="00A11246"/>
    <w:rsid w:val="00A125A4"/>
    <w:rsid w:val="00A34B93"/>
    <w:rsid w:val="00A354CE"/>
    <w:rsid w:val="00A5761F"/>
    <w:rsid w:val="00AB53F9"/>
    <w:rsid w:val="00B9273F"/>
    <w:rsid w:val="00B94075"/>
    <w:rsid w:val="00BA2373"/>
    <w:rsid w:val="00BC7571"/>
    <w:rsid w:val="00C305C2"/>
    <w:rsid w:val="00C33118"/>
    <w:rsid w:val="00CF09F7"/>
    <w:rsid w:val="00D01932"/>
    <w:rsid w:val="00D02BAF"/>
    <w:rsid w:val="00D2206D"/>
    <w:rsid w:val="00D23714"/>
    <w:rsid w:val="00D2652B"/>
    <w:rsid w:val="00DD013E"/>
    <w:rsid w:val="00DD51A4"/>
    <w:rsid w:val="00DF3966"/>
    <w:rsid w:val="00E04DFA"/>
    <w:rsid w:val="00E113D0"/>
    <w:rsid w:val="00E36113"/>
    <w:rsid w:val="00E87FEE"/>
    <w:rsid w:val="00EB5AB0"/>
    <w:rsid w:val="00ED075F"/>
    <w:rsid w:val="00ED400A"/>
    <w:rsid w:val="00F132B0"/>
    <w:rsid w:val="00F17ECC"/>
    <w:rsid w:val="00F468D1"/>
    <w:rsid w:val="00F9264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70</cp:revision>
  <dcterms:created xsi:type="dcterms:W3CDTF">2019-02-15T12:25:00Z</dcterms:created>
  <dcterms:modified xsi:type="dcterms:W3CDTF">2020-09-30T05:51:00Z</dcterms:modified>
</cp:coreProperties>
</file>