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143E33" w14:textId="77777777" w:rsidR="00B86B16" w:rsidRDefault="004D6C5A" w:rsidP="004D6C5A">
      <w:pPr>
        <w:jc w:val="center"/>
        <w:rPr>
          <w:rFonts w:asciiTheme="majorBidi" w:hAnsiTheme="majorBidi" w:cstheme="majorBidi"/>
          <w:b/>
          <w:bCs/>
          <w:sz w:val="24"/>
          <w:szCs w:val="24"/>
        </w:rPr>
      </w:pPr>
      <w:r w:rsidRPr="0014201F">
        <w:rPr>
          <w:rFonts w:asciiTheme="majorBidi" w:hAnsiTheme="majorBidi" w:cstheme="majorBidi"/>
          <w:b/>
          <w:bCs/>
          <w:sz w:val="24"/>
          <w:szCs w:val="24"/>
        </w:rPr>
        <w:t>ÜNİVERSİTEMİZ PROGRAMLARINA KAYITLI ULUSLARARASI ÖĞRENCİLERİN KURUM İÇİ YATAY GEÇİŞ</w:t>
      </w:r>
      <w:r>
        <w:rPr>
          <w:rFonts w:asciiTheme="majorBidi" w:hAnsiTheme="majorBidi" w:cstheme="majorBidi"/>
          <w:b/>
          <w:bCs/>
          <w:sz w:val="24"/>
          <w:szCs w:val="24"/>
        </w:rPr>
        <w:t xml:space="preserve"> İŞLEMLERİ</w:t>
      </w:r>
    </w:p>
    <w:p w14:paraId="47A32C87" w14:textId="77777777" w:rsidR="004D6C5A" w:rsidRPr="0014201F" w:rsidRDefault="004D6C5A" w:rsidP="004D6C5A">
      <w:pPr>
        <w:rPr>
          <w:rFonts w:asciiTheme="majorBidi" w:hAnsiTheme="majorBidi" w:cstheme="majorBidi"/>
          <w:b/>
          <w:bCs/>
          <w:sz w:val="24"/>
          <w:szCs w:val="24"/>
        </w:rPr>
      </w:pPr>
      <w:r>
        <w:rPr>
          <w:rFonts w:asciiTheme="majorBidi" w:hAnsiTheme="majorBidi" w:cstheme="majorBidi"/>
          <w:b/>
          <w:bCs/>
          <w:sz w:val="24"/>
          <w:szCs w:val="24"/>
        </w:rPr>
        <w:t>Mevzuat</w:t>
      </w:r>
    </w:p>
    <w:p w14:paraId="59F01693" w14:textId="03664B37" w:rsidR="00685959" w:rsidRDefault="0029133E" w:rsidP="006836B7">
      <w:pPr>
        <w:ind w:firstLine="708"/>
        <w:jc w:val="both"/>
        <w:rPr>
          <w:rFonts w:asciiTheme="majorBidi" w:hAnsiTheme="majorBidi" w:cstheme="majorBidi"/>
          <w:sz w:val="24"/>
          <w:szCs w:val="24"/>
        </w:rPr>
      </w:pPr>
      <w:r w:rsidRPr="00A70B22">
        <w:rPr>
          <w:rFonts w:asciiTheme="majorBidi" w:hAnsiTheme="majorBidi" w:cstheme="majorBidi"/>
          <w:sz w:val="24"/>
          <w:szCs w:val="24"/>
        </w:rPr>
        <w:t>Bartın Üniversitesi U</w:t>
      </w:r>
      <w:r>
        <w:rPr>
          <w:rFonts w:asciiTheme="majorBidi" w:hAnsiTheme="majorBidi" w:cstheme="majorBidi"/>
          <w:sz w:val="24"/>
          <w:szCs w:val="24"/>
        </w:rPr>
        <w:t>luslararası Öğrencilerin Kabul v</w:t>
      </w:r>
      <w:r w:rsidRPr="00A70B22">
        <w:rPr>
          <w:rFonts w:asciiTheme="majorBidi" w:hAnsiTheme="majorBidi" w:cstheme="majorBidi"/>
          <w:sz w:val="24"/>
          <w:szCs w:val="24"/>
        </w:rPr>
        <w:t xml:space="preserve">e Kayıt Esasları </w:t>
      </w:r>
      <w:r w:rsidR="00A6468D" w:rsidRPr="00A70B22">
        <w:rPr>
          <w:rFonts w:asciiTheme="majorBidi" w:hAnsiTheme="majorBidi" w:cstheme="majorBidi"/>
          <w:sz w:val="24"/>
          <w:szCs w:val="24"/>
        </w:rPr>
        <w:t>Yönergesinin</w:t>
      </w:r>
      <w:r w:rsidRPr="00A70B22">
        <w:rPr>
          <w:rFonts w:asciiTheme="majorBidi" w:hAnsiTheme="majorBidi" w:cstheme="majorBidi"/>
          <w:sz w:val="24"/>
          <w:szCs w:val="24"/>
        </w:rPr>
        <w:t xml:space="preserve"> 1</w:t>
      </w:r>
      <w:r w:rsidR="006770A5">
        <w:rPr>
          <w:rFonts w:asciiTheme="majorBidi" w:hAnsiTheme="majorBidi" w:cstheme="majorBidi"/>
          <w:sz w:val="24"/>
          <w:szCs w:val="24"/>
        </w:rPr>
        <w:t>6</w:t>
      </w:r>
      <w:r w:rsidRPr="00A70B22">
        <w:rPr>
          <w:rFonts w:asciiTheme="majorBidi" w:hAnsiTheme="majorBidi" w:cstheme="majorBidi"/>
          <w:sz w:val="24"/>
          <w:szCs w:val="24"/>
        </w:rPr>
        <w:t xml:space="preserve">. Maddesi gereğince </w:t>
      </w:r>
      <w:r w:rsidR="00CC3E36">
        <w:rPr>
          <w:rFonts w:asciiTheme="majorBidi" w:hAnsiTheme="majorBidi" w:cstheme="majorBidi"/>
          <w:sz w:val="24"/>
          <w:szCs w:val="24"/>
        </w:rPr>
        <w:t>“</w:t>
      </w:r>
      <w:r w:rsidR="00E81DF2" w:rsidRPr="00E81DF2">
        <w:rPr>
          <w:rFonts w:asciiTheme="majorBidi" w:hAnsiTheme="majorBidi" w:cstheme="majorBidi"/>
          <w:sz w:val="24"/>
          <w:szCs w:val="24"/>
        </w:rPr>
        <w:t>Birinci öğretim öğrencileri (Türkçe Hazırlık hariç) programa başladıkları ilk</w:t>
      </w:r>
      <w:r w:rsidR="00E81DF2">
        <w:rPr>
          <w:rFonts w:asciiTheme="majorBidi" w:hAnsiTheme="majorBidi" w:cstheme="majorBidi"/>
          <w:sz w:val="24"/>
          <w:szCs w:val="24"/>
        </w:rPr>
        <w:t xml:space="preserve"> </w:t>
      </w:r>
      <w:r w:rsidR="00E81DF2" w:rsidRPr="00E81DF2">
        <w:rPr>
          <w:rFonts w:asciiTheme="majorBidi" w:hAnsiTheme="majorBidi" w:cstheme="majorBidi"/>
          <w:sz w:val="24"/>
          <w:szCs w:val="24"/>
        </w:rPr>
        <w:t>2</w:t>
      </w:r>
      <w:r w:rsidR="00E81DF2">
        <w:rPr>
          <w:rFonts w:asciiTheme="majorBidi" w:hAnsiTheme="majorBidi" w:cstheme="majorBidi"/>
          <w:sz w:val="24"/>
          <w:szCs w:val="24"/>
        </w:rPr>
        <w:t xml:space="preserve"> </w:t>
      </w:r>
      <w:r w:rsidR="00E81DF2" w:rsidRPr="00E81DF2">
        <w:rPr>
          <w:rFonts w:asciiTheme="majorBidi" w:hAnsiTheme="majorBidi" w:cstheme="majorBidi"/>
          <w:sz w:val="24"/>
          <w:szCs w:val="24"/>
        </w:rPr>
        <w:t>dönem içerisinde en geç derslerin başlamasını takip eden ekle-s</w:t>
      </w:r>
      <w:r w:rsidR="00E81DF2">
        <w:rPr>
          <w:rFonts w:asciiTheme="majorBidi" w:hAnsiTheme="majorBidi" w:cstheme="majorBidi"/>
          <w:sz w:val="24"/>
          <w:szCs w:val="24"/>
        </w:rPr>
        <w:t xml:space="preserve">il haftası içerisinde kontenjan </w:t>
      </w:r>
      <w:r w:rsidR="00E81DF2" w:rsidRPr="00E81DF2">
        <w:rPr>
          <w:rFonts w:asciiTheme="majorBidi" w:hAnsiTheme="majorBidi" w:cstheme="majorBidi"/>
          <w:sz w:val="24"/>
          <w:szCs w:val="24"/>
        </w:rPr>
        <w:t>olması</w:t>
      </w:r>
      <w:r w:rsidR="00E81DF2">
        <w:rPr>
          <w:rFonts w:asciiTheme="majorBidi" w:hAnsiTheme="majorBidi" w:cstheme="majorBidi"/>
          <w:sz w:val="24"/>
          <w:szCs w:val="24"/>
        </w:rPr>
        <w:t xml:space="preserve"> </w:t>
      </w:r>
      <w:r w:rsidR="00E81DF2" w:rsidRPr="00E81DF2">
        <w:rPr>
          <w:rFonts w:asciiTheme="majorBidi" w:hAnsiTheme="majorBidi" w:cstheme="majorBidi"/>
          <w:sz w:val="24"/>
          <w:szCs w:val="24"/>
        </w:rPr>
        <w:t>ve akademik birim yönetim kurulunun uygun görmesi halinde Güz veya Bahar</w:t>
      </w:r>
      <w:r w:rsidR="00E81DF2">
        <w:rPr>
          <w:rFonts w:asciiTheme="majorBidi" w:hAnsiTheme="majorBidi" w:cstheme="majorBidi"/>
          <w:sz w:val="24"/>
          <w:szCs w:val="24"/>
        </w:rPr>
        <w:t xml:space="preserve"> </w:t>
      </w:r>
      <w:r w:rsidR="00E81DF2" w:rsidRPr="00E81DF2">
        <w:rPr>
          <w:rFonts w:asciiTheme="majorBidi" w:hAnsiTheme="majorBidi" w:cstheme="majorBidi"/>
          <w:sz w:val="24"/>
          <w:szCs w:val="24"/>
        </w:rPr>
        <w:t>dönemlerinde</w:t>
      </w:r>
      <w:r w:rsidR="00E81DF2">
        <w:rPr>
          <w:rFonts w:asciiTheme="majorBidi" w:hAnsiTheme="majorBidi" w:cstheme="majorBidi"/>
          <w:sz w:val="24"/>
          <w:szCs w:val="24"/>
        </w:rPr>
        <w:t xml:space="preserve"> </w:t>
      </w:r>
      <w:r w:rsidR="00E81DF2" w:rsidRPr="00E81DF2">
        <w:rPr>
          <w:rFonts w:asciiTheme="majorBidi" w:hAnsiTheme="majorBidi" w:cstheme="majorBidi"/>
          <w:sz w:val="24"/>
          <w:szCs w:val="24"/>
        </w:rPr>
        <w:t>bir</w:t>
      </w:r>
      <w:r w:rsidR="00E81DF2">
        <w:rPr>
          <w:rFonts w:asciiTheme="majorBidi" w:hAnsiTheme="majorBidi" w:cstheme="majorBidi"/>
          <w:sz w:val="24"/>
          <w:szCs w:val="24"/>
        </w:rPr>
        <w:t xml:space="preserve"> </w:t>
      </w:r>
      <w:r w:rsidR="00E81DF2" w:rsidRPr="00E81DF2">
        <w:rPr>
          <w:rFonts w:asciiTheme="majorBidi" w:hAnsiTheme="majorBidi" w:cstheme="majorBidi"/>
          <w:sz w:val="24"/>
          <w:szCs w:val="24"/>
        </w:rPr>
        <w:t>defaya mahsus istedikleri bölüme geçiş yapabilirler. İkinci öğretim öğrencileri Üniversitemizin Yüzde</w:t>
      </w:r>
      <w:r w:rsidR="00E81DF2">
        <w:rPr>
          <w:rFonts w:asciiTheme="majorBidi" w:hAnsiTheme="majorBidi" w:cstheme="majorBidi"/>
          <w:sz w:val="24"/>
          <w:szCs w:val="24"/>
        </w:rPr>
        <w:t xml:space="preserve"> </w:t>
      </w:r>
      <w:r w:rsidR="00E81DF2" w:rsidRPr="00E81DF2">
        <w:rPr>
          <w:rFonts w:asciiTheme="majorBidi" w:hAnsiTheme="majorBidi" w:cstheme="majorBidi"/>
          <w:sz w:val="24"/>
          <w:szCs w:val="24"/>
        </w:rPr>
        <w:t>On Esaslarından yararlanarak yatay geçiş başvurusu yapabilir. Aynı bölümün birinci öğretim</w:t>
      </w:r>
      <w:r w:rsidR="00E81DF2">
        <w:rPr>
          <w:rFonts w:asciiTheme="majorBidi" w:hAnsiTheme="majorBidi" w:cstheme="majorBidi"/>
          <w:sz w:val="24"/>
          <w:szCs w:val="24"/>
        </w:rPr>
        <w:t xml:space="preserve"> </w:t>
      </w:r>
      <w:r w:rsidR="00E81DF2" w:rsidRPr="00E81DF2">
        <w:rPr>
          <w:rFonts w:asciiTheme="majorBidi" w:hAnsiTheme="majorBidi" w:cstheme="majorBidi"/>
          <w:sz w:val="24"/>
          <w:szCs w:val="24"/>
        </w:rPr>
        <w:t>programından ikinci öğretim programına geçişlerde konten</w:t>
      </w:r>
      <w:r w:rsidR="00E81DF2">
        <w:rPr>
          <w:rFonts w:asciiTheme="majorBidi" w:hAnsiTheme="majorBidi" w:cstheme="majorBidi"/>
          <w:sz w:val="24"/>
          <w:szCs w:val="24"/>
        </w:rPr>
        <w:t>jan sınırlaması yoktur</w:t>
      </w:r>
      <w:r w:rsidR="00A6468D" w:rsidRPr="00A6468D">
        <w:rPr>
          <w:rFonts w:asciiTheme="majorBidi" w:hAnsiTheme="majorBidi" w:cstheme="majorBidi"/>
          <w:sz w:val="24"/>
          <w:szCs w:val="24"/>
        </w:rPr>
        <w:t>.</w:t>
      </w:r>
      <w:r w:rsidR="00CC3E36">
        <w:rPr>
          <w:rFonts w:asciiTheme="majorBidi" w:hAnsiTheme="majorBidi" w:cstheme="majorBidi"/>
          <w:sz w:val="24"/>
          <w:szCs w:val="24"/>
        </w:rPr>
        <w:t>”</w:t>
      </w:r>
      <w:r w:rsidR="00A6468D">
        <w:rPr>
          <w:rFonts w:asciiTheme="majorBidi" w:hAnsiTheme="majorBidi" w:cstheme="majorBidi"/>
          <w:sz w:val="24"/>
          <w:szCs w:val="24"/>
        </w:rPr>
        <w:t xml:space="preserve"> “</w:t>
      </w:r>
      <w:r w:rsidR="00A6468D" w:rsidRPr="00A6468D">
        <w:rPr>
          <w:rFonts w:asciiTheme="majorBidi" w:hAnsiTheme="majorBidi" w:cstheme="majorBidi"/>
          <w:sz w:val="24"/>
          <w:szCs w:val="24"/>
        </w:rPr>
        <w:t>Bu yönergeyle kurum içi yatay geçiş hakkı tanınan öğrencilerin yerleşme şekline göre yerleşme puanı veya diploma notu, ilgili bölüme en son yerleşen uluslararası öğrencilerin yerleşme puanı veya yerleşme diploma notunun taban puanından düşük olamaz.</w:t>
      </w:r>
      <w:r w:rsidR="00A6468D">
        <w:rPr>
          <w:rFonts w:asciiTheme="majorBidi" w:hAnsiTheme="majorBidi" w:cstheme="majorBidi"/>
          <w:sz w:val="24"/>
          <w:szCs w:val="24"/>
        </w:rPr>
        <w:t>”</w:t>
      </w:r>
    </w:p>
    <w:p w14:paraId="6A9EF5F1" w14:textId="77777777" w:rsidR="006836B7" w:rsidRPr="006836B7" w:rsidRDefault="006836B7" w:rsidP="007C7832">
      <w:pPr>
        <w:pStyle w:val="AralkYok"/>
      </w:pPr>
    </w:p>
    <w:tbl>
      <w:tblPr>
        <w:tblStyle w:val="TabloKlavuzu1"/>
        <w:tblpPr w:leftFromText="141" w:rightFromText="141" w:vertAnchor="page" w:horzAnchor="margin" w:tblpY="6646"/>
        <w:tblW w:w="9564" w:type="dxa"/>
        <w:tblLook w:val="04A0" w:firstRow="1" w:lastRow="0" w:firstColumn="1" w:lastColumn="0" w:noHBand="0" w:noVBand="1"/>
      </w:tblPr>
      <w:tblGrid>
        <w:gridCol w:w="3425"/>
        <w:gridCol w:w="6139"/>
      </w:tblGrid>
      <w:tr w:rsidR="00A6468D" w:rsidRPr="00A70B22" w14:paraId="21FBEF6D" w14:textId="77777777" w:rsidTr="00A6468D">
        <w:trPr>
          <w:trHeight w:val="633"/>
        </w:trPr>
        <w:tc>
          <w:tcPr>
            <w:tcW w:w="9564" w:type="dxa"/>
            <w:gridSpan w:val="2"/>
            <w:tcBorders>
              <w:top w:val="single" w:sz="4" w:space="0" w:color="auto"/>
              <w:left w:val="single" w:sz="4" w:space="0" w:color="auto"/>
              <w:bottom w:val="single" w:sz="4" w:space="0" w:color="auto"/>
              <w:right w:val="single" w:sz="4" w:space="0" w:color="auto"/>
            </w:tcBorders>
            <w:shd w:val="clear" w:color="auto" w:fill="DBEDF8" w:themeFill="accent3" w:themeFillTint="33"/>
          </w:tcPr>
          <w:p w14:paraId="6F4E1802" w14:textId="7A141478" w:rsidR="00A6468D" w:rsidRPr="00A70B22" w:rsidRDefault="00E81DF2" w:rsidP="00A6468D">
            <w:pPr>
              <w:autoSpaceDE w:val="0"/>
              <w:autoSpaceDN w:val="0"/>
              <w:adjustRightInd w:val="0"/>
              <w:spacing w:after="0" w:line="240" w:lineRule="auto"/>
              <w:jc w:val="center"/>
              <w:rPr>
                <w:rFonts w:asciiTheme="majorBidi" w:hAnsiTheme="majorBidi" w:cstheme="majorBidi"/>
                <w:b/>
                <w:sz w:val="24"/>
                <w:szCs w:val="24"/>
                <w:lang w:val="tr-TR"/>
              </w:rPr>
            </w:pPr>
            <w:r>
              <w:rPr>
                <w:rFonts w:asciiTheme="majorBidi" w:hAnsiTheme="majorBidi" w:cstheme="majorBidi"/>
                <w:b/>
                <w:sz w:val="24"/>
                <w:szCs w:val="24"/>
                <w:lang w:val="tr-TR"/>
              </w:rPr>
              <w:t xml:space="preserve">Bartın Üniversitesi </w:t>
            </w:r>
            <w:r w:rsidR="00A6468D">
              <w:rPr>
                <w:rFonts w:asciiTheme="majorBidi" w:hAnsiTheme="majorBidi" w:cstheme="majorBidi"/>
                <w:b/>
                <w:sz w:val="24"/>
                <w:szCs w:val="24"/>
                <w:lang w:val="tr-TR"/>
              </w:rPr>
              <w:t>2022</w:t>
            </w:r>
            <w:r>
              <w:rPr>
                <w:rFonts w:asciiTheme="majorBidi" w:hAnsiTheme="majorBidi" w:cstheme="majorBidi"/>
                <w:b/>
                <w:sz w:val="24"/>
                <w:szCs w:val="24"/>
                <w:lang w:val="tr-TR"/>
              </w:rPr>
              <w:t>-2023</w:t>
            </w:r>
            <w:r w:rsidR="00A6468D" w:rsidRPr="00A70B22">
              <w:rPr>
                <w:rFonts w:asciiTheme="majorBidi" w:hAnsiTheme="majorBidi" w:cstheme="majorBidi"/>
                <w:b/>
                <w:sz w:val="24"/>
                <w:szCs w:val="24"/>
                <w:lang w:val="tr-TR"/>
              </w:rPr>
              <w:t xml:space="preserve"> Akademik Yılı </w:t>
            </w:r>
            <w:r w:rsidR="006770A5">
              <w:rPr>
                <w:rFonts w:asciiTheme="majorBidi" w:hAnsiTheme="majorBidi" w:cstheme="majorBidi"/>
                <w:b/>
                <w:sz w:val="24"/>
                <w:szCs w:val="24"/>
                <w:lang w:val="tr-TR"/>
              </w:rPr>
              <w:t>Bahar</w:t>
            </w:r>
            <w:r w:rsidR="00A6468D" w:rsidRPr="00A70B22">
              <w:rPr>
                <w:rFonts w:asciiTheme="majorBidi" w:hAnsiTheme="majorBidi" w:cstheme="majorBidi"/>
                <w:b/>
                <w:sz w:val="24"/>
                <w:szCs w:val="24"/>
                <w:lang w:val="tr-TR"/>
              </w:rPr>
              <w:t xml:space="preserve"> Dönemi Uluslararası Öğrenci Kurum İçi Yatay Geçiş Başvuru Tarihleri ve Sonuçların İlanı</w:t>
            </w:r>
          </w:p>
        </w:tc>
      </w:tr>
      <w:tr w:rsidR="00A6468D" w:rsidRPr="00A70B22" w14:paraId="698F5A0D" w14:textId="77777777" w:rsidTr="00A6468D">
        <w:trPr>
          <w:trHeight w:val="334"/>
        </w:trPr>
        <w:tc>
          <w:tcPr>
            <w:tcW w:w="3425" w:type="dxa"/>
            <w:tcBorders>
              <w:top w:val="single" w:sz="4" w:space="0" w:color="auto"/>
              <w:left w:val="single" w:sz="4" w:space="0" w:color="auto"/>
              <w:bottom w:val="single" w:sz="4" w:space="0" w:color="auto"/>
              <w:right w:val="single" w:sz="4" w:space="0" w:color="auto"/>
            </w:tcBorders>
            <w:shd w:val="clear" w:color="auto" w:fill="auto"/>
          </w:tcPr>
          <w:p w14:paraId="591CF540" w14:textId="77777777" w:rsidR="00A6468D" w:rsidRPr="004D6C5A" w:rsidRDefault="00A6468D" w:rsidP="00A6468D">
            <w:pPr>
              <w:autoSpaceDE w:val="0"/>
              <w:autoSpaceDN w:val="0"/>
              <w:adjustRightInd w:val="0"/>
              <w:spacing w:after="0" w:line="240" w:lineRule="auto"/>
              <w:jc w:val="both"/>
              <w:rPr>
                <w:rFonts w:asciiTheme="majorBidi" w:hAnsiTheme="majorBidi" w:cstheme="majorBidi"/>
                <w:b/>
                <w:bCs/>
                <w:sz w:val="24"/>
                <w:szCs w:val="24"/>
                <w:lang w:val="tr-TR"/>
              </w:rPr>
            </w:pPr>
            <w:r w:rsidRPr="004D6C5A">
              <w:rPr>
                <w:rFonts w:asciiTheme="majorBidi" w:hAnsiTheme="majorBidi" w:cstheme="majorBidi"/>
                <w:b/>
                <w:bCs/>
                <w:sz w:val="24"/>
                <w:szCs w:val="24"/>
                <w:lang w:val="tr-TR"/>
              </w:rPr>
              <w:t>Başvuru Tarihi</w:t>
            </w:r>
          </w:p>
        </w:tc>
        <w:tc>
          <w:tcPr>
            <w:tcW w:w="6139" w:type="dxa"/>
            <w:tcBorders>
              <w:top w:val="single" w:sz="4" w:space="0" w:color="auto"/>
              <w:left w:val="single" w:sz="4" w:space="0" w:color="auto"/>
              <w:bottom w:val="single" w:sz="4" w:space="0" w:color="auto"/>
              <w:right w:val="single" w:sz="4" w:space="0" w:color="auto"/>
            </w:tcBorders>
            <w:shd w:val="clear" w:color="auto" w:fill="auto"/>
          </w:tcPr>
          <w:p w14:paraId="46F96B1F" w14:textId="45EF6C11" w:rsidR="00A6468D" w:rsidRPr="00A70B22" w:rsidRDefault="006770A5" w:rsidP="00A6468D">
            <w:pPr>
              <w:autoSpaceDE w:val="0"/>
              <w:autoSpaceDN w:val="0"/>
              <w:adjustRightInd w:val="0"/>
              <w:spacing w:after="0" w:line="240" w:lineRule="auto"/>
              <w:jc w:val="both"/>
              <w:rPr>
                <w:rFonts w:asciiTheme="majorBidi" w:hAnsiTheme="majorBidi" w:cstheme="majorBidi"/>
                <w:sz w:val="24"/>
                <w:szCs w:val="24"/>
                <w:lang w:val="tr-TR"/>
              </w:rPr>
            </w:pPr>
            <w:r>
              <w:rPr>
                <w:rFonts w:asciiTheme="majorBidi" w:hAnsiTheme="majorBidi" w:cstheme="majorBidi"/>
                <w:sz w:val="24"/>
                <w:szCs w:val="24"/>
                <w:lang w:val="tr-TR"/>
              </w:rPr>
              <w:t>13-22 Şubat 2023</w:t>
            </w:r>
            <w:r w:rsidR="00E90243">
              <w:rPr>
                <w:rFonts w:asciiTheme="majorBidi" w:hAnsiTheme="majorBidi" w:cstheme="majorBidi"/>
                <w:sz w:val="24"/>
                <w:szCs w:val="24"/>
                <w:lang w:val="tr-TR"/>
              </w:rPr>
              <w:t xml:space="preserve"> </w:t>
            </w:r>
          </w:p>
        </w:tc>
      </w:tr>
      <w:tr w:rsidR="00A6468D" w:rsidRPr="00A70B22" w14:paraId="7CD37728" w14:textId="77777777" w:rsidTr="00A6468D">
        <w:trPr>
          <w:trHeight w:val="316"/>
        </w:trPr>
        <w:tc>
          <w:tcPr>
            <w:tcW w:w="3425" w:type="dxa"/>
            <w:tcBorders>
              <w:top w:val="single" w:sz="4" w:space="0" w:color="auto"/>
              <w:left w:val="single" w:sz="4" w:space="0" w:color="auto"/>
              <w:bottom w:val="single" w:sz="4" w:space="0" w:color="auto"/>
              <w:right w:val="single" w:sz="4" w:space="0" w:color="auto"/>
            </w:tcBorders>
            <w:shd w:val="clear" w:color="auto" w:fill="auto"/>
          </w:tcPr>
          <w:p w14:paraId="3B7EA41A" w14:textId="77777777" w:rsidR="00A6468D" w:rsidRPr="004D6C5A" w:rsidRDefault="00A6468D" w:rsidP="00A6468D">
            <w:pPr>
              <w:autoSpaceDE w:val="0"/>
              <w:autoSpaceDN w:val="0"/>
              <w:adjustRightInd w:val="0"/>
              <w:spacing w:after="0" w:line="240" w:lineRule="auto"/>
              <w:jc w:val="both"/>
              <w:rPr>
                <w:rFonts w:asciiTheme="majorBidi" w:hAnsiTheme="majorBidi" w:cstheme="majorBidi"/>
                <w:b/>
                <w:bCs/>
                <w:sz w:val="24"/>
                <w:szCs w:val="24"/>
                <w:lang w:val="tr-TR"/>
              </w:rPr>
            </w:pPr>
            <w:r w:rsidRPr="004D6C5A">
              <w:rPr>
                <w:rFonts w:asciiTheme="majorBidi" w:hAnsiTheme="majorBidi" w:cstheme="majorBidi"/>
                <w:b/>
                <w:bCs/>
                <w:sz w:val="24"/>
                <w:szCs w:val="24"/>
                <w:lang w:val="tr-TR"/>
              </w:rPr>
              <w:t>Başvuruların Değerlendirilmesi</w:t>
            </w:r>
          </w:p>
        </w:tc>
        <w:tc>
          <w:tcPr>
            <w:tcW w:w="6139" w:type="dxa"/>
            <w:tcBorders>
              <w:top w:val="single" w:sz="4" w:space="0" w:color="auto"/>
              <w:left w:val="single" w:sz="4" w:space="0" w:color="auto"/>
              <w:bottom w:val="single" w:sz="4" w:space="0" w:color="auto"/>
              <w:right w:val="single" w:sz="4" w:space="0" w:color="auto"/>
            </w:tcBorders>
            <w:shd w:val="clear" w:color="auto" w:fill="auto"/>
          </w:tcPr>
          <w:p w14:paraId="046A4B32" w14:textId="6245F7B9" w:rsidR="00A6468D" w:rsidRPr="00A70B22" w:rsidRDefault="006770A5" w:rsidP="00E90243">
            <w:pPr>
              <w:autoSpaceDE w:val="0"/>
              <w:autoSpaceDN w:val="0"/>
              <w:adjustRightInd w:val="0"/>
              <w:spacing w:after="0" w:line="240" w:lineRule="auto"/>
              <w:jc w:val="both"/>
              <w:rPr>
                <w:rFonts w:asciiTheme="majorBidi" w:hAnsiTheme="majorBidi" w:cstheme="majorBidi"/>
                <w:sz w:val="24"/>
                <w:szCs w:val="24"/>
                <w:lang w:val="tr-TR"/>
              </w:rPr>
            </w:pPr>
            <w:r>
              <w:rPr>
                <w:rFonts w:asciiTheme="majorBidi" w:hAnsiTheme="majorBidi" w:cstheme="majorBidi"/>
                <w:sz w:val="24"/>
                <w:szCs w:val="24"/>
                <w:lang w:val="tr-TR"/>
              </w:rPr>
              <w:t>23-24</w:t>
            </w:r>
            <w:r w:rsidR="00E90243">
              <w:rPr>
                <w:rFonts w:asciiTheme="majorBidi" w:hAnsiTheme="majorBidi" w:cstheme="majorBidi"/>
                <w:sz w:val="24"/>
                <w:szCs w:val="24"/>
                <w:lang w:val="tr-TR"/>
              </w:rPr>
              <w:t xml:space="preserve"> </w:t>
            </w:r>
            <w:r>
              <w:rPr>
                <w:rFonts w:asciiTheme="majorBidi" w:hAnsiTheme="majorBidi" w:cstheme="majorBidi"/>
                <w:sz w:val="24"/>
                <w:szCs w:val="24"/>
                <w:lang w:val="tr-TR"/>
              </w:rPr>
              <w:t>Şubat 2023</w:t>
            </w:r>
          </w:p>
        </w:tc>
      </w:tr>
      <w:tr w:rsidR="00A6468D" w:rsidRPr="00A70B22" w14:paraId="1C6CB051" w14:textId="77777777" w:rsidTr="00A6468D">
        <w:trPr>
          <w:trHeight w:val="316"/>
        </w:trPr>
        <w:tc>
          <w:tcPr>
            <w:tcW w:w="3425" w:type="dxa"/>
            <w:tcBorders>
              <w:top w:val="single" w:sz="4" w:space="0" w:color="auto"/>
              <w:left w:val="single" w:sz="4" w:space="0" w:color="auto"/>
              <w:bottom w:val="single" w:sz="4" w:space="0" w:color="auto"/>
              <w:right w:val="single" w:sz="4" w:space="0" w:color="auto"/>
            </w:tcBorders>
            <w:shd w:val="clear" w:color="auto" w:fill="auto"/>
          </w:tcPr>
          <w:p w14:paraId="578F29FF" w14:textId="77777777" w:rsidR="00A6468D" w:rsidRPr="004D6C5A" w:rsidRDefault="00A6468D" w:rsidP="00A6468D">
            <w:pPr>
              <w:autoSpaceDE w:val="0"/>
              <w:autoSpaceDN w:val="0"/>
              <w:adjustRightInd w:val="0"/>
              <w:spacing w:after="0" w:line="240" w:lineRule="auto"/>
              <w:jc w:val="both"/>
              <w:rPr>
                <w:rFonts w:asciiTheme="majorBidi" w:hAnsiTheme="majorBidi" w:cstheme="majorBidi"/>
                <w:b/>
                <w:bCs/>
                <w:sz w:val="24"/>
                <w:szCs w:val="24"/>
                <w:lang w:val="tr-TR"/>
              </w:rPr>
            </w:pPr>
            <w:r w:rsidRPr="004D6C5A">
              <w:rPr>
                <w:rFonts w:asciiTheme="majorBidi" w:hAnsiTheme="majorBidi" w:cstheme="majorBidi"/>
                <w:b/>
                <w:bCs/>
                <w:sz w:val="24"/>
                <w:szCs w:val="24"/>
                <w:lang w:val="tr-TR"/>
              </w:rPr>
              <w:t>Sonuçların Duyurulması</w:t>
            </w:r>
          </w:p>
        </w:tc>
        <w:tc>
          <w:tcPr>
            <w:tcW w:w="6139" w:type="dxa"/>
            <w:tcBorders>
              <w:top w:val="single" w:sz="4" w:space="0" w:color="auto"/>
              <w:left w:val="single" w:sz="4" w:space="0" w:color="auto"/>
              <w:bottom w:val="single" w:sz="4" w:space="0" w:color="auto"/>
              <w:right w:val="single" w:sz="4" w:space="0" w:color="auto"/>
            </w:tcBorders>
            <w:shd w:val="clear" w:color="auto" w:fill="auto"/>
          </w:tcPr>
          <w:p w14:paraId="2A4B0E34" w14:textId="2C884A4A" w:rsidR="00A6468D" w:rsidRPr="00A70B22" w:rsidRDefault="006770A5" w:rsidP="00E90243">
            <w:pPr>
              <w:autoSpaceDE w:val="0"/>
              <w:autoSpaceDN w:val="0"/>
              <w:adjustRightInd w:val="0"/>
              <w:spacing w:after="0" w:line="240" w:lineRule="auto"/>
              <w:jc w:val="both"/>
              <w:rPr>
                <w:rFonts w:asciiTheme="majorBidi" w:hAnsiTheme="majorBidi" w:cstheme="majorBidi"/>
                <w:sz w:val="24"/>
                <w:szCs w:val="24"/>
                <w:lang w:val="tr-TR"/>
              </w:rPr>
            </w:pPr>
            <w:r>
              <w:rPr>
                <w:rFonts w:asciiTheme="majorBidi" w:hAnsiTheme="majorBidi" w:cstheme="majorBidi"/>
                <w:sz w:val="24"/>
                <w:szCs w:val="24"/>
                <w:lang w:val="tr-TR"/>
              </w:rPr>
              <w:t xml:space="preserve">27 Şubat 2023 </w:t>
            </w:r>
            <w:r w:rsidR="00A6468D" w:rsidRPr="00A70B22">
              <w:rPr>
                <w:rFonts w:asciiTheme="majorBidi" w:hAnsiTheme="majorBidi" w:cstheme="majorBidi"/>
                <w:sz w:val="24"/>
                <w:szCs w:val="24"/>
                <w:lang w:val="tr-TR"/>
              </w:rPr>
              <w:t>(Akademik Birimlerin web Sayfasında)</w:t>
            </w:r>
          </w:p>
        </w:tc>
      </w:tr>
      <w:tr w:rsidR="00A6468D" w:rsidRPr="00A70B22" w14:paraId="37E06D12" w14:textId="77777777" w:rsidTr="00A6468D">
        <w:trPr>
          <w:trHeight w:val="633"/>
        </w:trPr>
        <w:tc>
          <w:tcPr>
            <w:tcW w:w="3425" w:type="dxa"/>
            <w:tcBorders>
              <w:top w:val="single" w:sz="4" w:space="0" w:color="auto"/>
              <w:left w:val="single" w:sz="4" w:space="0" w:color="auto"/>
              <w:bottom w:val="single" w:sz="4" w:space="0" w:color="auto"/>
              <w:right w:val="single" w:sz="4" w:space="0" w:color="auto"/>
            </w:tcBorders>
            <w:shd w:val="clear" w:color="auto" w:fill="auto"/>
          </w:tcPr>
          <w:p w14:paraId="10B4DB96" w14:textId="77777777" w:rsidR="00A6468D" w:rsidRPr="004D6C5A" w:rsidRDefault="00A6468D" w:rsidP="00A6468D">
            <w:pPr>
              <w:autoSpaceDE w:val="0"/>
              <w:autoSpaceDN w:val="0"/>
              <w:adjustRightInd w:val="0"/>
              <w:spacing w:after="0" w:line="240" w:lineRule="auto"/>
              <w:jc w:val="both"/>
              <w:rPr>
                <w:rFonts w:asciiTheme="majorBidi" w:hAnsiTheme="majorBidi" w:cstheme="majorBidi"/>
                <w:b/>
                <w:bCs/>
                <w:sz w:val="24"/>
                <w:szCs w:val="24"/>
                <w:lang w:val="tr-TR"/>
              </w:rPr>
            </w:pPr>
            <w:r w:rsidRPr="004D6C5A">
              <w:rPr>
                <w:rFonts w:asciiTheme="majorBidi" w:hAnsiTheme="majorBidi" w:cstheme="majorBidi"/>
                <w:b/>
                <w:bCs/>
                <w:sz w:val="24"/>
                <w:szCs w:val="24"/>
                <w:lang w:val="tr-TR"/>
              </w:rPr>
              <w:t xml:space="preserve">Öğrenci Kayıtları </w:t>
            </w:r>
          </w:p>
        </w:tc>
        <w:tc>
          <w:tcPr>
            <w:tcW w:w="6139" w:type="dxa"/>
            <w:tcBorders>
              <w:top w:val="single" w:sz="4" w:space="0" w:color="auto"/>
              <w:left w:val="single" w:sz="4" w:space="0" w:color="auto"/>
              <w:bottom w:val="single" w:sz="4" w:space="0" w:color="auto"/>
              <w:right w:val="single" w:sz="4" w:space="0" w:color="auto"/>
            </w:tcBorders>
            <w:shd w:val="clear" w:color="auto" w:fill="auto"/>
          </w:tcPr>
          <w:p w14:paraId="0558B9E6" w14:textId="7543891C" w:rsidR="00A6468D" w:rsidRPr="00A70B22" w:rsidRDefault="006770A5" w:rsidP="00A6468D">
            <w:pPr>
              <w:autoSpaceDE w:val="0"/>
              <w:autoSpaceDN w:val="0"/>
              <w:adjustRightInd w:val="0"/>
              <w:spacing w:after="0" w:line="240" w:lineRule="auto"/>
              <w:jc w:val="both"/>
              <w:rPr>
                <w:rFonts w:asciiTheme="majorBidi" w:hAnsiTheme="majorBidi" w:cstheme="majorBidi"/>
                <w:sz w:val="24"/>
                <w:szCs w:val="24"/>
                <w:lang w:val="tr-TR"/>
              </w:rPr>
            </w:pPr>
            <w:r>
              <w:rPr>
                <w:rFonts w:asciiTheme="majorBidi" w:hAnsiTheme="majorBidi" w:cstheme="majorBidi"/>
                <w:sz w:val="24"/>
                <w:szCs w:val="24"/>
                <w:lang w:val="tr-TR"/>
              </w:rPr>
              <w:t xml:space="preserve">28 Şubat – 2 Mart 2023 </w:t>
            </w:r>
            <w:r w:rsidR="00A6468D" w:rsidRPr="00A70B22">
              <w:rPr>
                <w:rFonts w:asciiTheme="majorBidi" w:hAnsiTheme="majorBidi" w:cstheme="majorBidi"/>
                <w:sz w:val="24"/>
                <w:szCs w:val="24"/>
                <w:lang w:val="tr-TR"/>
              </w:rPr>
              <w:t xml:space="preserve">Akademik birim öğrenci işleri tarafından bölüm kayıtları ve ders kayıtları yapılacaktır. </w:t>
            </w:r>
          </w:p>
        </w:tc>
      </w:tr>
    </w:tbl>
    <w:p w14:paraId="37C50E14" w14:textId="77777777" w:rsidR="004D6C5A" w:rsidRPr="004D6C5A" w:rsidRDefault="004D6C5A" w:rsidP="00A70B22">
      <w:pPr>
        <w:jc w:val="both"/>
        <w:rPr>
          <w:rFonts w:asciiTheme="majorBidi" w:hAnsiTheme="majorBidi" w:cstheme="majorBidi"/>
          <w:b/>
          <w:bCs/>
          <w:sz w:val="24"/>
          <w:szCs w:val="24"/>
        </w:rPr>
      </w:pPr>
      <w:r w:rsidRPr="004D6C5A">
        <w:rPr>
          <w:rFonts w:asciiTheme="majorBidi" w:hAnsiTheme="majorBidi" w:cstheme="majorBidi"/>
          <w:b/>
          <w:bCs/>
          <w:sz w:val="24"/>
          <w:szCs w:val="24"/>
        </w:rPr>
        <w:t>Başvuru Adresi</w:t>
      </w:r>
    </w:p>
    <w:p w14:paraId="1DB9D422" w14:textId="77777777" w:rsidR="00F9622B" w:rsidRDefault="000C46CA" w:rsidP="00F9622B">
      <w:pPr>
        <w:jc w:val="both"/>
        <w:rPr>
          <w:rFonts w:asciiTheme="majorBidi" w:hAnsiTheme="majorBidi" w:cstheme="majorBidi"/>
          <w:sz w:val="24"/>
          <w:szCs w:val="24"/>
        </w:rPr>
      </w:pPr>
      <w:r>
        <w:rPr>
          <w:rFonts w:asciiTheme="majorBidi" w:hAnsiTheme="majorBidi" w:cstheme="majorBidi"/>
          <w:sz w:val="24"/>
          <w:szCs w:val="24"/>
        </w:rPr>
        <w:t>Yatay geçiş b</w:t>
      </w:r>
      <w:r w:rsidR="00F9622B">
        <w:rPr>
          <w:rFonts w:asciiTheme="majorBidi" w:hAnsiTheme="majorBidi" w:cstheme="majorBidi"/>
          <w:sz w:val="24"/>
          <w:szCs w:val="24"/>
        </w:rPr>
        <w:t xml:space="preserve">aşvurusu aşağıdaki link üzerinden online olarak yapılacaktır. </w:t>
      </w:r>
    </w:p>
    <w:p w14:paraId="7D0BDF09" w14:textId="77777777" w:rsidR="004D6C5A" w:rsidRDefault="00F9622B" w:rsidP="004D6C5A">
      <w:pPr>
        <w:jc w:val="both"/>
        <w:rPr>
          <w:rFonts w:asciiTheme="majorBidi" w:hAnsiTheme="majorBidi" w:cstheme="majorBidi"/>
          <w:sz w:val="24"/>
          <w:szCs w:val="24"/>
        </w:rPr>
      </w:pPr>
      <w:r>
        <w:rPr>
          <w:rFonts w:asciiTheme="majorBidi" w:hAnsiTheme="majorBidi" w:cstheme="majorBidi"/>
          <w:sz w:val="24"/>
          <w:szCs w:val="24"/>
        </w:rPr>
        <w:t xml:space="preserve">Başvuru adresi: </w:t>
      </w:r>
      <w:hyperlink r:id="rId7" w:history="1">
        <w:r w:rsidR="00F65F70" w:rsidRPr="00362BEC">
          <w:rPr>
            <w:rStyle w:val="Kpr"/>
          </w:rPr>
          <w:t>https://form.bartin.edu.tr/form/uluslar-yatay-gecis.html</w:t>
        </w:r>
      </w:hyperlink>
      <w:r w:rsidR="00F65F70">
        <w:t xml:space="preserve"> </w:t>
      </w:r>
    </w:p>
    <w:p w14:paraId="4B784F6F" w14:textId="77777777" w:rsidR="00F9622B" w:rsidRPr="004D6C5A" w:rsidRDefault="00F9622B" w:rsidP="00F9622B">
      <w:pPr>
        <w:jc w:val="both"/>
        <w:rPr>
          <w:rFonts w:asciiTheme="majorBidi" w:hAnsiTheme="majorBidi" w:cstheme="majorBidi"/>
          <w:b/>
          <w:bCs/>
          <w:sz w:val="24"/>
          <w:szCs w:val="24"/>
        </w:rPr>
      </w:pPr>
      <w:r w:rsidRPr="004D6C5A">
        <w:rPr>
          <w:rFonts w:asciiTheme="majorBidi" w:hAnsiTheme="majorBidi" w:cstheme="majorBidi"/>
          <w:b/>
          <w:bCs/>
          <w:sz w:val="24"/>
          <w:szCs w:val="24"/>
        </w:rPr>
        <w:t>Başvurula</w:t>
      </w:r>
      <w:r w:rsidR="004D6C5A" w:rsidRPr="004D6C5A">
        <w:rPr>
          <w:rFonts w:asciiTheme="majorBidi" w:hAnsiTheme="majorBidi" w:cstheme="majorBidi"/>
          <w:b/>
          <w:bCs/>
          <w:sz w:val="24"/>
          <w:szCs w:val="24"/>
        </w:rPr>
        <w:t>rda Yüklenmesi Gereken Belgeler</w:t>
      </w:r>
    </w:p>
    <w:p w14:paraId="618C3634" w14:textId="7FFD207F" w:rsidR="00F9622B" w:rsidRPr="007C7832" w:rsidRDefault="00F9622B" w:rsidP="007C7832">
      <w:pPr>
        <w:pStyle w:val="AralkYok"/>
        <w:jc w:val="both"/>
        <w:rPr>
          <w:rFonts w:asciiTheme="majorBidi" w:eastAsia="Calibri" w:hAnsiTheme="majorBidi" w:cstheme="majorBidi"/>
          <w:sz w:val="24"/>
          <w:szCs w:val="24"/>
        </w:rPr>
      </w:pPr>
      <w:r w:rsidRPr="007C7832">
        <w:rPr>
          <w:rFonts w:asciiTheme="majorBidi" w:eastAsia="Calibri" w:hAnsiTheme="majorBidi" w:cstheme="majorBidi"/>
          <w:b/>
          <w:bCs/>
          <w:sz w:val="24"/>
          <w:szCs w:val="24"/>
        </w:rPr>
        <w:t>1-</w:t>
      </w:r>
      <w:r w:rsidR="007C7832" w:rsidRPr="007C7832">
        <w:rPr>
          <w:rFonts w:asciiTheme="majorBidi" w:eastAsia="Calibri" w:hAnsiTheme="majorBidi" w:cstheme="majorBidi"/>
          <w:sz w:val="24"/>
          <w:szCs w:val="24"/>
        </w:rPr>
        <w:t xml:space="preserve">Aktif </w:t>
      </w:r>
      <w:r w:rsidRPr="007C7832">
        <w:rPr>
          <w:rFonts w:asciiTheme="majorBidi" w:eastAsia="Calibri" w:hAnsiTheme="majorBidi" w:cstheme="majorBidi"/>
          <w:sz w:val="24"/>
          <w:szCs w:val="24"/>
        </w:rPr>
        <w:t xml:space="preserve">Öğrenci belgesi </w:t>
      </w:r>
    </w:p>
    <w:p w14:paraId="5B0863C6" w14:textId="64E1D2A9" w:rsidR="00F9622B" w:rsidRPr="007C7832" w:rsidRDefault="007C7832" w:rsidP="007C7832">
      <w:pPr>
        <w:pStyle w:val="AralkYok"/>
        <w:jc w:val="both"/>
        <w:rPr>
          <w:rFonts w:asciiTheme="majorBidi" w:eastAsia="Calibri" w:hAnsiTheme="majorBidi" w:cstheme="majorBidi"/>
          <w:sz w:val="24"/>
          <w:szCs w:val="24"/>
        </w:rPr>
      </w:pPr>
      <w:r w:rsidRPr="007C7832">
        <w:rPr>
          <w:rFonts w:asciiTheme="majorBidi" w:eastAsia="Calibri" w:hAnsiTheme="majorBidi" w:cstheme="majorBidi"/>
          <w:b/>
          <w:bCs/>
          <w:sz w:val="24"/>
          <w:szCs w:val="24"/>
        </w:rPr>
        <w:t>2-</w:t>
      </w:r>
      <w:r w:rsidRPr="007C7832">
        <w:rPr>
          <w:rFonts w:asciiTheme="majorBidi" w:eastAsia="Calibri" w:hAnsiTheme="majorBidi" w:cstheme="majorBidi"/>
          <w:sz w:val="24"/>
          <w:szCs w:val="24"/>
        </w:rPr>
        <w:t xml:space="preserve">Diplomanın aslı ve Not Durum Belgesinin (Transkript) aslını </w:t>
      </w:r>
      <w:r>
        <w:rPr>
          <w:rFonts w:asciiTheme="majorBidi" w:eastAsia="Calibri" w:hAnsiTheme="majorBidi" w:cstheme="majorBidi"/>
          <w:sz w:val="24"/>
          <w:szCs w:val="24"/>
        </w:rPr>
        <w:t>ile</w:t>
      </w:r>
      <w:r w:rsidRPr="007C7832">
        <w:rPr>
          <w:rFonts w:asciiTheme="majorBidi" w:eastAsia="Calibri" w:hAnsiTheme="majorBidi" w:cstheme="majorBidi"/>
          <w:sz w:val="24"/>
          <w:szCs w:val="24"/>
        </w:rPr>
        <w:t xml:space="preserve"> Türkiye Temsilciliği tarafından onaylanmış tercüme</w:t>
      </w:r>
      <w:r>
        <w:rPr>
          <w:rFonts w:asciiTheme="majorBidi" w:eastAsia="Calibri" w:hAnsiTheme="majorBidi" w:cstheme="majorBidi"/>
          <w:sz w:val="24"/>
          <w:szCs w:val="24"/>
        </w:rPr>
        <w:t>leri,</w:t>
      </w:r>
    </w:p>
    <w:p w14:paraId="6BE87892" w14:textId="3E89C401" w:rsidR="00F9622B" w:rsidRDefault="007C7832" w:rsidP="007C7832">
      <w:pPr>
        <w:pStyle w:val="AralkYok"/>
        <w:jc w:val="both"/>
        <w:rPr>
          <w:rFonts w:asciiTheme="majorBidi" w:eastAsia="Calibri" w:hAnsiTheme="majorBidi" w:cstheme="majorBidi"/>
          <w:sz w:val="24"/>
          <w:szCs w:val="24"/>
        </w:rPr>
      </w:pPr>
      <w:r>
        <w:rPr>
          <w:rFonts w:asciiTheme="majorBidi" w:eastAsia="Calibri" w:hAnsiTheme="majorBidi" w:cstheme="majorBidi"/>
          <w:b/>
          <w:bCs/>
          <w:sz w:val="24"/>
          <w:szCs w:val="24"/>
        </w:rPr>
        <w:t>3</w:t>
      </w:r>
      <w:r w:rsidR="00F9622B" w:rsidRPr="007C7832">
        <w:rPr>
          <w:rFonts w:asciiTheme="majorBidi" w:eastAsia="Calibri" w:hAnsiTheme="majorBidi" w:cstheme="majorBidi"/>
          <w:b/>
          <w:bCs/>
          <w:sz w:val="24"/>
          <w:szCs w:val="24"/>
        </w:rPr>
        <w:t>-</w:t>
      </w:r>
      <w:r w:rsidR="00F9622B" w:rsidRPr="007C7832">
        <w:rPr>
          <w:rFonts w:asciiTheme="majorBidi" w:eastAsia="Calibri" w:hAnsiTheme="majorBidi" w:cstheme="majorBidi"/>
          <w:sz w:val="24"/>
          <w:szCs w:val="24"/>
        </w:rPr>
        <w:t xml:space="preserve"> Uluslararası Öğrenci Kurum</w:t>
      </w:r>
      <w:r w:rsidR="000C46CA" w:rsidRPr="007C7832">
        <w:rPr>
          <w:rFonts w:asciiTheme="majorBidi" w:eastAsia="Calibri" w:hAnsiTheme="majorBidi" w:cstheme="majorBidi"/>
          <w:sz w:val="24"/>
          <w:szCs w:val="24"/>
        </w:rPr>
        <w:t xml:space="preserve"> </w:t>
      </w:r>
      <w:r w:rsidR="00F9622B" w:rsidRPr="007C7832">
        <w:rPr>
          <w:rFonts w:asciiTheme="majorBidi" w:eastAsia="Calibri" w:hAnsiTheme="majorBidi" w:cstheme="majorBidi"/>
          <w:sz w:val="24"/>
          <w:szCs w:val="24"/>
        </w:rPr>
        <w:t>içi Yatay Geçiş Başvuru Formu</w:t>
      </w:r>
      <w:r w:rsidR="008E3053" w:rsidRPr="007C7832">
        <w:rPr>
          <w:rFonts w:asciiTheme="majorBidi" w:eastAsia="Calibri" w:hAnsiTheme="majorBidi" w:cstheme="majorBidi"/>
          <w:sz w:val="24"/>
          <w:szCs w:val="24"/>
        </w:rPr>
        <w:t xml:space="preserve"> (Başvuru ekranında form bulunmaktadır.)</w:t>
      </w:r>
    </w:p>
    <w:p w14:paraId="4E5D0BA8" w14:textId="77777777" w:rsidR="007C7832" w:rsidRPr="007C7832" w:rsidRDefault="007C7832" w:rsidP="007C7832">
      <w:pPr>
        <w:pStyle w:val="AralkYok"/>
        <w:rPr>
          <w:rFonts w:asciiTheme="majorBidi" w:eastAsia="Calibri" w:hAnsiTheme="majorBidi" w:cstheme="majorBidi"/>
          <w:sz w:val="24"/>
          <w:szCs w:val="24"/>
        </w:rPr>
      </w:pPr>
    </w:p>
    <w:p w14:paraId="57AB5AF6" w14:textId="39520B8D" w:rsidR="007C7832" w:rsidRDefault="00545EE0" w:rsidP="007C7832">
      <w:pPr>
        <w:pStyle w:val="AralkYok"/>
        <w:jc w:val="both"/>
        <w:rPr>
          <w:rFonts w:asciiTheme="majorBidi" w:eastAsia="Calibri" w:hAnsiTheme="majorBidi" w:cstheme="majorBidi"/>
          <w:sz w:val="24"/>
          <w:szCs w:val="24"/>
        </w:rPr>
      </w:pPr>
      <w:r>
        <w:rPr>
          <w:rFonts w:asciiTheme="majorBidi" w:eastAsia="Calibri" w:hAnsiTheme="majorBidi" w:cstheme="majorBidi"/>
          <w:b/>
          <w:bCs/>
          <w:sz w:val="24"/>
          <w:szCs w:val="24"/>
        </w:rPr>
        <w:t>Not</w:t>
      </w:r>
      <w:r w:rsidR="004D6C5A" w:rsidRPr="007C7832">
        <w:rPr>
          <w:rFonts w:asciiTheme="majorBidi" w:eastAsia="Calibri" w:hAnsiTheme="majorBidi" w:cstheme="majorBidi"/>
          <w:b/>
          <w:bCs/>
          <w:sz w:val="24"/>
          <w:szCs w:val="24"/>
        </w:rPr>
        <w:t>:</w:t>
      </w:r>
      <w:r w:rsidR="004D6C5A" w:rsidRPr="007C7832">
        <w:rPr>
          <w:rFonts w:asciiTheme="majorBidi" w:eastAsia="Calibri" w:hAnsiTheme="majorBidi" w:cstheme="majorBidi"/>
          <w:sz w:val="24"/>
          <w:szCs w:val="24"/>
        </w:rPr>
        <w:t xml:space="preserve"> </w:t>
      </w:r>
      <w:r w:rsidR="00F9622B" w:rsidRPr="007C7832">
        <w:rPr>
          <w:rFonts w:asciiTheme="majorBidi" w:eastAsia="Calibri" w:hAnsiTheme="majorBidi" w:cstheme="majorBidi"/>
          <w:sz w:val="24"/>
          <w:szCs w:val="24"/>
        </w:rPr>
        <w:t>Yatay geçişi kabul edilen uluslararası öğrenciler yeni kayıtlanacakları bölüme harç ücr</w:t>
      </w:r>
      <w:r w:rsidR="008E3053" w:rsidRPr="007C7832">
        <w:rPr>
          <w:rFonts w:asciiTheme="majorBidi" w:eastAsia="Calibri" w:hAnsiTheme="majorBidi" w:cstheme="majorBidi"/>
          <w:sz w:val="24"/>
          <w:szCs w:val="24"/>
        </w:rPr>
        <w:t>etind</w:t>
      </w:r>
      <w:r w:rsidR="00A6468D" w:rsidRPr="007C7832">
        <w:rPr>
          <w:rFonts w:asciiTheme="majorBidi" w:eastAsia="Calibri" w:hAnsiTheme="majorBidi" w:cstheme="majorBidi"/>
          <w:sz w:val="24"/>
          <w:szCs w:val="24"/>
        </w:rPr>
        <w:t>e farkı olması durumunda farkını</w:t>
      </w:r>
      <w:r w:rsidR="008E3053" w:rsidRPr="007C7832">
        <w:rPr>
          <w:rFonts w:asciiTheme="majorBidi" w:eastAsia="Calibri" w:hAnsiTheme="majorBidi" w:cstheme="majorBidi"/>
          <w:sz w:val="24"/>
          <w:szCs w:val="24"/>
        </w:rPr>
        <w:t xml:space="preserve"> ödeyip </w:t>
      </w:r>
      <w:proofErr w:type="gramStart"/>
      <w:r w:rsidR="00F9622B" w:rsidRPr="007C7832">
        <w:rPr>
          <w:rFonts w:asciiTheme="majorBidi" w:eastAsia="Calibri" w:hAnsiTheme="majorBidi" w:cstheme="majorBidi"/>
          <w:sz w:val="24"/>
          <w:szCs w:val="24"/>
        </w:rPr>
        <w:t>dekontunu</w:t>
      </w:r>
      <w:proofErr w:type="gramEnd"/>
      <w:r w:rsidR="00F9622B" w:rsidRPr="007C7832">
        <w:rPr>
          <w:rFonts w:asciiTheme="majorBidi" w:eastAsia="Calibri" w:hAnsiTheme="majorBidi" w:cstheme="majorBidi"/>
          <w:sz w:val="24"/>
          <w:szCs w:val="24"/>
        </w:rPr>
        <w:t xml:space="preserve"> ilan edilen listelerde yer alan mail adresine öğrenci kayıt tarihleri haftasında göndermeleri gerekmektedir.</w:t>
      </w:r>
      <w:r w:rsidR="008E3053" w:rsidRPr="007C7832">
        <w:rPr>
          <w:rFonts w:asciiTheme="majorBidi" w:eastAsia="Calibri" w:hAnsiTheme="majorBidi" w:cstheme="majorBidi"/>
          <w:sz w:val="24"/>
          <w:szCs w:val="24"/>
        </w:rPr>
        <w:t xml:space="preserve"> Fark ücretinin yatırılmaması durumunda ders kaydı yapılmayacaktır. </w:t>
      </w:r>
      <w:r w:rsidR="00F9622B" w:rsidRPr="007C7832">
        <w:rPr>
          <w:rFonts w:asciiTheme="majorBidi" w:eastAsia="Calibri" w:hAnsiTheme="majorBidi" w:cstheme="majorBidi"/>
          <w:sz w:val="24"/>
          <w:szCs w:val="24"/>
        </w:rPr>
        <w:t xml:space="preserve"> </w:t>
      </w:r>
    </w:p>
    <w:p w14:paraId="667919E9" w14:textId="77777777" w:rsidR="007C7832" w:rsidRPr="007C7832" w:rsidRDefault="007C7832" w:rsidP="007C7832">
      <w:pPr>
        <w:pStyle w:val="AralkYok"/>
        <w:jc w:val="both"/>
        <w:rPr>
          <w:rFonts w:asciiTheme="majorBidi" w:eastAsia="Calibri" w:hAnsiTheme="majorBidi" w:cstheme="majorBidi"/>
          <w:sz w:val="24"/>
          <w:szCs w:val="24"/>
        </w:rPr>
      </w:pPr>
      <w:bookmarkStart w:id="0" w:name="_GoBack"/>
      <w:bookmarkEnd w:id="0"/>
    </w:p>
    <w:sectPr w:rsidR="007C7832" w:rsidRPr="007C7832" w:rsidSect="007C78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E0BC8F" w14:textId="77777777" w:rsidR="0029198B" w:rsidRDefault="0029198B" w:rsidP="009D4982">
      <w:pPr>
        <w:spacing w:after="0" w:line="240" w:lineRule="auto"/>
      </w:pPr>
      <w:r>
        <w:separator/>
      </w:r>
    </w:p>
  </w:endnote>
  <w:endnote w:type="continuationSeparator" w:id="0">
    <w:p w14:paraId="3AE9815E" w14:textId="77777777" w:rsidR="0029198B" w:rsidRDefault="0029198B" w:rsidP="009D4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CBAD9" w14:textId="77777777" w:rsidR="009D4982" w:rsidRDefault="009D4982">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B3D2E" w14:textId="77777777" w:rsidR="009D4982" w:rsidRDefault="009D4982">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1EC99" w14:textId="77777777" w:rsidR="009D4982" w:rsidRDefault="009D498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0647CF" w14:textId="77777777" w:rsidR="0029198B" w:rsidRDefault="0029198B" w:rsidP="009D4982">
      <w:pPr>
        <w:spacing w:after="0" w:line="240" w:lineRule="auto"/>
      </w:pPr>
      <w:r>
        <w:separator/>
      </w:r>
    </w:p>
  </w:footnote>
  <w:footnote w:type="continuationSeparator" w:id="0">
    <w:p w14:paraId="047CBE4D" w14:textId="77777777" w:rsidR="0029198B" w:rsidRDefault="0029198B" w:rsidP="009D49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06091" w14:textId="77777777" w:rsidR="009D4982" w:rsidRDefault="0029198B">
    <w:pPr>
      <w:pStyle w:val="stBilgi"/>
    </w:pPr>
    <w:r>
      <w:rPr>
        <w:noProof/>
        <w:lang w:eastAsia="tr-TR"/>
      </w:rPr>
      <w:pict w14:anchorId="660F37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8733813" o:spid="_x0000_s2050" type="#_x0000_t75" style="position:absolute;margin-left:0;margin-top:0;width:449.65pt;height:476.4pt;z-index:-251657216;mso-position-horizontal:center;mso-position-horizontal-relative:margin;mso-position-vertical:center;mso-position-vertical-relative:margin" o:allowincell="f">
          <v:imagedata r:id="rId1" o:title="iumtwlf2evbigenjm5dypjzn220116791730iumtwlf2evbigenjm5dypjzn220116791730"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BD075" w14:textId="77777777" w:rsidR="009D4982" w:rsidRDefault="0029198B">
    <w:pPr>
      <w:pStyle w:val="stBilgi"/>
    </w:pPr>
    <w:r>
      <w:rPr>
        <w:noProof/>
        <w:lang w:eastAsia="tr-TR"/>
      </w:rPr>
      <w:pict w14:anchorId="70D07D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8733814" o:spid="_x0000_s2051" type="#_x0000_t75" style="position:absolute;margin-left:0;margin-top:0;width:449.65pt;height:476.4pt;z-index:-251656192;mso-position-horizontal:center;mso-position-horizontal-relative:margin;mso-position-vertical:center;mso-position-vertical-relative:margin" o:allowincell="f">
          <v:imagedata r:id="rId1" o:title="iumtwlf2evbigenjm5dypjzn220116791730iumtwlf2evbigenjm5dypjzn220116791730"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BDBD3" w14:textId="77777777" w:rsidR="009D4982" w:rsidRDefault="0029198B">
    <w:pPr>
      <w:pStyle w:val="stBilgi"/>
    </w:pPr>
    <w:r>
      <w:rPr>
        <w:noProof/>
        <w:lang w:eastAsia="tr-TR"/>
      </w:rPr>
      <w:pict w14:anchorId="0974C7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8733812" o:spid="_x0000_s2049" type="#_x0000_t75" style="position:absolute;margin-left:0;margin-top:0;width:449.65pt;height:476.4pt;z-index:-251658240;mso-position-horizontal:center;mso-position-horizontal-relative:margin;mso-position-vertical:center;mso-position-vertical-relative:margin" o:allowincell="f">
          <v:imagedata r:id="rId1" o:title="iumtwlf2evbigenjm5dypjzn220116791730iumtwlf2evbigenjm5dypjzn22011679173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959"/>
    <w:rsid w:val="00004638"/>
    <w:rsid w:val="00075939"/>
    <w:rsid w:val="000C46CA"/>
    <w:rsid w:val="000F61C7"/>
    <w:rsid w:val="0014201F"/>
    <w:rsid w:val="00237135"/>
    <w:rsid w:val="002427E9"/>
    <w:rsid w:val="0029133E"/>
    <w:rsid w:val="0029198B"/>
    <w:rsid w:val="002C7ACE"/>
    <w:rsid w:val="003F1D76"/>
    <w:rsid w:val="004D6C5A"/>
    <w:rsid w:val="0053044E"/>
    <w:rsid w:val="00545EE0"/>
    <w:rsid w:val="0058705D"/>
    <w:rsid w:val="005C55D7"/>
    <w:rsid w:val="006770A5"/>
    <w:rsid w:val="006836B7"/>
    <w:rsid w:val="00685959"/>
    <w:rsid w:val="00734B9E"/>
    <w:rsid w:val="007C7832"/>
    <w:rsid w:val="008A52CC"/>
    <w:rsid w:val="008C54C9"/>
    <w:rsid w:val="008E3053"/>
    <w:rsid w:val="009D4982"/>
    <w:rsid w:val="00A372AC"/>
    <w:rsid w:val="00A6468D"/>
    <w:rsid w:val="00A70B22"/>
    <w:rsid w:val="00AE3D96"/>
    <w:rsid w:val="00B40559"/>
    <w:rsid w:val="00B86B16"/>
    <w:rsid w:val="00B86F66"/>
    <w:rsid w:val="00B9698D"/>
    <w:rsid w:val="00BA173E"/>
    <w:rsid w:val="00BF6485"/>
    <w:rsid w:val="00CC3E36"/>
    <w:rsid w:val="00D27B1F"/>
    <w:rsid w:val="00DC66E6"/>
    <w:rsid w:val="00E81DF2"/>
    <w:rsid w:val="00E90243"/>
    <w:rsid w:val="00EC02E4"/>
    <w:rsid w:val="00F65F70"/>
    <w:rsid w:val="00F8105B"/>
    <w:rsid w:val="00F9622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E2F5A5"/>
  <w15:chartTrackingRefBased/>
  <w15:docId w15:val="{60152112-E3BF-4DB5-B655-1C59A1711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5959"/>
    <w:pPr>
      <w:spacing w:after="200" w:line="276" w:lineRule="auto"/>
    </w:pPr>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oKlavuzu1">
    <w:name w:val="Tablo Kılavuzu1"/>
    <w:basedOn w:val="NormalTablo"/>
    <w:next w:val="TabloKlavuzu"/>
    <w:uiPriority w:val="59"/>
    <w:rsid w:val="00685959"/>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6859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9622B"/>
    <w:rPr>
      <w:color w:val="6B9F25" w:themeColor="hyperlink"/>
      <w:u w:val="single"/>
    </w:rPr>
  </w:style>
  <w:style w:type="paragraph" w:styleId="AralkYok">
    <w:name w:val="No Spacing"/>
    <w:uiPriority w:val="1"/>
    <w:qFormat/>
    <w:rsid w:val="00F9622B"/>
    <w:pPr>
      <w:spacing w:after="0" w:line="240" w:lineRule="auto"/>
    </w:pPr>
  </w:style>
  <w:style w:type="character" w:styleId="zlenenKpr">
    <w:name w:val="FollowedHyperlink"/>
    <w:basedOn w:val="VarsaylanParagrafYazTipi"/>
    <w:uiPriority w:val="99"/>
    <w:semiHidden/>
    <w:unhideWhenUsed/>
    <w:rsid w:val="0014201F"/>
    <w:rPr>
      <w:color w:val="8C8C8C" w:themeColor="followedHyperlink"/>
      <w:u w:val="single"/>
    </w:rPr>
  </w:style>
  <w:style w:type="paragraph" w:styleId="stBilgi">
    <w:name w:val="header"/>
    <w:basedOn w:val="Normal"/>
    <w:link w:val="stBilgiChar"/>
    <w:uiPriority w:val="99"/>
    <w:unhideWhenUsed/>
    <w:rsid w:val="009D498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D4982"/>
    <w:rPr>
      <w:rFonts w:ascii="Calibri" w:eastAsia="Calibri" w:hAnsi="Calibri" w:cs="Times New Roman"/>
    </w:rPr>
  </w:style>
  <w:style w:type="paragraph" w:styleId="AltBilgi">
    <w:name w:val="footer"/>
    <w:basedOn w:val="Normal"/>
    <w:link w:val="AltBilgiChar"/>
    <w:uiPriority w:val="99"/>
    <w:unhideWhenUsed/>
    <w:rsid w:val="009D498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D498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form.bartin.edu.tr/form/uluslar-yatay-gecis.html"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Kırmızı Mor">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AE3F7-4075-4190-A952-DB6B6C8AD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341</Words>
  <Characters>1949</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hp</cp:lastModifiedBy>
  <cp:revision>3</cp:revision>
  <cp:lastPrinted>2021-09-15T13:12:00Z</cp:lastPrinted>
  <dcterms:created xsi:type="dcterms:W3CDTF">2023-02-06T13:47:00Z</dcterms:created>
  <dcterms:modified xsi:type="dcterms:W3CDTF">2023-02-06T13:57:00Z</dcterms:modified>
</cp:coreProperties>
</file>