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A900" w14:textId="77777777" w:rsidR="00E31E36" w:rsidRPr="00ED353A" w:rsidRDefault="00807153" w:rsidP="001E5550">
      <w:pPr>
        <w:spacing w:before="120" w:after="120"/>
        <w:jc w:val="center"/>
        <w:rPr>
          <w:noProof/>
        </w:rPr>
      </w:pPr>
      <w:bookmarkStart w:id="0" w:name="_Toc276392798"/>
      <w:bookmarkStart w:id="1" w:name="_Toc248757879"/>
      <w:bookmarkStart w:id="2" w:name="_Toc242073495"/>
      <w:bookmarkStart w:id="3" w:name="_Toc230416913"/>
      <w:r w:rsidRPr="00ED353A">
        <w:rPr>
          <w:b/>
        </w:rPr>
        <w:t>TÜRKÇE BAŞLIK–</w:t>
      </w:r>
      <w:r w:rsidR="00B54DAF" w:rsidRPr="00ED353A">
        <w:rPr>
          <w:b/>
        </w:rPr>
        <w:t xml:space="preserve"> T</w:t>
      </w:r>
      <w:r w:rsidR="006A0F39" w:rsidRPr="00ED353A">
        <w:rPr>
          <w:b/>
        </w:rPr>
        <w:t>I</w:t>
      </w:r>
      <w:r w:rsidR="00B54DAF" w:rsidRPr="00ED353A">
        <w:rPr>
          <w:b/>
        </w:rPr>
        <w:t>MES NEW ROMAN, 1</w:t>
      </w:r>
      <w:r w:rsidR="008A79DD" w:rsidRPr="00ED353A">
        <w:rPr>
          <w:b/>
        </w:rPr>
        <w:t>2</w:t>
      </w:r>
      <w:r w:rsidR="00B54DAF" w:rsidRPr="00ED353A">
        <w:rPr>
          <w:b/>
        </w:rPr>
        <w:t xml:space="preserve"> PUNTO,</w:t>
      </w:r>
      <w:r w:rsidR="00F97D0D" w:rsidRPr="00ED353A">
        <w:rPr>
          <w:b/>
        </w:rPr>
        <w:t xml:space="preserve"> ORTAYA HİZALI</w:t>
      </w:r>
      <w:r w:rsidR="00B54DAF" w:rsidRPr="00ED353A">
        <w:rPr>
          <w:b/>
        </w:rPr>
        <w:t xml:space="preserve"> </w:t>
      </w:r>
    </w:p>
    <w:p w14:paraId="1A40447F" w14:textId="77777777" w:rsidR="000B231A" w:rsidRPr="000B231A" w:rsidRDefault="000B231A" w:rsidP="001E5550">
      <w:pPr>
        <w:spacing w:line="276" w:lineRule="auto"/>
        <w:jc w:val="center"/>
        <w:rPr>
          <w:rFonts w:eastAsia="Calibri"/>
          <w:b/>
          <w:sz w:val="22"/>
          <w:szCs w:val="22"/>
          <w:lang w:eastAsia="en-US"/>
        </w:rPr>
      </w:pPr>
      <w:r w:rsidRPr="000B231A">
        <w:rPr>
          <w:rFonts w:eastAsia="Calibri"/>
          <w:b/>
          <w:sz w:val="22"/>
          <w:szCs w:val="22"/>
          <w:lang w:eastAsia="en-US"/>
        </w:rPr>
        <w:t>1. Yazar Unvanı Adı Soyadı</w:t>
      </w:r>
    </w:p>
    <w:p w14:paraId="2E906CB1" w14:textId="77777777" w:rsidR="000B231A" w:rsidRPr="000B231A" w:rsidRDefault="000B231A" w:rsidP="001E5550">
      <w:pPr>
        <w:spacing w:line="276" w:lineRule="auto"/>
        <w:jc w:val="center"/>
        <w:rPr>
          <w:rFonts w:eastAsia="Calibri"/>
          <w:sz w:val="20"/>
          <w:szCs w:val="20"/>
          <w:lang w:eastAsia="en-US"/>
        </w:rPr>
      </w:pPr>
      <w:r w:rsidRPr="000B231A">
        <w:rPr>
          <w:rFonts w:eastAsia="Calibri"/>
          <w:sz w:val="20"/>
          <w:szCs w:val="20"/>
          <w:lang w:eastAsia="en-US"/>
        </w:rPr>
        <w:t>Kurumu</w:t>
      </w:r>
    </w:p>
    <w:p w14:paraId="75A690BF" w14:textId="77777777" w:rsidR="000B231A" w:rsidRPr="000B231A" w:rsidRDefault="000B231A" w:rsidP="001E5550">
      <w:pPr>
        <w:spacing w:line="276" w:lineRule="auto"/>
        <w:jc w:val="center"/>
        <w:rPr>
          <w:rFonts w:eastAsia="Calibri"/>
          <w:sz w:val="20"/>
          <w:szCs w:val="20"/>
          <w:lang w:eastAsia="en-US"/>
        </w:rPr>
      </w:pPr>
      <w:r w:rsidRPr="000B231A">
        <w:rPr>
          <w:rFonts w:eastAsia="Calibri"/>
          <w:sz w:val="20"/>
          <w:szCs w:val="20"/>
          <w:lang w:eastAsia="en-US"/>
        </w:rPr>
        <w:t>ORCID No, eposta adresi</w:t>
      </w:r>
    </w:p>
    <w:p w14:paraId="6FF8D9E8" w14:textId="77777777" w:rsidR="000B231A" w:rsidRPr="000B231A" w:rsidRDefault="000B231A" w:rsidP="001E5550">
      <w:pPr>
        <w:spacing w:line="276" w:lineRule="auto"/>
        <w:jc w:val="center"/>
        <w:rPr>
          <w:rFonts w:eastAsia="Calibri"/>
          <w:b/>
          <w:sz w:val="22"/>
          <w:szCs w:val="22"/>
          <w:lang w:eastAsia="en-US"/>
        </w:rPr>
      </w:pPr>
      <w:r w:rsidRPr="000B231A">
        <w:rPr>
          <w:rFonts w:eastAsia="Calibri"/>
          <w:b/>
          <w:sz w:val="22"/>
          <w:szCs w:val="22"/>
          <w:lang w:eastAsia="en-US"/>
        </w:rPr>
        <w:t>2. Yazar Unvanı Adı Soyadı</w:t>
      </w:r>
    </w:p>
    <w:p w14:paraId="38CC893A" w14:textId="77777777" w:rsidR="000B231A" w:rsidRPr="000B231A" w:rsidRDefault="000B231A" w:rsidP="001E5550">
      <w:pPr>
        <w:spacing w:line="276" w:lineRule="auto"/>
        <w:jc w:val="center"/>
        <w:rPr>
          <w:rFonts w:eastAsia="Calibri"/>
          <w:sz w:val="20"/>
          <w:szCs w:val="20"/>
          <w:lang w:eastAsia="en-US"/>
        </w:rPr>
      </w:pPr>
      <w:r w:rsidRPr="000B231A">
        <w:rPr>
          <w:rFonts w:eastAsia="Calibri"/>
          <w:sz w:val="20"/>
          <w:szCs w:val="20"/>
          <w:lang w:eastAsia="en-US"/>
        </w:rPr>
        <w:t>Kurumu</w:t>
      </w:r>
    </w:p>
    <w:p w14:paraId="19B937EF" w14:textId="77777777" w:rsidR="000B231A" w:rsidRPr="000B231A" w:rsidRDefault="000B231A" w:rsidP="001E5550">
      <w:pPr>
        <w:spacing w:line="276" w:lineRule="auto"/>
        <w:jc w:val="center"/>
        <w:rPr>
          <w:rFonts w:eastAsia="Calibri"/>
          <w:sz w:val="20"/>
          <w:szCs w:val="20"/>
          <w:lang w:eastAsia="en-US"/>
        </w:rPr>
      </w:pPr>
      <w:r w:rsidRPr="000B231A">
        <w:rPr>
          <w:rFonts w:eastAsia="Calibri"/>
          <w:sz w:val="20"/>
          <w:szCs w:val="20"/>
          <w:lang w:eastAsia="en-US"/>
        </w:rPr>
        <w:t>ORCID No, eposta adresi,</w:t>
      </w:r>
    </w:p>
    <w:p w14:paraId="2C25F2CE" w14:textId="77777777" w:rsidR="000B231A" w:rsidRPr="000B231A" w:rsidRDefault="000B231A" w:rsidP="001E5550">
      <w:pPr>
        <w:spacing w:line="276" w:lineRule="auto"/>
        <w:jc w:val="center"/>
        <w:rPr>
          <w:rFonts w:eastAsia="Calibri"/>
          <w:b/>
          <w:sz w:val="22"/>
          <w:szCs w:val="22"/>
          <w:lang w:eastAsia="en-US"/>
        </w:rPr>
      </w:pPr>
      <w:r w:rsidRPr="000B231A">
        <w:rPr>
          <w:rFonts w:eastAsia="Calibri"/>
          <w:b/>
          <w:sz w:val="22"/>
          <w:szCs w:val="22"/>
          <w:lang w:eastAsia="en-US"/>
        </w:rPr>
        <w:t>3. Yazar Unvanı Adı Soyadı</w:t>
      </w:r>
    </w:p>
    <w:p w14:paraId="46E09257" w14:textId="77777777" w:rsidR="000B231A" w:rsidRPr="000B231A" w:rsidRDefault="000B231A" w:rsidP="001E5550">
      <w:pPr>
        <w:spacing w:line="276" w:lineRule="auto"/>
        <w:jc w:val="center"/>
        <w:rPr>
          <w:rFonts w:eastAsia="Calibri"/>
          <w:sz w:val="20"/>
          <w:szCs w:val="20"/>
          <w:lang w:eastAsia="en-US"/>
        </w:rPr>
      </w:pPr>
      <w:r w:rsidRPr="000B231A">
        <w:rPr>
          <w:rFonts w:eastAsia="Calibri"/>
          <w:sz w:val="20"/>
          <w:szCs w:val="20"/>
          <w:lang w:eastAsia="en-US"/>
        </w:rPr>
        <w:t>Kurumu</w:t>
      </w:r>
    </w:p>
    <w:p w14:paraId="305AF4B7" w14:textId="77777777" w:rsidR="000B231A" w:rsidRPr="000B231A" w:rsidRDefault="000B231A" w:rsidP="001E5550">
      <w:pPr>
        <w:spacing w:line="276" w:lineRule="auto"/>
        <w:jc w:val="center"/>
        <w:rPr>
          <w:rFonts w:eastAsia="Calibri"/>
          <w:sz w:val="20"/>
          <w:szCs w:val="20"/>
          <w:lang w:eastAsia="en-US"/>
        </w:rPr>
      </w:pPr>
      <w:r w:rsidRPr="000B231A">
        <w:rPr>
          <w:rFonts w:eastAsia="Calibri"/>
          <w:sz w:val="20"/>
          <w:szCs w:val="20"/>
          <w:lang w:eastAsia="en-US"/>
        </w:rPr>
        <w:t>ORCID No, eposta adresi</w:t>
      </w:r>
    </w:p>
    <w:p w14:paraId="21EB0F05" w14:textId="77777777" w:rsidR="000B231A" w:rsidRPr="000B231A" w:rsidRDefault="000B231A" w:rsidP="001E5550">
      <w:pPr>
        <w:spacing w:before="120" w:after="120"/>
        <w:jc w:val="center"/>
        <w:rPr>
          <w:b/>
          <w:bCs/>
          <w:sz w:val="22"/>
          <w:szCs w:val="22"/>
          <w:lang w:eastAsia="en-US"/>
        </w:rPr>
      </w:pPr>
    </w:p>
    <w:p w14:paraId="4B8910B3" w14:textId="77777777" w:rsidR="00CD1DEF" w:rsidRDefault="00254584" w:rsidP="00C16AA3">
      <w:pPr>
        <w:spacing w:before="120" w:after="120"/>
        <w:jc w:val="center"/>
        <w:rPr>
          <w:b/>
          <w:bCs/>
          <w:sz w:val="20"/>
          <w:szCs w:val="20"/>
          <w:lang w:eastAsia="en-US"/>
        </w:rPr>
      </w:pPr>
      <w:r w:rsidRPr="001B439F">
        <w:rPr>
          <w:b/>
          <w:bCs/>
          <w:sz w:val="20"/>
          <w:szCs w:val="20"/>
          <w:lang w:eastAsia="en-US"/>
        </w:rPr>
        <w:t>Öz</w:t>
      </w:r>
      <w:r w:rsidR="001D6068" w:rsidRPr="001B439F">
        <w:rPr>
          <w:b/>
          <w:bCs/>
          <w:sz w:val="20"/>
          <w:szCs w:val="20"/>
          <w:lang w:eastAsia="en-US"/>
        </w:rPr>
        <w:t>et</w:t>
      </w:r>
      <w:r w:rsidR="00264AEE" w:rsidRPr="001B439F">
        <w:rPr>
          <w:b/>
          <w:bCs/>
          <w:sz w:val="20"/>
          <w:szCs w:val="20"/>
          <w:lang w:eastAsia="en-US"/>
        </w:rPr>
        <w:t xml:space="preserve"> </w:t>
      </w:r>
    </w:p>
    <w:p w14:paraId="57D539CA" w14:textId="434434A0" w:rsidR="00705B14" w:rsidRPr="001B439F" w:rsidRDefault="00254584" w:rsidP="00C16AA3">
      <w:pPr>
        <w:spacing w:before="120" w:after="120"/>
        <w:jc w:val="both"/>
        <w:rPr>
          <w:b/>
          <w:bCs/>
          <w:sz w:val="20"/>
          <w:szCs w:val="20"/>
          <w:lang w:eastAsia="en-US"/>
        </w:rPr>
      </w:pPr>
      <w:r w:rsidRPr="001B439F">
        <w:rPr>
          <w:bCs/>
          <w:sz w:val="20"/>
          <w:szCs w:val="20"/>
          <w:lang w:eastAsia="en-US"/>
        </w:rPr>
        <w:t>Türkçe özet Times</w:t>
      </w:r>
      <w:r w:rsidR="007961A2" w:rsidRPr="001B439F">
        <w:rPr>
          <w:bCs/>
          <w:sz w:val="20"/>
          <w:szCs w:val="20"/>
          <w:lang w:eastAsia="en-US"/>
        </w:rPr>
        <w:t xml:space="preserve"> News Roman yazı </w:t>
      </w:r>
      <w:r w:rsidR="006A0F39" w:rsidRPr="001B439F">
        <w:rPr>
          <w:bCs/>
          <w:sz w:val="20"/>
          <w:szCs w:val="20"/>
          <w:lang w:eastAsia="en-US"/>
        </w:rPr>
        <w:t>tipi</w:t>
      </w:r>
      <w:r w:rsidR="0015715D" w:rsidRPr="001B439F">
        <w:rPr>
          <w:bCs/>
          <w:sz w:val="20"/>
          <w:szCs w:val="20"/>
          <w:lang w:eastAsia="en-US"/>
        </w:rPr>
        <w:t xml:space="preserve"> kullanılarak, </w:t>
      </w:r>
      <w:r w:rsidR="00C16AA3" w:rsidRPr="001B439F">
        <w:rPr>
          <w:bCs/>
          <w:sz w:val="20"/>
          <w:szCs w:val="20"/>
          <w:lang w:eastAsia="en-US"/>
        </w:rPr>
        <w:t>10</w:t>
      </w:r>
      <w:r w:rsidRPr="001B439F">
        <w:rPr>
          <w:bCs/>
          <w:sz w:val="20"/>
          <w:szCs w:val="20"/>
          <w:lang w:eastAsia="en-US"/>
        </w:rPr>
        <w:t xml:space="preserve"> punto</w:t>
      </w:r>
      <w:r w:rsidR="0015715D" w:rsidRPr="001B439F">
        <w:rPr>
          <w:bCs/>
          <w:sz w:val="20"/>
          <w:szCs w:val="20"/>
          <w:lang w:eastAsia="en-US"/>
        </w:rPr>
        <w:t xml:space="preserve"> ve tek satır aralığında </w:t>
      </w:r>
      <w:r w:rsidRPr="001B439F">
        <w:rPr>
          <w:bCs/>
          <w:sz w:val="20"/>
          <w:szCs w:val="20"/>
          <w:lang w:eastAsia="en-US"/>
        </w:rPr>
        <w:t xml:space="preserve">en fazla </w:t>
      </w:r>
      <w:r w:rsidR="006A0F39" w:rsidRPr="001B439F">
        <w:rPr>
          <w:bCs/>
          <w:sz w:val="20"/>
          <w:szCs w:val="20"/>
          <w:lang w:eastAsia="en-US"/>
        </w:rPr>
        <w:t>200</w:t>
      </w:r>
      <w:r w:rsidRPr="001B439F">
        <w:rPr>
          <w:bCs/>
          <w:sz w:val="20"/>
          <w:szCs w:val="20"/>
          <w:lang w:eastAsia="en-US"/>
        </w:rPr>
        <w:t xml:space="preserve"> kelime olacak şekilde buraya yazılacak</w:t>
      </w:r>
      <w:r w:rsidR="006A0F39" w:rsidRPr="001B439F">
        <w:rPr>
          <w:bCs/>
          <w:sz w:val="20"/>
          <w:szCs w:val="20"/>
          <w:lang w:eastAsia="en-US"/>
        </w:rPr>
        <w:t>tır</w:t>
      </w:r>
      <w:r w:rsidRPr="001B439F">
        <w:rPr>
          <w:bCs/>
          <w:sz w:val="20"/>
          <w:szCs w:val="20"/>
          <w:lang w:eastAsia="en-US"/>
        </w:rPr>
        <w:t xml:space="preserve">. Özette çalışmanın amacı, </w:t>
      </w:r>
      <w:r w:rsidR="00C16AA3" w:rsidRPr="001B439F">
        <w:rPr>
          <w:bCs/>
          <w:sz w:val="20"/>
          <w:szCs w:val="20"/>
          <w:lang w:eastAsia="en-US"/>
        </w:rPr>
        <w:t xml:space="preserve">kapsamı, </w:t>
      </w:r>
      <w:r w:rsidRPr="001B439F">
        <w:rPr>
          <w:bCs/>
          <w:sz w:val="20"/>
          <w:szCs w:val="20"/>
          <w:lang w:eastAsia="en-US"/>
        </w:rPr>
        <w:t>yöntemi</w:t>
      </w:r>
      <w:r w:rsidR="000757F9">
        <w:rPr>
          <w:bCs/>
          <w:sz w:val="20"/>
          <w:szCs w:val="20"/>
          <w:lang w:eastAsia="en-US"/>
        </w:rPr>
        <w:t>, bulguları</w:t>
      </w:r>
      <w:r w:rsidRPr="001B439F">
        <w:rPr>
          <w:bCs/>
          <w:sz w:val="20"/>
          <w:szCs w:val="20"/>
          <w:lang w:eastAsia="en-US"/>
        </w:rPr>
        <w:t xml:space="preserve"> ve sonucu kısaca verilmelidir. Özetten sonra </w:t>
      </w:r>
      <w:r w:rsidR="006A0F39" w:rsidRPr="001B439F">
        <w:rPr>
          <w:bCs/>
          <w:sz w:val="20"/>
          <w:szCs w:val="20"/>
          <w:lang w:eastAsia="en-US"/>
        </w:rPr>
        <w:t xml:space="preserve">en az 3 ve en fazla </w:t>
      </w:r>
      <w:r w:rsidRPr="001B439F">
        <w:rPr>
          <w:bCs/>
          <w:sz w:val="20"/>
          <w:szCs w:val="20"/>
          <w:lang w:eastAsia="en-US"/>
        </w:rPr>
        <w:t xml:space="preserve">5 anahtar kelime yazılmalıdır. </w:t>
      </w:r>
      <w:r w:rsidR="00F10F00" w:rsidRPr="001B439F">
        <w:rPr>
          <w:color w:val="111111"/>
          <w:sz w:val="20"/>
          <w:szCs w:val="20"/>
        </w:rPr>
        <w:t xml:space="preserve">Özet </w:t>
      </w:r>
      <w:r w:rsidR="001B439F" w:rsidRPr="001B439F">
        <w:rPr>
          <w:color w:val="111111"/>
          <w:sz w:val="20"/>
          <w:szCs w:val="20"/>
        </w:rPr>
        <w:t>10</w:t>
      </w:r>
      <w:r w:rsidR="00705B14" w:rsidRPr="001B439F">
        <w:rPr>
          <w:color w:val="111111"/>
          <w:sz w:val="20"/>
          <w:szCs w:val="20"/>
        </w:rPr>
        <w:t xml:space="preserve"> punto ve </w:t>
      </w:r>
      <w:r w:rsidR="007E5024" w:rsidRPr="001B439F">
        <w:rPr>
          <w:color w:val="111111"/>
          <w:sz w:val="20"/>
          <w:szCs w:val="20"/>
        </w:rPr>
        <w:t>tek satır</w:t>
      </w:r>
      <w:r w:rsidR="00705B14" w:rsidRPr="001B439F">
        <w:rPr>
          <w:color w:val="111111"/>
          <w:sz w:val="20"/>
          <w:szCs w:val="20"/>
        </w:rPr>
        <w:t xml:space="preserve"> aralığı </w:t>
      </w:r>
      <w:r w:rsidR="009B0B07">
        <w:rPr>
          <w:color w:val="111111"/>
          <w:sz w:val="20"/>
          <w:szCs w:val="20"/>
        </w:rPr>
        <w:t>ö</w:t>
      </w:r>
      <w:r w:rsidR="009B0B07" w:rsidRPr="001B439F">
        <w:rPr>
          <w:bCs/>
          <w:sz w:val="20"/>
          <w:szCs w:val="20"/>
          <w:lang w:eastAsia="en-US"/>
        </w:rPr>
        <w:t xml:space="preserve">nce ve sonra 6 </w:t>
      </w:r>
      <w:proofErr w:type="spellStart"/>
      <w:r w:rsidR="009B0B07" w:rsidRPr="001B439F">
        <w:rPr>
          <w:bCs/>
          <w:sz w:val="20"/>
          <w:szCs w:val="20"/>
          <w:lang w:eastAsia="en-US"/>
        </w:rPr>
        <w:t>nk</w:t>
      </w:r>
      <w:proofErr w:type="spellEnd"/>
      <w:r w:rsidR="009B0B07">
        <w:rPr>
          <w:bCs/>
          <w:sz w:val="20"/>
          <w:szCs w:val="20"/>
          <w:lang w:eastAsia="en-US"/>
        </w:rPr>
        <w:t xml:space="preserve"> boşluk </w:t>
      </w:r>
      <w:r w:rsidR="00705B14" w:rsidRPr="001B439F">
        <w:rPr>
          <w:color w:val="111111"/>
          <w:sz w:val="20"/>
          <w:szCs w:val="20"/>
        </w:rPr>
        <w:t xml:space="preserve">ile yazılmalıdır. </w:t>
      </w:r>
    </w:p>
    <w:p w14:paraId="2A16F019" w14:textId="77777777" w:rsidR="00254584" w:rsidRPr="001B439F" w:rsidRDefault="00254584" w:rsidP="00C16AA3">
      <w:pPr>
        <w:spacing w:before="120" w:after="120"/>
        <w:jc w:val="both"/>
        <w:rPr>
          <w:bCs/>
          <w:sz w:val="20"/>
          <w:szCs w:val="20"/>
          <w:lang w:eastAsia="en-US"/>
        </w:rPr>
      </w:pPr>
      <w:r w:rsidRPr="001B439F">
        <w:rPr>
          <w:b/>
          <w:bCs/>
          <w:sz w:val="20"/>
          <w:szCs w:val="20"/>
          <w:lang w:eastAsia="en-US"/>
        </w:rPr>
        <w:t>Anahtar Kelimeler</w:t>
      </w:r>
      <w:r w:rsidRPr="001B439F">
        <w:rPr>
          <w:bCs/>
          <w:sz w:val="20"/>
          <w:szCs w:val="20"/>
          <w:lang w:eastAsia="en-US"/>
        </w:rPr>
        <w:t xml:space="preserve">: </w:t>
      </w:r>
      <w:r w:rsidR="001808E9" w:rsidRPr="001B439F">
        <w:rPr>
          <w:bCs/>
          <w:sz w:val="20"/>
          <w:szCs w:val="20"/>
          <w:lang w:eastAsia="en-US"/>
        </w:rPr>
        <w:t>Sözcük</w:t>
      </w:r>
      <w:r w:rsidRPr="001B439F">
        <w:rPr>
          <w:bCs/>
          <w:sz w:val="20"/>
          <w:szCs w:val="20"/>
          <w:lang w:eastAsia="en-US"/>
        </w:rPr>
        <w:t xml:space="preserve">, </w:t>
      </w:r>
      <w:r w:rsidR="001808E9" w:rsidRPr="001B439F">
        <w:rPr>
          <w:bCs/>
          <w:sz w:val="20"/>
          <w:szCs w:val="20"/>
          <w:lang w:eastAsia="en-US"/>
        </w:rPr>
        <w:t>Sözcük, Sözcük, Sözcük, Sözcük</w:t>
      </w:r>
    </w:p>
    <w:p w14:paraId="4D05B045" w14:textId="6DAA5E9E" w:rsidR="000473E5" w:rsidRDefault="001B439F" w:rsidP="001808E9">
      <w:pPr>
        <w:spacing w:after="120"/>
        <w:jc w:val="both"/>
        <w:rPr>
          <w:b/>
          <w:sz w:val="20"/>
          <w:szCs w:val="20"/>
          <w:lang w:eastAsia="en-US"/>
        </w:rPr>
      </w:pPr>
      <w:r w:rsidRPr="001B439F">
        <w:rPr>
          <w:b/>
          <w:sz w:val="20"/>
          <w:szCs w:val="20"/>
          <w:lang w:eastAsia="en-US"/>
        </w:rPr>
        <w:t>JEL Kodları:</w:t>
      </w:r>
    </w:p>
    <w:p w14:paraId="3BFCBE52" w14:textId="77777777" w:rsidR="00C76C81" w:rsidRPr="001B439F" w:rsidRDefault="00C76C81" w:rsidP="001808E9">
      <w:pPr>
        <w:spacing w:after="120"/>
        <w:jc w:val="both"/>
        <w:rPr>
          <w:b/>
          <w:sz w:val="20"/>
          <w:szCs w:val="20"/>
          <w:lang w:eastAsia="en-US"/>
        </w:rPr>
      </w:pPr>
    </w:p>
    <w:p w14:paraId="6E4821F4" w14:textId="77777777" w:rsidR="00AF63ED" w:rsidRPr="001B439F" w:rsidRDefault="006A0F39" w:rsidP="00FB5C26">
      <w:pPr>
        <w:jc w:val="center"/>
        <w:rPr>
          <w:b/>
        </w:rPr>
      </w:pPr>
      <w:r w:rsidRPr="001B439F">
        <w:rPr>
          <w:b/>
        </w:rPr>
        <w:t>ENGLISH TITLE- TIMES NEW ROMAN, 1</w:t>
      </w:r>
      <w:r w:rsidR="008A79DD" w:rsidRPr="001B439F">
        <w:rPr>
          <w:b/>
        </w:rPr>
        <w:t>2</w:t>
      </w:r>
      <w:r w:rsidRPr="001B439F">
        <w:rPr>
          <w:b/>
        </w:rPr>
        <w:t xml:space="preserve"> FONT SIZE, CENTER ALIGN</w:t>
      </w:r>
    </w:p>
    <w:p w14:paraId="4D30CF70" w14:textId="77777777" w:rsidR="00CD1DEF" w:rsidRDefault="00254584" w:rsidP="00CD1DEF">
      <w:pPr>
        <w:spacing w:before="120" w:after="120" w:line="276" w:lineRule="auto"/>
        <w:jc w:val="center"/>
        <w:rPr>
          <w:b/>
          <w:bCs/>
          <w:sz w:val="20"/>
          <w:szCs w:val="20"/>
          <w:lang w:eastAsia="en-US"/>
        </w:rPr>
      </w:pPr>
      <w:proofErr w:type="spellStart"/>
      <w:r w:rsidRPr="001B439F">
        <w:rPr>
          <w:b/>
          <w:bCs/>
          <w:sz w:val="20"/>
          <w:szCs w:val="20"/>
          <w:lang w:eastAsia="en-US"/>
        </w:rPr>
        <w:t>Abstract</w:t>
      </w:r>
      <w:proofErr w:type="spellEnd"/>
      <w:r w:rsidR="00264AEE" w:rsidRPr="001B439F">
        <w:rPr>
          <w:b/>
          <w:bCs/>
          <w:sz w:val="20"/>
          <w:szCs w:val="20"/>
          <w:lang w:eastAsia="en-US"/>
        </w:rPr>
        <w:t xml:space="preserve"> </w:t>
      </w:r>
    </w:p>
    <w:p w14:paraId="604B7424" w14:textId="645287CE" w:rsidR="00B15F38" w:rsidRPr="001B439F" w:rsidRDefault="00264AEE" w:rsidP="00CD1DEF">
      <w:pPr>
        <w:spacing w:before="120" w:after="120" w:line="276" w:lineRule="auto"/>
        <w:jc w:val="center"/>
        <w:rPr>
          <w:b/>
          <w:bCs/>
          <w:color w:val="808080" w:themeColor="background1" w:themeShade="80"/>
          <w:sz w:val="20"/>
          <w:szCs w:val="20"/>
          <w:lang w:eastAsia="en-US"/>
        </w:rPr>
      </w:pPr>
      <w:r w:rsidRPr="001B439F">
        <w:rPr>
          <w:bCs/>
          <w:sz w:val="20"/>
          <w:szCs w:val="20"/>
          <w:lang w:eastAsia="en-US"/>
        </w:rPr>
        <w:t>(</w:t>
      </w:r>
      <w:proofErr w:type="spellStart"/>
      <w:r w:rsidR="004261E2" w:rsidRPr="001B439F">
        <w:rPr>
          <w:bCs/>
          <w:sz w:val="20"/>
          <w:szCs w:val="20"/>
          <w:lang w:eastAsia="en-US"/>
        </w:rPr>
        <w:t>Single</w:t>
      </w:r>
      <w:proofErr w:type="spellEnd"/>
      <w:r w:rsidR="004261E2" w:rsidRPr="001B439F">
        <w:rPr>
          <w:bCs/>
          <w:sz w:val="20"/>
          <w:szCs w:val="20"/>
          <w:lang w:eastAsia="en-US"/>
        </w:rPr>
        <w:t xml:space="preserve"> </w:t>
      </w:r>
      <w:proofErr w:type="spellStart"/>
      <w:r w:rsidR="004261E2" w:rsidRPr="001B439F">
        <w:rPr>
          <w:bCs/>
          <w:sz w:val="20"/>
          <w:szCs w:val="20"/>
          <w:lang w:eastAsia="en-US"/>
        </w:rPr>
        <w:t>line</w:t>
      </w:r>
      <w:proofErr w:type="spellEnd"/>
      <w:r w:rsidR="004261E2" w:rsidRPr="001B439F">
        <w:rPr>
          <w:bCs/>
          <w:sz w:val="20"/>
          <w:szCs w:val="20"/>
          <w:lang w:eastAsia="en-US"/>
        </w:rPr>
        <w:t xml:space="preserve"> </w:t>
      </w:r>
      <w:proofErr w:type="spellStart"/>
      <w:r w:rsidR="004261E2" w:rsidRPr="001B439F">
        <w:rPr>
          <w:bCs/>
          <w:sz w:val="20"/>
          <w:szCs w:val="20"/>
          <w:lang w:eastAsia="en-US"/>
        </w:rPr>
        <w:t>spaced</w:t>
      </w:r>
      <w:proofErr w:type="spellEnd"/>
      <w:r w:rsidRPr="001B439F">
        <w:rPr>
          <w:bCs/>
          <w:sz w:val="20"/>
          <w:szCs w:val="20"/>
          <w:lang w:eastAsia="en-US"/>
        </w:rPr>
        <w:t xml:space="preserve">, Times New Roman, </w:t>
      </w:r>
      <w:r w:rsidR="00CD1DEF">
        <w:rPr>
          <w:bCs/>
          <w:sz w:val="20"/>
          <w:szCs w:val="20"/>
          <w:lang w:eastAsia="en-US"/>
        </w:rPr>
        <w:t>10</w:t>
      </w:r>
      <w:r w:rsidR="004261E2" w:rsidRPr="001B439F">
        <w:rPr>
          <w:bCs/>
          <w:sz w:val="20"/>
          <w:szCs w:val="20"/>
          <w:lang w:eastAsia="en-US"/>
        </w:rPr>
        <w:t xml:space="preserve"> </w:t>
      </w:r>
      <w:proofErr w:type="gramStart"/>
      <w:r w:rsidR="004261E2" w:rsidRPr="001B439F">
        <w:rPr>
          <w:bCs/>
          <w:sz w:val="20"/>
          <w:szCs w:val="20"/>
          <w:lang w:eastAsia="en-US"/>
        </w:rPr>
        <w:t>font</w:t>
      </w:r>
      <w:proofErr w:type="gramEnd"/>
      <w:r w:rsidR="004261E2" w:rsidRPr="001B439F">
        <w:rPr>
          <w:bCs/>
          <w:sz w:val="20"/>
          <w:szCs w:val="20"/>
          <w:lang w:eastAsia="en-US"/>
        </w:rPr>
        <w:t xml:space="preserve"> size, </w:t>
      </w:r>
      <w:proofErr w:type="spellStart"/>
      <w:r w:rsidR="004261E2" w:rsidRPr="001B439F">
        <w:rPr>
          <w:bCs/>
          <w:sz w:val="20"/>
          <w:szCs w:val="20"/>
          <w:lang w:eastAsia="en-US"/>
        </w:rPr>
        <w:t>Paragra</w:t>
      </w:r>
      <w:r w:rsidR="00145AF6" w:rsidRPr="001B439F">
        <w:rPr>
          <w:bCs/>
          <w:sz w:val="20"/>
          <w:szCs w:val="20"/>
          <w:lang w:eastAsia="en-US"/>
        </w:rPr>
        <w:t>p</w:t>
      </w:r>
      <w:r w:rsidR="004261E2" w:rsidRPr="001B439F">
        <w:rPr>
          <w:bCs/>
          <w:sz w:val="20"/>
          <w:szCs w:val="20"/>
          <w:lang w:eastAsia="en-US"/>
        </w:rPr>
        <w:t>h</w:t>
      </w:r>
      <w:proofErr w:type="spellEnd"/>
      <w:r w:rsidR="004261E2" w:rsidRPr="001B439F">
        <w:rPr>
          <w:bCs/>
          <w:sz w:val="20"/>
          <w:szCs w:val="20"/>
          <w:lang w:eastAsia="en-US"/>
        </w:rPr>
        <w:t xml:space="preserve"> </w:t>
      </w:r>
      <w:proofErr w:type="spellStart"/>
      <w:r w:rsidR="004261E2" w:rsidRPr="001B439F">
        <w:rPr>
          <w:bCs/>
          <w:sz w:val="20"/>
          <w:szCs w:val="20"/>
          <w:lang w:eastAsia="en-US"/>
        </w:rPr>
        <w:t>Spacing</w:t>
      </w:r>
      <w:proofErr w:type="spellEnd"/>
      <w:r w:rsidR="004261E2" w:rsidRPr="001B439F">
        <w:rPr>
          <w:bCs/>
          <w:sz w:val="20"/>
          <w:szCs w:val="20"/>
          <w:lang w:eastAsia="en-US"/>
        </w:rPr>
        <w:t xml:space="preserve">: </w:t>
      </w:r>
      <w:proofErr w:type="spellStart"/>
      <w:r w:rsidR="004261E2" w:rsidRPr="001B439F">
        <w:rPr>
          <w:bCs/>
          <w:sz w:val="20"/>
          <w:szCs w:val="20"/>
          <w:lang w:eastAsia="en-US"/>
        </w:rPr>
        <w:t>before</w:t>
      </w:r>
      <w:proofErr w:type="spellEnd"/>
      <w:r w:rsidR="004261E2" w:rsidRPr="001B439F">
        <w:rPr>
          <w:bCs/>
          <w:sz w:val="20"/>
          <w:szCs w:val="20"/>
          <w:lang w:eastAsia="en-US"/>
        </w:rPr>
        <w:t xml:space="preserve"> </w:t>
      </w:r>
      <w:proofErr w:type="spellStart"/>
      <w:r w:rsidR="004261E2" w:rsidRPr="001B439F">
        <w:rPr>
          <w:bCs/>
          <w:sz w:val="20"/>
          <w:szCs w:val="20"/>
          <w:lang w:eastAsia="en-US"/>
        </w:rPr>
        <w:t>and</w:t>
      </w:r>
      <w:proofErr w:type="spellEnd"/>
      <w:r w:rsidR="004261E2" w:rsidRPr="001B439F">
        <w:rPr>
          <w:bCs/>
          <w:sz w:val="20"/>
          <w:szCs w:val="20"/>
          <w:lang w:eastAsia="en-US"/>
        </w:rPr>
        <w:t xml:space="preserve"> </w:t>
      </w:r>
      <w:proofErr w:type="spellStart"/>
      <w:r w:rsidR="004261E2" w:rsidRPr="001B439F">
        <w:rPr>
          <w:bCs/>
          <w:sz w:val="20"/>
          <w:szCs w:val="20"/>
          <w:lang w:eastAsia="en-US"/>
        </w:rPr>
        <w:t>after</w:t>
      </w:r>
      <w:proofErr w:type="spellEnd"/>
      <w:r w:rsidR="004261E2" w:rsidRPr="001B439F">
        <w:rPr>
          <w:bCs/>
          <w:sz w:val="20"/>
          <w:szCs w:val="20"/>
          <w:lang w:eastAsia="en-US"/>
        </w:rPr>
        <w:t xml:space="preserve"> 6 </w:t>
      </w:r>
      <w:proofErr w:type="spellStart"/>
      <w:r w:rsidR="004261E2" w:rsidRPr="001B439F">
        <w:rPr>
          <w:bCs/>
          <w:sz w:val="20"/>
          <w:szCs w:val="20"/>
          <w:lang w:eastAsia="en-US"/>
        </w:rPr>
        <w:t>nk</w:t>
      </w:r>
      <w:proofErr w:type="spellEnd"/>
      <w:r w:rsidRPr="001B439F">
        <w:rPr>
          <w:bCs/>
          <w:sz w:val="20"/>
          <w:szCs w:val="20"/>
          <w:lang w:eastAsia="en-US"/>
        </w:rPr>
        <w:t>)</w:t>
      </w:r>
    </w:p>
    <w:p w14:paraId="49B37580" w14:textId="2AA3AF59" w:rsidR="00254584" w:rsidRPr="001B439F" w:rsidRDefault="00B15F38" w:rsidP="00A21A8B">
      <w:pPr>
        <w:spacing w:before="120" w:after="120"/>
        <w:jc w:val="both"/>
        <w:rPr>
          <w:color w:val="111111"/>
          <w:sz w:val="20"/>
          <w:szCs w:val="20"/>
        </w:rPr>
      </w:pPr>
      <w:r w:rsidRPr="001B439F">
        <w:rPr>
          <w:color w:val="111111"/>
          <w:sz w:val="20"/>
          <w:szCs w:val="20"/>
        </w:rPr>
        <w:t xml:space="preserve">English </w:t>
      </w:r>
      <w:proofErr w:type="spellStart"/>
      <w:r w:rsidRPr="001B439F">
        <w:rPr>
          <w:color w:val="111111"/>
          <w:sz w:val="20"/>
          <w:szCs w:val="20"/>
        </w:rPr>
        <w:t>abstracts</w:t>
      </w:r>
      <w:proofErr w:type="spellEnd"/>
      <w:r w:rsidRPr="001B439F">
        <w:rPr>
          <w:color w:val="111111"/>
          <w:sz w:val="20"/>
          <w:szCs w:val="20"/>
        </w:rPr>
        <w:t xml:space="preserve"> </w:t>
      </w:r>
      <w:proofErr w:type="spellStart"/>
      <w:r w:rsidRPr="001B439F">
        <w:rPr>
          <w:color w:val="111111"/>
          <w:sz w:val="20"/>
          <w:szCs w:val="20"/>
        </w:rPr>
        <w:t>should</w:t>
      </w:r>
      <w:proofErr w:type="spellEnd"/>
      <w:r w:rsidRPr="001B439F">
        <w:rPr>
          <w:color w:val="111111"/>
          <w:sz w:val="20"/>
          <w:szCs w:val="20"/>
        </w:rPr>
        <w:t xml:space="preserve"> be </w:t>
      </w:r>
      <w:proofErr w:type="spellStart"/>
      <w:r w:rsidRPr="001B439F">
        <w:rPr>
          <w:color w:val="111111"/>
          <w:sz w:val="20"/>
          <w:szCs w:val="20"/>
        </w:rPr>
        <w:t>written</w:t>
      </w:r>
      <w:proofErr w:type="spellEnd"/>
      <w:r w:rsidRPr="001B439F">
        <w:rPr>
          <w:color w:val="111111"/>
          <w:sz w:val="20"/>
          <w:szCs w:val="20"/>
        </w:rPr>
        <w:t xml:space="preserve"> here </w:t>
      </w:r>
      <w:proofErr w:type="spellStart"/>
      <w:r w:rsidRPr="001B439F">
        <w:rPr>
          <w:color w:val="111111"/>
          <w:sz w:val="20"/>
          <w:szCs w:val="20"/>
        </w:rPr>
        <w:t>using</w:t>
      </w:r>
      <w:proofErr w:type="spellEnd"/>
      <w:r w:rsidRPr="001B439F">
        <w:rPr>
          <w:color w:val="111111"/>
          <w:sz w:val="20"/>
          <w:szCs w:val="20"/>
        </w:rPr>
        <w:t xml:space="preserve"> Times New Roman </w:t>
      </w:r>
      <w:proofErr w:type="gramStart"/>
      <w:r w:rsidRPr="001B439F">
        <w:rPr>
          <w:color w:val="111111"/>
          <w:sz w:val="20"/>
          <w:szCs w:val="20"/>
        </w:rPr>
        <w:t>font</w:t>
      </w:r>
      <w:proofErr w:type="gramEnd"/>
      <w:r w:rsidRPr="001B439F">
        <w:rPr>
          <w:color w:val="111111"/>
          <w:sz w:val="20"/>
          <w:szCs w:val="20"/>
        </w:rPr>
        <w:t xml:space="preserve"> </w:t>
      </w:r>
      <w:proofErr w:type="spellStart"/>
      <w:r w:rsidR="00C1070B" w:rsidRPr="001B439F">
        <w:rPr>
          <w:color w:val="111111"/>
          <w:sz w:val="20"/>
          <w:szCs w:val="20"/>
        </w:rPr>
        <w:t>with</w:t>
      </w:r>
      <w:proofErr w:type="spellEnd"/>
      <w:r w:rsidR="00C1070B" w:rsidRPr="001B439F">
        <w:rPr>
          <w:color w:val="111111"/>
          <w:sz w:val="20"/>
          <w:szCs w:val="20"/>
        </w:rPr>
        <w:t xml:space="preserve"> </w:t>
      </w:r>
      <w:r w:rsidR="001B439F">
        <w:rPr>
          <w:color w:val="111111"/>
          <w:sz w:val="20"/>
          <w:szCs w:val="20"/>
        </w:rPr>
        <w:t>10</w:t>
      </w:r>
      <w:r w:rsidRPr="001B439F">
        <w:rPr>
          <w:color w:val="111111"/>
          <w:sz w:val="20"/>
          <w:szCs w:val="20"/>
        </w:rPr>
        <w:t xml:space="preserve"> font size </w:t>
      </w:r>
      <w:proofErr w:type="spellStart"/>
      <w:r w:rsidRPr="001B439F">
        <w:rPr>
          <w:color w:val="111111"/>
          <w:sz w:val="20"/>
          <w:szCs w:val="20"/>
        </w:rPr>
        <w:t>and</w:t>
      </w:r>
      <w:proofErr w:type="spellEnd"/>
      <w:r w:rsidRPr="001B439F">
        <w:rPr>
          <w:color w:val="111111"/>
          <w:sz w:val="20"/>
          <w:szCs w:val="20"/>
        </w:rPr>
        <w:t xml:space="preserve"> </w:t>
      </w:r>
      <w:proofErr w:type="spellStart"/>
      <w:r w:rsidRPr="001B439F">
        <w:rPr>
          <w:color w:val="111111"/>
          <w:sz w:val="20"/>
          <w:szCs w:val="20"/>
        </w:rPr>
        <w:t>should</w:t>
      </w:r>
      <w:proofErr w:type="spellEnd"/>
      <w:r w:rsidRPr="001B439F">
        <w:rPr>
          <w:color w:val="111111"/>
          <w:sz w:val="20"/>
          <w:szCs w:val="20"/>
        </w:rPr>
        <w:t xml:space="preserve"> be </w:t>
      </w:r>
      <w:proofErr w:type="spellStart"/>
      <w:r w:rsidRPr="001B439F">
        <w:rPr>
          <w:color w:val="111111"/>
          <w:sz w:val="20"/>
          <w:szCs w:val="20"/>
        </w:rPr>
        <w:t>around</w:t>
      </w:r>
      <w:proofErr w:type="spellEnd"/>
      <w:r w:rsidRPr="001B439F">
        <w:rPr>
          <w:color w:val="111111"/>
          <w:sz w:val="20"/>
          <w:szCs w:val="20"/>
        </w:rPr>
        <w:t xml:space="preserve"> 200 </w:t>
      </w:r>
      <w:proofErr w:type="spellStart"/>
      <w:r w:rsidRPr="001B439F">
        <w:rPr>
          <w:color w:val="111111"/>
          <w:sz w:val="20"/>
          <w:szCs w:val="20"/>
        </w:rPr>
        <w:t>words</w:t>
      </w:r>
      <w:proofErr w:type="spellEnd"/>
      <w:r w:rsidRPr="001B439F">
        <w:rPr>
          <w:color w:val="111111"/>
          <w:sz w:val="20"/>
          <w:szCs w:val="20"/>
        </w:rPr>
        <w:t xml:space="preserve">. </w:t>
      </w:r>
      <w:proofErr w:type="spellStart"/>
      <w:r w:rsidRPr="001B439F">
        <w:rPr>
          <w:color w:val="111111"/>
          <w:sz w:val="20"/>
          <w:szCs w:val="20"/>
        </w:rPr>
        <w:t>Abstract</w:t>
      </w:r>
      <w:r w:rsidR="00C1070B" w:rsidRPr="001B439F">
        <w:rPr>
          <w:color w:val="111111"/>
          <w:sz w:val="20"/>
          <w:szCs w:val="20"/>
        </w:rPr>
        <w:t>s</w:t>
      </w:r>
      <w:proofErr w:type="spellEnd"/>
      <w:r w:rsidRPr="001B439F">
        <w:rPr>
          <w:color w:val="111111"/>
          <w:sz w:val="20"/>
          <w:szCs w:val="20"/>
        </w:rPr>
        <w:t xml:space="preserve"> </w:t>
      </w:r>
      <w:proofErr w:type="spellStart"/>
      <w:r w:rsidRPr="001B439F">
        <w:rPr>
          <w:color w:val="111111"/>
          <w:sz w:val="20"/>
          <w:szCs w:val="20"/>
        </w:rPr>
        <w:t>should</w:t>
      </w:r>
      <w:proofErr w:type="spellEnd"/>
      <w:r w:rsidRPr="001B439F">
        <w:rPr>
          <w:color w:val="111111"/>
          <w:sz w:val="20"/>
          <w:szCs w:val="20"/>
        </w:rPr>
        <w:t xml:space="preserve"> </w:t>
      </w:r>
      <w:proofErr w:type="spellStart"/>
      <w:r w:rsidRPr="001B439F">
        <w:rPr>
          <w:color w:val="111111"/>
          <w:sz w:val="20"/>
          <w:szCs w:val="20"/>
        </w:rPr>
        <w:t>outline</w:t>
      </w:r>
      <w:proofErr w:type="spellEnd"/>
      <w:r w:rsidRPr="001B439F">
        <w:rPr>
          <w:color w:val="111111"/>
          <w:sz w:val="20"/>
          <w:szCs w:val="20"/>
        </w:rPr>
        <w:t xml:space="preserve"> </w:t>
      </w:r>
      <w:proofErr w:type="spellStart"/>
      <w:r w:rsidRPr="001B439F">
        <w:rPr>
          <w:color w:val="111111"/>
          <w:sz w:val="20"/>
          <w:szCs w:val="20"/>
        </w:rPr>
        <w:t>the</w:t>
      </w:r>
      <w:proofErr w:type="spellEnd"/>
      <w:r w:rsidRPr="001B439F">
        <w:rPr>
          <w:color w:val="111111"/>
          <w:sz w:val="20"/>
          <w:szCs w:val="20"/>
        </w:rPr>
        <w:t xml:space="preserve"> </w:t>
      </w:r>
      <w:proofErr w:type="spellStart"/>
      <w:r w:rsidRPr="001B439F">
        <w:rPr>
          <w:color w:val="111111"/>
          <w:sz w:val="20"/>
          <w:szCs w:val="20"/>
        </w:rPr>
        <w:t>scope</w:t>
      </w:r>
      <w:proofErr w:type="spellEnd"/>
      <w:r w:rsidRPr="001B439F">
        <w:rPr>
          <w:color w:val="111111"/>
          <w:sz w:val="20"/>
          <w:szCs w:val="20"/>
        </w:rPr>
        <w:t xml:space="preserve">, </w:t>
      </w:r>
      <w:proofErr w:type="spellStart"/>
      <w:r w:rsidRPr="001B439F">
        <w:rPr>
          <w:color w:val="111111"/>
          <w:sz w:val="20"/>
          <w:szCs w:val="20"/>
        </w:rPr>
        <w:t>aim</w:t>
      </w:r>
      <w:proofErr w:type="spellEnd"/>
      <w:r w:rsidRPr="001B439F">
        <w:rPr>
          <w:color w:val="111111"/>
          <w:sz w:val="20"/>
          <w:szCs w:val="20"/>
        </w:rPr>
        <w:t xml:space="preserve">, </w:t>
      </w:r>
      <w:proofErr w:type="spellStart"/>
      <w:r w:rsidRPr="001B439F">
        <w:rPr>
          <w:color w:val="111111"/>
          <w:sz w:val="20"/>
          <w:szCs w:val="20"/>
        </w:rPr>
        <w:t>method</w:t>
      </w:r>
      <w:proofErr w:type="spellEnd"/>
      <w:r w:rsidR="000757F9">
        <w:rPr>
          <w:color w:val="111111"/>
          <w:sz w:val="20"/>
          <w:szCs w:val="20"/>
        </w:rPr>
        <w:t xml:space="preserve">, </w:t>
      </w:r>
      <w:proofErr w:type="spellStart"/>
      <w:r w:rsidR="000757F9">
        <w:rPr>
          <w:color w:val="111111"/>
          <w:sz w:val="20"/>
          <w:szCs w:val="20"/>
        </w:rPr>
        <w:t>findings</w:t>
      </w:r>
      <w:proofErr w:type="spellEnd"/>
      <w:r w:rsidRPr="001B439F">
        <w:rPr>
          <w:color w:val="111111"/>
          <w:sz w:val="20"/>
          <w:szCs w:val="20"/>
        </w:rPr>
        <w:t xml:space="preserve"> </w:t>
      </w:r>
      <w:proofErr w:type="spellStart"/>
      <w:r w:rsidRPr="001B439F">
        <w:rPr>
          <w:color w:val="111111"/>
          <w:sz w:val="20"/>
          <w:szCs w:val="20"/>
        </w:rPr>
        <w:t>and</w:t>
      </w:r>
      <w:proofErr w:type="spellEnd"/>
      <w:r w:rsidRPr="001B439F">
        <w:rPr>
          <w:color w:val="111111"/>
          <w:sz w:val="20"/>
          <w:szCs w:val="20"/>
        </w:rPr>
        <w:t xml:space="preserve"> </w:t>
      </w:r>
      <w:proofErr w:type="spellStart"/>
      <w:r w:rsidRPr="001B439F">
        <w:rPr>
          <w:color w:val="111111"/>
          <w:sz w:val="20"/>
          <w:szCs w:val="20"/>
        </w:rPr>
        <w:t>the</w:t>
      </w:r>
      <w:proofErr w:type="spellEnd"/>
      <w:r w:rsidRPr="001B439F">
        <w:rPr>
          <w:color w:val="111111"/>
          <w:sz w:val="20"/>
          <w:szCs w:val="20"/>
        </w:rPr>
        <w:t xml:space="preserve"> </w:t>
      </w:r>
      <w:proofErr w:type="spellStart"/>
      <w:r w:rsidRPr="001B439F">
        <w:rPr>
          <w:color w:val="111111"/>
          <w:sz w:val="20"/>
          <w:szCs w:val="20"/>
        </w:rPr>
        <w:t>results</w:t>
      </w:r>
      <w:proofErr w:type="spellEnd"/>
      <w:r w:rsidRPr="001B439F">
        <w:rPr>
          <w:color w:val="111111"/>
          <w:sz w:val="20"/>
          <w:szCs w:val="20"/>
        </w:rPr>
        <w:t xml:space="preserve"> of </w:t>
      </w:r>
      <w:proofErr w:type="spellStart"/>
      <w:r w:rsidRPr="001B439F">
        <w:rPr>
          <w:color w:val="111111"/>
          <w:sz w:val="20"/>
          <w:szCs w:val="20"/>
        </w:rPr>
        <w:t>the</w:t>
      </w:r>
      <w:proofErr w:type="spellEnd"/>
      <w:r w:rsidRPr="001B439F">
        <w:rPr>
          <w:color w:val="111111"/>
          <w:sz w:val="20"/>
          <w:szCs w:val="20"/>
        </w:rPr>
        <w:t xml:space="preserve"> </w:t>
      </w:r>
      <w:proofErr w:type="spellStart"/>
      <w:r w:rsidRPr="001B439F">
        <w:rPr>
          <w:color w:val="111111"/>
          <w:sz w:val="20"/>
          <w:szCs w:val="20"/>
        </w:rPr>
        <w:t>study</w:t>
      </w:r>
      <w:proofErr w:type="spellEnd"/>
      <w:r w:rsidRPr="001B439F">
        <w:rPr>
          <w:color w:val="111111"/>
          <w:sz w:val="20"/>
          <w:szCs w:val="20"/>
        </w:rPr>
        <w:t xml:space="preserve">. </w:t>
      </w:r>
      <w:proofErr w:type="spellStart"/>
      <w:r w:rsidRPr="001B439F">
        <w:rPr>
          <w:color w:val="111111"/>
          <w:sz w:val="20"/>
          <w:szCs w:val="20"/>
        </w:rPr>
        <w:t>Following</w:t>
      </w:r>
      <w:proofErr w:type="spellEnd"/>
      <w:r w:rsidRPr="001B439F">
        <w:rPr>
          <w:color w:val="111111"/>
          <w:sz w:val="20"/>
          <w:szCs w:val="20"/>
        </w:rPr>
        <w:t xml:space="preserve"> </w:t>
      </w:r>
      <w:proofErr w:type="spellStart"/>
      <w:r w:rsidRPr="001B439F">
        <w:rPr>
          <w:color w:val="111111"/>
          <w:sz w:val="20"/>
          <w:szCs w:val="20"/>
        </w:rPr>
        <w:t>the</w:t>
      </w:r>
      <w:proofErr w:type="spellEnd"/>
      <w:r w:rsidRPr="001B439F">
        <w:rPr>
          <w:color w:val="111111"/>
          <w:sz w:val="20"/>
          <w:szCs w:val="20"/>
        </w:rPr>
        <w:t xml:space="preserve"> </w:t>
      </w:r>
      <w:proofErr w:type="spellStart"/>
      <w:r w:rsidRPr="001B439F">
        <w:rPr>
          <w:color w:val="111111"/>
          <w:sz w:val="20"/>
          <w:szCs w:val="20"/>
        </w:rPr>
        <w:t>abstract</w:t>
      </w:r>
      <w:r w:rsidR="00C1070B" w:rsidRPr="001B439F">
        <w:rPr>
          <w:color w:val="111111"/>
          <w:sz w:val="20"/>
          <w:szCs w:val="20"/>
        </w:rPr>
        <w:t>s</w:t>
      </w:r>
      <w:proofErr w:type="spellEnd"/>
      <w:r w:rsidRPr="001B439F">
        <w:rPr>
          <w:color w:val="111111"/>
          <w:sz w:val="20"/>
          <w:szCs w:val="20"/>
        </w:rPr>
        <w:t>,</w:t>
      </w:r>
      <w:r w:rsidR="00C1070B" w:rsidRPr="001B439F">
        <w:rPr>
          <w:color w:val="111111"/>
          <w:sz w:val="20"/>
          <w:szCs w:val="20"/>
        </w:rPr>
        <w:t xml:space="preserve"> 3-5 </w:t>
      </w:r>
      <w:proofErr w:type="spellStart"/>
      <w:r w:rsidR="00C1070B" w:rsidRPr="001B439F">
        <w:rPr>
          <w:color w:val="111111"/>
          <w:sz w:val="20"/>
          <w:szCs w:val="20"/>
        </w:rPr>
        <w:t>keywords</w:t>
      </w:r>
      <w:proofErr w:type="spellEnd"/>
      <w:r w:rsidR="00C1070B" w:rsidRPr="001B439F">
        <w:rPr>
          <w:color w:val="111111"/>
          <w:sz w:val="20"/>
          <w:szCs w:val="20"/>
        </w:rPr>
        <w:t xml:space="preserve"> </w:t>
      </w:r>
      <w:proofErr w:type="spellStart"/>
      <w:r w:rsidR="00C1070B" w:rsidRPr="001B439F">
        <w:rPr>
          <w:color w:val="111111"/>
          <w:sz w:val="20"/>
          <w:szCs w:val="20"/>
        </w:rPr>
        <w:t>should</w:t>
      </w:r>
      <w:proofErr w:type="spellEnd"/>
      <w:r w:rsidR="00C1070B" w:rsidRPr="001B439F">
        <w:rPr>
          <w:color w:val="111111"/>
          <w:sz w:val="20"/>
          <w:szCs w:val="20"/>
        </w:rPr>
        <w:t xml:space="preserve"> be </w:t>
      </w:r>
      <w:proofErr w:type="spellStart"/>
      <w:r w:rsidR="00C1070B" w:rsidRPr="001B439F">
        <w:rPr>
          <w:color w:val="111111"/>
          <w:sz w:val="20"/>
          <w:szCs w:val="20"/>
        </w:rPr>
        <w:t>given</w:t>
      </w:r>
      <w:proofErr w:type="spellEnd"/>
      <w:r w:rsidR="00C1070B" w:rsidRPr="001B439F">
        <w:rPr>
          <w:color w:val="111111"/>
          <w:sz w:val="20"/>
          <w:szCs w:val="20"/>
        </w:rPr>
        <w:t xml:space="preserve"> </w:t>
      </w:r>
      <w:proofErr w:type="spellStart"/>
      <w:r w:rsidR="00C1070B" w:rsidRPr="001B439F">
        <w:rPr>
          <w:color w:val="111111"/>
          <w:sz w:val="20"/>
          <w:szCs w:val="20"/>
        </w:rPr>
        <w:t>for</w:t>
      </w:r>
      <w:proofErr w:type="spellEnd"/>
      <w:r w:rsidR="00C1070B" w:rsidRPr="001B439F">
        <w:rPr>
          <w:color w:val="111111"/>
          <w:sz w:val="20"/>
          <w:szCs w:val="20"/>
        </w:rPr>
        <w:t xml:space="preserve"> </w:t>
      </w:r>
      <w:proofErr w:type="spellStart"/>
      <w:r w:rsidR="00C1070B" w:rsidRPr="001B439F">
        <w:rPr>
          <w:color w:val="111111"/>
          <w:sz w:val="20"/>
          <w:szCs w:val="20"/>
        </w:rPr>
        <w:t>subject</w:t>
      </w:r>
      <w:proofErr w:type="spellEnd"/>
      <w:r w:rsidR="00C1070B" w:rsidRPr="001B439F">
        <w:rPr>
          <w:color w:val="111111"/>
          <w:sz w:val="20"/>
          <w:szCs w:val="20"/>
        </w:rPr>
        <w:t xml:space="preserve"> </w:t>
      </w:r>
      <w:proofErr w:type="spellStart"/>
      <w:r w:rsidR="00C1070B" w:rsidRPr="001B439F">
        <w:rPr>
          <w:color w:val="111111"/>
          <w:sz w:val="20"/>
          <w:szCs w:val="20"/>
        </w:rPr>
        <w:t>indexing</w:t>
      </w:r>
      <w:proofErr w:type="spellEnd"/>
      <w:r w:rsidR="00C1070B" w:rsidRPr="001B439F">
        <w:rPr>
          <w:color w:val="111111"/>
          <w:sz w:val="20"/>
          <w:szCs w:val="20"/>
        </w:rPr>
        <w:t>.</w:t>
      </w:r>
      <w:r w:rsidR="00062BBF" w:rsidRPr="001B439F">
        <w:rPr>
          <w:color w:val="111111"/>
          <w:sz w:val="20"/>
          <w:szCs w:val="20"/>
        </w:rPr>
        <w:t xml:space="preserve"> </w:t>
      </w:r>
      <w:proofErr w:type="spellStart"/>
      <w:r w:rsidR="00C1070B" w:rsidRPr="001B439F">
        <w:rPr>
          <w:color w:val="111111"/>
          <w:sz w:val="20"/>
          <w:szCs w:val="20"/>
        </w:rPr>
        <w:t>Abstracts</w:t>
      </w:r>
      <w:proofErr w:type="spellEnd"/>
      <w:r w:rsidR="00C1070B" w:rsidRPr="001B439F">
        <w:rPr>
          <w:color w:val="111111"/>
          <w:sz w:val="20"/>
          <w:szCs w:val="20"/>
        </w:rPr>
        <w:t xml:space="preserve"> </w:t>
      </w:r>
      <w:proofErr w:type="spellStart"/>
      <w:r w:rsidR="00C1070B" w:rsidRPr="001B439F">
        <w:rPr>
          <w:color w:val="111111"/>
          <w:sz w:val="20"/>
          <w:szCs w:val="20"/>
        </w:rPr>
        <w:t>should</w:t>
      </w:r>
      <w:proofErr w:type="spellEnd"/>
      <w:r w:rsidR="00C1070B" w:rsidRPr="001B439F">
        <w:rPr>
          <w:color w:val="111111"/>
          <w:sz w:val="20"/>
          <w:szCs w:val="20"/>
        </w:rPr>
        <w:t xml:space="preserve"> be </w:t>
      </w:r>
      <w:proofErr w:type="spellStart"/>
      <w:r w:rsidR="00C1070B" w:rsidRPr="001B439F">
        <w:rPr>
          <w:color w:val="111111"/>
          <w:sz w:val="20"/>
          <w:szCs w:val="20"/>
        </w:rPr>
        <w:t>written</w:t>
      </w:r>
      <w:proofErr w:type="spellEnd"/>
      <w:r w:rsidR="00C1070B" w:rsidRPr="001B439F">
        <w:rPr>
          <w:color w:val="111111"/>
          <w:sz w:val="20"/>
          <w:szCs w:val="20"/>
        </w:rPr>
        <w:t xml:space="preserve"> in </w:t>
      </w:r>
      <w:r w:rsidR="001B439F">
        <w:rPr>
          <w:color w:val="111111"/>
          <w:sz w:val="20"/>
          <w:szCs w:val="20"/>
        </w:rPr>
        <w:t>10</w:t>
      </w:r>
      <w:r w:rsidR="00C1070B" w:rsidRPr="001B439F">
        <w:rPr>
          <w:color w:val="111111"/>
          <w:sz w:val="20"/>
          <w:szCs w:val="20"/>
        </w:rPr>
        <w:t xml:space="preserve"> </w:t>
      </w:r>
      <w:proofErr w:type="gramStart"/>
      <w:r w:rsidR="00C1070B" w:rsidRPr="001B439F">
        <w:rPr>
          <w:color w:val="111111"/>
          <w:sz w:val="20"/>
          <w:szCs w:val="20"/>
        </w:rPr>
        <w:t>font</w:t>
      </w:r>
      <w:proofErr w:type="gramEnd"/>
      <w:r w:rsidR="00C1070B" w:rsidRPr="001B439F">
        <w:rPr>
          <w:color w:val="111111"/>
          <w:sz w:val="20"/>
          <w:szCs w:val="20"/>
        </w:rPr>
        <w:t xml:space="preserve"> size </w:t>
      </w:r>
      <w:proofErr w:type="spellStart"/>
      <w:r w:rsidR="00C1070B" w:rsidRPr="001B439F">
        <w:rPr>
          <w:color w:val="111111"/>
          <w:sz w:val="20"/>
          <w:szCs w:val="20"/>
        </w:rPr>
        <w:t>using</w:t>
      </w:r>
      <w:proofErr w:type="spellEnd"/>
      <w:r w:rsidR="00C1070B" w:rsidRPr="001B439F">
        <w:rPr>
          <w:color w:val="111111"/>
          <w:sz w:val="20"/>
          <w:szCs w:val="20"/>
        </w:rPr>
        <w:t xml:space="preserve"> </w:t>
      </w:r>
      <w:proofErr w:type="spellStart"/>
      <w:r w:rsidR="00C1070B" w:rsidRPr="001B439F">
        <w:rPr>
          <w:color w:val="111111"/>
          <w:sz w:val="20"/>
          <w:szCs w:val="20"/>
        </w:rPr>
        <w:t>single</w:t>
      </w:r>
      <w:proofErr w:type="spellEnd"/>
      <w:r w:rsidR="00C1070B" w:rsidRPr="001B439F">
        <w:rPr>
          <w:color w:val="111111"/>
          <w:sz w:val="20"/>
          <w:szCs w:val="20"/>
        </w:rPr>
        <w:t xml:space="preserve"> </w:t>
      </w:r>
      <w:proofErr w:type="spellStart"/>
      <w:r w:rsidR="00C1070B" w:rsidRPr="001B439F">
        <w:rPr>
          <w:color w:val="111111"/>
          <w:sz w:val="20"/>
          <w:szCs w:val="20"/>
        </w:rPr>
        <w:t>line</w:t>
      </w:r>
      <w:proofErr w:type="spellEnd"/>
      <w:r w:rsidR="00C1070B" w:rsidRPr="001B439F">
        <w:rPr>
          <w:color w:val="111111"/>
          <w:sz w:val="20"/>
          <w:szCs w:val="20"/>
        </w:rPr>
        <w:t xml:space="preserve"> </w:t>
      </w:r>
      <w:proofErr w:type="spellStart"/>
      <w:r w:rsidR="00C1070B" w:rsidRPr="001B439F">
        <w:rPr>
          <w:color w:val="111111"/>
          <w:sz w:val="20"/>
          <w:szCs w:val="20"/>
        </w:rPr>
        <w:t>spacing</w:t>
      </w:r>
      <w:proofErr w:type="spellEnd"/>
      <w:r w:rsidR="009B0B07">
        <w:rPr>
          <w:color w:val="111111"/>
          <w:sz w:val="20"/>
          <w:szCs w:val="20"/>
        </w:rPr>
        <w:t xml:space="preserve"> </w:t>
      </w:r>
      <w:proofErr w:type="spellStart"/>
      <w:r w:rsidR="009B0B07">
        <w:rPr>
          <w:color w:val="111111"/>
          <w:sz w:val="20"/>
          <w:szCs w:val="20"/>
        </w:rPr>
        <w:t>and</w:t>
      </w:r>
      <w:proofErr w:type="spellEnd"/>
      <w:r w:rsidR="009B0B07">
        <w:rPr>
          <w:color w:val="111111"/>
          <w:sz w:val="20"/>
          <w:szCs w:val="20"/>
        </w:rPr>
        <w:t xml:space="preserve"> </w:t>
      </w:r>
      <w:proofErr w:type="spellStart"/>
      <w:r w:rsidR="009B0B07" w:rsidRPr="001B439F">
        <w:rPr>
          <w:bCs/>
          <w:sz w:val="20"/>
          <w:szCs w:val="20"/>
          <w:lang w:eastAsia="en-US"/>
        </w:rPr>
        <w:t>before</w:t>
      </w:r>
      <w:proofErr w:type="spellEnd"/>
      <w:r w:rsidR="009B0B07" w:rsidRPr="001B439F">
        <w:rPr>
          <w:bCs/>
          <w:sz w:val="20"/>
          <w:szCs w:val="20"/>
          <w:lang w:eastAsia="en-US"/>
        </w:rPr>
        <w:t xml:space="preserve"> </w:t>
      </w:r>
      <w:proofErr w:type="spellStart"/>
      <w:r w:rsidR="009B0B07" w:rsidRPr="001B439F">
        <w:rPr>
          <w:bCs/>
          <w:sz w:val="20"/>
          <w:szCs w:val="20"/>
          <w:lang w:eastAsia="en-US"/>
        </w:rPr>
        <w:t>and</w:t>
      </w:r>
      <w:proofErr w:type="spellEnd"/>
      <w:r w:rsidR="009B0B07" w:rsidRPr="001B439F">
        <w:rPr>
          <w:bCs/>
          <w:sz w:val="20"/>
          <w:szCs w:val="20"/>
          <w:lang w:eastAsia="en-US"/>
        </w:rPr>
        <w:t xml:space="preserve"> </w:t>
      </w:r>
      <w:proofErr w:type="spellStart"/>
      <w:r w:rsidR="009B0B07" w:rsidRPr="001B439F">
        <w:rPr>
          <w:bCs/>
          <w:sz w:val="20"/>
          <w:szCs w:val="20"/>
          <w:lang w:eastAsia="en-US"/>
        </w:rPr>
        <w:t>after</w:t>
      </w:r>
      <w:proofErr w:type="spellEnd"/>
      <w:r w:rsidR="009B0B07" w:rsidRPr="001B439F">
        <w:rPr>
          <w:bCs/>
          <w:sz w:val="20"/>
          <w:szCs w:val="20"/>
          <w:lang w:eastAsia="en-US"/>
        </w:rPr>
        <w:t xml:space="preserve"> 6 </w:t>
      </w:r>
      <w:proofErr w:type="spellStart"/>
      <w:r w:rsidR="009B0B07" w:rsidRPr="001B439F">
        <w:rPr>
          <w:bCs/>
          <w:sz w:val="20"/>
          <w:szCs w:val="20"/>
          <w:lang w:eastAsia="en-US"/>
        </w:rPr>
        <w:t>nk</w:t>
      </w:r>
      <w:proofErr w:type="spellEnd"/>
      <w:r w:rsidR="00C1070B" w:rsidRPr="001B439F">
        <w:rPr>
          <w:color w:val="111111"/>
          <w:sz w:val="20"/>
          <w:szCs w:val="20"/>
        </w:rPr>
        <w:t>.</w:t>
      </w:r>
    </w:p>
    <w:p w14:paraId="04AF82F9" w14:textId="77777777" w:rsidR="00254584" w:rsidRPr="001B439F" w:rsidRDefault="00254584" w:rsidP="0043258A">
      <w:pPr>
        <w:spacing w:line="360" w:lineRule="auto"/>
        <w:jc w:val="both"/>
        <w:rPr>
          <w:bCs/>
          <w:sz w:val="20"/>
          <w:szCs w:val="20"/>
          <w:lang w:eastAsia="en-US"/>
        </w:rPr>
      </w:pPr>
      <w:proofErr w:type="spellStart"/>
      <w:r w:rsidRPr="001B439F">
        <w:rPr>
          <w:b/>
          <w:bCs/>
          <w:sz w:val="20"/>
          <w:szCs w:val="20"/>
          <w:lang w:eastAsia="en-US"/>
        </w:rPr>
        <w:t>Keywords</w:t>
      </w:r>
      <w:proofErr w:type="spellEnd"/>
      <w:r w:rsidRPr="001B439F">
        <w:rPr>
          <w:b/>
          <w:bCs/>
          <w:sz w:val="20"/>
          <w:szCs w:val="20"/>
          <w:lang w:eastAsia="en-US"/>
        </w:rPr>
        <w:t>:</w:t>
      </w:r>
      <w:r w:rsidRPr="001B439F">
        <w:rPr>
          <w:bCs/>
          <w:sz w:val="20"/>
          <w:szCs w:val="20"/>
          <w:lang w:eastAsia="en-US"/>
        </w:rPr>
        <w:t xml:space="preserve"> </w:t>
      </w:r>
      <w:r w:rsidR="001808E9" w:rsidRPr="001B439F">
        <w:rPr>
          <w:bCs/>
          <w:sz w:val="20"/>
          <w:szCs w:val="20"/>
          <w:lang w:eastAsia="en-US"/>
        </w:rPr>
        <w:t>Word, Word, Word, Word, Word</w:t>
      </w:r>
      <w:r w:rsidRPr="001B439F">
        <w:rPr>
          <w:bCs/>
          <w:sz w:val="20"/>
          <w:szCs w:val="20"/>
          <w:lang w:eastAsia="en-US"/>
        </w:rPr>
        <w:t>.</w:t>
      </w:r>
    </w:p>
    <w:p w14:paraId="5C404B45" w14:textId="316A061E" w:rsidR="00AF6558" w:rsidRPr="0043188B" w:rsidRDefault="001B439F" w:rsidP="0043258A">
      <w:pPr>
        <w:spacing w:line="360" w:lineRule="auto"/>
        <w:jc w:val="both"/>
        <w:rPr>
          <w:bCs/>
          <w:sz w:val="18"/>
          <w:szCs w:val="18"/>
          <w:lang w:eastAsia="en-US"/>
        </w:rPr>
      </w:pPr>
      <w:r w:rsidRPr="001B439F">
        <w:rPr>
          <w:b/>
          <w:sz w:val="20"/>
          <w:szCs w:val="20"/>
          <w:lang w:eastAsia="en-US"/>
        </w:rPr>
        <w:t xml:space="preserve">JEL </w:t>
      </w:r>
      <w:proofErr w:type="spellStart"/>
      <w:r>
        <w:rPr>
          <w:b/>
          <w:sz w:val="20"/>
          <w:szCs w:val="20"/>
          <w:lang w:eastAsia="en-US"/>
        </w:rPr>
        <w:t>Codes</w:t>
      </w:r>
      <w:proofErr w:type="spellEnd"/>
      <w:r>
        <w:rPr>
          <w:b/>
          <w:sz w:val="20"/>
          <w:szCs w:val="20"/>
          <w:lang w:eastAsia="en-US"/>
        </w:rPr>
        <w:t>:</w:t>
      </w:r>
    </w:p>
    <w:p w14:paraId="2994747A" w14:textId="77777777" w:rsidR="00B66A26" w:rsidRPr="00FB5C26" w:rsidRDefault="00B66A26" w:rsidP="00B66A26">
      <w:pPr>
        <w:spacing w:before="120" w:after="120"/>
        <w:jc w:val="both"/>
        <w:rPr>
          <w:b/>
          <w:bCs/>
          <w:color w:val="000000" w:themeColor="text1"/>
          <w:sz w:val="22"/>
          <w:szCs w:val="22"/>
          <w:lang w:eastAsia="en-US"/>
        </w:rPr>
      </w:pPr>
      <w:r w:rsidRPr="001064E1">
        <w:rPr>
          <w:b/>
          <w:bCs/>
          <w:color w:val="000000" w:themeColor="text1"/>
          <w:sz w:val="22"/>
          <w:szCs w:val="22"/>
          <w:lang w:eastAsia="en-US"/>
        </w:rPr>
        <w:t xml:space="preserve">GİRİŞ </w:t>
      </w:r>
      <w:r w:rsidRPr="00FB5C26">
        <w:rPr>
          <w:bCs/>
          <w:color w:val="000000" w:themeColor="text1"/>
          <w:sz w:val="22"/>
          <w:szCs w:val="22"/>
          <w:lang w:eastAsia="en-US"/>
        </w:rPr>
        <w:t xml:space="preserve">(Giriş başlığı 11 punto- büyük harf ve kalın, Aralık: önce ve sonra 6 </w:t>
      </w:r>
      <w:proofErr w:type="spellStart"/>
      <w:r w:rsidRPr="00FB5C26">
        <w:rPr>
          <w:bCs/>
          <w:color w:val="000000" w:themeColor="text1"/>
          <w:sz w:val="22"/>
          <w:szCs w:val="22"/>
          <w:lang w:eastAsia="en-US"/>
        </w:rPr>
        <w:t>nk</w:t>
      </w:r>
      <w:proofErr w:type="spellEnd"/>
      <w:r w:rsidRPr="00FB5C26">
        <w:rPr>
          <w:bCs/>
          <w:color w:val="000000" w:themeColor="text1"/>
          <w:sz w:val="22"/>
          <w:szCs w:val="22"/>
          <w:lang w:eastAsia="en-US"/>
        </w:rPr>
        <w:t xml:space="preserve"> olmalı)</w:t>
      </w:r>
    </w:p>
    <w:p w14:paraId="3F454111" w14:textId="3AC0BA45" w:rsidR="00B66A26" w:rsidRPr="001064E1" w:rsidRDefault="00705B14" w:rsidP="00501552">
      <w:pPr>
        <w:shd w:val="clear" w:color="auto" w:fill="FFFFFF"/>
        <w:ind w:firstLine="567"/>
        <w:jc w:val="both"/>
        <w:textAlignment w:val="top"/>
        <w:rPr>
          <w:color w:val="000000" w:themeColor="text1"/>
          <w:sz w:val="22"/>
          <w:szCs w:val="22"/>
          <w:lang w:eastAsia="en-US"/>
        </w:rPr>
      </w:pPr>
      <w:r w:rsidRPr="001064E1">
        <w:rPr>
          <w:color w:val="000000" w:themeColor="text1"/>
          <w:sz w:val="22"/>
          <w:szCs w:val="22"/>
        </w:rPr>
        <w:t xml:space="preserve">Girintiler; sağ ve sol: 0, ilk satır 1 cm olmalıdır. </w:t>
      </w:r>
      <w:r w:rsidR="00B66A26" w:rsidRPr="001064E1">
        <w:rPr>
          <w:bCs/>
          <w:color w:val="000000" w:themeColor="text1"/>
          <w:sz w:val="22"/>
          <w:szCs w:val="22"/>
          <w:lang w:eastAsia="en-US"/>
        </w:rPr>
        <w:t xml:space="preserve">Makalenin tüm içeriği Times New Roman yazı tipi ve 11 puntoda </w:t>
      </w:r>
      <w:r w:rsidR="00C33E07" w:rsidRPr="001064E1">
        <w:rPr>
          <w:bCs/>
          <w:color w:val="000000" w:themeColor="text1"/>
          <w:sz w:val="22"/>
          <w:szCs w:val="22"/>
          <w:lang w:eastAsia="en-US"/>
        </w:rPr>
        <w:t>yazılmalıdır</w:t>
      </w:r>
      <w:r w:rsidR="00B66A26" w:rsidRPr="001064E1">
        <w:rPr>
          <w:bCs/>
          <w:color w:val="000000" w:themeColor="text1"/>
          <w:sz w:val="22"/>
          <w:szCs w:val="22"/>
          <w:lang w:eastAsia="en-US"/>
        </w:rPr>
        <w:t xml:space="preserve">. </w:t>
      </w:r>
      <w:r w:rsidR="003C36F2">
        <w:rPr>
          <w:bCs/>
          <w:color w:val="000000" w:themeColor="text1"/>
          <w:sz w:val="22"/>
          <w:szCs w:val="22"/>
          <w:lang w:eastAsia="en-US"/>
        </w:rPr>
        <w:t>Bildiri metninin tamamında</w:t>
      </w:r>
      <w:r w:rsidR="00B66A26" w:rsidRPr="001064E1">
        <w:rPr>
          <w:bCs/>
          <w:color w:val="000000" w:themeColor="text1"/>
          <w:sz w:val="22"/>
          <w:szCs w:val="22"/>
          <w:lang w:eastAsia="en-US"/>
        </w:rPr>
        <w:t xml:space="preserve"> </w:t>
      </w:r>
      <w:r w:rsidR="003C36F2">
        <w:rPr>
          <w:bCs/>
          <w:color w:val="000000" w:themeColor="text1"/>
          <w:sz w:val="22"/>
          <w:szCs w:val="22"/>
          <w:lang w:eastAsia="en-US"/>
        </w:rPr>
        <w:t xml:space="preserve">satır aralığı tek, paragraf aralığı </w:t>
      </w:r>
      <w:r w:rsidR="00B66A26" w:rsidRPr="001064E1">
        <w:rPr>
          <w:bCs/>
          <w:color w:val="000000" w:themeColor="text1"/>
          <w:sz w:val="22"/>
          <w:szCs w:val="22"/>
          <w:lang w:eastAsia="en-US"/>
        </w:rPr>
        <w:t xml:space="preserve">önce ve sonra 6 </w:t>
      </w:r>
      <w:proofErr w:type="spellStart"/>
      <w:r w:rsidR="00B66A26" w:rsidRPr="001064E1">
        <w:rPr>
          <w:bCs/>
          <w:color w:val="000000" w:themeColor="text1"/>
          <w:sz w:val="22"/>
          <w:szCs w:val="22"/>
          <w:lang w:eastAsia="en-US"/>
        </w:rPr>
        <w:t>nk</w:t>
      </w:r>
      <w:proofErr w:type="spellEnd"/>
      <w:r w:rsidR="00B66A26" w:rsidRPr="001064E1">
        <w:rPr>
          <w:bCs/>
          <w:color w:val="000000" w:themeColor="text1"/>
          <w:sz w:val="22"/>
          <w:szCs w:val="22"/>
          <w:lang w:eastAsia="en-US"/>
        </w:rPr>
        <w:t xml:space="preserve"> olmalıdır.</w:t>
      </w:r>
      <w:r w:rsidRPr="001064E1">
        <w:rPr>
          <w:bCs/>
          <w:color w:val="000000" w:themeColor="text1"/>
          <w:sz w:val="22"/>
          <w:szCs w:val="22"/>
          <w:lang w:eastAsia="en-US"/>
        </w:rPr>
        <w:t xml:space="preserve"> </w:t>
      </w:r>
      <w:r w:rsidR="00B66A26" w:rsidRPr="001064E1">
        <w:rPr>
          <w:bCs/>
          <w:color w:val="000000" w:themeColor="text1"/>
          <w:sz w:val="22"/>
          <w:szCs w:val="22"/>
          <w:lang w:eastAsia="en-US"/>
        </w:rPr>
        <w:t>Giriş</w:t>
      </w:r>
      <w:r w:rsidR="00B66A26" w:rsidRPr="001064E1">
        <w:rPr>
          <w:b/>
          <w:bCs/>
          <w:color w:val="000000" w:themeColor="text1"/>
          <w:sz w:val="22"/>
          <w:szCs w:val="22"/>
          <w:lang w:eastAsia="en-US"/>
        </w:rPr>
        <w:t xml:space="preserve"> </w:t>
      </w:r>
      <w:r w:rsidR="00B66A26" w:rsidRPr="001064E1">
        <w:rPr>
          <w:color w:val="000000" w:themeColor="text1"/>
          <w:sz w:val="22"/>
          <w:szCs w:val="22"/>
          <w:lang w:eastAsia="en-US"/>
        </w:rPr>
        <w:t>bölümünde, yapılan çalışma ile ilgili olarak güncel literatürdeki temel kavramlar, kuramsal gelişim ve yaklaşımlar ile araştırmadaki problem durumu, amaç, hipotezler, varsayımlar, sınırlılıklar vb. yer almalıdır.</w:t>
      </w:r>
    </w:p>
    <w:p w14:paraId="02E7C781" w14:textId="3266085D" w:rsidR="0043188B" w:rsidRPr="001064E1" w:rsidRDefault="00952D2C" w:rsidP="00952D2C">
      <w:pPr>
        <w:shd w:val="clear" w:color="auto" w:fill="FFFFFF"/>
        <w:ind w:firstLine="567"/>
        <w:jc w:val="both"/>
        <w:textAlignment w:val="top"/>
        <w:rPr>
          <w:color w:val="000000" w:themeColor="text1"/>
          <w:sz w:val="22"/>
          <w:szCs w:val="22"/>
          <w:lang w:eastAsia="en-US"/>
        </w:rPr>
      </w:pPr>
      <w:r w:rsidRPr="001064E1">
        <w:rPr>
          <w:color w:val="000000" w:themeColor="text1"/>
          <w:sz w:val="22"/>
          <w:szCs w:val="22"/>
          <w:lang w:eastAsia="en-US"/>
        </w:rPr>
        <w:t>Bildiride ana başlıklar ve alt başlıklar 11 punto, kalın (</w:t>
      </w:r>
      <w:proofErr w:type="spellStart"/>
      <w:r w:rsidRPr="001064E1">
        <w:rPr>
          <w:color w:val="000000" w:themeColor="text1"/>
          <w:sz w:val="22"/>
          <w:szCs w:val="22"/>
          <w:lang w:eastAsia="en-US"/>
        </w:rPr>
        <w:t>bold</w:t>
      </w:r>
      <w:proofErr w:type="spellEnd"/>
      <w:r w:rsidRPr="001064E1">
        <w:rPr>
          <w:color w:val="000000" w:themeColor="text1"/>
          <w:sz w:val="22"/>
          <w:szCs w:val="22"/>
          <w:lang w:eastAsia="en-US"/>
        </w:rPr>
        <w:t>) ve sola yaslı (girintisiz) olarak 1., 1.1., 1.1.1., 1.1.2., 1.1.2.1. gibi ondalıklı şekilde numaralandırılmalıdır. Ana başlıkların bütün harfleri büyük yazılmalı, alt başlıkların ise sadece baş harfleri büyük yazılmalıdır. Ana başlıklarından önce 1 satır boşluk bırakılmalı, başlık sonrasında ise boşluk bırakılmamalıdır. Alt başlıkların ise hem öncesinde hem de sonrasında herhangi bir satır boşluğu bırakılmamalıdır.</w:t>
      </w:r>
    </w:p>
    <w:p w14:paraId="10DD549E" w14:textId="77777777" w:rsidR="00BE32DF" w:rsidRPr="001064E1" w:rsidRDefault="00BE32DF" w:rsidP="00952D2C">
      <w:pPr>
        <w:shd w:val="clear" w:color="auto" w:fill="FFFFFF"/>
        <w:ind w:firstLine="567"/>
        <w:jc w:val="both"/>
        <w:textAlignment w:val="top"/>
        <w:rPr>
          <w:color w:val="000000" w:themeColor="text1"/>
          <w:sz w:val="22"/>
          <w:szCs w:val="22"/>
          <w:lang w:eastAsia="en-US"/>
        </w:rPr>
      </w:pPr>
    </w:p>
    <w:p w14:paraId="1603E016" w14:textId="77777777" w:rsidR="00B66A26" w:rsidRPr="001064E1" w:rsidRDefault="00607AAB" w:rsidP="00607AAB">
      <w:pPr>
        <w:spacing w:after="120"/>
        <w:jc w:val="both"/>
        <w:rPr>
          <w:b/>
          <w:color w:val="000000" w:themeColor="text1"/>
          <w:sz w:val="22"/>
          <w:szCs w:val="22"/>
          <w:lang w:eastAsia="en-US"/>
        </w:rPr>
      </w:pPr>
      <w:r w:rsidRPr="001064E1">
        <w:rPr>
          <w:b/>
          <w:color w:val="000000" w:themeColor="text1"/>
          <w:sz w:val="22"/>
          <w:szCs w:val="22"/>
          <w:lang w:eastAsia="en-US"/>
        </w:rPr>
        <w:t>TABLOLAR</w:t>
      </w:r>
    </w:p>
    <w:p w14:paraId="2DB85654" w14:textId="77777777" w:rsidR="00E36320" w:rsidRPr="001064E1" w:rsidRDefault="00E36320" w:rsidP="00F83B6E">
      <w:pPr>
        <w:shd w:val="clear" w:color="auto" w:fill="FFFFFF"/>
        <w:ind w:firstLine="567"/>
        <w:jc w:val="both"/>
        <w:textAlignment w:val="top"/>
        <w:rPr>
          <w:color w:val="000000" w:themeColor="text1"/>
          <w:sz w:val="22"/>
          <w:szCs w:val="22"/>
          <w:lang w:eastAsia="en-US"/>
        </w:rPr>
      </w:pPr>
      <w:r w:rsidRPr="001064E1">
        <w:rPr>
          <w:color w:val="000000" w:themeColor="text1"/>
          <w:sz w:val="22"/>
          <w:szCs w:val="22"/>
          <w:lang w:eastAsia="en-US"/>
        </w:rPr>
        <w:t xml:space="preserve">Her tablo, şekil veya grafiğe bir başlık verilmelidir. Başlık; tablo, şekil veya grafiğin üstünde, sayfaya ortalı, yalnızca kelimelerin baş harfleri büyük olacak şekilde ve 10 punto </w:t>
      </w:r>
      <w:r w:rsidRPr="001064E1">
        <w:rPr>
          <w:color w:val="000000" w:themeColor="text1"/>
          <w:sz w:val="22"/>
          <w:szCs w:val="22"/>
          <w:lang w:eastAsia="en-US"/>
        </w:rPr>
        <w:lastRenderedPageBreak/>
        <w:t>olarak yer almalıdır. Tablo, şekil ve grafik içindeki metin 8-10 punto aralığında olmalıdır. Tablo, şekil veya grafikler kolaylıkla okunacak biçimde olmalı ve yukarıda verilen sayfa yapısına (sayfa marjlarını aşmayacak şekilde) uygun olmalıdır.</w:t>
      </w:r>
      <w:r w:rsidR="008449D8" w:rsidRPr="001064E1">
        <w:rPr>
          <w:color w:val="000000" w:themeColor="text1"/>
          <w:sz w:val="22"/>
          <w:szCs w:val="22"/>
          <w:lang w:eastAsia="en-US"/>
        </w:rPr>
        <w:t xml:space="preserve"> Şekil ve tablolara ait açıklayıcı dipnotlar veya kısaltmalar, şekil ve tabloların hemen altında </w:t>
      </w:r>
      <w:r w:rsidR="00F55F87" w:rsidRPr="001064E1">
        <w:rPr>
          <w:color w:val="000000" w:themeColor="text1"/>
          <w:sz w:val="22"/>
          <w:szCs w:val="22"/>
          <w:lang w:eastAsia="en-US"/>
        </w:rPr>
        <w:t xml:space="preserve">8 punto </w:t>
      </w:r>
      <w:r w:rsidR="008449D8" w:rsidRPr="001064E1">
        <w:rPr>
          <w:color w:val="000000" w:themeColor="text1"/>
          <w:sz w:val="22"/>
          <w:szCs w:val="22"/>
          <w:lang w:eastAsia="en-US"/>
        </w:rPr>
        <w:t>verilmelidir.</w:t>
      </w:r>
    </w:p>
    <w:p w14:paraId="01DA5F21" w14:textId="77777777" w:rsidR="00E36320" w:rsidRPr="001064E1" w:rsidRDefault="00E36320" w:rsidP="00E36320">
      <w:pPr>
        <w:pStyle w:val="ListeParagraf"/>
        <w:spacing w:before="120" w:after="120"/>
        <w:ind w:left="57"/>
        <w:rPr>
          <w:color w:val="000000" w:themeColor="text1"/>
          <w:sz w:val="20"/>
        </w:rPr>
      </w:pPr>
    </w:p>
    <w:p w14:paraId="31801A14" w14:textId="77777777" w:rsidR="00E36320" w:rsidRPr="001064E1" w:rsidRDefault="00E36320" w:rsidP="00E36320">
      <w:pPr>
        <w:pStyle w:val="ListeParagraf"/>
        <w:spacing w:before="120" w:after="120"/>
        <w:ind w:left="57"/>
        <w:jc w:val="center"/>
        <w:rPr>
          <w:color w:val="000000" w:themeColor="text1"/>
          <w:sz w:val="20"/>
        </w:rPr>
      </w:pPr>
      <w:r w:rsidRPr="003C36F2">
        <w:rPr>
          <w:b/>
          <w:bCs/>
          <w:color w:val="000000" w:themeColor="text1"/>
          <w:sz w:val="20"/>
        </w:rPr>
        <w:t>Tablo 1.</w:t>
      </w:r>
      <w:r w:rsidRPr="001064E1">
        <w:rPr>
          <w:color w:val="000000" w:themeColor="text1"/>
          <w:sz w:val="20"/>
        </w:rPr>
        <w:t>Birinci Tablo (10 punto, Ortaya hizalı, Baş Harfleri Büyük)</w:t>
      </w:r>
    </w:p>
    <w:tbl>
      <w:tblPr>
        <w:tblStyle w:val="TabloKlavuzu"/>
        <w:tblW w:w="0" w:type="auto"/>
        <w:jc w:val="center"/>
        <w:tblLook w:val="04A0" w:firstRow="1" w:lastRow="0" w:firstColumn="1" w:lastColumn="0" w:noHBand="0" w:noVBand="1"/>
      </w:tblPr>
      <w:tblGrid>
        <w:gridCol w:w="1415"/>
        <w:gridCol w:w="1398"/>
        <w:gridCol w:w="1394"/>
        <w:gridCol w:w="1398"/>
        <w:gridCol w:w="1395"/>
      </w:tblGrid>
      <w:tr w:rsidR="001064E1" w:rsidRPr="001064E1" w14:paraId="1F5CD47F" w14:textId="77777777" w:rsidTr="002A29C0">
        <w:trPr>
          <w:jc w:val="center"/>
        </w:trPr>
        <w:tc>
          <w:tcPr>
            <w:tcW w:w="1415" w:type="dxa"/>
          </w:tcPr>
          <w:p w14:paraId="1A7547BD"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Tablo</w:t>
            </w:r>
          </w:p>
        </w:tc>
        <w:tc>
          <w:tcPr>
            <w:tcW w:w="1398" w:type="dxa"/>
          </w:tcPr>
          <w:p w14:paraId="204DD94E"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A</w:t>
            </w:r>
          </w:p>
        </w:tc>
        <w:tc>
          <w:tcPr>
            <w:tcW w:w="1394" w:type="dxa"/>
          </w:tcPr>
          <w:p w14:paraId="65964F4A"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B</w:t>
            </w:r>
          </w:p>
        </w:tc>
        <w:tc>
          <w:tcPr>
            <w:tcW w:w="1398" w:type="dxa"/>
          </w:tcPr>
          <w:p w14:paraId="526CAE70"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C</w:t>
            </w:r>
          </w:p>
        </w:tc>
        <w:tc>
          <w:tcPr>
            <w:tcW w:w="1395" w:type="dxa"/>
          </w:tcPr>
          <w:p w14:paraId="2E6CCF63"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D</w:t>
            </w:r>
          </w:p>
        </w:tc>
      </w:tr>
      <w:tr w:rsidR="001064E1" w:rsidRPr="001064E1" w14:paraId="5EDF1808" w14:textId="77777777" w:rsidTr="002A29C0">
        <w:trPr>
          <w:jc w:val="center"/>
        </w:trPr>
        <w:tc>
          <w:tcPr>
            <w:tcW w:w="1415" w:type="dxa"/>
          </w:tcPr>
          <w:p w14:paraId="4750C335"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1</w:t>
            </w:r>
          </w:p>
        </w:tc>
        <w:tc>
          <w:tcPr>
            <w:tcW w:w="1398" w:type="dxa"/>
          </w:tcPr>
          <w:p w14:paraId="005DB581"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1</w:t>
            </w:r>
          </w:p>
        </w:tc>
        <w:tc>
          <w:tcPr>
            <w:tcW w:w="1394" w:type="dxa"/>
          </w:tcPr>
          <w:p w14:paraId="2608C2E6"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1</w:t>
            </w:r>
          </w:p>
        </w:tc>
        <w:tc>
          <w:tcPr>
            <w:tcW w:w="1398" w:type="dxa"/>
          </w:tcPr>
          <w:p w14:paraId="3929AB67"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1</w:t>
            </w:r>
          </w:p>
        </w:tc>
        <w:tc>
          <w:tcPr>
            <w:tcW w:w="1395" w:type="dxa"/>
          </w:tcPr>
          <w:p w14:paraId="0EA158FA"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2</w:t>
            </w:r>
          </w:p>
        </w:tc>
      </w:tr>
      <w:tr w:rsidR="001064E1" w:rsidRPr="001064E1" w14:paraId="3EDC4C82" w14:textId="77777777" w:rsidTr="002A29C0">
        <w:trPr>
          <w:jc w:val="center"/>
        </w:trPr>
        <w:tc>
          <w:tcPr>
            <w:tcW w:w="1415" w:type="dxa"/>
          </w:tcPr>
          <w:p w14:paraId="2FA9C100"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2</w:t>
            </w:r>
          </w:p>
        </w:tc>
        <w:tc>
          <w:tcPr>
            <w:tcW w:w="1398" w:type="dxa"/>
          </w:tcPr>
          <w:p w14:paraId="1E5DEB87"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2</w:t>
            </w:r>
          </w:p>
        </w:tc>
        <w:tc>
          <w:tcPr>
            <w:tcW w:w="1394" w:type="dxa"/>
          </w:tcPr>
          <w:p w14:paraId="14215B4F"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0</w:t>
            </w:r>
          </w:p>
        </w:tc>
        <w:tc>
          <w:tcPr>
            <w:tcW w:w="1398" w:type="dxa"/>
          </w:tcPr>
          <w:p w14:paraId="5EB8A131"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2</w:t>
            </w:r>
          </w:p>
        </w:tc>
        <w:tc>
          <w:tcPr>
            <w:tcW w:w="1395" w:type="dxa"/>
          </w:tcPr>
          <w:p w14:paraId="6C0CB72E"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6</w:t>
            </w:r>
          </w:p>
        </w:tc>
      </w:tr>
      <w:tr w:rsidR="001064E1" w:rsidRPr="001064E1" w14:paraId="122367DB" w14:textId="77777777" w:rsidTr="002A29C0">
        <w:trPr>
          <w:jc w:val="center"/>
        </w:trPr>
        <w:tc>
          <w:tcPr>
            <w:tcW w:w="1415" w:type="dxa"/>
          </w:tcPr>
          <w:p w14:paraId="246FE72D"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3</w:t>
            </w:r>
          </w:p>
        </w:tc>
        <w:tc>
          <w:tcPr>
            <w:tcW w:w="1398" w:type="dxa"/>
          </w:tcPr>
          <w:p w14:paraId="74047BEA"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1</w:t>
            </w:r>
          </w:p>
        </w:tc>
        <w:tc>
          <w:tcPr>
            <w:tcW w:w="1394" w:type="dxa"/>
          </w:tcPr>
          <w:p w14:paraId="6B12C6A7"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1</w:t>
            </w:r>
          </w:p>
        </w:tc>
        <w:tc>
          <w:tcPr>
            <w:tcW w:w="1398" w:type="dxa"/>
          </w:tcPr>
          <w:p w14:paraId="4A5BDE3E"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12</w:t>
            </w:r>
          </w:p>
        </w:tc>
        <w:tc>
          <w:tcPr>
            <w:tcW w:w="1395" w:type="dxa"/>
          </w:tcPr>
          <w:p w14:paraId="4169C7D1" w14:textId="77777777" w:rsidR="00E36320" w:rsidRPr="001064E1" w:rsidRDefault="00E36320" w:rsidP="005A4CB3">
            <w:pPr>
              <w:pStyle w:val="ListeParagraf"/>
              <w:spacing w:before="120" w:after="120"/>
              <w:ind w:left="0"/>
              <w:rPr>
                <w:color w:val="000000" w:themeColor="text1"/>
                <w:sz w:val="18"/>
                <w:szCs w:val="18"/>
              </w:rPr>
            </w:pPr>
            <w:r w:rsidRPr="001064E1">
              <w:rPr>
                <w:color w:val="000000" w:themeColor="text1"/>
                <w:sz w:val="18"/>
                <w:szCs w:val="18"/>
              </w:rPr>
              <w:t>5</w:t>
            </w:r>
          </w:p>
        </w:tc>
      </w:tr>
      <w:tr w:rsidR="001064E1" w:rsidRPr="001064E1" w14:paraId="6D5A8CF1" w14:textId="77777777" w:rsidTr="002A29C0">
        <w:trPr>
          <w:jc w:val="center"/>
        </w:trPr>
        <w:tc>
          <w:tcPr>
            <w:tcW w:w="1415" w:type="dxa"/>
          </w:tcPr>
          <w:p w14:paraId="7354089C" w14:textId="77777777" w:rsidR="00E36320" w:rsidRPr="001064E1" w:rsidRDefault="00E36320" w:rsidP="005B08CD">
            <w:pPr>
              <w:pStyle w:val="ListeParagraf"/>
              <w:ind w:left="0"/>
              <w:rPr>
                <w:color w:val="000000" w:themeColor="text1"/>
                <w:sz w:val="18"/>
                <w:szCs w:val="18"/>
              </w:rPr>
            </w:pPr>
            <w:r w:rsidRPr="001064E1">
              <w:rPr>
                <w:color w:val="000000" w:themeColor="text1"/>
                <w:sz w:val="18"/>
                <w:szCs w:val="18"/>
              </w:rPr>
              <w:t>4</w:t>
            </w:r>
          </w:p>
        </w:tc>
        <w:tc>
          <w:tcPr>
            <w:tcW w:w="1398" w:type="dxa"/>
          </w:tcPr>
          <w:p w14:paraId="79DB3085" w14:textId="77777777" w:rsidR="00E36320" w:rsidRPr="001064E1" w:rsidRDefault="00E36320" w:rsidP="005B08CD">
            <w:pPr>
              <w:pStyle w:val="ListeParagraf"/>
              <w:ind w:left="0"/>
              <w:rPr>
                <w:color w:val="000000" w:themeColor="text1"/>
                <w:sz w:val="18"/>
                <w:szCs w:val="18"/>
              </w:rPr>
            </w:pPr>
            <w:r w:rsidRPr="001064E1">
              <w:rPr>
                <w:color w:val="000000" w:themeColor="text1"/>
                <w:sz w:val="18"/>
                <w:szCs w:val="18"/>
              </w:rPr>
              <w:t>11</w:t>
            </w:r>
          </w:p>
        </w:tc>
        <w:tc>
          <w:tcPr>
            <w:tcW w:w="1394" w:type="dxa"/>
          </w:tcPr>
          <w:p w14:paraId="68E1553A" w14:textId="77777777" w:rsidR="00E36320" w:rsidRPr="001064E1" w:rsidRDefault="00E36320" w:rsidP="005B08CD">
            <w:pPr>
              <w:pStyle w:val="ListeParagraf"/>
              <w:ind w:left="0"/>
              <w:rPr>
                <w:color w:val="000000" w:themeColor="text1"/>
                <w:sz w:val="18"/>
                <w:szCs w:val="18"/>
              </w:rPr>
            </w:pPr>
            <w:r w:rsidRPr="001064E1">
              <w:rPr>
                <w:color w:val="000000" w:themeColor="text1"/>
                <w:sz w:val="18"/>
                <w:szCs w:val="18"/>
              </w:rPr>
              <w:t>0</w:t>
            </w:r>
          </w:p>
        </w:tc>
        <w:tc>
          <w:tcPr>
            <w:tcW w:w="1398" w:type="dxa"/>
          </w:tcPr>
          <w:p w14:paraId="278F761A" w14:textId="77777777" w:rsidR="00E36320" w:rsidRPr="001064E1" w:rsidRDefault="00E36320" w:rsidP="005B08CD">
            <w:pPr>
              <w:pStyle w:val="ListeParagraf"/>
              <w:ind w:left="0"/>
              <w:rPr>
                <w:color w:val="000000" w:themeColor="text1"/>
                <w:sz w:val="18"/>
                <w:szCs w:val="18"/>
              </w:rPr>
            </w:pPr>
            <w:r w:rsidRPr="001064E1">
              <w:rPr>
                <w:color w:val="000000" w:themeColor="text1"/>
                <w:sz w:val="18"/>
                <w:szCs w:val="18"/>
              </w:rPr>
              <w:t>4</w:t>
            </w:r>
          </w:p>
        </w:tc>
        <w:tc>
          <w:tcPr>
            <w:tcW w:w="1395" w:type="dxa"/>
          </w:tcPr>
          <w:p w14:paraId="45B289BA" w14:textId="77777777" w:rsidR="00E36320" w:rsidRPr="001064E1" w:rsidRDefault="00E36320" w:rsidP="005B08CD">
            <w:pPr>
              <w:pStyle w:val="ListeParagraf"/>
              <w:ind w:left="0"/>
              <w:rPr>
                <w:color w:val="000000" w:themeColor="text1"/>
                <w:sz w:val="18"/>
                <w:szCs w:val="18"/>
              </w:rPr>
            </w:pPr>
            <w:r w:rsidRPr="001064E1">
              <w:rPr>
                <w:color w:val="000000" w:themeColor="text1"/>
                <w:sz w:val="18"/>
                <w:szCs w:val="18"/>
              </w:rPr>
              <w:t>3</w:t>
            </w:r>
          </w:p>
        </w:tc>
      </w:tr>
    </w:tbl>
    <w:p w14:paraId="45DDFABA" w14:textId="77777777" w:rsidR="00E36320" w:rsidRPr="001064E1" w:rsidRDefault="005B08CD" w:rsidP="003C36F2">
      <w:pPr>
        <w:spacing w:line="200" w:lineRule="exact"/>
        <w:ind w:firstLine="567"/>
        <w:rPr>
          <w:bCs/>
          <w:color w:val="000000" w:themeColor="text1"/>
          <w:sz w:val="16"/>
          <w:szCs w:val="16"/>
          <w:lang w:val="en-US"/>
        </w:rPr>
      </w:pPr>
      <w:r w:rsidRPr="001064E1">
        <w:rPr>
          <w:b/>
          <w:color w:val="000000" w:themeColor="text1"/>
          <w:sz w:val="16"/>
          <w:szCs w:val="16"/>
          <w:lang w:val="en-US"/>
        </w:rPr>
        <w:t>Kaynak:</w:t>
      </w:r>
      <w:r w:rsidRPr="001064E1">
        <w:rPr>
          <w:bCs/>
          <w:color w:val="000000" w:themeColor="text1"/>
          <w:sz w:val="16"/>
          <w:szCs w:val="16"/>
          <w:lang w:val="en-US"/>
        </w:rPr>
        <w:t xml:space="preserve"> </w:t>
      </w:r>
      <w:r w:rsidR="004D5366" w:rsidRPr="001064E1">
        <w:rPr>
          <w:bCs/>
          <w:color w:val="000000" w:themeColor="text1"/>
          <w:sz w:val="16"/>
          <w:szCs w:val="16"/>
          <w:lang w:val="en-US"/>
        </w:rPr>
        <w:t>TÜİK</w:t>
      </w:r>
      <w:r w:rsidRPr="001064E1">
        <w:rPr>
          <w:bCs/>
          <w:color w:val="000000" w:themeColor="text1"/>
          <w:sz w:val="16"/>
          <w:szCs w:val="16"/>
          <w:lang w:val="en-US"/>
        </w:rPr>
        <w:t>, 2012, s. 15</w:t>
      </w:r>
    </w:p>
    <w:p w14:paraId="6FE8911A" w14:textId="77777777" w:rsidR="00AA6FFE" w:rsidRPr="001064E1" w:rsidRDefault="00AA6FFE" w:rsidP="00AA6FFE">
      <w:pPr>
        <w:spacing w:before="120" w:after="120"/>
        <w:jc w:val="both"/>
        <w:rPr>
          <w:b/>
          <w:bCs/>
          <w:color w:val="000000" w:themeColor="text1"/>
          <w:sz w:val="22"/>
          <w:szCs w:val="22"/>
        </w:rPr>
      </w:pPr>
    </w:p>
    <w:p w14:paraId="481382FD" w14:textId="77777777" w:rsidR="00B66A26" w:rsidRPr="001064E1" w:rsidRDefault="00B66A26" w:rsidP="00AA6FFE">
      <w:pPr>
        <w:spacing w:before="120" w:after="120"/>
        <w:jc w:val="both"/>
        <w:rPr>
          <w:b/>
          <w:bCs/>
          <w:color w:val="000000" w:themeColor="text1"/>
          <w:szCs w:val="22"/>
        </w:rPr>
      </w:pPr>
      <w:r w:rsidRPr="001064E1">
        <w:rPr>
          <w:b/>
          <w:bCs/>
          <w:color w:val="000000" w:themeColor="text1"/>
          <w:sz w:val="22"/>
          <w:szCs w:val="22"/>
        </w:rPr>
        <w:t>SONUÇ</w:t>
      </w:r>
      <w:r w:rsidRPr="001064E1">
        <w:rPr>
          <w:b/>
          <w:bCs/>
          <w:color w:val="000000" w:themeColor="text1"/>
          <w:szCs w:val="22"/>
        </w:rPr>
        <w:t xml:space="preserve"> </w:t>
      </w:r>
      <w:r w:rsidRPr="001064E1">
        <w:rPr>
          <w:bCs/>
          <w:color w:val="000000" w:themeColor="text1"/>
          <w:sz w:val="22"/>
          <w:szCs w:val="22"/>
        </w:rPr>
        <w:t>(</w:t>
      </w:r>
      <w:r w:rsidRPr="001064E1">
        <w:rPr>
          <w:b/>
          <w:color w:val="000000" w:themeColor="text1"/>
          <w:sz w:val="22"/>
          <w:szCs w:val="22"/>
        </w:rPr>
        <w:t xml:space="preserve">Sola Yaslı, Kalın, </w:t>
      </w:r>
      <w:r w:rsidR="00B164FC" w:rsidRPr="001064E1">
        <w:rPr>
          <w:bCs/>
          <w:color w:val="000000" w:themeColor="text1"/>
          <w:sz w:val="22"/>
          <w:szCs w:val="22"/>
        </w:rPr>
        <w:t>11</w:t>
      </w:r>
      <w:r w:rsidRPr="001064E1">
        <w:rPr>
          <w:bCs/>
          <w:color w:val="000000" w:themeColor="text1"/>
          <w:sz w:val="22"/>
          <w:szCs w:val="22"/>
        </w:rPr>
        <w:t xml:space="preserve"> punto- önce ve sonra 6 </w:t>
      </w:r>
      <w:proofErr w:type="spellStart"/>
      <w:r w:rsidRPr="001064E1">
        <w:rPr>
          <w:bCs/>
          <w:color w:val="000000" w:themeColor="text1"/>
          <w:sz w:val="22"/>
          <w:szCs w:val="22"/>
        </w:rPr>
        <w:t>nk</w:t>
      </w:r>
      <w:proofErr w:type="spellEnd"/>
      <w:r w:rsidRPr="001064E1">
        <w:rPr>
          <w:bCs/>
          <w:color w:val="000000" w:themeColor="text1"/>
          <w:sz w:val="22"/>
          <w:szCs w:val="22"/>
        </w:rPr>
        <w:t>,</w:t>
      </w:r>
      <w:r w:rsidRPr="001064E1">
        <w:rPr>
          <w:b/>
          <w:color w:val="000000" w:themeColor="text1"/>
          <w:sz w:val="22"/>
          <w:szCs w:val="22"/>
        </w:rPr>
        <w:t xml:space="preserve"> </w:t>
      </w:r>
      <w:r w:rsidRPr="001064E1">
        <w:rPr>
          <w:bCs/>
          <w:color w:val="000000" w:themeColor="text1"/>
          <w:sz w:val="22"/>
          <w:szCs w:val="22"/>
        </w:rPr>
        <w:t>Tümü büyük harf ve kalın olacak)</w:t>
      </w:r>
      <w:r w:rsidRPr="001064E1">
        <w:rPr>
          <w:b/>
          <w:bCs/>
          <w:color w:val="000000" w:themeColor="text1"/>
          <w:szCs w:val="22"/>
        </w:rPr>
        <w:t xml:space="preserve"> </w:t>
      </w:r>
    </w:p>
    <w:p w14:paraId="2F94F728" w14:textId="77777777" w:rsidR="00AA6FFE" w:rsidRPr="001064E1" w:rsidRDefault="0063725E" w:rsidP="003C36F2">
      <w:pPr>
        <w:spacing w:before="120" w:after="120"/>
        <w:ind w:firstLine="567"/>
        <w:jc w:val="both"/>
        <w:rPr>
          <w:color w:val="000000" w:themeColor="text1"/>
          <w:szCs w:val="22"/>
        </w:rPr>
      </w:pPr>
      <w:r w:rsidRPr="001064E1">
        <w:rPr>
          <w:color w:val="000000" w:themeColor="text1"/>
          <w:szCs w:val="22"/>
        </w:rPr>
        <w:t>“Sonuç” araştırmanın amaç ve kapsamına uygun olmalı, ana çizgileriyle ve öz olarak verilmelidir. Metinde sözü edilmeyen hususlara “</w:t>
      </w:r>
      <w:proofErr w:type="spellStart"/>
      <w:r w:rsidRPr="001064E1">
        <w:rPr>
          <w:color w:val="000000" w:themeColor="text1"/>
          <w:szCs w:val="22"/>
        </w:rPr>
        <w:t>sonuç”ta</w:t>
      </w:r>
      <w:proofErr w:type="spellEnd"/>
      <w:r w:rsidRPr="001064E1">
        <w:rPr>
          <w:color w:val="000000" w:themeColor="text1"/>
          <w:szCs w:val="22"/>
        </w:rPr>
        <w:t xml:space="preserve"> yer verilmemelidir.</w:t>
      </w:r>
    </w:p>
    <w:p w14:paraId="00DA8BCF" w14:textId="05C1F4AE" w:rsidR="000D205D" w:rsidRPr="001064E1" w:rsidRDefault="00B66A26" w:rsidP="008A2099">
      <w:pPr>
        <w:spacing w:before="120" w:after="120" w:line="300" w:lineRule="auto"/>
        <w:jc w:val="both"/>
        <w:rPr>
          <w:color w:val="000000" w:themeColor="text1"/>
          <w:sz w:val="22"/>
          <w:szCs w:val="22"/>
          <w:lang w:eastAsia="en-US"/>
        </w:rPr>
      </w:pPr>
      <w:r w:rsidRPr="001064E1">
        <w:rPr>
          <w:b/>
          <w:bCs/>
          <w:color w:val="000000" w:themeColor="text1"/>
          <w:sz w:val="22"/>
          <w:szCs w:val="22"/>
        </w:rPr>
        <w:t>KAYNAK</w:t>
      </w:r>
      <w:r w:rsidR="00CD0EE0" w:rsidRPr="001064E1">
        <w:rPr>
          <w:b/>
          <w:bCs/>
          <w:color w:val="000000" w:themeColor="text1"/>
          <w:sz w:val="22"/>
          <w:szCs w:val="22"/>
        </w:rPr>
        <w:t>ÇA</w:t>
      </w:r>
      <w:r w:rsidRPr="001064E1">
        <w:rPr>
          <w:b/>
          <w:bCs/>
          <w:color w:val="000000" w:themeColor="text1"/>
          <w:sz w:val="22"/>
          <w:szCs w:val="22"/>
        </w:rPr>
        <w:t xml:space="preserve"> </w:t>
      </w:r>
      <w:r w:rsidRPr="001064E1">
        <w:rPr>
          <w:bCs/>
          <w:color w:val="000000" w:themeColor="text1"/>
          <w:sz w:val="22"/>
          <w:szCs w:val="22"/>
        </w:rPr>
        <w:t>(</w:t>
      </w:r>
      <w:r w:rsidR="00B743FC" w:rsidRPr="001064E1">
        <w:rPr>
          <w:bCs/>
          <w:color w:val="000000" w:themeColor="text1"/>
          <w:sz w:val="22"/>
          <w:szCs w:val="22"/>
        </w:rPr>
        <w:t xml:space="preserve">Büyük harflerle, sola yaslı, kalın, 11 punto, önce ve sonra 6 </w:t>
      </w:r>
      <w:proofErr w:type="spellStart"/>
      <w:r w:rsidR="00B743FC" w:rsidRPr="001064E1">
        <w:rPr>
          <w:bCs/>
          <w:color w:val="000000" w:themeColor="text1"/>
          <w:sz w:val="22"/>
          <w:szCs w:val="22"/>
        </w:rPr>
        <w:t>nk</w:t>
      </w:r>
      <w:proofErr w:type="spellEnd"/>
      <w:r w:rsidR="00B743FC" w:rsidRPr="001064E1">
        <w:rPr>
          <w:bCs/>
          <w:color w:val="000000" w:themeColor="text1"/>
          <w:sz w:val="22"/>
          <w:szCs w:val="22"/>
        </w:rPr>
        <w:t>)</w:t>
      </w:r>
    </w:p>
    <w:p w14:paraId="5B32223E" w14:textId="7A1F49DA" w:rsidR="004203DC" w:rsidRPr="00CF01EA" w:rsidRDefault="004203DC" w:rsidP="004203DC">
      <w:pPr>
        <w:spacing w:before="120" w:after="120"/>
        <w:jc w:val="both"/>
        <w:rPr>
          <w:sz w:val="22"/>
          <w:szCs w:val="22"/>
          <w:lang w:eastAsia="en-US"/>
        </w:rPr>
      </w:pPr>
      <w:r w:rsidRPr="00CF01EA">
        <w:rPr>
          <w:sz w:val="22"/>
          <w:szCs w:val="22"/>
          <w:lang w:eastAsia="en-US"/>
        </w:rPr>
        <w:t>Gönderilecek olan makalelerin APA 6. Sürüm temel kaynak gösterme kuralları dikkate alınarak düzenlenmiş olması gerekmektedir.</w:t>
      </w:r>
      <w:r w:rsidR="003C36F2">
        <w:rPr>
          <w:sz w:val="22"/>
          <w:szCs w:val="22"/>
          <w:lang w:eastAsia="en-US"/>
        </w:rPr>
        <w:t xml:space="preserve"> </w:t>
      </w:r>
      <w:r w:rsidRPr="00CF01EA">
        <w:rPr>
          <w:sz w:val="22"/>
          <w:szCs w:val="22"/>
          <w:lang w:eastAsia="en-US"/>
        </w:rPr>
        <w:t>APA 6. Sürüm kaynak gösterme kuralları aşağıda özetlenmiştir.</w:t>
      </w:r>
    </w:p>
    <w:p w14:paraId="2D589E82" w14:textId="77777777" w:rsidR="000401E9" w:rsidRPr="00CF01EA" w:rsidRDefault="000401E9" w:rsidP="000401E9">
      <w:pPr>
        <w:spacing w:before="120" w:after="120"/>
        <w:jc w:val="both"/>
        <w:rPr>
          <w:sz w:val="22"/>
          <w:szCs w:val="22"/>
          <w:lang w:eastAsia="en-US"/>
        </w:rPr>
      </w:pPr>
      <w:r w:rsidRPr="00CF01EA">
        <w:rPr>
          <w:sz w:val="22"/>
          <w:szCs w:val="22"/>
          <w:lang w:eastAsia="en-US"/>
        </w:rPr>
        <w:t>Makalede yararlanılan kaynaklar yeni bir sayfada ortalanmış “</w:t>
      </w:r>
      <w:r w:rsidR="00DD1E44">
        <w:rPr>
          <w:sz w:val="22"/>
          <w:szCs w:val="22"/>
          <w:lang w:eastAsia="en-US"/>
        </w:rPr>
        <w:t>KAYNAKÇA</w:t>
      </w:r>
      <w:r w:rsidRPr="00CF01EA">
        <w:rPr>
          <w:sz w:val="22"/>
          <w:szCs w:val="22"/>
          <w:lang w:eastAsia="en-US"/>
        </w:rPr>
        <w:t xml:space="preserve">” başlığı altında verilir. Atıflardaki yazar adı ve tarih bilgisi kaynakçadaki yazar adı ve tarih bilgisi ile birebir aynı olmalıdır. Kaynakçada numaralandırma veya madde işaretleri kullanılmaz. Kitap ve dergi adları </w:t>
      </w:r>
      <w:r w:rsidRPr="00CF01EA">
        <w:rPr>
          <w:i/>
          <w:iCs/>
          <w:sz w:val="22"/>
          <w:szCs w:val="22"/>
          <w:lang w:eastAsia="en-US"/>
        </w:rPr>
        <w:t>italik</w:t>
      </w:r>
      <w:r w:rsidRPr="00CF01EA">
        <w:rPr>
          <w:sz w:val="22"/>
          <w:szCs w:val="22"/>
          <w:lang w:eastAsia="en-US"/>
        </w:rPr>
        <w:t xml:space="preserve"> olarak yazılır. Kitap ve makale adlarında sadece ilk harf büyük yazılır (özel isimler hariç). Makale veya bölüm başlığı italik yapılmaz, tırnak içinde verilmez. Başlığın sonuna nokta konur. Kaynaklar nitelik (tez, kitap, makale, rapor vb.) ayrımı yapılmaksızın yazar soyadına göre alfabetik olarak sıraya konulmalıdır. </w:t>
      </w:r>
    </w:p>
    <w:p w14:paraId="3BC5BB71" w14:textId="77777777" w:rsidR="000D205D" w:rsidRPr="00CF01EA" w:rsidRDefault="00040491" w:rsidP="00254584">
      <w:pPr>
        <w:spacing w:before="120" w:after="120"/>
        <w:jc w:val="both"/>
        <w:rPr>
          <w:b/>
          <w:sz w:val="22"/>
          <w:szCs w:val="22"/>
          <w:lang w:eastAsia="en-US"/>
        </w:rPr>
      </w:pPr>
      <w:r w:rsidRPr="00CF01EA">
        <w:rPr>
          <w:b/>
          <w:sz w:val="22"/>
          <w:szCs w:val="22"/>
          <w:lang w:eastAsia="en-US"/>
        </w:rPr>
        <w:t>Metin içinde kaynak gösterimi</w:t>
      </w:r>
      <w:r w:rsidR="00E76F1E" w:rsidRPr="00CF01EA">
        <w:rPr>
          <w:b/>
          <w:sz w:val="22"/>
          <w:szCs w:val="22"/>
          <w:lang w:eastAsia="en-US"/>
        </w:rPr>
        <w:t xml:space="preserve"> (Atıf)</w:t>
      </w:r>
    </w:p>
    <w:p w14:paraId="2BB4AC34" w14:textId="77777777" w:rsidR="001F0537" w:rsidRPr="00CF01EA" w:rsidRDefault="00D269CD" w:rsidP="001F0537">
      <w:pPr>
        <w:pStyle w:val="ListeParagraf"/>
        <w:numPr>
          <w:ilvl w:val="0"/>
          <w:numId w:val="30"/>
        </w:numPr>
        <w:spacing w:before="120" w:after="120"/>
        <w:ind w:left="284" w:hanging="284"/>
        <w:rPr>
          <w:b/>
          <w:szCs w:val="22"/>
        </w:rPr>
      </w:pPr>
      <w:r w:rsidRPr="00CF01EA">
        <w:rPr>
          <w:szCs w:val="22"/>
          <w:lang w:eastAsia="en-IN"/>
        </w:rPr>
        <w:t>Tek yazar</w:t>
      </w:r>
      <w:r w:rsidR="00040491" w:rsidRPr="00CF01EA">
        <w:rPr>
          <w:szCs w:val="22"/>
          <w:lang w:eastAsia="en-IN"/>
        </w:rPr>
        <w:t xml:space="preserve"> </w:t>
      </w:r>
      <w:r w:rsidR="00040491" w:rsidRPr="00CF01EA">
        <w:rPr>
          <w:noProof/>
          <w:szCs w:val="22"/>
          <w:lang w:eastAsia="en-IN"/>
        </w:rPr>
        <w:t>(</w:t>
      </w:r>
      <w:r w:rsidR="00BA7D66" w:rsidRPr="00CF01EA">
        <w:rPr>
          <w:noProof/>
          <w:szCs w:val="22"/>
          <w:lang w:eastAsia="en-IN"/>
        </w:rPr>
        <w:t>Akdoğan</w:t>
      </w:r>
      <w:r w:rsidR="00040491" w:rsidRPr="00CF01EA">
        <w:rPr>
          <w:noProof/>
          <w:szCs w:val="22"/>
          <w:lang w:eastAsia="en-IN"/>
        </w:rPr>
        <w:t xml:space="preserve">, </w:t>
      </w:r>
      <w:r w:rsidR="00BA7D66" w:rsidRPr="00CF01EA">
        <w:rPr>
          <w:noProof/>
          <w:szCs w:val="22"/>
          <w:lang w:eastAsia="en-IN"/>
        </w:rPr>
        <w:t>2012</w:t>
      </w:r>
      <w:r w:rsidR="00DF4978" w:rsidRPr="00CF01EA">
        <w:rPr>
          <w:noProof/>
          <w:szCs w:val="22"/>
          <w:lang w:eastAsia="en-IN"/>
        </w:rPr>
        <w:t>)</w:t>
      </w:r>
    </w:p>
    <w:p w14:paraId="4D3F0BAD" w14:textId="77777777" w:rsidR="001F0537" w:rsidRPr="00CF01EA" w:rsidRDefault="00D269CD" w:rsidP="001F0537">
      <w:pPr>
        <w:pStyle w:val="ListeParagraf"/>
        <w:numPr>
          <w:ilvl w:val="0"/>
          <w:numId w:val="30"/>
        </w:numPr>
        <w:spacing w:before="120" w:after="120"/>
        <w:ind w:left="284" w:hanging="284"/>
        <w:rPr>
          <w:b/>
          <w:szCs w:val="22"/>
        </w:rPr>
      </w:pPr>
      <w:r w:rsidRPr="00CF01EA">
        <w:rPr>
          <w:szCs w:val="22"/>
          <w:lang w:eastAsia="en-IN"/>
        </w:rPr>
        <w:t>İki yazar</w:t>
      </w:r>
      <w:r w:rsidR="00040491" w:rsidRPr="00CF01EA">
        <w:rPr>
          <w:szCs w:val="22"/>
          <w:lang w:eastAsia="en-IN"/>
        </w:rPr>
        <w:t xml:space="preserve"> </w:t>
      </w:r>
      <w:r w:rsidR="00F651FF" w:rsidRPr="00CF01EA">
        <w:rPr>
          <w:noProof/>
          <w:szCs w:val="22"/>
          <w:lang w:eastAsia="en-IN"/>
        </w:rPr>
        <w:t>(</w:t>
      </w:r>
      <w:r w:rsidR="00BA7D66" w:rsidRPr="00CF01EA">
        <w:rPr>
          <w:noProof/>
          <w:szCs w:val="22"/>
          <w:lang w:eastAsia="en-IN"/>
        </w:rPr>
        <w:t xml:space="preserve">Akdoğan ve Cingöz, </w:t>
      </w:r>
      <w:r w:rsidR="00F651FF" w:rsidRPr="00CF01EA">
        <w:rPr>
          <w:noProof/>
          <w:szCs w:val="22"/>
          <w:lang w:eastAsia="en-IN"/>
        </w:rPr>
        <w:t>20</w:t>
      </w:r>
      <w:r w:rsidR="00BA7D66" w:rsidRPr="00CF01EA">
        <w:rPr>
          <w:noProof/>
          <w:szCs w:val="22"/>
          <w:lang w:eastAsia="en-IN"/>
        </w:rPr>
        <w:t>15</w:t>
      </w:r>
      <w:r w:rsidR="00F651FF" w:rsidRPr="00CF01EA">
        <w:rPr>
          <w:noProof/>
          <w:szCs w:val="22"/>
          <w:lang w:eastAsia="en-IN"/>
        </w:rPr>
        <w:t>)</w:t>
      </w:r>
      <w:r w:rsidR="00040491" w:rsidRPr="00CF01EA">
        <w:rPr>
          <w:szCs w:val="22"/>
          <w:lang w:eastAsia="en-IN"/>
        </w:rPr>
        <w:t>.</w:t>
      </w:r>
      <w:r w:rsidR="00F21ECB" w:rsidRPr="00CF01EA">
        <w:rPr>
          <w:szCs w:val="22"/>
          <w:lang w:eastAsia="en-IN"/>
        </w:rPr>
        <w:t xml:space="preserve"> </w:t>
      </w:r>
    </w:p>
    <w:p w14:paraId="06AFBBF3" w14:textId="77777777" w:rsidR="00F21ECB" w:rsidRPr="00CF01EA" w:rsidRDefault="00F21ECB" w:rsidP="001F0537">
      <w:pPr>
        <w:pStyle w:val="ListeParagraf"/>
        <w:numPr>
          <w:ilvl w:val="0"/>
          <w:numId w:val="30"/>
        </w:numPr>
        <w:spacing w:before="120" w:after="120"/>
        <w:ind w:left="284" w:hanging="284"/>
        <w:rPr>
          <w:b/>
          <w:szCs w:val="22"/>
        </w:rPr>
      </w:pPr>
      <w:r w:rsidRPr="00CF01EA">
        <w:rPr>
          <w:szCs w:val="22"/>
          <w:lang w:eastAsia="en-IN"/>
        </w:rPr>
        <w:t xml:space="preserve">Üç veya daha fazla yazar ilk atıfta </w:t>
      </w:r>
      <w:r w:rsidR="00427D72" w:rsidRPr="00CF01EA">
        <w:rPr>
          <w:noProof/>
          <w:szCs w:val="22"/>
          <w:lang w:eastAsia="en-IN"/>
        </w:rPr>
        <w:t>(</w:t>
      </w:r>
      <w:r w:rsidR="00BA7D66" w:rsidRPr="00CF01EA">
        <w:rPr>
          <w:noProof/>
          <w:szCs w:val="22"/>
          <w:lang w:eastAsia="en-IN"/>
        </w:rPr>
        <w:t>Akel, Dumrul ve Torun</w:t>
      </w:r>
      <w:r w:rsidR="00427D72" w:rsidRPr="00CF01EA">
        <w:rPr>
          <w:noProof/>
          <w:szCs w:val="22"/>
          <w:lang w:eastAsia="en-IN"/>
        </w:rPr>
        <w:t>,</w:t>
      </w:r>
      <w:r w:rsidR="00BA7D66" w:rsidRPr="00CF01EA">
        <w:rPr>
          <w:noProof/>
          <w:szCs w:val="22"/>
          <w:lang w:eastAsia="en-IN"/>
        </w:rPr>
        <w:t xml:space="preserve"> </w:t>
      </w:r>
      <w:r w:rsidR="00427D72" w:rsidRPr="00CF01EA">
        <w:rPr>
          <w:noProof/>
          <w:szCs w:val="22"/>
          <w:lang w:eastAsia="en-IN"/>
        </w:rPr>
        <w:t>2013</w:t>
      </w:r>
      <w:r w:rsidR="00DF4978" w:rsidRPr="00CF01EA">
        <w:rPr>
          <w:noProof/>
          <w:szCs w:val="22"/>
          <w:lang w:eastAsia="en-IN"/>
        </w:rPr>
        <w:t>)</w:t>
      </w:r>
      <w:r w:rsidRPr="00CF01EA">
        <w:rPr>
          <w:szCs w:val="22"/>
          <w:lang w:eastAsia="en-IN"/>
        </w:rPr>
        <w:t xml:space="preserve">, sonraki atıflarda </w:t>
      </w:r>
      <w:r w:rsidRPr="00CF01EA">
        <w:rPr>
          <w:noProof/>
          <w:szCs w:val="22"/>
          <w:lang w:eastAsia="en-IN"/>
        </w:rPr>
        <w:t>(</w:t>
      </w:r>
      <w:r w:rsidR="00BA7D66" w:rsidRPr="00CF01EA">
        <w:rPr>
          <w:noProof/>
          <w:szCs w:val="22"/>
          <w:lang w:eastAsia="en-IN"/>
        </w:rPr>
        <w:t>Akel</w:t>
      </w:r>
      <w:r w:rsidRPr="00CF01EA">
        <w:rPr>
          <w:noProof/>
          <w:szCs w:val="22"/>
          <w:lang w:eastAsia="en-IN"/>
        </w:rPr>
        <w:t xml:space="preserve"> vd., 2013</w:t>
      </w:r>
      <w:r w:rsidR="003B11EA" w:rsidRPr="00CF01EA">
        <w:rPr>
          <w:noProof/>
          <w:szCs w:val="22"/>
          <w:lang w:eastAsia="en-IN"/>
        </w:rPr>
        <w:t>, s.</w:t>
      </w:r>
      <w:r w:rsidR="00BA7D66" w:rsidRPr="00CF01EA">
        <w:rPr>
          <w:noProof/>
          <w:szCs w:val="22"/>
          <w:lang w:eastAsia="en-IN"/>
        </w:rPr>
        <w:t xml:space="preserve"> 36</w:t>
      </w:r>
      <w:r w:rsidRPr="00CF01EA">
        <w:rPr>
          <w:noProof/>
          <w:szCs w:val="22"/>
          <w:lang w:eastAsia="en-IN"/>
        </w:rPr>
        <w:t>)</w:t>
      </w:r>
      <w:r w:rsidR="00046D4F" w:rsidRPr="00CF01EA">
        <w:rPr>
          <w:noProof/>
          <w:szCs w:val="22"/>
          <w:lang w:eastAsia="en-IN"/>
        </w:rPr>
        <w:t>.</w:t>
      </w:r>
    </w:p>
    <w:p w14:paraId="1ECA136D" w14:textId="77777777" w:rsidR="00046D4F" w:rsidRPr="00CF01EA" w:rsidRDefault="00046D4F" w:rsidP="00046D4F">
      <w:pPr>
        <w:pStyle w:val="ListeParagraf"/>
        <w:numPr>
          <w:ilvl w:val="0"/>
          <w:numId w:val="32"/>
        </w:numPr>
        <w:spacing w:before="120" w:after="120"/>
        <w:ind w:left="284" w:hanging="284"/>
        <w:rPr>
          <w:b/>
          <w:szCs w:val="22"/>
        </w:rPr>
      </w:pPr>
      <w:r w:rsidRPr="00CF01EA">
        <w:rPr>
          <w:szCs w:val="22"/>
          <w:lang w:eastAsia="en-IN"/>
        </w:rPr>
        <w:t>Cümlenin içinde gösterilecekse;</w:t>
      </w:r>
    </w:p>
    <w:p w14:paraId="4957EE46" w14:textId="77777777" w:rsidR="00046D4F" w:rsidRPr="00CF01EA" w:rsidRDefault="002E0FC9" w:rsidP="00F21ECB">
      <w:pPr>
        <w:pStyle w:val="ListeParagraf"/>
        <w:numPr>
          <w:ilvl w:val="0"/>
          <w:numId w:val="31"/>
        </w:numPr>
        <w:spacing w:before="120" w:after="120"/>
        <w:ind w:left="567" w:hanging="283"/>
        <w:rPr>
          <w:b/>
          <w:szCs w:val="22"/>
        </w:rPr>
      </w:pPr>
      <w:r w:rsidRPr="00CF01EA">
        <w:rPr>
          <w:noProof/>
          <w:szCs w:val="22"/>
          <w:lang w:eastAsia="en-IN"/>
        </w:rPr>
        <w:t xml:space="preserve">Erdem’e </w:t>
      </w:r>
      <w:r w:rsidR="00046D4F" w:rsidRPr="00CF01EA">
        <w:rPr>
          <w:noProof/>
          <w:szCs w:val="22"/>
          <w:lang w:eastAsia="en-IN"/>
        </w:rPr>
        <w:t>göre (201</w:t>
      </w:r>
      <w:r w:rsidR="00F177B6" w:rsidRPr="00CF01EA">
        <w:rPr>
          <w:noProof/>
          <w:szCs w:val="22"/>
          <w:lang w:eastAsia="en-IN"/>
        </w:rPr>
        <w:t>5</w:t>
      </w:r>
      <w:r w:rsidR="00046D4F" w:rsidRPr="00CF01EA">
        <w:rPr>
          <w:noProof/>
          <w:szCs w:val="22"/>
          <w:lang w:eastAsia="en-IN"/>
        </w:rPr>
        <w:t>)……..</w:t>
      </w:r>
      <w:r w:rsidR="003B11EA" w:rsidRPr="00CF01EA">
        <w:rPr>
          <w:noProof/>
          <w:szCs w:val="22"/>
          <w:lang w:eastAsia="en-IN"/>
        </w:rPr>
        <w:t xml:space="preserve"> .</w:t>
      </w:r>
    </w:p>
    <w:p w14:paraId="4D5CDDAD" w14:textId="77777777" w:rsidR="00046D4F" w:rsidRPr="00CF01EA" w:rsidRDefault="002E0FC9" w:rsidP="00F21ECB">
      <w:pPr>
        <w:pStyle w:val="ListeParagraf"/>
        <w:numPr>
          <w:ilvl w:val="0"/>
          <w:numId w:val="31"/>
        </w:numPr>
        <w:spacing w:before="120" w:after="120"/>
        <w:ind w:left="567" w:hanging="283"/>
        <w:rPr>
          <w:b/>
          <w:szCs w:val="22"/>
        </w:rPr>
      </w:pPr>
      <w:r w:rsidRPr="00CF01EA">
        <w:rPr>
          <w:noProof/>
          <w:szCs w:val="22"/>
          <w:lang w:eastAsia="en-IN"/>
        </w:rPr>
        <w:t xml:space="preserve">Uzay ve Tanç </w:t>
      </w:r>
      <w:r w:rsidR="00046D4F" w:rsidRPr="00CF01EA">
        <w:rPr>
          <w:noProof/>
          <w:szCs w:val="22"/>
          <w:lang w:eastAsia="en-IN"/>
        </w:rPr>
        <w:t>(2013) yaptıkları çalışmada…</w:t>
      </w:r>
      <w:r w:rsidR="00477580" w:rsidRPr="00CF01EA">
        <w:rPr>
          <w:noProof/>
          <w:szCs w:val="22"/>
          <w:lang w:eastAsia="en-IN"/>
        </w:rPr>
        <w:t xml:space="preserve"> </w:t>
      </w:r>
      <w:r w:rsidR="001F0537" w:rsidRPr="00CF01EA">
        <w:rPr>
          <w:noProof/>
          <w:szCs w:val="22"/>
          <w:lang w:eastAsia="en-IN"/>
        </w:rPr>
        <w:t>.</w:t>
      </w:r>
    </w:p>
    <w:p w14:paraId="7EB1256A" w14:textId="77777777" w:rsidR="002D46D8" w:rsidRPr="00CF01EA" w:rsidRDefault="00715B2F" w:rsidP="00F21ECB">
      <w:pPr>
        <w:pStyle w:val="ListeParagraf"/>
        <w:numPr>
          <w:ilvl w:val="0"/>
          <w:numId w:val="31"/>
        </w:numPr>
        <w:spacing w:before="120" w:after="120"/>
        <w:ind w:left="567" w:hanging="283"/>
        <w:rPr>
          <w:b/>
          <w:szCs w:val="22"/>
        </w:rPr>
      </w:pPr>
      <w:r w:rsidRPr="00CF01EA">
        <w:rPr>
          <w:noProof/>
          <w:szCs w:val="22"/>
          <w:lang w:eastAsia="en-IN"/>
        </w:rPr>
        <w:t>Sungur</w:t>
      </w:r>
      <w:r w:rsidR="002D46D8" w:rsidRPr="00CF01EA">
        <w:rPr>
          <w:noProof/>
          <w:szCs w:val="22"/>
          <w:lang w:eastAsia="en-IN"/>
        </w:rPr>
        <w:t xml:space="preserve"> vd., (2013)……..sonucuna ulaşmışlardır.</w:t>
      </w:r>
    </w:p>
    <w:p w14:paraId="6CF53F1A" w14:textId="77777777" w:rsidR="002D46D8" w:rsidRPr="00CF01EA" w:rsidRDefault="002D46D8" w:rsidP="002D46D8">
      <w:pPr>
        <w:pStyle w:val="ListeParagraf"/>
        <w:numPr>
          <w:ilvl w:val="0"/>
          <w:numId w:val="32"/>
        </w:numPr>
        <w:spacing w:before="120" w:after="120"/>
        <w:ind w:left="284" w:hanging="284"/>
        <w:rPr>
          <w:szCs w:val="22"/>
        </w:rPr>
      </w:pPr>
      <w:r w:rsidRPr="00CF01EA">
        <w:rPr>
          <w:szCs w:val="22"/>
        </w:rPr>
        <w:t xml:space="preserve">Doğrudan alıntı </w:t>
      </w:r>
      <w:r w:rsidR="00DF4978" w:rsidRPr="00CF01EA">
        <w:rPr>
          <w:szCs w:val="22"/>
        </w:rPr>
        <w:t>yapıldığı durumlarda sayfa numarası da belirtilmelidir</w:t>
      </w:r>
      <w:r w:rsidRPr="00CF01EA">
        <w:rPr>
          <w:szCs w:val="22"/>
        </w:rPr>
        <w:t>;</w:t>
      </w:r>
    </w:p>
    <w:p w14:paraId="1782C25B" w14:textId="77777777" w:rsidR="0031218E" w:rsidRPr="00CF01EA" w:rsidRDefault="002D46D8" w:rsidP="00F21ECB">
      <w:pPr>
        <w:pStyle w:val="ListeParagraf"/>
        <w:numPr>
          <w:ilvl w:val="0"/>
          <w:numId w:val="31"/>
        </w:numPr>
        <w:spacing w:before="120" w:after="120"/>
        <w:ind w:left="567" w:hanging="283"/>
        <w:rPr>
          <w:b/>
          <w:szCs w:val="22"/>
        </w:rPr>
      </w:pPr>
      <w:r w:rsidRPr="00CF01EA">
        <w:rPr>
          <w:noProof/>
          <w:szCs w:val="22"/>
          <w:lang w:eastAsia="en-IN"/>
        </w:rPr>
        <w:t xml:space="preserve">Sözbilir ve Yeşil </w:t>
      </w:r>
      <w:r w:rsidR="00040491" w:rsidRPr="00CF01EA">
        <w:rPr>
          <w:noProof/>
          <w:szCs w:val="22"/>
          <w:lang w:eastAsia="en-IN"/>
        </w:rPr>
        <w:t xml:space="preserve"> (201</w:t>
      </w:r>
      <w:r w:rsidRPr="00CF01EA">
        <w:rPr>
          <w:noProof/>
          <w:szCs w:val="22"/>
          <w:lang w:eastAsia="en-IN"/>
        </w:rPr>
        <w:t>2) “kişilik özelliklerinin yenilikçi davranışlar üzerinde olumlu ve anlamlı bir etkisi olduğunu</w:t>
      </w:r>
      <w:r w:rsidR="0031218E" w:rsidRPr="00CF01EA">
        <w:rPr>
          <w:noProof/>
          <w:szCs w:val="22"/>
          <w:lang w:eastAsia="en-IN"/>
        </w:rPr>
        <w:t>”</w:t>
      </w:r>
      <w:r w:rsidRPr="00CF01EA">
        <w:rPr>
          <w:noProof/>
          <w:szCs w:val="22"/>
          <w:lang w:eastAsia="en-IN"/>
        </w:rPr>
        <w:t xml:space="preserve"> </w:t>
      </w:r>
      <w:r w:rsidR="00EE1ACC" w:rsidRPr="00CF01EA">
        <w:rPr>
          <w:noProof/>
          <w:szCs w:val="22"/>
          <w:lang w:eastAsia="en-IN"/>
        </w:rPr>
        <w:t>belirlemiştir</w:t>
      </w:r>
      <w:r w:rsidRPr="00CF01EA">
        <w:rPr>
          <w:noProof/>
          <w:szCs w:val="22"/>
          <w:lang w:eastAsia="en-IN"/>
        </w:rPr>
        <w:t xml:space="preserve"> (s. 286).</w:t>
      </w:r>
    </w:p>
    <w:p w14:paraId="0E66E4EB" w14:textId="77777777" w:rsidR="00040491" w:rsidRPr="001064E1" w:rsidRDefault="0031218E" w:rsidP="00F21ECB">
      <w:pPr>
        <w:pStyle w:val="ListeParagraf"/>
        <w:numPr>
          <w:ilvl w:val="0"/>
          <w:numId w:val="31"/>
        </w:numPr>
        <w:spacing w:before="120" w:after="120"/>
        <w:ind w:left="567" w:hanging="283"/>
        <w:rPr>
          <w:b/>
          <w:szCs w:val="22"/>
        </w:rPr>
      </w:pPr>
      <w:r w:rsidRPr="00CF01EA">
        <w:rPr>
          <w:noProof/>
          <w:szCs w:val="22"/>
          <w:lang w:eastAsia="en-IN"/>
        </w:rPr>
        <w:t>“Kişilik özelliklerinin yenilikçi davranışlar üzerinde olumlu ve anlamlı bir etkisi olduğu”</w:t>
      </w:r>
      <w:r w:rsidR="00040491" w:rsidRPr="00CF01EA">
        <w:rPr>
          <w:color w:val="FF0000"/>
          <w:szCs w:val="22"/>
          <w:lang w:eastAsia="en-IN"/>
        </w:rPr>
        <w:t xml:space="preserve"> </w:t>
      </w:r>
      <w:r w:rsidRPr="00CF01EA">
        <w:rPr>
          <w:szCs w:val="22"/>
          <w:lang w:eastAsia="en-IN"/>
        </w:rPr>
        <w:t xml:space="preserve">belirlenmiştir </w:t>
      </w:r>
      <w:r w:rsidR="00CD672C" w:rsidRPr="00CF01EA">
        <w:rPr>
          <w:szCs w:val="22"/>
          <w:lang w:eastAsia="en-IN"/>
        </w:rPr>
        <w:t>(</w:t>
      </w:r>
      <w:proofErr w:type="spellStart"/>
      <w:r w:rsidR="00CD672C" w:rsidRPr="00CF01EA">
        <w:rPr>
          <w:szCs w:val="22"/>
          <w:lang w:eastAsia="en-IN"/>
        </w:rPr>
        <w:t>Sözbilir</w:t>
      </w:r>
      <w:proofErr w:type="spellEnd"/>
      <w:r w:rsidR="00CD672C" w:rsidRPr="00CF01EA">
        <w:rPr>
          <w:szCs w:val="22"/>
          <w:lang w:eastAsia="en-IN"/>
        </w:rPr>
        <w:t xml:space="preserve"> ve</w:t>
      </w:r>
      <w:r w:rsidR="00201736" w:rsidRPr="00CF01EA">
        <w:rPr>
          <w:szCs w:val="22"/>
          <w:lang w:eastAsia="en-IN"/>
        </w:rPr>
        <w:t xml:space="preserve"> Yeşil, 2012, s. 286).</w:t>
      </w:r>
    </w:p>
    <w:p w14:paraId="1C68C644" w14:textId="77777777" w:rsidR="00254584" w:rsidRPr="00CF01EA" w:rsidRDefault="00254584" w:rsidP="00254584">
      <w:pPr>
        <w:spacing w:before="120" w:after="120"/>
        <w:jc w:val="both"/>
        <w:rPr>
          <w:sz w:val="22"/>
          <w:szCs w:val="22"/>
          <w:lang w:eastAsia="en-US"/>
        </w:rPr>
      </w:pPr>
      <w:r w:rsidRPr="00CF01EA">
        <w:rPr>
          <w:b/>
          <w:bCs/>
          <w:sz w:val="22"/>
          <w:szCs w:val="22"/>
          <w:lang w:eastAsia="en-US"/>
        </w:rPr>
        <w:t>Kitaplar</w:t>
      </w:r>
      <w:r w:rsidR="00EC6D37" w:rsidRPr="00CF01EA">
        <w:rPr>
          <w:b/>
          <w:bCs/>
          <w:sz w:val="22"/>
          <w:szCs w:val="22"/>
          <w:lang w:eastAsia="en-US"/>
        </w:rPr>
        <w:t xml:space="preserve"> için;</w:t>
      </w:r>
    </w:p>
    <w:p w14:paraId="7A8AEFB3" w14:textId="77777777" w:rsidR="00C81869" w:rsidRPr="00CF01EA" w:rsidRDefault="00C81869" w:rsidP="003D7CE1">
      <w:pPr>
        <w:jc w:val="both"/>
        <w:rPr>
          <w:noProof/>
          <w:sz w:val="22"/>
          <w:szCs w:val="22"/>
          <w:lang w:val="en-GB"/>
        </w:rPr>
      </w:pPr>
      <w:r w:rsidRPr="00CF01EA">
        <w:rPr>
          <w:noProof/>
          <w:sz w:val="22"/>
          <w:szCs w:val="22"/>
          <w:lang w:val="en-GB"/>
        </w:rPr>
        <w:t xml:space="preserve">Civelek, M. ve Özkan, A. (2016). </w:t>
      </w:r>
      <w:r w:rsidRPr="00CF01EA">
        <w:rPr>
          <w:i/>
          <w:iCs/>
          <w:noProof/>
          <w:sz w:val="22"/>
          <w:szCs w:val="22"/>
          <w:lang w:val="en-GB"/>
        </w:rPr>
        <w:t>Maliyet ve yönetim muhasebesi</w:t>
      </w:r>
      <w:r w:rsidRPr="00CF01EA">
        <w:rPr>
          <w:noProof/>
          <w:sz w:val="22"/>
          <w:szCs w:val="22"/>
          <w:lang w:val="en-GB"/>
        </w:rPr>
        <w:t xml:space="preserve"> (8. Baskı). Ankara: Detay Yayınevi</w:t>
      </w:r>
      <w:r w:rsidR="00DA311A" w:rsidRPr="00CF01EA">
        <w:rPr>
          <w:noProof/>
          <w:sz w:val="22"/>
          <w:szCs w:val="22"/>
          <w:lang w:val="en-GB"/>
        </w:rPr>
        <w:t>.</w:t>
      </w:r>
    </w:p>
    <w:p w14:paraId="3F1A8D6E" w14:textId="77777777" w:rsidR="000D205D" w:rsidRPr="00CF01EA" w:rsidRDefault="000D205D" w:rsidP="003D7CE1">
      <w:pPr>
        <w:spacing w:before="120" w:after="120"/>
        <w:jc w:val="both"/>
        <w:rPr>
          <w:sz w:val="22"/>
          <w:szCs w:val="22"/>
        </w:rPr>
      </w:pPr>
      <w:r w:rsidRPr="00CF01EA">
        <w:rPr>
          <w:b/>
          <w:bCs/>
          <w:sz w:val="22"/>
          <w:szCs w:val="22"/>
          <w:lang w:eastAsia="en-US"/>
        </w:rPr>
        <w:t>Çeviri Kitaplar için;</w:t>
      </w:r>
    </w:p>
    <w:p w14:paraId="78B081E9" w14:textId="77777777" w:rsidR="000D205D" w:rsidRPr="00CF01EA" w:rsidRDefault="000D205D" w:rsidP="003D7CE1">
      <w:pPr>
        <w:jc w:val="both"/>
        <w:rPr>
          <w:sz w:val="22"/>
          <w:szCs w:val="22"/>
          <w:lang w:val="en-GB"/>
        </w:rPr>
      </w:pPr>
      <w:proofErr w:type="spellStart"/>
      <w:r w:rsidRPr="00CF01EA">
        <w:rPr>
          <w:sz w:val="22"/>
          <w:szCs w:val="22"/>
        </w:rPr>
        <w:lastRenderedPageBreak/>
        <w:t>Gujarati</w:t>
      </w:r>
      <w:proofErr w:type="spellEnd"/>
      <w:r w:rsidRPr="00CF01EA">
        <w:rPr>
          <w:sz w:val="22"/>
          <w:szCs w:val="22"/>
        </w:rPr>
        <w:t xml:space="preserve">, D. (2006). </w:t>
      </w:r>
      <w:r w:rsidRPr="00CF01EA">
        <w:rPr>
          <w:i/>
          <w:iCs/>
          <w:sz w:val="22"/>
          <w:szCs w:val="22"/>
        </w:rPr>
        <w:t>Temel ekonometri</w:t>
      </w:r>
      <w:r w:rsidR="00DD7C6C" w:rsidRPr="00CF01EA">
        <w:rPr>
          <w:sz w:val="22"/>
          <w:szCs w:val="22"/>
        </w:rPr>
        <w:t xml:space="preserve">. (Çev. Ü. </w:t>
      </w:r>
      <w:proofErr w:type="spellStart"/>
      <w:r w:rsidR="00DD7C6C" w:rsidRPr="00CF01EA">
        <w:rPr>
          <w:sz w:val="22"/>
          <w:szCs w:val="22"/>
        </w:rPr>
        <w:t>Şenesen</w:t>
      </w:r>
      <w:proofErr w:type="spellEnd"/>
      <w:r w:rsidR="00DD7C6C" w:rsidRPr="00CF01EA">
        <w:rPr>
          <w:sz w:val="22"/>
          <w:szCs w:val="22"/>
        </w:rPr>
        <w:t xml:space="preserve"> ve</w:t>
      </w:r>
      <w:r w:rsidRPr="00CF01EA">
        <w:rPr>
          <w:sz w:val="22"/>
          <w:szCs w:val="22"/>
        </w:rPr>
        <w:t xml:space="preserve"> G. G. </w:t>
      </w:r>
      <w:proofErr w:type="spellStart"/>
      <w:r w:rsidRPr="00CF01EA">
        <w:rPr>
          <w:sz w:val="22"/>
          <w:szCs w:val="22"/>
        </w:rPr>
        <w:t>Şenesen</w:t>
      </w:r>
      <w:proofErr w:type="spellEnd"/>
      <w:r w:rsidRPr="00CF01EA">
        <w:rPr>
          <w:sz w:val="22"/>
          <w:szCs w:val="22"/>
        </w:rPr>
        <w:t>). İstanbul: Literatür Yayınları.</w:t>
      </w:r>
    </w:p>
    <w:p w14:paraId="2674B664" w14:textId="77777777" w:rsidR="00254584" w:rsidRPr="00CF01EA" w:rsidRDefault="00254584" w:rsidP="003D7CE1">
      <w:pPr>
        <w:spacing w:before="120" w:after="120"/>
        <w:jc w:val="both"/>
        <w:rPr>
          <w:sz w:val="22"/>
          <w:szCs w:val="22"/>
          <w:lang w:eastAsia="en-US"/>
        </w:rPr>
      </w:pPr>
      <w:r w:rsidRPr="00CF01EA">
        <w:rPr>
          <w:b/>
          <w:bCs/>
          <w:sz w:val="22"/>
          <w:szCs w:val="22"/>
          <w:lang w:eastAsia="en-US"/>
        </w:rPr>
        <w:t>Editörlü Kitaplar</w:t>
      </w:r>
      <w:r w:rsidR="00EC6D37" w:rsidRPr="00CF01EA">
        <w:rPr>
          <w:b/>
          <w:bCs/>
          <w:sz w:val="22"/>
          <w:szCs w:val="22"/>
          <w:lang w:eastAsia="en-US"/>
        </w:rPr>
        <w:t xml:space="preserve"> için;</w:t>
      </w:r>
    </w:p>
    <w:p w14:paraId="6685DFC9" w14:textId="77777777" w:rsidR="00EF3C0A" w:rsidRPr="00CF01EA" w:rsidRDefault="00EF3C0A" w:rsidP="003D7CE1">
      <w:pPr>
        <w:pStyle w:val="Kaynaka"/>
        <w:jc w:val="both"/>
        <w:rPr>
          <w:sz w:val="22"/>
          <w:szCs w:val="22"/>
        </w:rPr>
      </w:pPr>
      <w:r w:rsidRPr="00CF01EA">
        <w:rPr>
          <w:sz w:val="22"/>
          <w:szCs w:val="22"/>
        </w:rPr>
        <w:t xml:space="preserve">Ulucak, R., Yücel, A. G. ve Koçak, E. (2019).  </w:t>
      </w:r>
      <w:proofErr w:type="spellStart"/>
      <w:r w:rsidRPr="00CF01EA">
        <w:rPr>
          <w:sz w:val="22"/>
          <w:szCs w:val="22"/>
        </w:rPr>
        <w:t>The</w:t>
      </w:r>
      <w:proofErr w:type="spellEnd"/>
      <w:r w:rsidRPr="00CF01EA">
        <w:rPr>
          <w:sz w:val="22"/>
          <w:szCs w:val="22"/>
        </w:rPr>
        <w:t xml:space="preserve"> </w:t>
      </w:r>
      <w:proofErr w:type="spellStart"/>
      <w:r w:rsidRPr="00CF01EA">
        <w:rPr>
          <w:sz w:val="22"/>
          <w:szCs w:val="22"/>
        </w:rPr>
        <w:t>process</w:t>
      </w:r>
      <w:proofErr w:type="spellEnd"/>
      <w:r w:rsidRPr="00CF01EA">
        <w:rPr>
          <w:sz w:val="22"/>
          <w:szCs w:val="22"/>
        </w:rPr>
        <w:t xml:space="preserve"> of </w:t>
      </w:r>
      <w:proofErr w:type="spellStart"/>
      <w:r w:rsidRPr="00CF01EA">
        <w:rPr>
          <w:sz w:val="22"/>
          <w:szCs w:val="22"/>
        </w:rPr>
        <w:t>sustainability</w:t>
      </w:r>
      <w:proofErr w:type="spellEnd"/>
      <w:r w:rsidRPr="00CF01EA">
        <w:rPr>
          <w:sz w:val="22"/>
          <w:szCs w:val="22"/>
        </w:rPr>
        <w:t xml:space="preserve">: </w:t>
      </w:r>
      <w:proofErr w:type="spellStart"/>
      <w:r w:rsidRPr="00CF01EA">
        <w:rPr>
          <w:sz w:val="22"/>
          <w:szCs w:val="22"/>
        </w:rPr>
        <w:t>From</w:t>
      </w:r>
      <w:proofErr w:type="spellEnd"/>
      <w:r w:rsidRPr="00CF01EA">
        <w:rPr>
          <w:sz w:val="22"/>
          <w:szCs w:val="22"/>
        </w:rPr>
        <w:t xml:space="preserve"> </w:t>
      </w:r>
      <w:proofErr w:type="spellStart"/>
      <w:r w:rsidRPr="00CF01EA">
        <w:rPr>
          <w:sz w:val="22"/>
          <w:szCs w:val="22"/>
        </w:rPr>
        <w:t>past</w:t>
      </w:r>
      <w:proofErr w:type="spellEnd"/>
      <w:r w:rsidRPr="00CF01EA">
        <w:rPr>
          <w:sz w:val="22"/>
          <w:szCs w:val="22"/>
        </w:rPr>
        <w:t xml:space="preserve"> </w:t>
      </w:r>
      <w:proofErr w:type="spellStart"/>
      <w:r w:rsidRPr="00CF01EA">
        <w:rPr>
          <w:sz w:val="22"/>
          <w:szCs w:val="22"/>
        </w:rPr>
        <w:t>to</w:t>
      </w:r>
      <w:proofErr w:type="spellEnd"/>
      <w:r w:rsidRPr="00CF01EA">
        <w:rPr>
          <w:sz w:val="22"/>
          <w:szCs w:val="22"/>
        </w:rPr>
        <w:t xml:space="preserve"> </w:t>
      </w:r>
      <w:proofErr w:type="spellStart"/>
      <w:r w:rsidRPr="00CF01EA">
        <w:rPr>
          <w:sz w:val="22"/>
          <w:szCs w:val="22"/>
        </w:rPr>
        <w:t>present</w:t>
      </w:r>
      <w:proofErr w:type="spellEnd"/>
      <w:r w:rsidRPr="00CF01EA">
        <w:rPr>
          <w:sz w:val="22"/>
          <w:szCs w:val="22"/>
        </w:rPr>
        <w:t xml:space="preserve">. Burcu Özcan ve </w:t>
      </w:r>
      <w:proofErr w:type="spellStart"/>
      <w:r w:rsidRPr="00CF01EA">
        <w:rPr>
          <w:sz w:val="22"/>
          <w:szCs w:val="22"/>
        </w:rPr>
        <w:t>Ilhan</w:t>
      </w:r>
      <w:proofErr w:type="spellEnd"/>
      <w:r w:rsidRPr="00CF01EA">
        <w:rPr>
          <w:sz w:val="22"/>
          <w:szCs w:val="22"/>
        </w:rPr>
        <w:t xml:space="preserve"> Öztürk (</w:t>
      </w:r>
      <w:proofErr w:type="spellStart"/>
      <w:r w:rsidRPr="00CF01EA">
        <w:rPr>
          <w:sz w:val="22"/>
          <w:szCs w:val="22"/>
        </w:rPr>
        <w:t>Eds</w:t>
      </w:r>
      <w:proofErr w:type="spellEnd"/>
      <w:r w:rsidRPr="00CF01EA">
        <w:rPr>
          <w:sz w:val="22"/>
          <w:szCs w:val="22"/>
        </w:rPr>
        <w:t xml:space="preserve">.). </w:t>
      </w:r>
      <w:proofErr w:type="spellStart"/>
      <w:r w:rsidRPr="00CF01EA">
        <w:rPr>
          <w:i/>
          <w:iCs/>
          <w:sz w:val="22"/>
          <w:szCs w:val="22"/>
        </w:rPr>
        <w:t>Environmental</w:t>
      </w:r>
      <w:proofErr w:type="spellEnd"/>
      <w:r w:rsidRPr="00CF01EA">
        <w:rPr>
          <w:i/>
          <w:iCs/>
          <w:sz w:val="22"/>
          <w:szCs w:val="22"/>
        </w:rPr>
        <w:t xml:space="preserve"> </w:t>
      </w:r>
      <w:proofErr w:type="spellStart"/>
      <w:r w:rsidRPr="00CF01EA">
        <w:rPr>
          <w:i/>
          <w:iCs/>
          <w:sz w:val="22"/>
          <w:szCs w:val="22"/>
        </w:rPr>
        <w:t>Kuznets</w:t>
      </w:r>
      <w:proofErr w:type="spellEnd"/>
      <w:r w:rsidRPr="00CF01EA">
        <w:rPr>
          <w:i/>
          <w:iCs/>
          <w:sz w:val="22"/>
          <w:szCs w:val="22"/>
        </w:rPr>
        <w:t xml:space="preserve"> </w:t>
      </w:r>
      <w:proofErr w:type="spellStart"/>
      <w:r w:rsidRPr="00CF01EA">
        <w:rPr>
          <w:i/>
          <w:iCs/>
          <w:sz w:val="22"/>
          <w:szCs w:val="22"/>
        </w:rPr>
        <w:t>Curve</w:t>
      </w:r>
      <w:proofErr w:type="spellEnd"/>
      <w:r w:rsidRPr="00CF01EA">
        <w:rPr>
          <w:i/>
          <w:iCs/>
          <w:sz w:val="22"/>
          <w:szCs w:val="22"/>
        </w:rPr>
        <w:t xml:space="preserve"> (EKC) A Manual</w:t>
      </w:r>
      <w:r w:rsidRPr="00CF01EA">
        <w:rPr>
          <w:sz w:val="22"/>
          <w:szCs w:val="22"/>
        </w:rPr>
        <w:t xml:space="preserve"> içinde (</w:t>
      </w:r>
      <w:proofErr w:type="spellStart"/>
      <w:r w:rsidRPr="00CF01EA">
        <w:rPr>
          <w:sz w:val="22"/>
          <w:szCs w:val="22"/>
        </w:rPr>
        <w:t>ss</w:t>
      </w:r>
      <w:proofErr w:type="spellEnd"/>
      <w:r w:rsidRPr="00CF01EA">
        <w:rPr>
          <w:sz w:val="22"/>
          <w:szCs w:val="22"/>
        </w:rPr>
        <w:t xml:space="preserve">. 55-80). Amsterdam, Hollanda: </w:t>
      </w:r>
      <w:proofErr w:type="spellStart"/>
      <w:r w:rsidRPr="00CF01EA">
        <w:rPr>
          <w:sz w:val="22"/>
          <w:szCs w:val="22"/>
        </w:rPr>
        <w:t>Elsevier</w:t>
      </w:r>
      <w:proofErr w:type="spellEnd"/>
      <w:r w:rsidRPr="00CF01EA">
        <w:rPr>
          <w:sz w:val="22"/>
          <w:szCs w:val="22"/>
        </w:rPr>
        <w:t>.</w:t>
      </w:r>
    </w:p>
    <w:p w14:paraId="38E70A78" w14:textId="77777777" w:rsidR="000D205D" w:rsidRPr="00CF01EA" w:rsidRDefault="000D205D" w:rsidP="003D7CE1">
      <w:pPr>
        <w:spacing w:before="120" w:after="120"/>
        <w:jc w:val="both"/>
        <w:rPr>
          <w:sz w:val="22"/>
          <w:szCs w:val="22"/>
        </w:rPr>
      </w:pPr>
      <w:r w:rsidRPr="00CF01EA">
        <w:rPr>
          <w:b/>
          <w:bCs/>
          <w:iCs/>
          <w:sz w:val="22"/>
          <w:szCs w:val="22"/>
        </w:rPr>
        <w:t xml:space="preserve">Derlemeler </w:t>
      </w:r>
      <w:r w:rsidRPr="00CF01EA">
        <w:rPr>
          <w:b/>
          <w:bCs/>
          <w:sz w:val="22"/>
          <w:szCs w:val="22"/>
          <w:lang w:eastAsia="en-US"/>
        </w:rPr>
        <w:t>için;</w:t>
      </w:r>
    </w:p>
    <w:p w14:paraId="12897F61" w14:textId="77777777" w:rsidR="000D205D" w:rsidRPr="00CF01EA" w:rsidRDefault="000D205D" w:rsidP="003D7CE1">
      <w:pPr>
        <w:jc w:val="both"/>
        <w:rPr>
          <w:sz w:val="22"/>
          <w:szCs w:val="22"/>
        </w:rPr>
      </w:pPr>
      <w:r w:rsidRPr="00CF01EA">
        <w:rPr>
          <w:sz w:val="22"/>
          <w:szCs w:val="22"/>
        </w:rPr>
        <w:t xml:space="preserve">Ceylan, A. (2006). Belirsizlik koşulları altında sermaye bütçelemesi. (Ed.) N. Aydın, </w:t>
      </w:r>
      <w:r w:rsidRPr="00CF01EA">
        <w:rPr>
          <w:i/>
          <w:iCs/>
          <w:sz w:val="22"/>
          <w:szCs w:val="22"/>
        </w:rPr>
        <w:t>Finansal Yönetim</w:t>
      </w:r>
      <w:r w:rsidRPr="00CF01EA">
        <w:rPr>
          <w:sz w:val="22"/>
          <w:szCs w:val="22"/>
        </w:rPr>
        <w:t xml:space="preserve"> (</w:t>
      </w:r>
      <w:proofErr w:type="spellStart"/>
      <w:r w:rsidRPr="00CF01EA">
        <w:rPr>
          <w:sz w:val="22"/>
          <w:szCs w:val="22"/>
        </w:rPr>
        <w:t>ss</w:t>
      </w:r>
      <w:proofErr w:type="spellEnd"/>
      <w:r w:rsidRPr="00CF01EA">
        <w:rPr>
          <w:sz w:val="22"/>
          <w:szCs w:val="22"/>
        </w:rPr>
        <w:t>. 189-204).  Eskişehir: AÖF Yayınları.</w:t>
      </w:r>
    </w:p>
    <w:p w14:paraId="3FE8614A" w14:textId="77777777" w:rsidR="000D205D" w:rsidRPr="00CF01EA" w:rsidRDefault="001538D5" w:rsidP="003D7CE1">
      <w:pPr>
        <w:jc w:val="both"/>
        <w:rPr>
          <w:sz w:val="22"/>
          <w:szCs w:val="22"/>
        </w:rPr>
      </w:pPr>
      <w:proofErr w:type="spellStart"/>
      <w:r w:rsidRPr="00CF01EA">
        <w:rPr>
          <w:sz w:val="22"/>
          <w:szCs w:val="22"/>
        </w:rPr>
        <w:t>Modigliani</w:t>
      </w:r>
      <w:proofErr w:type="spellEnd"/>
      <w:r w:rsidRPr="00CF01EA">
        <w:rPr>
          <w:sz w:val="22"/>
          <w:szCs w:val="22"/>
        </w:rPr>
        <w:t>, F. ve</w:t>
      </w:r>
      <w:r w:rsidR="000D205D" w:rsidRPr="00CF01EA">
        <w:rPr>
          <w:sz w:val="22"/>
          <w:szCs w:val="22"/>
        </w:rPr>
        <w:t xml:space="preserve"> Miller, M. (1998). Sermayenin maliyeti, Şirket finansmanı ve yatırım teorisi. (Çev. S. </w:t>
      </w:r>
      <w:proofErr w:type="spellStart"/>
      <w:r w:rsidR="000D205D" w:rsidRPr="00CF01EA">
        <w:rPr>
          <w:sz w:val="22"/>
          <w:szCs w:val="22"/>
        </w:rPr>
        <w:t>Soydemir</w:t>
      </w:r>
      <w:proofErr w:type="spellEnd"/>
      <w:r w:rsidR="000D205D" w:rsidRPr="00CF01EA">
        <w:rPr>
          <w:sz w:val="22"/>
          <w:szCs w:val="22"/>
        </w:rPr>
        <w:t xml:space="preserve">) (Ed.) C. Erol, </w:t>
      </w:r>
      <w:r w:rsidR="000D205D" w:rsidRPr="00CF01EA">
        <w:rPr>
          <w:i/>
          <w:iCs/>
          <w:sz w:val="22"/>
          <w:szCs w:val="22"/>
        </w:rPr>
        <w:t>Finans Teorisinin Temel Makaleleri</w:t>
      </w:r>
      <w:r w:rsidR="000D205D" w:rsidRPr="00CF01EA">
        <w:rPr>
          <w:sz w:val="22"/>
          <w:szCs w:val="22"/>
        </w:rPr>
        <w:t xml:space="preserve"> (</w:t>
      </w:r>
      <w:proofErr w:type="spellStart"/>
      <w:r w:rsidR="000D205D" w:rsidRPr="00CF01EA">
        <w:rPr>
          <w:sz w:val="22"/>
          <w:szCs w:val="22"/>
        </w:rPr>
        <w:t>ss</w:t>
      </w:r>
      <w:proofErr w:type="spellEnd"/>
      <w:r w:rsidR="000D205D" w:rsidRPr="00CF01EA">
        <w:rPr>
          <w:sz w:val="22"/>
          <w:szCs w:val="22"/>
        </w:rPr>
        <w:t>. 165-204). İstanbul: SPK Yayınları.</w:t>
      </w:r>
    </w:p>
    <w:p w14:paraId="50E91E70" w14:textId="77777777" w:rsidR="004F4355" w:rsidRPr="00CF01EA" w:rsidRDefault="004F4355" w:rsidP="004F4355">
      <w:pPr>
        <w:spacing w:before="120" w:after="120"/>
        <w:jc w:val="both"/>
        <w:rPr>
          <w:sz w:val="22"/>
          <w:szCs w:val="22"/>
          <w:lang w:eastAsia="en-US"/>
        </w:rPr>
      </w:pPr>
      <w:r w:rsidRPr="00CF01EA">
        <w:rPr>
          <w:b/>
          <w:bCs/>
          <w:sz w:val="22"/>
          <w:szCs w:val="22"/>
          <w:lang w:eastAsia="en-US"/>
        </w:rPr>
        <w:t>Dergiler için;</w:t>
      </w:r>
    </w:p>
    <w:p w14:paraId="1A417E44" w14:textId="77777777" w:rsidR="004F4355" w:rsidRPr="00CF01EA" w:rsidRDefault="004F4355" w:rsidP="004F4355">
      <w:pPr>
        <w:pStyle w:val="Kaynaka"/>
        <w:spacing w:line="240" w:lineRule="exact"/>
        <w:jc w:val="both"/>
        <w:rPr>
          <w:noProof/>
          <w:sz w:val="22"/>
          <w:szCs w:val="22"/>
          <w:lang w:val="en-GB"/>
        </w:rPr>
      </w:pPr>
      <w:r w:rsidRPr="00CF01EA">
        <w:rPr>
          <w:noProof/>
          <w:sz w:val="22"/>
          <w:szCs w:val="22"/>
          <w:lang w:val="en-GB"/>
        </w:rPr>
        <w:t xml:space="preserve">Çetin, M., Ecevit, E., ve Yücel, A. G. (2018). The impact of economic growth, energy consumption, trade openness, and financial development on carbon emissions: Empirical evidence from Turkey. </w:t>
      </w:r>
      <w:r w:rsidRPr="00CF01EA">
        <w:rPr>
          <w:i/>
          <w:iCs/>
          <w:noProof/>
          <w:sz w:val="22"/>
          <w:szCs w:val="22"/>
          <w:lang w:val="en-GB"/>
        </w:rPr>
        <w:t>Environmental Science and Pollution Research</w:t>
      </w:r>
      <w:r w:rsidRPr="00CF01EA">
        <w:rPr>
          <w:noProof/>
          <w:sz w:val="22"/>
          <w:szCs w:val="22"/>
          <w:lang w:val="en-GB"/>
        </w:rPr>
        <w:t>, 25(36), 36589–36603.</w:t>
      </w:r>
    </w:p>
    <w:p w14:paraId="5D95A66E" w14:textId="77777777" w:rsidR="004F4355" w:rsidRPr="00CF01EA" w:rsidRDefault="004F4355" w:rsidP="004F4355">
      <w:pPr>
        <w:pStyle w:val="Kaynaka"/>
        <w:spacing w:line="240" w:lineRule="exact"/>
        <w:jc w:val="both"/>
        <w:rPr>
          <w:noProof/>
          <w:sz w:val="22"/>
          <w:szCs w:val="22"/>
          <w:lang w:val="en-GB"/>
        </w:rPr>
      </w:pPr>
      <w:r w:rsidRPr="00CF01EA">
        <w:rPr>
          <w:noProof/>
          <w:sz w:val="22"/>
          <w:szCs w:val="22"/>
          <w:lang w:val="en-GB"/>
        </w:rPr>
        <w:t xml:space="preserve">Uzay, N. (2002). Kamu büyüklüğü ve ekonomik büyüme üzerindeki etkileri: Türkiye örneği (1970-1999), </w:t>
      </w:r>
      <w:r w:rsidRPr="00CF01EA">
        <w:rPr>
          <w:i/>
          <w:iCs/>
          <w:noProof/>
          <w:sz w:val="22"/>
          <w:szCs w:val="22"/>
          <w:lang w:val="en-GB"/>
        </w:rPr>
        <w:t>Erciyes Üniversitesi İktisadi ve İdari Bilimleri Fakültesi Dergisi</w:t>
      </w:r>
      <w:r w:rsidRPr="00CF01EA">
        <w:rPr>
          <w:noProof/>
          <w:sz w:val="22"/>
          <w:szCs w:val="22"/>
          <w:lang w:val="en-GB"/>
        </w:rPr>
        <w:t>, 19, 151-172.</w:t>
      </w:r>
    </w:p>
    <w:p w14:paraId="511EBED9" w14:textId="77777777" w:rsidR="004B5307" w:rsidRPr="00CF01EA" w:rsidRDefault="004B5307" w:rsidP="003D7CE1">
      <w:pPr>
        <w:spacing w:before="120" w:after="120"/>
        <w:jc w:val="both"/>
        <w:rPr>
          <w:sz w:val="22"/>
          <w:szCs w:val="22"/>
          <w:lang w:eastAsia="en-US"/>
        </w:rPr>
      </w:pPr>
      <w:r w:rsidRPr="00CF01EA">
        <w:rPr>
          <w:b/>
          <w:bCs/>
          <w:sz w:val="22"/>
          <w:szCs w:val="22"/>
          <w:lang w:eastAsia="en-US"/>
        </w:rPr>
        <w:t>İnternet Kaynakları için;</w:t>
      </w:r>
    </w:p>
    <w:p w14:paraId="238C7276" w14:textId="77777777" w:rsidR="005F55ED" w:rsidRPr="00CF01EA" w:rsidRDefault="005F55ED" w:rsidP="005F55ED">
      <w:pPr>
        <w:pStyle w:val="Kaynaka"/>
        <w:spacing w:line="240" w:lineRule="exact"/>
        <w:jc w:val="both"/>
        <w:rPr>
          <w:noProof/>
          <w:sz w:val="22"/>
          <w:szCs w:val="22"/>
          <w:lang w:val="en-GB"/>
        </w:rPr>
      </w:pPr>
      <w:r w:rsidRPr="00CF01EA">
        <w:rPr>
          <w:noProof/>
          <w:sz w:val="22"/>
          <w:szCs w:val="22"/>
          <w:lang w:val="en-GB"/>
        </w:rPr>
        <w:t xml:space="preserve">HealthTimes. (2015, Mayıs 27). </w:t>
      </w:r>
      <w:r w:rsidRPr="00CF01EA">
        <w:rPr>
          <w:i/>
          <w:iCs/>
          <w:noProof/>
          <w:sz w:val="22"/>
          <w:szCs w:val="22"/>
          <w:lang w:val="en-GB"/>
        </w:rPr>
        <w:t>The future of aged care nursing in Australia</w:t>
      </w:r>
      <w:r w:rsidRPr="00CF01EA">
        <w:rPr>
          <w:noProof/>
          <w:sz w:val="22"/>
          <w:szCs w:val="22"/>
          <w:lang w:val="en-GB"/>
        </w:rPr>
        <w:t>. Erişim adresi https://healthtimes.com.au/hub/agedcare/2/news/nc1/the-future-of-aged-care-nursing-in-australia/495/</w:t>
      </w:r>
    </w:p>
    <w:p w14:paraId="5E0FD45C" w14:textId="77777777" w:rsidR="005F55ED" w:rsidRPr="00CF01EA" w:rsidRDefault="005F55ED" w:rsidP="005F55ED">
      <w:pPr>
        <w:pStyle w:val="Kaynaka"/>
        <w:spacing w:line="240" w:lineRule="exact"/>
        <w:jc w:val="both"/>
        <w:rPr>
          <w:noProof/>
          <w:sz w:val="22"/>
          <w:szCs w:val="22"/>
          <w:lang w:val="en-GB"/>
        </w:rPr>
      </w:pPr>
      <w:r w:rsidRPr="00CF01EA">
        <w:rPr>
          <w:noProof/>
          <w:sz w:val="22"/>
          <w:szCs w:val="22"/>
          <w:lang w:val="en-GB"/>
        </w:rPr>
        <w:t xml:space="preserve">Palmer, L. F. (2008, Temmuz 17). </w:t>
      </w:r>
      <w:r w:rsidRPr="00CF01EA">
        <w:rPr>
          <w:i/>
          <w:iCs/>
          <w:noProof/>
          <w:sz w:val="22"/>
          <w:szCs w:val="22"/>
          <w:lang w:val="en-GB"/>
        </w:rPr>
        <w:t>Insufficient milk syndrome: A fallacy becomes a reality</w:t>
      </w:r>
      <w:r w:rsidRPr="00CF01EA">
        <w:rPr>
          <w:noProof/>
          <w:sz w:val="22"/>
          <w:szCs w:val="22"/>
          <w:lang w:val="en-GB"/>
        </w:rPr>
        <w:t>. Erişim adresi http://babyreference.com/insufficient-milksyndrome-a-fallacy-becomes-a-reality/</w:t>
      </w:r>
    </w:p>
    <w:p w14:paraId="2052AFCE" w14:textId="77777777" w:rsidR="00BA7D66" w:rsidRPr="00CF01EA" w:rsidRDefault="00BA7D66" w:rsidP="003D7CE1">
      <w:pPr>
        <w:spacing w:before="120" w:after="120"/>
        <w:jc w:val="both"/>
        <w:rPr>
          <w:b/>
          <w:bCs/>
          <w:sz w:val="22"/>
          <w:szCs w:val="22"/>
          <w:lang w:eastAsia="en-US"/>
        </w:rPr>
      </w:pPr>
      <w:r w:rsidRPr="00CF01EA">
        <w:rPr>
          <w:b/>
          <w:bCs/>
          <w:sz w:val="22"/>
          <w:szCs w:val="22"/>
          <w:lang w:eastAsia="en-US"/>
        </w:rPr>
        <w:t>Konferans Bildirileri için;</w:t>
      </w:r>
    </w:p>
    <w:p w14:paraId="1F2F3845" w14:textId="77777777" w:rsidR="00BA7D66" w:rsidRPr="00CF01EA" w:rsidRDefault="00BA7D66" w:rsidP="00BA7D66">
      <w:pPr>
        <w:pStyle w:val="Kaynaka"/>
        <w:spacing w:line="240" w:lineRule="exact"/>
        <w:jc w:val="both"/>
        <w:rPr>
          <w:noProof/>
          <w:sz w:val="22"/>
          <w:szCs w:val="22"/>
          <w:lang w:val="en-GB"/>
        </w:rPr>
      </w:pPr>
      <w:r w:rsidRPr="00CF01EA">
        <w:rPr>
          <w:noProof/>
          <w:sz w:val="22"/>
          <w:szCs w:val="22"/>
          <w:lang w:val="en-GB"/>
        </w:rPr>
        <w:t>Game, A. (2001). Creative ways of being. J. R. Morss, N. Stephenson ve J. F. H. V. Rappard (Eds.), Theoretical issues in psychology: Proceedings of the International Society for Theoretical Psychology 1999 Conference içinde (3-12. ss.). Sydney: Springer.</w:t>
      </w:r>
    </w:p>
    <w:p w14:paraId="718E7F03" w14:textId="77777777" w:rsidR="00BA7D66" w:rsidRPr="00CF01EA" w:rsidRDefault="00BA7D66" w:rsidP="00BA7D66">
      <w:pPr>
        <w:pStyle w:val="Kaynaka"/>
        <w:spacing w:line="240" w:lineRule="exact"/>
        <w:jc w:val="both"/>
        <w:rPr>
          <w:noProof/>
          <w:sz w:val="22"/>
          <w:szCs w:val="22"/>
          <w:lang w:val="en-GB"/>
        </w:rPr>
      </w:pPr>
      <w:r w:rsidRPr="00CF01EA">
        <w:rPr>
          <w:noProof/>
          <w:sz w:val="22"/>
          <w:szCs w:val="22"/>
          <w:lang w:val="en-GB"/>
        </w:rPr>
        <w:t xml:space="preserve">Doğdaş, T. ve Akyokus, S. (2013). Document clustering using GIS visualizing and EM clustering method. 2013 IEEE International Symposium on Innovations in Intelligent Systems and Applications (INISTA) içinde (ss. 1-4). Piscataway, NJ: IEEE.  </w:t>
      </w:r>
      <w:hyperlink r:id="rId8" w:history="1">
        <w:r w:rsidRPr="00CF01EA">
          <w:rPr>
            <w:noProof/>
            <w:sz w:val="22"/>
            <w:szCs w:val="22"/>
            <w:lang w:val="en-GB"/>
          </w:rPr>
          <w:t>https://dx.doi.org/10.1109/INISTA.2013.6577647</w:t>
        </w:r>
      </w:hyperlink>
    </w:p>
    <w:p w14:paraId="02AB8F07" w14:textId="77777777" w:rsidR="00BA7D66" w:rsidRPr="00CF01EA" w:rsidRDefault="00BA7D66" w:rsidP="003D7CE1">
      <w:pPr>
        <w:spacing w:before="120" w:after="120"/>
        <w:jc w:val="both"/>
        <w:rPr>
          <w:b/>
          <w:bCs/>
          <w:sz w:val="22"/>
          <w:szCs w:val="22"/>
          <w:lang w:eastAsia="en-US"/>
        </w:rPr>
      </w:pPr>
      <w:r w:rsidRPr="00CF01EA">
        <w:rPr>
          <w:b/>
          <w:bCs/>
          <w:sz w:val="22"/>
          <w:szCs w:val="22"/>
          <w:lang w:eastAsia="en-US"/>
        </w:rPr>
        <w:t>Tezler için;</w:t>
      </w:r>
    </w:p>
    <w:p w14:paraId="0A9AB99E" w14:textId="77777777" w:rsidR="00BA7D66" w:rsidRPr="00CF01EA" w:rsidRDefault="00BA7D66" w:rsidP="00BA7D66">
      <w:pPr>
        <w:pStyle w:val="Kaynaka"/>
        <w:spacing w:line="240" w:lineRule="exact"/>
        <w:jc w:val="both"/>
        <w:rPr>
          <w:noProof/>
          <w:sz w:val="22"/>
          <w:szCs w:val="22"/>
          <w:lang w:val="en-GB"/>
        </w:rPr>
      </w:pPr>
      <w:r w:rsidRPr="00CF01EA">
        <w:rPr>
          <w:noProof/>
          <w:sz w:val="22"/>
          <w:szCs w:val="22"/>
          <w:lang w:val="en-GB"/>
        </w:rPr>
        <w:t>Köseoğlu, A. (2012). Teknolojik değişim ve rekabet gücü ilişkisi: Türkiye imalat sanayii üzerine bir uygulama (Yayımlanmamış yüksek lisans tezi). Erciyes Üniversitesi Sosyal Bilimler Enstitüsü.</w:t>
      </w:r>
    </w:p>
    <w:p w14:paraId="6CCF8D1C" w14:textId="77777777" w:rsidR="000D205D" w:rsidRPr="00CF01EA" w:rsidRDefault="00BA7D66" w:rsidP="00BA7D66">
      <w:pPr>
        <w:pStyle w:val="Kaynaka"/>
        <w:spacing w:line="240" w:lineRule="exact"/>
        <w:jc w:val="both"/>
        <w:rPr>
          <w:noProof/>
          <w:sz w:val="22"/>
          <w:szCs w:val="22"/>
          <w:lang w:val="en-GB"/>
        </w:rPr>
      </w:pPr>
      <w:r w:rsidRPr="00CF01EA">
        <w:rPr>
          <w:noProof/>
          <w:sz w:val="22"/>
          <w:szCs w:val="22"/>
          <w:lang w:val="en-GB"/>
        </w:rPr>
        <w:t>Şimşek, T. (2015). Modern konjonktür teorileri çerçevesinde ekonomik dalgalanmalar: Politik istikrarın etkileri üzerine panel veri analizi (Doktora tezi, Hacettepe Üniversitesi, Ankara). Erişim adresi</w:t>
      </w:r>
      <w:r w:rsidR="005743E3">
        <w:rPr>
          <w:noProof/>
          <w:sz w:val="22"/>
          <w:szCs w:val="22"/>
          <w:lang w:val="en-GB"/>
        </w:rPr>
        <w:t> </w:t>
      </w:r>
      <w:r w:rsidRPr="00CF01EA">
        <w:rPr>
          <w:noProof/>
          <w:sz w:val="22"/>
          <w:szCs w:val="22"/>
          <w:lang w:val="en-GB"/>
        </w:rPr>
        <w:t>http://www.openaccess.hacettepe.edu.tr:8080/xmlui/bitstream/handle/11655/2389/38a5828e-d28d-4639-9592-3dc642c42ba5.pdf?sequence=1&amp;isAllowed=y</w:t>
      </w:r>
      <w:r w:rsidR="000D205D" w:rsidRPr="00CF01EA">
        <w:rPr>
          <w:noProof/>
          <w:sz w:val="22"/>
          <w:szCs w:val="22"/>
          <w:lang w:val="en-GB"/>
        </w:rPr>
        <w:t>Diğr Kaynaklar için;</w:t>
      </w:r>
    </w:p>
    <w:p w14:paraId="71654A2B" w14:textId="77777777" w:rsidR="00BA7D66" w:rsidRPr="00CF01EA" w:rsidRDefault="00BA7D66" w:rsidP="00BA7D66">
      <w:pPr>
        <w:spacing w:before="120" w:after="120"/>
        <w:jc w:val="both"/>
        <w:rPr>
          <w:b/>
          <w:bCs/>
          <w:sz w:val="22"/>
          <w:szCs w:val="22"/>
          <w:lang w:eastAsia="en-US"/>
        </w:rPr>
      </w:pPr>
      <w:r w:rsidRPr="00CF01EA">
        <w:rPr>
          <w:b/>
          <w:bCs/>
          <w:sz w:val="22"/>
          <w:szCs w:val="22"/>
          <w:lang w:eastAsia="en-US"/>
        </w:rPr>
        <w:t>Konferans Bildirileri için;</w:t>
      </w:r>
    </w:p>
    <w:p w14:paraId="55DB50FA" w14:textId="12A0F3D6" w:rsidR="00BA7D66" w:rsidRPr="00CF01EA" w:rsidRDefault="00BA7D66" w:rsidP="00BA7D66">
      <w:pPr>
        <w:pStyle w:val="Kaynaka"/>
        <w:spacing w:line="240" w:lineRule="exact"/>
        <w:jc w:val="both"/>
        <w:rPr>
          <w:noProof/>
          <w:sz w:val="22"/>
          <w:szCs w:val="22"/>
          <w:lang w:val="en-GB"/>
        </w:rPr>
      </w:pPr>
      <w:r w:rsidRPr="00CF01EA">
        <w:rPr>
          <w:noProof/>
          <w:sz w:val="22"/>
          <w:szCs w:val="22"/>
          <w:lang w:val="en-GB"/>
        </w:rPr>
        <w:t>Game, A. (2001). Creative ways of being. J. R. Morss, N. Stephenson ve J. F. H. V. Rappard (Eds.),</w:t>
      </w:r>
      <w:r w:rsidR="003C36F2">
        <w:rPr>
          <w:noProof/>
          <w:sz w:val="22"/>
          <w:szCs w:val="22"/>
          <w:lang w:val="en-GB"/>
        </w:rPr>
        <w:t xml:space="preserve"> </w:t>
      </w:r>
      <w:r w:rsidRPr="00CF01EA">
        <w:rPr>
          <w:noProof/>
          <w:sz w:val="22"/>
          <w:szCs w:val="22"/>
          <w:lang w:val="en-GB"/>
        </w:rPr>
        <w:t>Theoretical issues in psychology: Proceedings of the International Society for Theoretical Psychology 1999 Conference içinde (3-12. ss.). Sydney: Springer.</w:t>
      </w:r>
    </w:p>
    <w:p w14:paraId="59BE5C50" w14:textId="77777777" w:rsidR="00BA7D66" w:rsidRPr="00CF01EA" w:rsidRDefault="00BA7D66" w:rsidP="00BA7D66">
      <w:pPr>
        <w:pStyle w:val="Kaynaka"/>
        <w:spacing w:line="240" w:lineRule="exact"/>
        <w:jc w:val="both"/>
        <w:rPr>
          <w:noProof/>
          <w:sz w:val="22"/>
          <w:szCs w:val="22"/>
          <w:lang w:val="en-GB"/>
        </w:rPr>
      </w:pPr>
      <w:r w:rsidRPr="00CF01EA">
        <w:rPr>
          <w:noProof/>
          <w:sz w:val="22"/>
          <w:szCs w:val="22"/>
          <w:lang w:val="en-GB"/>
        </w:rPr>
        <w:t>Balakrishnan, R. (2006, Mart). Why aren’t we using 3D user interfaces, and will we ever? Paper presented at the IEEE Symposium on 3D User Interfaces. http://dx.doi.org/10.1109/vr.2006.148</w:t>
      </w:r>
      <w:bookmarkEnd w:id="0"/>
      <w:bookmarkEnd w:id="1"/>
      <w:bookmarkEnd w:id="2"/>
      <w:bookmarkEnd w:id="3"/>
    </w:p>
    <w:sectPr w:rsidR="00BA7D66" w:rsidRPr="00CF01EA" w:rsidSect="005E434C">
      <w:headerReference w:type="even" r:id="rId9"/>
      <w:headerReference w:type="default" r:id="rId10"/>
      <w:footerReference w:type="even" r:id="rId11"/>
      <w:headerReference w:type="first" r:id="rId12"/>
      <w:footerReference w:type="first" r:id="rId13"/>
      <w:footnotePr>
        <w:numRestart w:val="eachPage"/>
      </w:footnotePr>
      <w:pgSz w:w="11907" w:h="16840" w:code="11"/>
      <w:pgMar w:top="1701" w:right="1701" w:bottom="1701" w:left="1701" w:header="907"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66BF" w14:textId="77777777" w:rsidR="005E434C" w:rsidRDefault="005E434C" w:rsidP="00B21F79">
      <w:r>
        <w:separator/>
      </w:r>
    </w:p>
  </w:endnote>
  <w:endnote w:type="continuationSeparator" w:id="0">
    <w:p w14:paraId="51C90E25" w14:textId="77777777" w:rsidR="005E434C" w:rsidRDefault="005E434C" w:rsidP="00B2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ymbolMT">
    <w:altName w:val="Times New Roman"/>
    <w:panose1 w:val="020B0604020202020204"/>
    <w:charset w:val="A1"/>
    <w:family w:val="auto"/>
    <w:notTrueType/>
    <w:pitch w:val="default"/>
    <w:sig w:usb0="00000081" w:usb1="00000000" w:usb2="00000000" w:usb3="00000000" w:csb0="00000008" w:csb1="00000000"/>
  </w:font>
  <w:font w:name="Cambria">
    <w:panose1 w:val="02040503050406030204"/>
    <w:charset w:val="A2"/>
    <w:family w:val="roman"/>
    <w:pitch w:val="variable"/>
    <w:sig w:usb0="E00006FF" w:usb1="420024FF" w:usb2="02000000" w:usb3="00000000" w:csb0="0000019F" w:csb1="00000000"/>
  </w:font>
  <w:font w:name="OpenSymbol">
    <w:altName w:val="Times New Roman"/>
    <w:panose1 w:val="020B0604020202020204"/>
    <w:charset w:val="00"/>
    <w:family w:val="auto"/>
    <w:pitch w:val="variable"/>
    <w:sig w:usb0="00000003" w:usb1="1001ECEA"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DejaVu Sans">
    <w:altName w:val="Arial"/>
    <w:panose1 w:val="020B0604020202020204"/>
    <w:charset w:val="00"/>
    <w:family w:val="swiss"/>
    <w:pitch w:val="variable"/>
    <w:sig w:usb0="00000000" w:usb1="5200FDFF" w:usb2="0A042021" w:usb3="00000000" w:csb0="000001BF" w:csb1="00000000"/>
  </w:font>
  <w:font w:name="TimesTürk">
    <w:panose1 w:val="020B0604020202020204"/>
    <w:charset w:val="00"/>
    <w:family w:val="auto"/>
    <w:pitch w:val="variable"/>
  </w:font>
  <w:font w:name="BookmanTürk">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A2"/>
    <w:family w:val="roman"/>
    <w:pitch w:val="variable"/>
    <w:sig w:usb0="00000287" w:usb1="00000002" w:usb2="00000000" w:usb3="00000000" w:csb0="0000009F" w:csb1="00000000"/>
  </w:font>
  <w:font w:name="Verdana">
    <w:panose1 w:val="020B0604030504040204"/>
    <w:charset w:val="A2"/>
    <w:family w:val="swiss"/>
    <w:pitch w:val="variable"/>
    <w:sig w:usb0="A10006FF" w:usb1="4000205B" w:usb2="00000010" w:usb3="00000000" w:csb0="0000019F" w:csb1="00000000"/>
  </w:font>
  <w:font w:name="WenQuanYi Micro Hei">
    <w:altName w:val="Times New Roman"/>
    <w:panose1 w:val="020B0604020202020204"/>
    <w:charset w:val="00"/>
    <w:family w:val="roman"/>
    <w:notTrueType/>
    <w:pitch w:val="default"/>
  </w:font>
  <w:font w:name="Liberation Sans">
    <w:altName w:val="Arial"/>
    <w:panose1 w:val="020B0604020202020204"/>
    <w:charset w:val="00"/>
    <w:family w:val="roman"/>
    <w:notTrueType/>
    <w:pitch w:val="default"/>
  </w:font>
  <w:font w:name="Lohit Hindi">
    <w:panose1 w:val="020B0604020202020204"/>
    <w:charset w:val="00"/>
    <w:family w:val="roman"/>
    <w:notTrueType/>
    <w:pitch w:val="default"/>
  </w:font>
  <w:font w:name="Prelo Slab Book">
    <w:altName w:val="Prelo Slab Book"/>
    <w:panose1 w:val="020B0604020202020204"/>
    <w:charset w:val="A2"/>
    <w:family w:val="roman"/>
    <w:notTrueType/>
    <w:pitch w:val="default"/>
    <w:sig w:usb0="00000005" w:usb1="00000000" w:usb2="00000000" w:usb3="00000000" w:csb0="00000010" w:csb1="00000000"/>
  </w:font>
  <w:font w:name="Myriad Pro">
    <w:panose1 w:val="020B0604020202020204"/>
    <w:charset w:val="A2"/>
    <w:family w:val="swiss"/>
    <w:notTrueType/>
    <w:pitch w:val="default"/>
    <w:sig w:usb0="00000001" w:usb1="00000000" w:usb2="00000000" w:usb3="00000000" w:csb0="00000011" w:csb1="00000000"/>
  </w:font>
  <w:font w:name="KIFHO M+ Helvetica Neue">
    <w:altName w:val="Times New Roman"/>
    <w:panose1 w:val="020B06040202020202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2ED8" w14:textId="3F251BE3" w:rsidR="00D16133" w:rsidRDefault="00D16133">
    <w:pPr>
      <w:pStyle w:val="AltBilgi"/>
      <w:jc w:val="right"/>
    </w:pPr>
  </w:p>
  <w:p w14:paraId="735CC64B" w14:textId="77777777" w:rsidR="007A0BCF" w:rsidRDefault="007A0B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4459" w14:textId="77777777" w:rsidR="00152A88" w:rsidRPr="00263835" w:rsidRDefault="00152A88" w:rsidP="00263835">
    <w:pPr>
      <w:pStyle w:val="AltBilgi"/>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51B4" w14:textId="77777777" w:rsidR="005E434C" w:rsidRDefault="005E434C" w:rsidP="00B21F79">
      <w:r>
        <w:separator/>
      </w:r>
    </w:p>
  </w:footnote>
  <w:footnote w:type="continuationSeparator" w:id="0">
    <w:p w14:paraId="1D9D04FC" w14:textId="77777777" w:rsidR="005E434C" w:rsidRDefault="005E434C" w:rsidP="00B21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93EA" w14:textId="11B6744C" w:rsidR="00D94A76" w:rsidRDefault="007656A5" w:rsidP="00D94A76">
    <w:pPr>
      <w:pStyle w:val="stBilgi"/>
      <w:jc w:val="center"/>
    </w:pPr>
    <w:r>
      <w:t>10</w:t>
    </w:r>
    <w:r w:rsidR="00D94A76">
      <w:t>. ULUSLARARASI MUHASEBE VE FİNANS ARAŞTIRMALARI KONGRESİ</w:t>
    </w:r>
  </w:p>
  <w:p w14:paraId="2BC34BC7" w14:textId="05F7E174" w:rsidR="000309DB" w:rsidRDefault="00D94A76" w:rsidP="00D94A76">
    <w:pPr>
      <w:pStyle w:val="stBilgi"/>
      <w:jc w:val="center"/>
    </w:pPr>
    <w:r>
      <w:t xml:space="preserve">                                                      ICAFR’</w:t>
    </w:r>
    <w:proofErr w:type="gramStart"/>
    <w:r>
      <w:t>2</w:t>
    </w:r>
    <w:r w:rsidR="007656A5">
      <w:t>3</w:t>
    </w:r>
    <w:r>
      <w:t xml:space="preserve"> -</w:t>
    </w:r>
    <w:proofErr w:type="gramEnd"/>
    <w:r>
      <w:t xml:space="preserve"> </w:t>
    </w:r>
    <w:r w:rsidR="007656A5">
      <w:t>ÇORUM</w:t>
    </w:r>
    <w:r w:rsidR="000309DB">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FB8E" w14:textId="31B906CA" w:rsidR="00D94A76" w:rsidRDefault="007656A5" w:rsidP="00D94A76">
    <w:pPr>
      <w:pStyle w:val="stBilgi"/>
      <w:jc w:val="center"/>
    </w:pPr>
    <w:r>
      <w:t>1</w:t>
    </w:r>
    <w:r w:rsidR="0057731B">
      <w:t>1</w:t>
    </w:r>
    <w:r w:rsidR="00D94A76">
      <w:t>. ULUSLARARASI MUHASEBE VE FİNANS ARAŞTIRMALARI KONGRESİ</w:t>
    </w:r>
  </w:p>
  <w:p w14:paraId="1114B02C" w14:textId="5FFCD7E4" w:rsidR="00D94A76" w:rsidRDefault="00D94A76" w:rsidP="00D94A76">
    <w:pPr>
      <w:pStyle w:val="stBilgi"/>
    </w:pPr>
    <w:r>
      <w:t xml:space="preserve">                                                      ICAFR’</w:t>
    </w:r>
    <w:proofErr w:type="gramStart"/>
    <w:r>
      <w:t>2</w:t>
    </w:r>
    <w:r w:rsidR="0057731B">
      <w:t>4</w:t>
    </w:r>
    <w:r>
      <w:t xml:space="preserve"> -</w:t>
    </w:r>
    <w:proofErr w:type="gramEnd"/>
    <w:r>
      <w:t xml:space="preserve"> </w:t>
    </w:r>
    <w:r w:rsidR="0057731B">
      <w:t>BARTIN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69AE" w14:textId="34037E75" w:rsidR="00FC7FDC" w:rsidRDefault="00771A20" w:rsidP="00FC7FDC">
    <w:pPr>
      <w:pStyle w:val="stBilgi"/>
      <w:jc w:val="center"/>
    </w:pPr>
    <w:r>
      <w:t>10</w:t>
    </w:r>
    <w:r w:rsidR="00FC7FDC">
      <w:t>. ULUSLARARASI MUHASEBE VE FİNANS ARAŞTIRMALARI KONGRESİ</w:t>
    </w:r>
  </w:p>
  <w:p w14:paraId="3085EBFD" w14:textId="5124B49E" w:rsidR="00FC7FDC" w:rsidRDefault="00FC7FDC" w:rsidP="00FC7FDC">
    <w:pPr>
      <w:pStyle w:val="stBilgi"/>
    </w:pPr>
    <w:r>
      <w:t xml:space="preserve">                                                      ICAFR’</w:t>
    </w:r>
    <w:proofErr w:type="gramStart"/>
    <w:r>
      <w:t>2</w:t>
    </w:r>
    <w:r w:rsidR="00771A20">
      <w:t>3</w:t>
    </w:r>
    <w:r>
      <w:t xml:space="preserve"> -</w:t>
    </w:r>
    <w:proofErr w:type="gramEnd"/>
    <w:r>
      <w:t xml:space="preserve"> </w:t>
    </w:r>
    <w:r w:rsidR="00771A20">
      <w:t>ÇORUM</w:t>
    </w:r>
  </w:p>
  <w:p w14:paraId="4E011B04" w14:textId="77777777" w:rsidR="00FC7FDC" w:rsidRDefault="00FC7FDC" w:rsidP="00FC7FDC">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D2F"/>
    <w:multiLevelType w:val="multilevel"/>
    <w:tmpl w:val="102232F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0A5166F5"/>
    <w:multiLevelType w:val="hybridMultilevel"/>
    <w:tmpl w:val="6E9A6664"/>
    <w:lvl w:ilvl="0" w:tplc="7174C7C2">
      <w:start w:val="1"/>
      <w:numFmt w:val="decimal"/>
      <w:lvlText w:val="%1."/>
      <w:lvlJc w:val="left"/>
      <w:pPr>
        <w:ind w:left="19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CA76A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1709A9"/>
    <w:multiLevelType w:val="multilevel"/>
    <w:tmpl w:val="AB80C1D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C37BE"/>
    <w:multiLevelType w:val="hybridMultilevel"/>
    <w:tmpl w:val="82F205F0"/>
    <w:lvl w:ilvl="0" w:tplc="299CD044">
      <w:start w:val="1"/>
      <w:numFmt w:val="bullet"/>
      <w:lvlText w:val=""/>
      <w:lvlJc w:val="left"/>
      <w:pPr>
        <w:ind w:left="720" w:hanging="360"/>
      </w:pPr>
      <w:rPr>
        <w:rFonts w:ascii="Wingdings" w:hAnsi="Wingdings" w:hint="default"/>
        <w:sz w:val="14"/>
        <w:szCs w:val="1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D4245C"/>
    <w:multiLevelType w:val="multilevel"/>
    <w:tmpl w:val="0036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670BF"/>
    <w:multiLevelType w:val="hybridMultilevel"/>
    <w:tmpl w:val="A0127914"/>
    <w:lvl w:ilvl="0" w:tplc="64AC78FC">
      <w:start w:val="1"/>
      <w:numFmt w:val="lowerLetter"/>
      <w:lvlText w:val="%1."/>
      <w:lvlJc w:val="left"/>
      <w:pPr>
        <w:ind w:left="1428" w:hanging="360"/>
      </w:pPr>
      <w:rPr>
        <w:b/>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F5D72C1"/>
    <w:multiLevelType w:val="hybridMultilevel"/>
    <w:tmpl w:val="36FAA71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228C02F6"/>
    <w:multiLevelType w:val="hybridMultilevel"/>
    <w:tmpl w:val="B5D8A3C0"/>
    <w:lvl w:ilvl="0" w:tplc="8F80AD68">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B82D28"/>
    <w:multiLevelType w:val="hybridMultilevel"/>
    <w:tmpl w:val="2306EBC6"/>
    <w:lvl w:ilvl="0" w:tplc="DEE461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8B3DDD"/>
    <w:multiLevelType w:val="hybridMultilevel"/>
    <w:tmpl w:val="1CA2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03808"/>
    <w:multiLevelType w:val="multilevel"/>
    <w:tmpl w:val="E1DE8576"/>
    <w:lvl w:ilvl="0">
      <w:start w:val="1"/>
      <w:numFmt w:val="decimal"/>
      <w:lvlText w:val="%1."/>
      <w:lvlJc w:val="left"/>
      <w:pPr>
        <w:tabs>
          <w:tab w:val="num" w:pos="432"/>
        </w:tabs>
        <w:ind w:left="432" w:hanging="432"/>
      </w:pPr>
    </w:lvl>
    <w:lvl w:ilvl="1">
      <w:start w:val="1"/>
      <w:numFmt w:val="decimal"/>
      <w:lvlText w:val="%2."/>
      <w:lvlJc w:val="left"/>
      <w:pPr>
        <w:tabs>
          <w:tab w:val="num" w:pos="890"/>
        </w:tabs>
        <w:ind w:left="284" w:hanging="114"/>
      </w:pPr>
      <w:rPr>
        <w:rFonts w:hint="default"/>
      </w:rPr>
    </w:lvl>
    <w:lvl w:ilvl="2">
      <w:start w:val="1"/>
      <w:numFmt w:val="decimal"/>
      <w:lvlText w:val="%1.%2.%3."/>
      <w:lvlJc w:val="left"/>
      <w:pPr>
        <w:tabs>
          <w:tab w:val="num" w:pos="1420"/>
        </w:tabs>
        <w:ind w:left="284" w:firstLine="56"/>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2" w15:restartNumberingAfterBreak="0">
    <w:nsid w:val="2D833A6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80788B"/>
    <w:multiLevelType w:val="hybridMultilevel"/>
    <w:tmpl w:val="2B802E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5F72E7"/>
    <w:multiLevelType w:val="hybridMultilevel"/>
    <w:tmpl w:val="9042B8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072156"/>
    <w:multiLevelType w:val="hybridMultilevel"/>
    <w:tmpl w:val="567EBAC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BE087D"/>
    <w:multiLevelType w:val="hybridMultilevel"/>
    <w:tmpl w:val="84924F7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6F7555"/>
    <w:multiLevelType w:val="hybridMultilevel"/>
    <w:tmpl w:val="34EA67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44251DA"/>
    <w:multiLevelType w:val="hybridMultilevel"/>
    <w:tmpl w:val="BA14031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E135D6"/>
    <w:multiLevelType w:val="hybridMultilevel"/>
    <w:tmpl w:val="9AC4D34C"/>
    <w:lvl w:ilvl="0" w:tplc="BFC444B0">
      <w:start w:val="31"/>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0" w15:restartNumberingAfterBreak="0">
    <w:nsid w:val="4AEC1164"/>
    <w:multiLevelType w:val="multilevel"/>
    <w:tmpl w:val="300A36EC"/>
    <w:lvl w:ilvl="0">
      <w:start w:val="1"/>
      <w:numFmt w:val="decimal"/>
      <w:lvlText w:val="%1."/>
      <w:lvlJc w:val="left"/>
      <w:pPr>
        <w:ind w:left="360" w:hanging="360"/>
      </w:pPr>
      <w:rPr>
        <w:rFonts w:hint="default"/>
      </w:rPr>
    </w:lvl>
    <w:lvl w:ilvl="1">
      <w:start w:val="3"/>
      <w:numFmt w:val="decimal"/>
      <w:lvlText w:val="%2."/>
      <w:lvlJc w:val="left"/>
      <w:pPr>
        <w:ind w:left="1000" w:hanging="432"/>
      </w:pPr>
      <w:rPr>
        <w:rFonts w:hint="default"/>
        <w:b/>
      </w:rPr>
    </w:lvl>
    <w:lvl w:ilvl="2">
      <w:start w:val="1"/>
      <w:numFmt w:val="upperRoman"/>
      <w:lvlText w:val="%3."/>
      <w:lvlJc w:val="right"/>
      <w:pPr>
        <w:ind w:left="1639" w:hanging="504"/>
      </w:pPr>
      <w:rPr>
        <w:rFonts w:hint="default"/>
      </w:rPr>
    </w:lvl>
    <w:lvl w:ilvl="3">
      <w:start w:val="1"/>
      <w:numFmt w:val="upperRoman"/>
      <w:lvlText w:val="%4."/>
      <w:lvlJc w:val="right"/>
      <w:pPr>
        <w:ind w:left="1925" w:hanging="648"/>
      </w:pPr>
      <w:rPr>
        <w:rFonts w:hint="default"/>
      </w:rPr>
    </w:lvl>
    <w:lvl w:ilvl="4">
      <w:start w:val="1"/>
      <w:numFmt w:val="lowerRoman"/>
      <w:lvlText w:val="%5."/>
      <w:lvlJc w:val="right"/>
      <w:pPr>
        <w:ind w:left="291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1917ED"/>
    <w:multiLevelType w:val="hybridMultilevel"/>
    <w:tmpl w:val="BAFCEC64"/>
    <w:lvl w:ilvl="0" w:tplc="DEE4618A">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C632E4A"/>
    <w:multiLevelType w:val="hybridMultilevel"/>
    <w:tmpl w:val="881862A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4F1C34AC"/>
    <w:multiLevelType w:val="hybridMultilevel"/>
    <w:tmpl w:val="FA70550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AAD632B"/>
    <w:multiLevelType w:val="hybridMultilevel"/>
    <w:tmpl w:val="594E83C6"/>
    <w:lvl w:ilvl="0" w:tplc="AA286B0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C0A240E"/>
    <w:multiLevelType w:val="multilevel"/>
    <w:tmpl w:val="D0643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9159B8"/>
    <w:multiLevelType w:val="hybridMultilevel"/>
    <w:tmpl w:val="4C8649C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7" w15:restartNumberingAfterBreak="0">
    <w:nsid w:val="5DD87C7A"/>
    <w:multiLevelType w:val="hybridMultilevel"/>
    <w:tmpl w:val="610C5E02"/>
    <w:lvl w:ilvl="0" w:tplc="E87EAF94">
      <w:start w:val="1"/>
      <w:numFmt w:val="lowerLetter"/>
      <w:lvlText w:val="%1."/>
      <w:lvlJc w:val="left"/>
      <w:pPr>
        <w:ind w:left="761" w:hanging="360"/>
      </w:pPr>
      <w:rPr>
        <w:b/>
      </w:rPr>
    </w:lvl>
    <w:lvl w:ilvl="1" w:tplc="041F0019">
      <w:start w:val="1"/>
      <w:numFmt w:val="lowerLetter"/>
      <w:lvlText w:val="%2."/>
      <w:lvlJc w:val="left"/>
      <w:pPr>
        <w:ind w:left="1481" w:hanging="360"/>
      </w:pPr>
    </w:lvl>
    <w:lvl w:ilvl="2" w:tplc="041F001B" w:tentative="1">
      <w:start w:val="1"/>
      <w:numFmt w:val="lowerRoman"/>
      <w:lvlText w:val="%3."/>
      <w:lvlJc w:val="right"/>
      <w:pPr>
        <w:ind w:left="2201" w:hanging="180"/>
      </w:pPr>
    </w:lvl>
    <w:lvl w:ilvl="3" w:tplc="041F000F" w:tentative="1">
      <w:start w:val="1"/>
      <w:numFmt w:val="decimal"/>
      <w:lvlText w:val="%4."/>
      <w:lvlJc w:val="left"/>
      <w:pPr>
        <w:ind w:left="2921" w:hanging="360"/>
      </w:pPr>
    </w:lvl>
    <w:lvl w:ilvl="4" w:tplc="041F0019" w:tentative="1">
      <w:start w:val="1"/>
      <w:numFmt w:val="lowerLetter"/>
      <w:lvlText w:val="%5."/>
      <w:lvlJc w:val="left"/>
      <w:pPr>
        <w:ind w:left="3641" w:hanging="360"/>
      </w:pPr>
    </w:lvl>
    <w:lvl w:ilvl="5" w:tplc="041F001B" w:tentative="1">
      <w:start w:val="1"/>
      <w:numFmt w:val="lowerRoman"/>
      <w:lvlText w:val="%6."/>
      <w:lvlJc w:val="right"/>
      <w:pPr>
        <w:ind w:left="4361" w:hanging="180"/>
      </w:pPr>
    </w:lvl>
    <w:lvl w:ilvl="6" w:tplc="041F000F" w:tentative="1">
      <w:start w:val="1"/>
      <w:numFmt w:val="decimal"/>
      <w:lvlText w:val="%7."/>
      <w:lvlJc w:val="left"/>
      <w:pPr>
        <w:ind w:left="5081" w:hanging="360"/>
      </w:pPr>
    </w:lvl>
    <w:lvl w:ilvl="7" w:tplc="041F0019" w:tentative="1">
      <w:start w:val="1"/>
      <w:numFmt w:val="lowerLetter"/>
      <w:lvlText w:val="%8."/>
      <w:lvlJc w:val="left"/>
      <w:pPr>
        <w:ind w:left="5801" w:hanging="360"/>
      </w:pPr>
    </w:lvl>
    <w:lvl w:ilvl="8" w:tplc="041F001B" w:tentative="1">
      <w:start w:val="1"/>
      <w:numFmt w:val="lowerRoman"/>
      <w:lvlText w:val="%9."/>
      <w:lvlJc w:val="right"/>
      <w:pPr>
        <w:ind w:left="6521" w:hanging="180"/>
      </w:pPr>
    </w:lvl>
  </w:abstractNum>
  <w:abstractNum w:abstractNumId="28" w15:restartNumberingAfterBreak="0">
    <w:nsid w:val="5E970D13"/>
    <w:multiLevelType w:val="hybridMultilevel"/>
    <w:tmpl w:val="A858CDE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D3372C"/>
    <w:multiLevelType w:val="hybridMultilevel"/>
    <w:tmpl w:val="998402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1A95E6D"/>
    <w:multiLevelType w:val="hybridMultilevel"/>
    <w:tmpl w:val="69DEEF2C"/>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B52282"/>
    <w:multiLevelType w:val="hybridMultilevel"/>
    <w:tmpl w:val="1C1479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205FDA"/>
    <w:multiLevelType w:val="hybridMultilevel"/>
    <w:tmpl w:val="50DEC98E"/>
    <w:lvl w:ilvl="0" w:tplc="DEE461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B5394F"/>
    <w:multiLevelType w:val="hybridMultilevel"/>
    <w:tmpl w:val="A9A2368A"/>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6C122A47"/>
    <w:multiLevelType w:val="multilevel"/>
    <w:tmpl w:val="5BE4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2055CF"/>
    <w:multiLevelType w:val="hybridMultilevel"/>
    <w:tmpl w:val="7E809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FD7357A"/>
    <w:multiLevelType w:val="hybridMultilevel"/>
    <w:tmpl w:val="A90815F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16cid:durableId="1957130786">
    <w:abstractNumId w:val="11"/>
  </w:num>
  <w:num w:numId="2" w16cid:durableId="1311250128">
    <w:abstractNumId w:val="36"/>
  </w:num>
  <w:num w:numId="3" w16cid:durableId="683744778">
    <w:abstractNumId w:val="31"/>
  </w:num>
  <w:num w:numId="4" w16cid:durableId="1822960402">
    <w:abstractNumId w:val="16"/>
  </w:num>
  <w:num w:numId="5" w16cid:durableId="1934819802">
    <w:abstractNumId w:val="28"/>
  </w:num>
  <w:num w:numId="6" w16cid:durableId="621769831">
    <w:abstractNumId w:val="14"/>
  </w:num>
  <w:num w:numId="7" w16cid:durableId="450394839">
    <w:abstractNumId w:val="15"/>
  </w:num>
  <w:num w:numId="8" w16cid:durableId="503282066">
    <w:abstractNumId w:val="18"/>
  </w:num>
  <w:num w:numId="9" w16cid:durableId="1928421776">
    <w:abstractNumId w:val="24"/>
  </w:num>
  <w:num w:numId="10" w16cid:durableId="713970976">
    <w:abstractNumId w:val="25"/>
  </w:num>
  <w:num w:numId="11" w16cid:durableId="1535999532">
    <w:abstractNumId w:val="3"/>
  </w:num>
  <w:num w:numId="12" w16cid:durableId="1753428135">
    <w:abstractNumId w:val="19"/>
  </w:num>
  <w:num w:numId="13" w16cid:durableId="1154952234">
    <w:abstractNumId w:val="21"/>
  </w:num>
  <w:num w:numId="14" w16cid:durableId="1652059907">
    <w:abstractNumId w:val="4"/>
  </w:num>
  <w:num w:numId="15" w16cid:durableId="1683388419">
    <w:abstractNumId w:val="32"/>
  </w:num>
  <w:num w:numId="16" w16cid:durableId="144248141">
    <w:abstractNumId w:val="30"/>
  </w:num>
  <w:num w:numId="17" w16cid:durableId="432676689">
    <w:abstractNumId w:val="6"/>
  </w:num>
  <w:num w:numId="18" w16cid:durableId="1773283786">
    <w:abstractNumId w:val="27"/>
  </w:num>
  <w:num w:numId="19" w16cid:durableId="697436268">
    <w:abstractNumId w:val="35"/>
  </w:num>
  <w:num w:numId="20" w16cid:durableId="996147529">
    <w:abstractNumId w:val="9"/>
  </w:num>
  <w:num w:numId="21" w16cid:durableId="1863471676">
    <w:abstractNumId w:val="17"/>
  </w:num>
  <w:num w:numId="22" w16cid:durableId="2032140873">
    <w:abstractNumId w:val="7"/>
  </w:num>
  <w:num w:numId="23" w16cid:durableId="50004879">
    <w:abstractNumId w:val="23"/>
  </w:num>
  <w:num w:numId="24" w16cid:durableId="1503741889">
    <w:abstractNumId w:val="20"/>
  </w:num>
  <w:num w:numId="25" w16cid:durableId="1519781292">
    <w:abstractNumId w:val="8"/>
  </w:num>
  <w:num w:numId="26" w16cid:durableId="1078019313">
    <w:abstractNumId w:val="5"/>
  </w:num>
  <w:num w:numId="27" w16cid:durableId="257909960">
    <w:abstractNumId w:val="26"/>
  </w:num>
  <w:num w:numId="28" w16cid:durableId="1687441201">
    <w:abstractNumId w:val="0"/>
  </w:num>
  <w:num w:numId="29" w16cid:durableId="735199523">
    <w:abstractNumId w:val="1"/>
  </w:num>
  <w:num w:numId="30" w16cid:durableId="1325742229">
    <w:abstractNumId w:val="10"/>
  </w:num>
  <w:num w:numId="31" w16cid:durableId="748040604">
    <w:abstractNumId w:val="33"/>
  </w:num>
  <w:num w:numId="32" w16cid:durableId="172770128">
    <w:abstractNumId w:val="22"/>
  </w:num>
  <w:num w:numId="33" w16cid:durableId="837774380">
    <w:abstractNumId w:val="13"/>
  </w:num>
  <w:num w:numId="34" w16cid:durableId="695929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263456">
    <w:abstractNumId w:val="34"/>
  </w:num>
  <w:num w:numId="36" w16cid:durableId="1932228468">
    <w:abstractNumId w:val="29"/>
  </w:num>
  <w:num w:numId="37" w16cid:durableId="948584653">
    <w:abstractNumId w:val="2"/>
  </w:num>
  <w:num w:numId="38" w16cid:durableId="3029739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3MjAwA7KMTU0sLZR0lIJTi4sz8/NACkxqAQxtONUsAAAA"/>
  </w:docVars>
  <w:rsids>
    <w:rsidRoot w:val="00B21F79"/>
    <w:rsid w:val="00001127"/>
    <w:rsid w:val="00001E24"/>
    <w:rsid w:val="00002F91"/>
    <w:rsid w:val="000048E2"/>
    <w:rsid w:val="000063F8"/>
    <w:rsid w:val="00007295"/>
    <w:rsid w:val="00013119"/>
    <w:rsid w:val="00013619"/>
    <w:rsid w:val="0001606B"/>
    <w:rsid w:val="000166A7"/>
    <w:rsid w:val="000208D4"/>
    <w:rsid w:val="00021BBA"/>
    <w:rsid w:val="00022750"/>
    <w:rsid w:val="00023340"/>
    <w:rsid w:val="0002522A"/>
    <w:rsid w:val="000261D9"/>
    <w:rsid w:val="00026502"/>
    <w:rsid w:val="00026EBA"/>
    <w:rsid w:val="00027053"/>
    <w:rsid w:val="000270FA"/>
    <w:rsid w:val="000309DB"/>
    <w:rsid w:val="00032D53"/>
    <w:rsid w:val="000333FC"/>
    <w:rsid w:val="000368BE"/>
    <w:rsid w:val="00036AB4"/>
    <w:rsid w:val="00036B16"/>
    <w:rsid w:val="00036D52"/>
    <w:rsid w:val="00037839"/>
    <w:rsid w:val="000401E9"/>
    <w:rsid w:val="00040491"/>
    <w:rsid w:val="00041088"/>
    <w:rsid w:val="000417F7"/>
    <w:rsid w:val="00042C4E"/>
    <w:rsid w:val="00044781"/>
    <w:rsid w:val="000451ED"/>
    <w:rsid w:val="00046950"/>
    <w:rsid w:val="00046D4F"/>
    <w:rsid w:val="000473E5"/>
    <w:rsid w:val="000517C2"/>
    <w:rsid w:val="00051A17"/>
    <w:rsid w:val="00051C7A"/>
    <w:rsid w:val="000524B6"/>
    <w:rsid w:val="00056074"/>
    <w:rsid w:val="00062BBF"/>
    <w:rsid w:val="000667F2"/>
    <w:rsid w:val="000671E3"/>
    <w:rsid w:val="0007184C"/>
    <w:rsid w:val="00072975"/>
    <w:rsid w:val="000757F9"/>
    <w:rsid w:val="00076155"/>
    <w:rsid w:val="000773F8"/>
    <w:rsid w:val="00077511"/>
    <w:rsid w:val="0007777D"/>
    <w:rsid w:val="00077988"/>
    <w:rsid w:val="00080932"/>
    <w:rsid w:val="0008132E"/>
    <w:rsid w:val="00082DF4"/>
    <w:rsid w:val="00084F7B"/>
    <w:rsid w:val="00085F40"/>
    <w:rsid w:val="00086044"/>
    <w:rsid w:val="00092139"/>
    <w:rsid w:val="00095581"/>
    <w:rsid w:val="00095EC3"/>
    <w:rsid w:val="00096206"/>
    <w:rsid w:val="00097370"/>
    <w:rsid w:val="000978DF"/>
    <w:rsid w:val="000A0BA2"/>
    <w:rsid w:val="000B231A"/>
    <w:rsid w:val="000B3739"/>
    <w:rsid w:val="000B3AD3"/>
    <w:rsid w:val="000B44F9"/>
    <w:rsid w:val="000C0AEE"/>
    <w:rsid w:val="000C14A6"/>
    <w:rsid w:val="000C3EAD"/>
    <w:rsid w:val="000C44ED"/>
    <w:rsid w:val="000C725F"/>
    <w:rsid w:val="000C7DC3"/>
    <w:rsid w:val="000D205D"/>
    <w:rsid w:val="000D224B"/>
    <w:rsid w:val="000D345A"/>
    <w:rsid w:val="000D3BCC"/>
    <w:rsid w:val="000D4160"/>
    <w:rsid w:val="000D67C8"/>
    <w:rsid w:val="000E2243"/>
    <w:rsid w:val="000E7F92"/>
    <w:rsid w:val="000F08FE"/>
    <w:rsid w:val="000F1E70"/>
    <w:rsid w:val="000F292D"/>
    <w:rsid w:val="000F2D29"/>
    <w:rsid w:val="000F2F40"/>
    <w:rsid w:val="000F31AE"/>
    <w:rsid w:val="000F75AA"/>
    <w:rsid w:val="000F7F88"/>
    <w:rsid w:val="00100493"/>
    <w:rsid w:val="00103176"/>
    <w:rsid w:val="00105CB0"/>
    <w:rsid w:val="001064E1"/>
    <w:rsid w:val="001067F6"/>
    <w:rsid w:val="00107A81"/>
    <w:rsid w:val="0011128E"/>
    <w:rsid w:val="001127FF"/>
    <w:rsid w:val="00115145"/>
    <w:rsid w:val="00120CDB"/>
    <w:rsid w:val="0012352B"/>
    <w:rsid w:val="00124D08"/>
    <w:rsid w:val="0012525E"/>
    <w:rsid w:val="00127160"/>
    <w:rsid w:val="0013067D"/>
    <w:rsid w:val="00131318"/>
    <w:rsid w:val="00134626"/>
    <w:rsid w:val="00136FC5"/>
    <w:rsid w:val="0013788A"/>
    <w:rsid w:val="00137B86"/>
    <w:rsid w:val="00141D47"/>
    <w:rsid w:val="00142553"/>
    <w:rsid w:val="00142EBE"/>
    <w:rsid w:val="001458BB"/>
    <w:rsid w:val="00145A45"/>
    <w:rsid w:val="00145AF6"/>
    <w:rsid w:val="00146A23"/>
    <w:rsid w:val="00147A6F"/>
    <w:rsid w:val="00147C2E"/>
    <w:rsid w:val="00150DE7"/>
    <w:rsid w:val="00151DD8"/>
    <w:rsid w:val="00152272"/>
    <w:rsid w:val="00152A88"/>
    <w:rsid w:val="00152FB6"/>
    <w:rsid w:val="001538D5"/>
    <w:rsid w:val="00153CF8"/>
    <w:rsid w:val="0015715D"/>
    <w:rsid w:val="00160974"/>
    <w:rsid w:val="00160B56"/>
    <w:rsid w:val="00160F66"/>
    <w:rsid w:val="00161814"/>
    <w:rsid w:val="001626FF"/>
    <w:rsid w:val="00162ADB"/>
    <w:rsid w:val="00163A81"/>
    <w:rsid w:val="001651EF"/>
    <w:rsid w:val="00166DA5"/>
    <w:rsid w:val="00167A37"/>
    <w:rsid w:val="001738C5"/>
    <w:rsid w:val="00175084"/>
    <w:rsid w:val="0017526B"/>
    <w:rsid w:val="00176E8D"/>
    <w:rsid w:val="00180133"/>
    <w:rsid w:val="001808E9"/>
    <w:rsid w:val="00180B17"/>
    <w:rsid w:val="0018499E"/>
    <w:rsid w:val="0018667F"/>
    <w:rsid w:val="00192EF0"/>
    <w:rsid w:val="00194064"/>
    <w:rsid w:val="00194A7A"/>
    <w:rsid w:val="001A1D5B"/>
    <w:rsid w:val="001A3112"/>
    <w:rsid w:val="001A3527"/>
    <w:rsid w:val="001A4876"/>
    <w:rsid w:val="001B0F35"/>
    <w:rsid w:val="001B41B0"/>
    <w:rsid w:val="001B439F"/>
    <w:rsid w:val="001B5741"/>
    <w:rsid w:val="001B5D37"/>
    <w:rsid w:val="001C0C41"/>
    <w:rsid w:val="001C1A15"/>
    <w:rsid w:val="001C3E9C"/>
    <w:rsid w:val="001C3FBC"/>
    <w:rsid w:val="001C528C"/>
    <w:rsid w:val="001D564A"/>
    <w:rsid w:val="001D6068"/>
    <w:rsid w:val="001D6994"/>
    <w:rsid w:val="001D6E43"/>
    <w:rsid w:val="001E2159"/>
    <w:rsid w:val="001E24D1"/>
    <w:rsid w:val="001E37A1"/>
    <w:rsid w:val="001E429A"/>
    <w:rsid w:val="001E4C00"/>
    <w:rsid w:val="001E5550"/>
    <w:rsid w:val="001E5E67"/>
    <w:rsid w:val="001F0537"/>
    <w:rsid w:val="001F5235"/>
    <w:rsid w:val="001F5FAD"/>
    <w:rsid w:val="001F7B3D"/>
    <w:rsid w:val="002008F8"/>
    <w:rsid w:val="00201736"/>
    <w:rsid w:val="00201951"/>
    <w:rsid w:val="002068FD"/>
    <w:rsid w:val="00207A37"/>
    <w:rsid w:val="00210BD4"/>
    <w:rsid w:val="00212600"/>
    <w:rsid w:val="00214780"/>
    <w:rsid w:val="00215549"/>
    <w:rsid w:val="00215608"/>
    <w:rsid w:val="0021572C"/>
    <w:rsid w:val="00215EB7"/>
    <w:rsid w:val="00216CCC"/>
    <w:rsid w:val="00217919"/>
    <w:rsid w:val="0022001E"/>
    <w:rsid w:val="002216B0"/>
    <w:rsid w:val="00221D92"/>
    <w:rsid w:val="00222870"/>
    <w:rsid w:val="00223591"/>
    <w:rsid w:val="00223AC6"/>
    <w:rsid w:val="00224AF0"/>
    <w:rsid w:val="002304F0"/>
    <w:rsid w:val="0023187F"/>
    <w:rsid w:val="002336AA"/>
    <w:rsid w:val="00235641"/>
    <w:rsid w:val="00236003"/>
    <w:rsid w:val="002367F0"/>
    <w:rsid w:val="00236EFE"/>
    <w:rsid w:val="00240DAB"/>
    <w:rsid w:val="00240F73"/>
    <w:rsid w:val="00243AD5"/>
    <w:rsid w:val="00254584"/>
    <w:rsid w:val="0025577C"/>
    <w:rsid w:val="0025708F"/>
    <w:rsid w:val="00257A35"/>
    <w:rsid w:val="002622F0"/>
    <w:rsid w:val="00263835"/>
    <w:rsid w:val="00264536"/>
    <w:rsid w:val="00264AEE"/>
    <w:rsid w:val="0026601E"/>
    <w:rsid w:val="00266BA3"/>
    <w:rsid w:val="00267A80"/>
    <w:rsid w:val="00272B06"/>
    <w:rsid w:val="00272F84"/>
    <w:rsid w:val="0027424B"/>
    <w:rsid w:val="00277E9F"/>
    <w:rsid w:val="002802E5"/>
    <w:rsid w:val="00282DD9"/>
    <w:rsid w:val="0028501C"/>
    <w:rsid w:val="00290034"/>
    <w:rsid w:val="00294F97"/>
    <w:rsid w:val="00297AF7"/>
    <w:rsid w:val="002A14BA"/>
    <w:rsid w:val="002A29C0"/>
    <w:rsid w:val="002A37B0"/>
    <w:rsid w:val="002A516D"/>
    <w:rsid w:val="002A536E"/>
    <w:rsid w:val="002A5637"/>
    <w:rsid w:val="002A5A24"/>
    <w:rsid w:val="002B486D"/>
    <w:rsid w:val="002B72C8"/>
    <w:rsid w:val="002B72D6"/>
    <w:rsid w:val="002C1274"/>
    <w:rsid w:val="002C1E08"/>
    <w:rsid w:val="002C5ED2"/>
    <w:rsid w:val="002C69A5"/>
    <w:rsid w:val="002C771B"/>
    <w:rsid w:val="002D1B4C"/>
    <w:rsid w:val="002D271E"/>
    <w:rsid w:val="002D2E87"/>
    <w:rsid w:val="002D46D8"/>
    <w:rsid w:val="002D6537"/>
    <w:rsid w:val="002E0FC9"/>
    <w:rsid w:val="002E147D"/>
    <w:rsid w:val="002E1B20"/>
    <w:rsid w:val="002E2158"/>
    <w:rsid w:val="002E2B31"/>
    <w:rsid w:val="002E539C"/>
    <w:rsid w:val="002E7A3F"/>
    <w:rsid w:val="002F0BD9"/>
    <w:rsid w:val="002F1E08"/>
    <w:rsid w:val="002F1E6B"/>
    <w:rsid w:val="002F2C6E"/>
    <w:rsid w:val="002F3C8E"/>
    <w:rsid w:val="002F5436"/>
    <w:rsid w:val="002F6BCB"/>
    <w:rsid w:val="00300529"/>
    <w:rsid w:val="00301A87"/>
    <w:rsid w:val="0030279E"/>
    <w:rsid w:val="00303462"/>
    <w:rsid w:val="00307F1F"/>
    <w:rsid w:val="00310809"/>
    <w:rsid w:val="0031218E"/>
    <w:rsid w:val="003140A5"/>
    <w:rsid w:val="00315706"/>
    <w:rsid w:val="00316138"/>
    <w:rsid w:val="00316B14"/>
    <w:rsid w:val="00322DFF"/>
    <w:rsid w:val="00324082"/>
    <w:rsid w:val="0032604F"/>
    <w:rsid w:val="00326BCE"/>
    <w:rsid w:val="00331ED8"/>
    <w:rsid w:val="0033228E"/>
    <w:rsid w:val="00340B60"/>
    <w:rsid w:val="003448E9"/>
    <w:rsid w:val="00350FA3"/>
    <w:rsid w:val="00354414"/>
    <w:rsid w:val="00355109"/>
    <w:rsid w:val="00361100"/>
    <w:rsid w:val="00362183"/>
    <w:rsid w:val="00364CC3"/>
    <w:rsid w:val="00365A14"/>
    <w:rsid w:val="00370488"/>
    <w:rsid w:val="00370D43"/>
    <w:rsid w:val="00371017"/>
    <w:rsid w:val="00373A0B"/>
    <w:rsid w:val="00373E74"/>
    <w:rsid w:val="0037456A"/>
    <w:rsid w:val="003757C6"/>
    <w:rsid w:val="00377612"/>
    <w:rsid w:val="0038033E"/>
    <w:rsid w:val="003876EE"/>
    <w:rsid w:val="003926F4"/>
    <w:rsid w:val="003962A8"/>
    <w:rsid w:val="003A5745"/>
    <w:rsid w:val="003A68AF"/>
    <w:rsid w:val="003A79AE"/>
    <w:rsid w:val="003A7E4F"/>
    <w:rsid w:val="003B11EA"/>
    <w:rsid w:val="003B1AD3"/>
    <w:rsid w:val="003B30F4"/>
    <w:rsid w:val="003B3232"/>
    <w:rsid w:val="003B3752"/>
    <w:rsid w:val="003B470B"/>
    <w:rsid w:val="003B64AD"/>
    <w:rsid w:val="003B791D"/>
    <w:rsid w:val="003C36F2"/>
    <w:rsid w:val="003C4D4D"/>
    <w:rsid w:val="003D0682"/>
    <w:rsid w:val="003D1C5B"/>
    <w:rsid w:val="003D297C"/>
    <w:rsid w:val="003D2A73"/>
    <w:rsid w:val="003D405B"/>
    <w:rsid w:val="003D7CE1"/>
    <w:rsid w:val="003E00CF"/>
    <w:rsid w:val="003E4713"/>
    <w:rsid w:val="003F3C2C"/>
    <w:rsid w:val="003F4287"/>
    <w:rsid w:val="003F7757"/>
    <w:rsid w:val="003F7D96"/>
    <w:rsid w:val="00401844"/>
    <w:rsid w:val="00403A0F"/>
    <w:rsid w:val="004077AC"/>
    <w:rsid w:val="004101F6"/>
    <w:rsid w:val="004124D4"/>
    <w:rsid w:val="00413424"/>
    <w:rsid w:val="004136FB"/>
    <w:rsid w:val="00413DDC"/>
    <w:rsid w:val="004203DC"/>
    <w:rsid w:val="004212D8"/>
    <w:rsid w:val="004260E8"/>
    <w:rsid w:val="004261E2"/>
    <w:rsid w:val="00426576"/>
    <w:rsid w:val="00427B4A"/>
    <w:rsid w:val="00427D72"/>
    <w:rsid w:val="00431695"/>
    <w:rsid w:val="0043188B"/>
    <w:rsid w:val="0043258A"/>
    <w:rsid w:val="004328FE"/>
    <w:rsid w:val="00433C56"/>
    <w:rsid w:val="00434B36"/>
    <w:rsid w:val="00436966"/>
    <w:rsid w:val="00440E0C"/>
    <w:rsid w:val="004448BA"/>
    <w:rsid w:val="00444DA9"/>
    <w:rsid w:val="0044625F"/>
    <w:rsid w:val="00452FBF"/>
    <w:rsid w:val="00454B3C"/>
    <w:rsid w:val="00455ED4"/>
    <w:rsid w:val="004574E5"/>
    <w:rsid w:val="00460D55"/>
    <w:rsid w:val="00461AC6"/>
    <w:rsid w:val="004724A0"/>
    <w:rsid w:val="00473B90"/>
    <w:rsid w:val="00475512"/>
    <w:rsid w:val="00475762"/>
    <w:rsid w:val="00477463"/>
    <w:rsid w:val="00477580"/>
    <w:rsid w:val="00481964"/>
    <w:rsid w:val="00482AF5"/>
    <w:rsid w:val="00482FE0"/>
    <w:rsid w:val="00485EE3"/>
    <w:rsid w:val="00486B0F"/>
    <w:rsid w:val="004872F1"/>
    <w:rsid w:val="004873CF"/>
    <w:rsid w:val="00487621"/>
    <w:rsid w:val="00490199"/>
    <w:rsid w:val="00490429"/>
    <w:rsid w:val="00494005"/>
    <w:rsid w:val="004940C4"/>
    <w:rsid w:val="004A150F"/>
    <w:rsid w:val="004A1C5A"/>
    <w:rsid w:val="004A3E2D"/>
    <w:rsid w:val="004A4A64"/>
    <w:rsid w:val="004A51FF"/>
    <w:rsid w:val="004A6237"/>
    <w:rsid w:val="004A636F"/>
    <w:rsid w:val="004A6B33"/>
    <w:rsid w:val="004B1FEC"/>
    <w:rsid w:val="004B22D0"/>
    <w:rsid w:val="004B245F"/>
    <w:rsid w:val="004B2F5B"/>
    <w:rsid w:val="004B3568"/>
    <w:rsid w:val="004B47CC"/>
    <w:rsid w:val="004B5307"/>
    <w:rsid w:val="004B5DF2"/>
    <w:rsid w:val="004B60B5"/>
    <w:rsid w:val="004B7AA0"/>
    <w:rsid w:val="004C0785"/>
    <w:rsid w:val="004C37E4"/>
    <w:rsid w:val="004C42D7"/>
    <w:rsid w:val="004C5EAA"/>
    <w:rsid w:val="004C778E"/>
    <w:rsid w:val="004D0FCE"/>
    <w:rsid w:val="004D31A0"/>
    <w:rsid w:val="004D3556"/>
    <w:rsid w:val="004D4731"/>
    <w:rsid w:val="004D4A81"/>
    <w:rsid w:val="004D5366"/>
    <w:rsid w:val="004D75A5"/>
    <w:rsid w:val="004E036B"/>
    <w:rsid w:val="004E0C2F"/>
    <w:rsid w:val="004E2E81"/>
    <w:rsid w:val="004E4E5B"/>
    <w:rsid w:val="004E5DEB"/>
    <w:rsid w:val="004F0BB6"/>
    <w:rsid w:val="004F4355"/>
    <w:rsid w:val="004F5373"/>
    <w:rsid w:val="004F59E6"/>
    <w:rsid w:val="004F7AA5"/>
    <w:rsid w:val="00501552"/>
    <w:rsid w:val="0050200C"/>
    <w:rsid w:val="00502B9B"/>
    <w:rsid w:val="00502D0F"/>
    <w:rsid w:val="0051030F"/>
    <w:rsid w:val="0051079C"/>
    <w:rsid w:val="00510F81"/>
    <w:rsid w:val="00516024"/>
    <w:rsid w:val="0052280B"/>
    <w:rsid w:val="00523A07"/>
    <w:rsid w:val="00524C79"/>
    <w:rsid w:val="00526F65"/>
    <w:rsid w:val="00532731"/>
    <w:rsid w:val="00532F75"/>
    <w:rsid w:val="00533384"/>
    <w:rsid w:val="005364D8"/>
    <w:rsid w:val="00537299"/>
    <w:rsid w:val="00537761"/>
    <w:rsid w:val="00542B9D"/>
    <w:rsid w:val="00543F25"/>
    <w:rsid w:val="005443AB"/>
    <w:rsid w:val="00545CE7"/>
    <w:rsid w:val="00547E74"/>
    <w:rsid w:val="0055011B"/>
    <w:rsid w:val="0055047E"/>
    <w:rsid w:val="00550A7D"/>
    <w:rsid w:val="00554A1F"/>
    <w:rsid w:val="00555246"/>
    <w:rsid w:val="00557D50"/>
    <w:rsid w:val="00557F15"/>
    <w:rsid w:val="00560910"/>
    <w:rsid w:val="0056297C"/>
    <w:rsid w:val="00563E39"/>
    <w:rsid w:val="00565BB2"/>
    <w:rsid w:val="0056740C"/>
    <w:rsid w:val="00573278"/>
    <w:rsid w:val="005743E3"/>
    <w:rsid w:val="00574D84"/>
    <w:rsid w:val="00576A8C"/>
    <w:rsid w:val="0057731B"/>
    <w:rsid w:val="00583186"/>
    <w:rsid w:val="005838B2"/>
    <w:rsid w:val="00583B73"/>
    <w:rsid w:val="00583BFF"/>
    <w:rsid w:val="00585474"/>
    <w:rsid w:val="00585531"/>
    <w:rsid w:val="00586E6E"/>
    <w:rsid w:val="005871AA"/>
    <w:rsid w:val="00594008"/>
    <w:rsid w:val="005953E4"/>
    <w:rsid w:val="005A14DE"/>
    <w:rsid w:val="005A1964"/>
    <w:rsid w:val="005A24DD"/>
    <w:rsid w:val="005A2D9B"/>
    <w:rsid w:val="005A2F40"/>
    <w:rsid w:val="005B0177"/>
    <w:rsid w:val="005B08CD"/>
    <w:rsid w:val="005B1411"/>
    <w:rsid w:val="005B6021"/>
    <w:rsid w:val="005B6DC8"/>
    <w:rsid w:val="005B7419"/>
    <w:rsid w:val="005C1557"/>
    <w:rsid w:val="005C596A"/>
    <w:rsid w:val="005D1E6A"/>
    <w:rsid w:val="005D21A2"/>
    <w:rsid w:val="005D2773"/>
    <w:rsid w:val="005D59F9"/>
    <w:rsid w:val="005D6300"/>
    <w:rsid w:val="005D6F76"/>
    <w:rsid w:val="005E0680"/>
    <w:rsid w:val="005E360B"/>
    <w:rsid w:val="005E3D7E"/>
    <w:rsid w:val="005E434C"/>
    <w:rsid w:val="005E68FB"/>
    <w:rsid w:val="005E78C4"/>
    <w:rsid w:val="005F012D"/>
    <w:rsid w:val="005F0822"/>
    <w:rsid w:val="005F2777"/>
    <w:rsid w:val="005F382A"/>
    <w:rsid w:val="005F55ED"/>
    <w:rsid w:val="005F564C"/>
    <w:rsid w:val="005F5D4F"/>
    <w:rsid w:val="005F6DB8"/>
    <w:rsid w:val="005F762E"/>
    <w:rsid w:val="005F7DB1"/>
    <w:rsid w:val="00602E99"/>
    <w:rsid w:val="00603A38"/>
    <w:rsid w:val="00603B73"/>
    <w:rsid w:val="00603C96"/>
    <w:rsid w:val="00604914"/>
    <w:rsid w:val="00604F31"/>
    <w:rsid w:val="00607AAB"/>
    <w:rsid w:val="0061178C"/>
    <w:rsid w:val="0061299F"/>
    <w:rsid w:val="0061457F"/>
    <w:rsid w:val="0062152D"/>
    <w:rsid w:val="00625E4F"/>
    <w:rsid w:val="00626A85"/>
    <w:rsid w:val="00627221"/>
    <w:rsid w:val="00632094"/>
    <w:rsid w:val="006341BD"/>
    <w:rsid w:val="006347E1"/>
    <w:rsid w:val="0063713F"/>
    <w:rsid w:val="0063725E"/>
    <w:rsid w:val="00641987"/>
    <w:rsid w:val="00644B51"/>
    <w:rsid w:val="00644D6C"/>
    <w:rsid w:val="0064658B"/>
    <w:rsid w:val="006508D6"/>
    <w:rsid w:val="00650A3A"/>
    <w:rsid w:val="00651D4A"/>
    <w:rsid w:val="0065312B"/>
    <w:rsid w:val="00655A05"/>
    <w:rsid w:val="00655F47"/>
    <w:rsid w:val="00662AAA"/>
    <w:rsid w:val="006647E3"/>
    <w:rsid w:val="00664937"/>
    <w:rsid w:val="006716BA"/>
    <w:rsid w:val="00671E02"/>
    <w:rsid w:val="006732F4"/>
    <w:rsid w:val="00674886"/>
    <w:rsid w:val="0067659C"/>
    <w:rsid w:val="0068154E"/>
    <w:rsid w:val="006851F0"/>
    <w:rsid w:val="006877F6"/>
    <w:rsid w:val="00691915"/>
    <w:rsid w:val="00693C87"/>
    <w:rsid w:val="00695A6D"/>
    <w:rsid w:val="00696758"/>
    <w:rsid w:val="00696A69"/>
    <w:rsid w:val="00697B81"/>
    <w:rsid w:val="006A031E"/>
    <w:rsid w:val="006A0F39"/>
    <w:rsid w:val="006A100A"/>
    <w:rsid w:val="006A1707"/>
    <w:rsid w:val="006A20CD"/>
    <w:rsid w:val="006A4257"/>
    <w:rsid w:val="006A4DBA"/>
    <w:rsid w:val="006A6795"/>
    <w:rsid w:val="006B4F1C"/>
    <w:rsid w:val="006B505B"/>
    <w:rsid w:val="006B57DD"/>
    <w:rsid w:val="006C06BD"/>
    <w:rsid w:val="006C1F8E"/>
    <w:rsid w:val="006C310A"/>
    <w:rsid w:val="006C40AF"/>
    <w:rsid w:val="006C4C25"/>
    <w:rsid w:val="006C6112"/>
    <w:rsid w:val="006C7430"/>
    <w:rsid w:val="006D3686"/>
    <w:rsid w:val="006D3F31"/>
    <w:rsid w:val="006E424D"/>
    <w:rsid w:val="006F0A08"/>
    <w:rsid w:val="006F1056"/>
    <w:rsid w:val="006F446A"/>
    <w:rsid w:val="006F668F"/>
    <w:rsid w:val="007012AC"/>
    <w:rsid w:val="007015C4"/>
    <w:rsid w:val="00702A74"/>
    <w:rsid w:val="00703433"/>
    <w:rsid w:val="007058A9"/>
    <w:rsid w:val="00705B14"/>
    <w:rsid w:val="0071275C"/>
    <w:rsid w:val="00712E96"/>
    <w:rsid w:val="007132F9"/>
    <w:rsid w:val="007152E8"/>
    <w:rsid w:val="00715B2F"/>
    <w:rsid w:val="00716403"/>
    <w:rsid w:val="0071762A"/>
    <w:rsid w:val="00720166"/>
    <w:rsid w:val="00720BD7"/>
    <w:rsid w:val="00720FFF"/>
    <w:rsid w:val="00721D7C"/>
    <w:rsid w:val="007226DE"/>
    <w:rsid w:val="007232AA"/>
    <w:rsid w:val="00730FD4"/>
    <w:rsid w:val="0073177F"/>
    <w:rsid w:val="00731BB7"/>
    <w:rsid w:val="00733B1C"/>
    <w:rsid w:val="0073729B"/>
    <w:rsid w:val="00741AFC"/>
    <w:rsid w:val="0075197C"/>
    <w:rsid w:val="00752379"/>
    <w:rsid w:val="00753BDD"/>
    <w:rsid w:val="0075680D"/>
    <w:rsid w:val="0076062E"/>
    <w:rsid w:val="007608FE"/>
    <w:rsid w:val="007656A5"/>
    <w:rsid w:val="00770DB7"/>
    <w:rsid w:val="007712C4"/>
    <w:rsid w:val="00771991"/>
    <w:rsid w:val="00771A20"/>
    <w:rsid w:val="00772512"/>
    <w:rsid w:val="00772A1E"/>
    <w:rsid w:val="007734D1"/>
    <w:rsid w:val="0077404B"/>
    <w:rsid w:val="00774067"/>
    <w:rsid w:val="00774B60"/>
    <w:rsid w:val="0077595E"/>
    <w:rsid w:val="00776664"/>
    <w:rsid w:val="007768C6"/>
    <w:rsid w:val="0078048D"/>
    <w:rsid w:val="00780E21"/>
    <w:rsid w:val="007830CB"/>
    <w:rsid w:val="00783982"/>
    <w:rsid w:val="00785012"/>
    <w:rsid w:val="00787D64"/>
    <w:rsid w:val="007903B6"/>
    <w:rsid w:val="00790531"/>
    <w:rsid w:val="007907BD"/>
    <w:rsid w:val="007961A2"/>
    <w:rsid w:val="007A0155"/>
    <w:rsid w:val="007A0BCF"/>
    <w:rsid w:val="007A1055"/>
    <w:rsid w:val="007A1087"/>
    <w:rsid w:val="007A168C"/>
    <w:rsid w:val="007A26E9"/>
    <w:rsid w:val="007A389C"/>
    <w:rsid w:val="007A53F4"/>
    <w:rsid w:val="007B11AC"/>
    <w:rsid w:val="007B4C5E"/>
    <w:rsid w:val="007C296A"/>
    <w:rsid w:val="007C74A1"/>
    <w:rsid w:val="007D12A4"/>
    <w:rsid w:val="007D336F"/>
    <w:rsid w:val="007D432D"/>
    <w:rsid w:val="007D7B29"/>
    <w:rsid w:val="007E3F2E"/>
    <w:rsid w:val="007E5024"/>
    <w:rsid w:val="007E6EC1"/>
    <w:rsid w:val="007F1887"/>
    <w:rsid w:val="007F2344"/>
    <w:rsid w:val="007F318C"/>
    <w:rsid w:val="008014DC"/>
    <w:rsid w:val="00804C32"/>
    <w:rsid w:val="00807153"/>
    <w:rsid w:val="008129CD"/>
    <w:rsid w:val="00812B7A"/>
    <w:rsid w:val="00812E90"/>
    <w:rsid w:val="008149E8"/>
    <w:rsid w:val="00814F63"/>
    <w:rsid w:val="00815274"/>
    <w:rsid w:val="00816DF1"/>
    <w:rsid w:val="00817016"/>
    <w:rsid w:val="00817850"/>
    <w:rsid w:val="00826ECC"/>
    <w:rsid w:val="00827357"/>
    <w:rsid w:val="0083241B"/>
    <w:rsid w:val="00832BE4"/>
    <w:rsid w:val="00832D4E"/>
    <w:rsid w:val="0083374D"/>
    <w:rsid w:val="008340EF"/>
    <w:rsid w:val="00834711"/>
    <w:rsid w:val="008357B8"/>
    <w:rsid w:val="008360EE"/>
    <w:rsid w:val="00841CFF"/>
    <w:rsid w:val="00842B66"/>
    <w:rsid w:val="008449D8"/>
    <w:rsid w:val="00844D2A"/>
    <w:rsid w:val="00844E0F"/>
    <w:rsid w:val="008468F7"/>
    <w:rsid w:val="00851F37"/>
    <w:rsid w:val="00852987"/>
    <w:rsid w:val="00856747"/>
    <w:rsid w:val="0086333E"/>
    <w:rsid w:val="00863A79"/>
    <w:rsid w:val="00864926"/>
    <w:rsid w:val="00867064"/>
    <w:rsid w:val="008674E6"/>
    <w:rsid w:val="00867647"/>
    <w:rsid w:val="0087227C"/>
    <w:rsid w:val="00877EEA"/>
    <w:rsid w:val="008801AD"/>
    <w:rsid w:val="00882F2F"/>
    <w:rsid w:val="00886DDD"/>
    <w:rsid w:val="0089114E"/>
    <w:rsid w:val="008925CB"/>
    <w:rsid w:val="008929F1"/>
    <w:rsid w:val="00893E25"/>
    <w:rsid w:val="00894089"/>
    <w:rsid w:val="008A2099"/>
    <w:rsid w:val="008A20C8"/>
    <w:rsid w:val="008A5509"/>
    <w:rsid w:val="008A73F7"/>
    <w:rsid w:val="008A79DD"/>
    <w:rsid w:val="008A7FB8"/>
    <w:rsid w:val="008B10F8"/>
    <w:rsid w:val="008B1E7A"/>
    <w:rsid w:val="008B292B"/>
    <w:rsid w:val="008B6780"/>
    <w:rsid w:val="008B7542"/>
    <w:rsid w:val="008C02F4"/>
    <w:rsid w:val="008D3705"/>
    <w:rsid w:val="008D3840"/>
    <w:rsid w:val="008D68EB"/>
    <w:rsid w:val="008D7C5E"/>
    <w:rsid w:val="008E187D"/>
    <w:rsid w:val="008E377B"/>
    <w:rsid w:val="008E5E2E"/>
    <w:rsid w:val="008F0BB3"/>
    <w:rsid w:val="008F0D77"/>
    <w:rsid w:val="008F12C2"/>
    <w:rsid w:val="008F25CF"/>
    <w:rsid w:val="00901040"/>
    <w:rsid w:val="009013EE"/>
    <w:rsid w:val="00903EC6"/>
    <w:rsid w:val="009046DE"/>
    <w:rsid w:val="00905182"/>
    <w:rsid w:val="009067B6"/>
    <w:rsid w:val="00915CC6"/>
    <w:rsid w:val="0091631D"/>
    <w:rsid w:val="00920755"/>
    <w:rsid w:val="00921310"/>
    <w:rsid w:val="00921F70"/>
    <w:rsid w:val="00922B72"/>
    <w:rsid w:val="00924D3C"/>
    <w:rsid w:val="009264F9"/>
    <w:rsid w:val="00926913"/>
    <w:rsid w:val="00926E1F"/>
    <w:rsid w:val="00933151"/>
    <w:rsid w:val="00936F35"/>
    <w:rsid w:val="00951DCD"/>
    <w:rsid w:val="009522A5"/>
    <w:rsid w:val="00952D2C"/>
    <w:rsid w:val="00953969"/>
    <w:rsid w:val="00956E4C"/>
    <w:rsid w:val="00957B13"/>
    <w:rsid w:val="009610AD"/>
    <w:rsid w:val="00961194"/>
    <w:rsid w:val="00962E1E"/>
    <w:rsid w:val="00963FB0"/>
    <w:rsid w:val="009641A0"/>
    <w:rsid w:val="00965322"/>
    <w:rsid w:val="00967335"/>
    <w:rsid w:val="009676CE"/>
    <w:rsid w:val="00972080"/>
    <w:rsid w:val="009720DB"/>
    <w:rsid w:val="00974C6C"/>
    <w:rsid w:val="00975A01"/>
    <w:rsid w:val="00975AED"/>
    <w:rsid w:val="00976AE8"/>
    <w:rsid w:val="00977F37"/>
    <w:rsid w:val="00983A3C"/>
    <w:rsid w:val="009858AB"/>
    <w:rsid w:val="00985C91"/>
    <w:rsid w:val="00986E03"/>
    <w:rsid w:val="0099010B"/>
    <w:rsid w:val="009945A5"/>
    <w:rsid w:val="009A0006"/>
    <w:rsid w:val="009A27C8"/>
    <w:rsid w:val="009A4C24"/>
    <w:rsid w:val="009A77B9"/>
    <w:rsid w:val="009B009E"/>
    <w:rsid w:val="009B0B07"/>
    <w:rsid w:val="009B22CE"/>
    <w:rsid w:val="009B4043"/>
    <w:rsid w:val="009B43B3"/>
    <w:rsid w:val="009B4CE8"/>
    <w:rsid w:val="009B54E8"/>
    <w:rsid w:val="009B5DA7"/>
    <w:rsid w:val="009C0782"/>
    <w:rsid w:val="009C19ED"/>
    <w:rsid w:val="009C20D7"/>
    <w:rsid w:val="009C3C61"/>
    <w:rsid w:val="009C7536"/>
    <w:rsid w:val="009E04F9"/>
    <w:rsid w:val="009E1C76"/>
    <w:rsid w:val="009E1E00"/>
    <w:rsid w:val="009E254B"/>
    <w:rsid w:val="009E7D0A"/>
    <w:rsid w:val="009E7E48"/>
    <w:rsid w:val="009F088C"/>
    <w:rsid w:val="009F20E3"/>
    <w:rsid w:val="009F2642"/>
    <w:rsid w:val="009F40B2"/>
    <w:rsid w:val="009F7431"/>
    <w:rsid w:val="009F7D2F"/>
    <w:rsid w:val="00A00446"/>
    <w:rsid w:val="00A03352"/>
    <w:rsid w:val="00A04CD5"/>
    <w:rsid w:val="00A0760B"/>
    <w:rsid w:val="00A1175B"/>
    <w:rsid w:val="00A15108"/>
    <w:rsid w:val="00A16A6E"/>
    <w:rsid w:val="00A16D3B"/>
    <w:rsid w:val="00A21513"/>
    <w:rsid w:val="00A21A8B"/>
    <w:rsid w:val="00A2425E"/>
    <w:rsid w:val="00A26C32"/>
    <w:rsid w:val="00A370CF"/>
    <w:rsid w:val="00A403DD"/>
    <w:rsid w:val="00A475BF"/>
    <w:rsid w:val="00A5138E"/>
    <w:rsid w:val="00A52EF5"/>
    <w:rsid w:val="00A545FA"/>
    <w:rsid w:val="00A5572B"/>
    <w:rsid w:val="00A56AA4"/>
    <w:rsid w:val="00A61043"/>
    <w:rsid w:val="00A635FC"/>
    <w:rsid w:val="00A66A76"/>
    <w:rsid w:val="00A705D2"/>
    <w:rsid w:val="00A7514F"/>
    <w:rsid w:val="00A76E6E"/>
    <w:rsid w:val="00A82109"/>
    <w:rsid w:val="00A90C6F"/>
    <w:rsid w:val="00A948BE"/>
    <w:rsid w:val="00AA5ED8"/>
    <w:rsid w:val="00AA690D"/>
    <w:rsid w:val="00AA6FFE"/>
    <w:rsid w:val="00AB06C4"/>
    <w:rsid w:val="00AB30AC"/>
    <w:rsid w:val="00AB5ECB"/>
    <w:rsid w:val="00AC0216"/>
    <w:rsid w:val="00AC197D"/>
    <w:rsid w:val="00AC1FE9"/>
    <w:rsid w:val="00AC2393"/>
    <w:rsid w:val="00AC26E2"/>
    <w:rsid w:val="00AC36EE"/>
    <w:rsid w:val="00AC7E21"/>
    <w:rsid w:val="00AD033E"/>
    <w:rsid w:val="00AD0F7E"/>
    <w:rsid w:val="00AD5CE9"/>
    <w:rsid w:val="00AD5DC9"/>
    <w:rsid w:val="00AD6107"/>
    <w:rsid w:val="00AD6FB3"/>
    <w:rsid w:val="00AD7942"/>
    <w:rsid w:val="00AE2913"/>
    <w:rsid w:val="00AE4D7F"/>
    <w:rsid w:val="00AE5B0A"/>
    <w:rsid w:val="00AE771F"/>
    <w:rsid w:val="00AF0D93"/>
    <w:rsid w:val="00AF25FC"/>
    <w:rsid w:val="00AF63ED"/>
    <w:rsid w:val="00AF63F1"/>
    <w:rsid w:val="00AF6558"/>
    <w:rsid w:val="00AF65A1"/>
    <w:rsid w:val="00AF6C65"/>
    <w:rsid w:val="00B0198E"/>
    <w:rsid w:val="00B036C1"/>
    <w:rsid w:val="00B036DB"/>
    <w:rsid w:val="00B074E5"/>
    <w:rsid w:val="00B11E53"/>
    <w:rsid w:val="00B14735"/>
    <w:rsid w:val="00B15F38"/>
    <w:rsid w:val="00B164FC"/>
    <w:rsid w:val="00B17470"/>
    <w:rsid w:val="00B20CBF"/>
    <w:rsid w:val="00B21D05"/>
    <w:rsid w:val="00B21F79"/>
    <w:rsid w:val="00B23419"/>
    <w:rsid w:val="00B23C07"/>
    <w:rsid w:val="00B25918"/>
    <w:rsid w:val="00B26629"/>
    <w:rsid w:val="00B30720"/>
    <w:rsid w:val="00B30B6C"/>
    <w:rsid w:val="00B320EC"/>
    <w:rsid w:val="00B326D7"/>
    <w:rsid w:val="00B343F1"/>
    <w:rsid w:val="00B36445"/>
    <w:rsid w:val="00B36C83"/>
    <w:rsid w:val="00B37B7B"/>
    <w:rsid w:val="00B419A5"/>
    <w:rsid w:val="00B41E41"/>
    <w:rsid w:val="00B42E1C"/>
    <w:rsid w:val="00B46647"/>
    <w:rsid w:val="00B47AE7"/>
    <w:rsid w:val="00B50738"/>
    <w:rsid w:val="00B50FF1"/>
    <w:rsid w:val="00B51D76"/>
    <w:rsid w:val="00B54DAF"/>
    <w:rsid w:val="00B57BBF"/>
    <w:rsid w:val="00B57D47"/>
    <w:rsid w:val="00B63F0D"/>
    <w:rsid w:val="00B66A26"/>
    <w:rsid w:val="00B72103"/>
    <w:rsid w:val="00B72474"/>
    <w:rsid w:val="00B72BE4"/>
    <w:rsid w:val="00B73C24"/>
    <w:rsid w:val="00B743FC"/>
    <w:rsid w:val="00B75C19"/>
    <w:rsid w:val="00B800D8"/>
    <w:rsid w:val="00B85F45"/>
    <w:rsid w:val="00B9348F"/>
    <w:rsid w:val="00B9396D"/>
    <w:rsid w:val="00BA03FE"/>
    <w:rsid w:val="00BA7D66"/>
    <w:rsid w:val="00BA7EF3"/>
    <w:rsid w:val="00BB5742"/>
    <w:rsid w:val="00BB65EB"/>
    <w:rsid w:val="00BC0523"/>
    <w:rsid w:val="00BC0827"/>
    <w:rsid w:val="00BC1670"/>
    <w:rsid w:val="00BC1A6F"/>
    <w:rsid w:val="00BC4046"/>
    <w:rsid w:val="00BC4BEA"/>
    <w:rsid w:val="00BC500C"/>
    <w:rsid w:val="00BC7C16"/>
    <w:rsid w:val="00BD0CFE"/>
    <w:rsid w:val="00BD190B"/>
    <w:rsid w:val="00BD1AFF"/>
    <w:rsid w:val="00BD1B26"/>
    <w:rsid w:val="00BD272D"/>
    <w:rsid w:val="00BD308E"/>
    <w:rsid w:val="00BD6902"/>
    <w:rsid w:val="00BE08E1"/>
    <w:rsid w:val="00BE32DF"/>
    <w:rsid w:val="00BE40BF"/>
    <w:rsid w:val="00BF0A2D"/>
    <w:rsid w:val="00BF3B8C"/>
    <w:rsid w:val="00BF5A2A"/>
    <w:rsid w:val="00BF7EBE"/>
    <w:rsid w:val="00C02233"/>
    <w:rsid w:val="00C02F29"/>
    <w:rsid w:val="00C0360E"/>
    <w:rsid w:val="00C055CE"/>
    <w:rsid w:val="00C072C6"/>
    <w:rsid w:val="00C079BB"/>
    <w:rsid w:val="00C10242"/>
    <w:rsid w:val="00C1070B"/>
    <w:rsid w:val="00C12AD5"/>
    <w:rsid w:val="00C16AA3"/>
    <w:rsid w:val="00C17007"/>
    <w:rsid w:val="00C2092D"/>
    <w:rsid w:val="00C21AB7"/>
    <w:rsid w:val="00C25081"/>
    <w:rsid w:val="00C25343"/>
    <w:rsid w:val="00C25D09"/>
    <w:rsid w:val="00C27875"/>
    <w:rsid w:val="00C33E07"/>
    <w:rsid w:val="00C34A12"/>
    <w:rsid w:val="00C35B3D"/>
    <w:rsid w:val="00C42D16"/>
    <w:rsid w:val="00C43160"/>
    <w:rsid w:val="00C44E57"/>
    <w:rsid w:val="00C45D30"/>
    <w:rsid w:val="00C46C90"/>
    <w:rsid w:val="00C47FAA"/>
    <w:rsid w:val="00C52C56"/>
    <w:rsid w:val="00C5406D"/>
    <w:rsid w:val="00C544D9"/>
    <w:rsid w:val="00C54688"/>
    <w:rsid w:val="00C55198"/>
    <w:rsid w:val="00C56BDC"/>
    <w:rsid w:val="00C60B3D"/>
    <w:rsid w:val="00C61236"/>
    <w:rsid w:val="00C63DCA"/>
    <w:rsid w:val="00C64E5C"/>
    <w:rsid w:val="00C6542A"/>
    <w:rsid w:val="00C65E5B"/>
    <w:rsid w:val="00C66DF6"/>
    <w:rsid w:val="00C7185E"/>
    <w:rsid w:val="00C744B6"/>
    <w:rsid w:val="00C75424"/>
    <w:rsid w:val="00C76C81"/>
    <w:rsid w:val="00C76D6A"/>
    <w:rsid w:val="00C772EF"/>
    <w:rsid w:val="00C81869"/>
    <w:rsid w:val="00C82F21"/>
    <w:rsid w:val="00C842C3"/>
    <w:rsid w:val="00C84EA0"/>
    <w:rsid w:val="00C87A9E"/>
    <w:rsid w:val="00C9615C"/>
    <w:rsid w:val="00C962CE"/>
    <w:rsid w:val="00C9724E"/>
    <w:rsid w:val="00CA1A4E"/>
    <w:rsid w:val="00CA360C"/>
    <w:rsid w:val="00CA38AA"/>
    <w:rsid w:val="00CB3CFD"/>
    <w:rsid w:val="00CB3D72"/>
    <w:rsid w:val="00CB4005"/>
    <w:rsid w:val="00CB4537"/>
    <w:rsid w:val="00CB4F56"/>
    <w:rsid w:val="00CB6EA0"/>
    <w:rsid w:val="00CB7813"/>
    <w:rsid w:val="00CC02F8"/>
    <w:rsid w:val="00CC1435"/>
    <w:rsid w:val="00CC2600"/>
    <w:rsid w:val="00CC268D"/>
    <w:rsid w:val="00CC4D75"/>
    <w:rsid w:val="00CC6812"/>
    <w:rsid w:val="00CD0B2F"/>
    <w:rsid w:val="00CD0EE0"/>
    <w:rsid w:val="00CD0F7C"/>
    <w:rsid w:val="00CD1CAC"/>
    <w:rsid w:val="00CD1DEF"/>
    <w:rsid w:val="00CD3FAF"/>
    <w:rsid w:val="00CD5B10"/>
    <w:rsid w:val="00CD672C"/>
    <w:rsid w:val="00CD6B1B"/>
    <w:rsid w:val="00CD746C"/>
    <w:rsid w:val="00CE01E3"/>
    <w:rsid w:val="00CE0A2E"/>
    <w:rsid w:val="00CE11ED"/>
    <w:rsid w:val="00CE1A36"/>
    <w:rsid w:val="00CE2973"/>
    <w:rsid w:val="00CE3B45"/>
    <w:rsid w:val="00CE4415"/>
    <w:rsid w:val="00CE48D7"/>
    <w:rsid w:val="00CE4CCC"/>
    <w:rsid w:val="00CE6B42"/>
    <w:rsid w:val="00CE7254"/>
    <w:rsid w:val="00CF01EA"/>
    <w:rsid w:val="00CF1823"/>
    <w:rsid w:val="00CF25A0"/>
    <w:rsid w:val="00CF3784"/>
    <w:rsid w:val="00CF4EE3"/>
    <w:rsid w:val="00CF624D"/>
    <w:rsid w:val="00D0039E"/>
    <w:rsid w:val="00D04010"/>
    <w:rsid w:val="00D04D23"/>
    <w:rsid w:val="00D05333"/>
    <w:rsid w:val="00D073DA"/>
    <w:rsid w:val="00D07C85"/>
    <w:rsid w:val="00D10922"/>
    <w:rsid w:val="00D15C20"/>
    <w:rsid w:val="00D16133"/>
    <w:rsid w:val="00D173B6"/>
    <w:rsid w:val="00D174C0"/>
    <w:rsid w:val="00D20AD0"/>
    <w:rsid w:val="00D24241"/>
    <w:rsid w:val="00D25082"/>
    <w:rsid w:val="00D25761"/>
    <w:rsid w:val="00D269CD"/>
    <w:rsid w:val="00D274D3"/>
    <w:rsid w:val="00D27969"/>
    <w:rsid w:val="00D30D00"/>
    <w:rsid w:val="00D31DF3"/>
    <w:rsid w:val="00D34D44"/>
    <w:rsid w:val="00D37785"/>
    <w:rsid w:val="00D42EC2"/>
    <w:rsid w:val="00D43A5B"/>
    <w:rsid w:val="00D43F6E"/>
    <w:rsid w:val="00D44481"/>
    <w:rsid w:val="00D44631"/>
    <w:rsid w:val="00D44A75"/>
    <w:rsid w:val="00D4613F"/>
    <w:rsid w:val="00D46D49"/>
    <w:rsid w:val="00D473FF"/>
    <w:rsid w:val="00D51E9C"/>
    <w:rsid w:val="00D51F85"/>
    <w:rsid w:val="00D52E76"/>
    <w:rsid w:val="00D53B90"/>
    <w:rsid w:val="00D550E8"/>
    <w:rsid w:val="00D570CA"/>
    <w:rsid w:val="00D57AD3"/>
    <w:rsid w:val="00D64361"/>
    <w:rsid w:val="00D65F91"/>
    <w:rsid w:val="00D668B8"/>
    <w:rsid w:val="00D70B52"/>
    <w:rsid w:val="00D7264C"/>
    <w:rsid w:val="00D755E1"/>
    <w:rsid w:val="00D776D0"/>
    <w:rsid w:val="00D84F63"/>
    <w:rsid w:val="00D943A4"/>
    <w:rsid w:val="00D94A76"/>
    <w:rsid w:val="00D95F6B"/>
    <w:rsid w:val="00DA05D3"/>
    <w:rsid w:val="00DA0660"/>
    <w:rsid w:val="00DA152E"/>
    <w:rsid w:val="00DA311A"/>
    <w:rsid w:val="00DA31B2"/>
    <w:rsid w:val="00DA3401"/>
    <w:rsid w:val="00DA5752"/>
    <w:rsid w:val="00DA6D43"/>
    <w:rsid w:val="00DB21EE"/>
    <w:rsid w:val="00DB366B"/>
    <w:rsid w:val="00DC1B14"/>
    <w:rsid w:val="00DC27DB"/>
    <w:rsid w:val="00DC7097"/>
    <w:rsid w:val="00DC740C"/>
    <w:rsid w:val="00DD1E44"/>
    <w:rsid w:val="00DD6773"/>
    <w:rsid w:val="00DD67F0"/>
    <w:rsid w:val="00DD6C01"/>
    <w:rsid w:val="00DD75E7"/>
    <w:rsid w:val="00DD7C6C"/>
    <w:rsid w:val="00DE00A4"/>
    <w:rsid w:val="00DE12EB"/>
    <w:rsid w:val="00DE14E2"/>
    <w:rsid w:val="00DE3696"/>
    <w:rsid w:val="00DE4C92"/>
    <w:rsid w:val="00DF1429"/>
    <w:rsid w:val="00DF25A3"/>
    <w:rsid w:val="00DF2FD0"/>
    <w:rsid w:val="00DF4420"/>
    <w:rsid w:val="00DF4978"/>
    <w:rsid w:val="00DF5458"/>
    <w:rsid w:val="00DF7C05"/>
    <w:rsid w:val="00E00AB9"/>
    <w:rsid w:val="00E02744"/>
    <w:rsid w:val="00E03106"/>
    <w:rsid w:val="00E050B3"/>
    <w:rsid w:val="00E0542E"/>
    <w:rsid w:val="00E1010A"/>
    <w:rsid w:val="00E10F09"/>
    <w:rsid w:val="00E1220A"/>
    <w:rsid w:val="00E125D0"/>
    <w:rsid w:val="00E140DA"/>
    <w:rsid w:val="00E166B7"/>
    <w:rsid w:val="00E1687A"/>
    <w:rsid w:val="00E20456"/>
    <w:rsid w:val="00E20552"/>
    <w:rsid w:val="00E2098F"/>
    <w:rsid w:val="00E24232"/>
    <w:rsid w:val="00E254C4"/>
    <w:rsid w:val="00E26738"/>
    <w:rsid w:val="00E314CD"/>
    <w:rsid w:val="00E31E36"/>
    <w:rsid w:val="00E32821"/>
    <w:rsid w:val="00E34BD1"/>
    <w:rsid w:val="00E36320"/>
    <w:rsid w:val="00E36BA5"/>
    <w:rsid w:val="00E41885"/>
    <w:rsid w:val="00E4495E"/>
    <w:rsid w:val="00E45976"/>
    <w:rsid w:val="00E46664"/>
    <w:rsid w:val="00E47FBF"/>
    <w:rsid w:val="00E50A29"/>
    <w:rsid w:val="00E519CC"/>
    <w:rsid w:val="00E52AB6"/>
    <w:rsid w:val="00E61542"/>
    <w:rsid w:val="00E6211C"/>
    <w:rsid w:val="00E632EA"/>
    <w:rsid w:val="00E63458"/>
    <w:rsid w:val="00E65186"/>
    <w:rsid w:val="00E65336"/>
    <w:rsid w:val="00E65FDD"/>
    <w:rsid w:val="00E718E6"/>
    <w:rsid w:val="00E73749"/>
    <w:rsid w:val="00E73E1C"/>
    <w:rsid w:val="00E74D20"/>
    <w:rsid w:val="00E76B2C"/>
    <w:rsid w:val="00E76F1E"/>
    <w:rsid w:val="00E7718E"/>
    <w:rsid w:val="00E81A5F"/>
    <w:rsid w:val="00E8200E"/>
    <w:rsid w:val="00E82889"/>
    <w:rsid w:val="00E82EFA"/>
    <w:rsid w:val="00E83FC4"/>
    <w:rsid w:val="00E90642"/>
    <w:rsid w:val="00E9071A"/>
    <w:rsid w:val="00E91DAA"/>
    <w:rsid w:val="00E934F6"/>
    <w:rsid w:val="00E93723"/>
    <w:rsid w:val="00E95FBD"/>
    <w:rsid w:val="00E9751B"/>
    <w:rsid w:val="00E97B71"/>
    <w:rsid w:val="00EA1A9F"/>
    <w:rsid w:val="00EA1CF3"/>
    <w:rsid w:val="00EA2956"/>
    <w:rsid w:val="00EA2B62"/>
    <w:rsid w:val="00EA6E3D"/>
    <w:rsid w:val="00EA7135"/>
    <w:rsid w:val="00EB02D4"/>
    <w:rsid w:val="00EB0EC3"/>
    <w:rsid w:val="00EB5F40"/>
    <w:rsid w:val="00EB783A"/>
    <w:rsid w:val="00EB7C16"/>
    <w:rsid w:val="00EC1271"/>
    <w:rsid w:val="00EC2608"/>
    <w:rsid w:val="00EC391B"/>
    <w:rsid w:val="00EC62CB"/>
    <w:rsid w:val="00EC6D37"/>
    <w:rsid w:val="00ED01CE"/>
    <w:rsid w:val="00ED08D3"/>
    <w:rsid w:val="00ED353A"/>
    <w:rsid w:val="00ED65C3"/>
    <w:rsid w:val="00EE1ACC"/>
    <w:rsid w:val="00EE2F13"/>
    <w:rsid w:val="00EE5602"/>
    <w:rsid w:val="00EE6C21"/>
    <w:rsid w:val="00EE6F01"/>
    <w:rsid w:val="00EE73CB"/>
    <w:rsid w:val="00EF3C0A"/>
    <w:rsid w:val="00F009D5"/>
    <w:rsid w:val="00F03E50"/>
    <w:rsid w:val="00F041F7"/>
    <w:rsid w:val="00F048FF"/>
    <w:rsid w:val="00F06097"/>
    <w:rsid w:val="00F101C4"/>
    <w:rsid w:val="00F10F00"/>
    <w:rsid w:val="00F112E8"/>
    <w:rsid w:val="00F14020"/>
    <w:rsid w:val="00F177B6"/>
    <w:rsid w:val="00F179EC"/>
    <w:rsid w:val="00F17A60"/>
    <w:rsid w:val="00F207F6"/>
    <w:rsid w:val="00F21363"/>
    <w:rsid w:val="00F2178D"/>
    <w:rsid w:val="00F21ECB"/>
    <w:rsid w:val="00F220B3"/>
    <w:rsid w:val="00F250FC"/>
    <w:rsid w:val="00F26174"/>
    <w:rsid w:val="00F33827"/>
    <w:rsid w:val="00F3652B"/>
    <w:rsid w:val="00F37038"/>
    <w:rsid w:val="00F37E5C"/>
    <w:rsid w:val="00F428BF"/>
    <w:rsid w:val="00F4402A"/>
    <w:rsid w:val="00F46500"/>
    <w:rsid w:val="00F5085C"/>
    <w:rsid w:val="00F51DA4"/>
    <w:rsid w:val="00F55F87"/>
    <w:rsid w:val="00F628B7"/>
    <w:rsid w:val="00F651BD"/>
    <w:rsid w:val="00F651FF"/>
    <w:rsid w:val="00F65A60"/>
    <w:rsid w:val="00F65E2D"/>
    <w:rsid w:val="00F74008"/>
    <w:rsid w:val="00F764CC"/>
    <w:rsid w:val="00F8028A"/>
    <w:rsid w:val="00F80D6A"/>
    <w:rsid w:val="00F83B6E"/>
    <w:rsid w:val="00F84203"/>
    <w:rsid w:val="00F84DDB"/>
    <w:rsid w:val="00F8607E"/>
    <w:rsid w:val="00F86B31"/>
    <w:rsid w:val="00F9075D"/>
    <w:rsid w:val="00F9156B"/>
    <w:rsid w:val="00F92CF8"/>
    <w:rsid w:val="00F94125"/>
    <w:rsid w:val="00F961CE"/>
    <w:rsid w:val="00F966FB"/>
    <w:rsid w:val="00F977BE"/>
    <w:rsid w:val="00F97D0D"/>
    <w:rsid w:val="00FA24D5"/>
    <w:rsid w:val="00FA4AEA"/>
    <w:rsid w:val="00FA7584"/>
    <w:rsid w:val="00FB0642"/>
    <w:rsid w:val="00FB12ED"/>
    <w:rsid w:val="00FB1C73"/>
    <w:rsid w:val="00FB43E9"/>
    <w:rsid w:val="00FB4403"/>
    <w:rsid w:val="00FB44CC"/>
    <w:rsid w:val="00FB5C26"/>
    <w:rsid w:val="00FC0BD8"/>
    <w:rsid w:val="00FC0EF6"/>
    <w:rsid w:val="00FC1C8E"/>
    <w:rsid w:val="00FC5037"/>
    <w:rsid w:val="00FC6AF2"/>
    <w:rsid w:val="00FC6D76"/>
    <w:rsid w:val="00FC7FDC"/>
    <w:rsid w:val="00FD1459"/>
    <w:rsid w:val="00FD1F66"/>
    <w:rsid w:val="00FD28AC"/>
    <w:rsid w:val="00FD5E2F"/>
    <w:rsid w:val="00FD61A8"/>
    <w:rsid w:val="00FE035A"/>
    <w:rsid w:val="00FE1D58"/>
    <w:rsid w:val="00FE2965"/>
    <w:rsid w:val="00FF3396"/>
    <w:rsid w:val="00FF65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BC746"/>
  <w15:docId w15:val="{8723C866-B713-4925-8317-55D9CFB1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7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autoRedefine/>
    <w:uiPriority w:val="9"/>
    <w:qFormat/>
    <w:rsid w:val="00FF3396"/>
    <w:pPr>
      <w:keepNext/>
      <w:jc w:val="both"/>
      <w:outlineLvl w:val="0"/>
    </w:pPr>
    <w:rPr>
      <w:b/>
      <w:kern w:val="32"/>
      <w:sz w:val="22"/>
      <w:szCs w:val="22"/>
      <w:lang w:eastAsia="en-US"/>
    </w:rPr>
  </w:style>
  <w:style w:type="paragraph" w:styleId="Balk2">
    <w:name w:val="heading 2"/>
    <w:basedOn w:val="Normal"/>
    <w:next w:val="Normal"/>
    <w:link w:val="Balk2Char"/>
    <w:autoRedefine/>
    <w:uiPriority w:val="9"/>
    <w:unhideWhenUsed/>
    <w:qFormat/>
    <w:rsid w:val="004872F1"/>
    <w:pPr>
      <w:keepNext/>
      <w:spacing w:before="120" w:after="120"/>
      <w:jc w:val="center"/>
      <w:outlineLvl w:val="1"/>
    </w:pPr>
    <w:rPr>
      <w:b/>
      <w:bCs/>
    </w:rPr>
  </w:style>
  <w:style w:type="paragraph" w:styleId="Balk3">
    <w:name w:val="heading 3"/>
    <w:basedOn w:val="Normal"/>
    <w:next w:val="Normal"/>
    <w:link w:val="Balk3Char"/>
    <w:autoRedefine/>
    <w:unhideWhenUsed/>
    <w:qFormat/>
    <w:rsid w:val="00322DFF"/>
    <w:pPr>
      <w:keepNext/>
      <w:spacing w:before="120" w:after="120"/>
      <w:jc w:val="both"/>
      <w:outlineLvl w:val="2"/>
    </w:pPr>
    <w:rPr>
      <w:b/>
      <w:sz w:val="22"/>
      <w:szCs w:val="22"/>
    </w:rPr>
  </w:style>
  <w:style w:type="paragraph" w:styleId="Balk4">
    <w:name w:val="heading 4"/>
    <w:basedOn w:val="Normal"/>
    <w:next w:val="Normal"/>
    <w:link w:val="Balk4Char"/>
    <w:unhideWhenUsed/>
    <w:qFormat/>
    <w:rsid w:val="00972080"/>
    <w:pPr>
      <w:keepNext/>
      <w:numPr>
        <w:ilvl w:val="3"/>
        <w:numId w:val="1"/>
      </w:numPr>
      <w:spacing w:before="240" w:after="60"/>
      <w:jc w:val="both"/>
      <w:outlineLvl w:val="3"/>
    </w:pPr>
    <w:rPr>
      <w:rFonts w:ascii="Arial" w:hAnsi="Arial" w:cs="Arial"/>
      <w:b/>
      <w:bCs/>
      <w:sz w:val="22"/>
    </w:rPr>
  </w:style>
  <w:style w:type="paragraph" w:styleId="Balk5">
    <w:name w:val="heading 5"/>
    <w:basedOn w:val="Normal"/>
    <w:next w:val="Normal"/>
    <w:link w:val="Balk5Char"/>
    <w:unhideWhenUsed/>
    <w:qFormat/>
    <w:rsid w:val="00972080"/>
    <w:pPr>
      <w:numPr>
        <w:ilvl w:val="4"/>
        <w:numId w:val="1"/>
      </w:numPr>
      <w:spacing w:before="240" w:after="60"/>
      <w:jc w:val="both"/>
      <w:outlineLvl w:val="4"/>
    </w:pPr>
    <w:rPr>
      <w:rFonts w:ascii="Arial" w:hAnsi="Arial" w:cs="Arial"/>
      <w:b/>
      <w:bCs/>
      <w:iCs/>
      <w:sz w:val="22"/>
    </w:rPr>
  </w:style>
  <w:style w:type="paragraph" w:styleId="Balk6">
    <w:name w:val="heading 6"/>
    <w:basedOn w:val="Normal"/>
    <w:next w:val="Normal"/>
    <w:link w:val="Balk6Char"/>
    <w:unhideWhenUsed/>
    <w:qFormat/>
    <w:rsid w:val="00972080"/>
    <w:pPr>
      <w:keepNext/>
      <w:widowControl w:val="0"/>
      <w:numPr>
        <w:ilvl w:val="5"/>
        <w:numId w:val="1"/>
      </w:numPr>
      <w:jc w:val="center"/>
      <w:outlineLvl w:val="5"/>
    </w:pPr>
    <w:rPr>
      <w:rFonts w:ascii="Arial" w:hAnsi="Arial" w:cs="Arial"/>
      <w:b/>
      <w:bCs/>
      <w:sz w:val="32"/>
      <w:szCs w:val="20"/>
      <w:lang w:eastAsia="en-US"/>
    </w:rPr>
  </w:style>
  <w:style w:type="paragraph" w:styleId="Balk7">
    <w:name w:val="heading 7"/>
    <w:basedOn w:val="Normal"/>
    <w:next w:val="Normal"/>
    <w:link w:val="Balk7Char"/>
    <w:unhideWhenUsed/>
    <w:qFormat/>
    <w:rsid w:val="00972080"/>
    <w:pPr>
      <w:numPr>
        <w:ilvl w:val="6"/>
        <w:numId w:val="1"/>
      </w:numPr>
      <w:spacing w:before="240" w:after="60"/>
      <w:jc w:val="both"/>
      <w:outlineLvl w:val="6"/>
    </w:pPr>
    <w:rPr>
      <w:sz w:val="22"/>
    </w:rPr>
  </w:style>
  <w:style w:type="paragraph" w:styleId="Balk8">
    <w:name w:val="heading 8"/>
    <w:basedOn w:val="Normal"/>
    <w:next w:val="Normal"/>
    <w:link w:val="Balk8Char"/>
    <w:unhideWhenUsed/>
    <w:qFormat/>
    <w:rsid w:val="00972080"/>
    <w:pPr>
      <w:numPr>
        <w:ilvl w:val="7"/>
        <w:numId w:val="1"/>
      </w:numPr>
      <w:spacing w:before="240" w:after="60"/>
      <w:jc w:val="both"/>
      <w:outlineLvl w:val="7"/>
    </w:pPr>
    <w:rPr>
      <w:i/>
      <w:iCs/>
      <w:sz w:val="22"/>
    </w:rPr>
  </w:style>
  <w:style w:type="paragraph" w:styleId="Balk9">
    <w:name w:val="heading 9"/>
    <w:basedOn w:val="Normal"/>
    <w:next w:val="Normal"/>
    <w:link w:val="Balk9Char"/>
    <w:unhideWhenUsed/>
    <w:qFormat/>
    <w:rsid w:val="00972080"/>
    <w:pPr>
      <w:numPr>
        <w:ilvl w:val="8"/>
        <w:numId w:val="1"/>
      </w:numPr>
      <w:spacing w:before="240" w:after="60"/>
      <w:jc w:val="both"/>
      <w:outlineLvl w:val="8"/>
    </w:pPr>
    <w:rPr>
      <w:rFonts w:ascii="Arial" w:hAnsi="Arial" w:cs="Arial"/>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21F7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uiPriority w:val="99"/>
    <w:rsid w:val="00B21F79"/>
  </w:style>
  <w:style w:type="character" w:styleId="Kpr">
    <w:name w:val="Hyperlink"/>
    <w:basedOn w:val="VarsaylanParagrafYazTipi"/>
    <w:rsid w:val="00B21F79"/>
    <w:rPr>
      <w:color w:val="0000FF"/>
      <w:u w:val="single"/>
    </w:rPr>
  </w:style>
  <w:style w:type="paragraph" w:styleId="BalonMetni">
    <w:name w:val="Balloon Text"/>
    <w:basedOn w:val="Normal"/>
    <w:link w:val="BalonMetniChar"/>
    <w:uiPriority w:val="99"/>
    <w:rsid w:val="00B21F79"/>
    <w:rPr>
      <w:rFonts w:ascii="Tahoma" w:hAnsi="Tahoma" w:cs="Tahoma"/>
      <w:sz w:val="16"/>
      <w:szCs w:val="16"/>
    </w:rPr>
  </w:style>
  <w:style w:type="character" w:customStyle="1" w:styleId="BalonMetniChar">
    <w:name w:val="Balon Metni Char"/>
    <w:basedOn w:val="VarsaylanParagrafYazTipi"/>
    <w:link w:val="BalonMetni"/>
    <w:uiPriority w:val="99"/>
    <w:rsid w:val="00B21F79"/>
    <w:rPr>
      <w:rFonts w:ascii="Tahoma" w:eastAsia="Times New Roman" w:hAnsi="Tahoma" w:cs="Tahoma"/>
      <w:sz w:val="16"/>
      <w:szCs w:val="16"/>
      <w:lang w:eastAsia="tr-TR"/>
    </w:rPr>
  </w:style>
  <w:style w:type="paragraph" w:customStyle="1" w:styleId="AralkYok1">
    <w:name w:val="Aralık Yok1"/>
    <w:rsid w:val="00B21F79"/>
    <w:pPr>
      <w:spacing w:after="0"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Dipnot Metni Char Char Char,Dipnot Metni Char Char Char Char Char Char Cha Char"/>
    <w:basedOn w:val="Normal"/>
    <w:link w:val="DipnotMetniChar"/>
    <w:rsid w:val="00B21F79"/>
    <w:rPr>
      <w:sz w:val="20"/>
      <w:szCs w:val="20"/>
    </w:rPr>
  </w:style>
  <w:style w:type="character" w:customStyle="1" w:styleId="DipnotMetniChar">
    <w:name w:val="Dipnot Metni Char"/>
    <w:aliases w:val="Dipnot Metni Char Char Char1,Dipnot Metni Char Char Char Char,Dipnot Metni Char Char Char Char Char Char Cha Char Char"/>
    <w:basedOn w:val="VarsaylanParagrafYazTipi"/>
    <w:link w:val="DipnotMetni"/>
    <w:rsid w:val="00B21F79"/>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B21F79"/>
    <w:rPr>
      <w:vertAlign w:val="superscript"/>
    </w:rPr>
  </w:style>
  <w:style w:type="character" w:customStyle="1" w:styleId="FootnoteTextChar">
    <w:name w:val="Footnote Text Char"/>
    <w:basedOn w:val="VarsaylanParagrafYazTipi"/>
    <w:semiHidden/>
    <w:locked/>
    <w:rsid w:val="00B21F79"/>
    <w:rPr>
      <w:lang w:val="tr-TR" w:eastAsia="tr-TR" w:bidi="ar-SA"/>
    </w:rPr>
  </w:style>
  <w:style w:type="paragraph" w:styleId="AltBilgi">
    <w:name w:val="footer"/>
    <w:basedOn w:val="Normal"/>
    <w:link w:val="AltBilgiChar"/>
    <w:uiPriority w:val="99"/>
    <w:rsid w:val="00B21F79"/>
    <w:pPr>
      <w:tabs>
        <w:tab w:val="center" w:pos="4536"/>
        <w:tab w:val="right" w:pos="9072"/>
      </w:tabs>
    </w:pPr>
  </w:style>
  <w:style w:type="character" w:customStyle="1" w:styleId="AltBilgiChar">
    <w:name w:val="Alt Bilgi Char"/>
    <w:basedOn w:val="VarsaylanParagrafYazTipi"/>
    <w:link w:val="AltBilgi"/>
    <w:uiPriority w:val="99"/>
    <w:rsid w:val="00B21F79"/>
    <w:rPr>
      <w:rFonts w:ascii="Times New Roman" w:eastAsia="Times New Roman" w:hAnsi="Times New Roman" w:cs="Times New Roman"/>
      <w:sz w:val="24"/>
      <w:szCs w:val="24"/>
      <w:lang w:eastAsia="tr-TR"/>
    </w:rPr>
  </w:style>
  <w:style w:type="character" w:styleId="SayfaNumaras">
    <w:name w:val="page number"/>
    <w:basedOn w:val="VarsaylanParagrafYazTipi"/>
    <w:rsid w:val="00B21F79"/>
  </w:style>
  <w:style w:type="paragraph" w:styleId="stBilgi">
    <w:name w:val="header"/>
    <w:basedOn w:val="Normal"/>
    <w:link w:val="stBilgiChar"/>
    <w:uiPriority w:val="99"/>
    <w:rsid w:val="00B21F79"/>
    <w:pPr>
      <w:tabs>
        <w:tab w:val="center" w:pos="4536"/>
        <w:tab w:val="right" w:pos="9072"/>
      </w:tabs>
    </w:pPr>
  </w:style>
  <w:style w:type="character" w:customStyle="1" w:styleId="stBilgiChar">
    <w:name w:val="Üst Bilgi Char"/>
    <w:basedOn w:val="VarsaylanParagrafYazTipi"/>
    <w:link w:val="stBilgi"/>
    <w:uiPriority w:val="99"/>
    <w:rsid w:val="00B21F79"/>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F3396"/>
    <w:rPr>
      <w:rFonts w:ascii="Times New Roman" w:eastAsia="Times New Roman" w:hAnsi="Times New Roman" w:cs="Times New Roman"/>
      <w:b/>
      <w:kern w:val="32"/>
    </w:rPr>
  </w:style>
  <w:style w:type="character" w:customStyle="1" w:styleId="Balk2Char">
    <w:name w:val="Başlık 2 Char"/>
    <w:basedOn w:val="VarsaylanParagrafYazTipi"/>
    <w:link w:val="Balk2"/>
    <w:uiPriority w:val="9"/>
    <w:rsid w:val="004872F1"/>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322DFF"/>
    <w:rPr>
      <w:rFonts w:ascii="Times New Roman" w:eastAsia="Times New Roman" w:hAnsi="Times New Roman" w:cs="Times New Roman"/>
      <w:b/>
      <w:lang w:eastAsia="tr-TR"/>
    </w:rPr>
  </w:style>
  <w:style w:type="character" w:customStyle="1" w:styleId="Balk4Char">
    <w:name w:val="Başlık 4 Char"/>
    <w:basedOn w:val="VarsaylanParagrafYazTipi"/>
    <w:link w:val="Balk4"/>
    <w:rsid w:val="00972080"/>
    <w:rPr>
      <w:rFonts w:ascii="Arial" w:eastAsia="Times New Roman" w:hAnsi="Arial" w:cs="Arial"/>
      <w:b/>
      <w:bCs/>
      <w:szCs w:val="24"/>
      <w:lang w:eastAsia="tr-TR"/>
    </w:rPr>
  </w:style>
  <w:style w:type="character" w:customStyle="1" w:styleId="Balk5Char">
    <w:name w:val="Başlık 5 Char"/>
    <w:basedOn w:val="VarsaylanParagrafYazTipi"/>
    <w:link w:val="Balk5"/>
    <w:rsid w:val="00972080"/>
    <w:rPr>
      <w:rFonts w:ascii="Arial" w:eastAsia="Times New Roman" w:hAnsi="Arial" w:cs="Arial"/>
      <w:b/>
      <w:bCs/>
      <w:iCs/>
      <w:szCs w:val="24"/>
      <w:lang w:eastAsia="tr-TR"/>
    </w:rPr>
  </w:style>
  <w:style w:type="character" w:customStyle="1" w:styleId="Balk6Char">
    <w:name w:val="Başlık 6 Char"/>
    <w:basedOn w:val="VarsaylanParagrafYazTipi"/>
    <w:link w:val="Balk6"/>
    <w:rsid w:val="00972080"/>
    <w:rPr>
      <w:rFonts w:ascii="Arial" w:eastAsia="Times New Roman" w:hAnsi="Arial" w:cs="Arial"/>
      <w:b/>
      <w:bCs/>
      <w:sz w:val="32"/>
      <w:szCs w:val="20"/>
    </w:rPr>
  </w:style>
  <w:style w:type="character" w:customStyle="1" w:styleId="Balk7Char">
    <w:name w:val="Başlık 7 Char"/>
    <w:basedOn w:val="VarsaylanParagrafYazTipi"/>
    <w:link w:val="Balk7"/>
    <w:rsid w:val="00972080"/>
    <w:rPr>
      <w:rFonts w:ascii="Times New Roman" w:eastAsia="Times New Roman" w:hAnsi="Times New Roman" w:cs="Times New Roman"/>
      <w:szCs w:val="24"/>
      <w:lang w:eastAsia="tr-TR"/>
    </w:rPr>
  </w:style>
  <w:style w:type="character" w:customStyle="1" w:styleId="Balk8Char">
    <w:name w:val="Başlık 8 Char"/>
    <w:basedOn w:val="VarsaylanParagrafYazTipi"/>
    <w:link w:val="Balk8"/>
    <w:rsid w:val="00972080"/>
    <w:rPr>
      <w:rFonts w:ascii="Times New Roman" w:eastAsia="Times New Roman" w:hAnsi="Times New Roman" w:cs="Times New Roman"/>
      <w:i/>
      <w:iCs/>
      <w:szCs w:val="24"/>
      <w:lang w:eastAsia="tr-TR"/>
    </w:rPr>
  </w:style>
  <w:style w:type="character" w:customStyle="1" w:styleId="Balk9Char">
    <w:name w:val="Başlık 9 Char"/>
    <w:basedOn w:val="VarsaylanParagrafYazTipi"/>
    <w:link w:val="Balk9"/>
    <w:rsid w:val="00972080"/>
    <w:rPr>
      <w:rFonts w:ascii="Arial" w:eastAsia="Times New Roman" w:hAnsi="Arial" w:cs="Arial"/>
    </w:rPr>
  </w:style>
  <w:style w:type="character" w:styleId="Vurgu">
    <w:name w:val="Emphasis"/>
    <w:aliases w:val="kaynak1"/>
    <w:basedOn w:val="VarsaylanParagrafYazTipi"/>
    <w:uiPriority w:val="20"/>
    <w:qFormat/>
    <w:rsid w:val="00972080"/>
    <w:rPr>
      <w:rFonts w:ascii="Arial" w:hAnsi="Arial" w:cs="Arial" w:hint="default"/>
      <w:i w:val="0"/>
      <w:iCs w:val="0"/>
      <w:sz w:val="20"/>
    </w:rPr>
  </w:style>
  <w:style w:type="paragraph" w:styleId="ResimYazs">
    <w:name w:val="caption"/>
    <w:aliases w:val="kaynak"/>
    <w:basedOn w:val="Normal"/>
    <w:next w:val="Normal"/>
    <w:link w:val="ResimYazsChar"/>
    <w:autoRedefine/>
    <w:uiPriority w:val="35"/>
    <w:unhideWhenUsed/>
    <w:qFormat/>
    <w:rsid w:val="00B51D76"/>
    <w:pPr>
      <w:spacing w:before="240" w:after="120"/>
      <w:jc w:val="center"/>
    </w:pPr>
    <w:rPr>
      <w:bCs/>
      <w:sz w:val="22"/>
      <w:szCs w:val="22"/>
    </w:rPr>
  </w:style>
  <w:style w:type="paragraph" w:styleId="GvdeMetniGirintisi3">
    <w:name w:val="Body Text Indent 3"/>
    <w:basedOn w:val="Normal"/>
    <w:link w:val="GvdeMetniGirintisi3Char"/>
    <w:semiHidden/>
    <w:unhideWhenUsed/>
    <w:rsid w:val="00972080"/>
    <w:pPr>
      <w:ind w:firstLine="709"/>
      <w:jc w:val="both"/>
    </w:pPr>
    <w:rPr>
      <w:sz w:val="22"/>
      <w:lang w:eastAsia="en-US"/>
    </w:rPr>
  </w:style>
  <w:style w:type="character" w:customStyle="1" w:styleId="GvdeMetniGirintisi3Char">
    <w:name w:val="Gövde Metni Girintisi 3 Char"/>
    <w:basedOn w:val="VarsaylanParagrafYazTipi"/>
    <w:link w:val="GvdeMetniGirintisi3"/>
    <w:semiHidden/>
    <w:rsid w:val="00972080"/>
    <w:rPr>
      <w:rFonts w:ascii="Times New Roman" w:eastAsia="Times New Roman" w:hAnsi="Times New Roman" w:cs="Times New Roman"/>
      <w:szCs w:val="24"/>
    </w:rPr>
  </w:style>
  <w:style w:type="paragraph" w:customStyle="1" w:styleId="ekil">
    <w:name w:val="Şekil"/>
    <w:basedOn w:val="ekillerTablosu"/>
    <w:autoRedefine/>
    <w:rsid w:val="00972080"/>
    <w:pPr>
      <w:ind w:firstLine="567"/>
      <w:jc w:val="both"/>
    </w:pPr>
    <w:rPr>
      <w:rFonts w:ascii="Arial" w:hAnsi="Arial" w:cs="Arial"/>
      <w:bCs/>
      <w:sz w:val="20"/>
      <w:szCs w:val="18"/>
      <w:lang w:eastAsia="en-US"/>
    </w:rPr>
  </w:style>
  <w:style w:type="paragraph" w:styleId="ListeParagraf">
    <w:name w:val="List Paragraph"/>
    <w:basedOn w:val="Normal"/>
    <w:uiPriority w:val="34"/>
    <w:qFormat/>
    <w:rsid w:val="00972080"/>
    <w:pPr>
      <w:ind w:left="720" w:firstLine="567"/>
      <w:contextualSpacing/>
      <w:jc w:val="both"/>
    </w:pPr>
    <w:rPr>
      <w:sz w:val="22"/>
      <w:lang w:eastAsia="en-US"/>
    </w:rPr>
  </w:style>
  <w:style w:type="paragraph" w:styleId="NormalWeb">
    <w:name w:val="Normal (Web)"/>
    <w:basedOn w:val="Normal"/>
    <w:link w:val="NormalWebChar"/>
    <w:uiPriority w:val="99"/>
    <w:rsid w:val="00972080"/>
    <w:pPr>
      <w:spacing w:before="100" w:beforeAutospacing="1" w:after="100" w:afterAutospacing="1"/>
    </w:pPr>
  </w:style>
  <w:style w:type="character" w:styleId="Gl">
    <w:name w:val="Strong"/>
    <w:aliases w:val="sekiller"/>
    <w:basedOn w:val="VarsaylanParagrafYazTipi"/>
    <w:qFormat/>
    <w:rsid w:val="00972080"/>
    <w:rPr>
      <w:rFonts w:ascii="Arial" w:hAnsi="Arial" w:cs="Arial"/>
      <w:b/>
      <w:bCs/>
      <w:lang w:val="tr-TR" w:eastAsia="tr-TR"/>
    </w:rPr>
  </w:style>
  <w:style w:type="paragraph" w:customStyle="1" w:styleId="Default">
    <w:name w:val="Default"/>
    <w:rsid w:val="00972080"/>
    <w:pPr>
      <w:autoSpaceDE w:val="0"/>
      <w:autoSpaceDN w:val="0"/>
      <w:adjustRightInd w:val="0"/>
      <w:spacing w:after="0" w:line="240" w:lineRule="auto"/>
    </w:pPr>
    <w:rPr>
      <w:rFonts w:ascii="Comic Sans MS" w:eastAsia="Times New Roman" w:hAnsi="Comic Sans MS" w:cs="Times New Roman"/>
      <w:color w:val="000000"/>
      <w:sz w:val="24"/>
      <w:szCs w:val="24"/>
      <w:lang w:val="en-US"/>
    </w:rPr>
  </w:style>
  <w:style w:type="character" w:customStyle="1" w:styleId="medium-font">
    <w:name w:val="medium-font"/>
    <w:basedOn w:val="VarsaylanParagrafYazTipi"/>
    <w:rsid w:val="00972080"/>
  </w:style>
  <w:style w:type="character" w:customStyle="1" w:styleId="medium-normal">
    <w:name w:val="medium-normal"/>
    <w:basedOn w:val="VarsaylanParagrafYazTipi"/>
    <w:rsid w:val="00972080"/>
  </w:style>
  <w:style w:type="paragraph" w:styleId="ekillerTablosu">
    <w:name w:val="table of figures"/>
    <w:basedOn w:val="Normal"/>
    <w:next w:val="Normal"/>
    <w:uiPriority w:val="99"/>
    <w:unhideWhenUsed/>
    <w:rsid w:val="00972080"/>
  </w:style>
  <w:style w:type="paragraph" w:styleId="GvdeMetni">
    <w:name w:val="Body Text"/>
    <w:basedOn w:val="Normal"/>
    <w:link w:val="GvdeMetniChar"/>
    <w:unhideWhenUsed/>
    <w:rsid w:val="00413DDC"/>
    <w:pPr>
      <w:spacing w:after="120"/>
    </w:pPr>
  </w:style>
  <w:style w:type="character" w:customStyle="1" w:styleId="GvdeMetniChar">
    <w:name w:val="Gövde Metni Char"/>
    <w:basedOn w:val="VarsaylanParagrafYazTipi"/>
    <w:link w:val="GvdeMetni"/>
    <w:rsid w:val="00413DDC"/>
    <w:rPr>
      <w:rFonts w:ascii="Times New Roman" w:eastAsia="Times New Roman" w:hAnsi="Times New Roman" w:cs="Times New Roman"/>
      <w:sz w:val="24"/>
      <w:szCs w:val="24"/>
      <w:lang w:eastAsia="tr-TR"/>
    </w:rPr>
  </w:style>
  <w:style w:type="paragraph" w:styleId="GvdeMetni2">
    <w:name w:val="Body Text 2"/>
    <w:basedOn w:val="Normal"/>
    <w:link w:val="GvdeMetni2Char"/>
    <w:unhideWhenUsed/>
    <w:rsid w:val="00413DDC"/>
    <w:pPr>
      <w:spacing w:after="120" w:line="480" w:lineRule="auto"/>
    </w:pPr>
  </w:style>
  <w:style w:type="character" w:customStyle="1" w:styleId="GvdeMetni2Char">
    <w:name w:val="Gövde Metni 2 Char"/>
    <w:basedOn w:val="VarsaylanParagrafYazTipi"/>
    <w:link w:val="GvdeMetni2"/>
    <w:rsid w:val="00413DDC"/>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413DDC"/>
    <w:pPr>
      <w:spacing w:after="120"/>
    </w:pPr>
    <w:rPr>
      <w:sz w:val="16"/>
      <w:szCs w:val="16"/>
    </w:rPr>
  </w:style>
  <w:style w:type="character" w:customStyle="1" w:styleId="GvdeMetni3Char">
    <w:name w:val="Gövde Metni 3 Char"/>
    <w:basedOn w:val="VarsaylanParagrafYazTipi"/>
    <w:link w:val="GvdeMetni3"/>
    <w:uiPriority w:val="99"/>
    <w:rsid w:val="00413DDC"/>
    <w:rPr>
      <w:rFonts w:ascii="Times New Roman" w:eastAsia="Times New Roman" w:hAnsi="Times New Roman" w:cs="Times New Roman"/>
      <w:sz w:val="16"/>
      <w:szCs w:val="16"/>
      <w:lang w:eastAsia="tr-TR"/>
    </w:rPr>
  </w:style>
  <w:style w:type="paragraph" w:styleId="DzMetin">
    <w:name w:val="Plain Text"/>
    <w:basedOn w:val="Normal"/>
    <w:link w:val="DzMetinChar"/>
    <w:semiHidden/>
    <w:rsid w:val="00413DDC"/>
    <w:rPr>
      <w:rFonts w:ascii="Courier New" w:hAnsi="Courier New"/>
      <w:color w:val="000000"/>
      <w:szCs w:val="20"/>
    </w:rPr>
  </w:style>
  <w:style w:type="character" w:customStyle="1" w:styleId="DzMetinChar">
    <w:name w:val="Düz Metin Char"/>
    <w:basedOn w:val="VarsaylanParagrafYazTipi"/>
    <w:link w:val="DzMetin"/>
    <w:semiHidden/>
    <w:rsid w:val="00413DDC"/>
    <w:rPr>
      <w:rFonts w:ascii="Courier New" w:eastAsia="Times New Roman" w:hAnsi="Courier New" w:cs="Times New Roman"/>
      <w:color w:val="000000"/>
      <w:sz w:val="24"/>
      <w:szCs w:val="20"/>
      <w:lang w:eastAsia="tr-TR"/>
    </w:rPr>
  </w:style>
  <w:style w:type="paragraph" w:customStyle="1" w:styleId="ListeParagraf1">
    <w:name w:val="Liste Paragraf1"/>
    <w:basedOn w:val="Normal"/>
    <w:uiPriority w:val="99"/>
    <w:rsid w:val="001E5E67"/>
    <w:pPr>
      <w:spacing w:after="200" w:line="276" w:lineRule="auto"/>
      <w:ind w:left="720"/>
    </w:pPr>
    <w:rPr>
      <w:rFonts w:ascii="Calibri" w:hAnsi="Calibri" w:cs="Calibri"/>
      <w:sz w:val="22"/>
      <w:szCs w:val="22"/>
    </w:rPr>
  </w:style>
  <w:style w:type="character" w:styleId="HTMLCite">
    <w:name w:val="HTML Cite"/>
    <w:basedOn w:val="VarsaylanParagrafYazTipi"/>
    <w:uiPriority w:val="99"/>
    <w:unhideWhenUsed/>
    <w:rsid w:val="0071762A"/>
    <w:rPr>
      <w:i w:val="0"/>
      <w:iCs w:val="0"/>
      <w:color w:val="009933"/>
    </w:rPr>
  </w:style>
  <w:style w:type="paragraph" w:customStyle="1" w:styleId="Standard">
    <w:name w:val="Standard"/>
    <w:rsid w:val="0071762A"/>
    <w:pPr>
      <w:suppressAutoHyphens/>
      <w:autoSpaceDN w:val="0"/>
      <w:spacing w:after="0" w:line="240" w:lineRule="auto"/>
    </w:pPr>
    <w:rPr>
      <w:rFonts w:ascii="SymbolMT" w:eastAsia="Times New Roman" w:hAnsi="SymbolMT" w:cs="SymbolMT"/>
      <w:bCs/>
      <w:i/>
      <w:iCs/>
      <w:color w:val="000000"/>
      <w:spacing w:val="15"/>
      <w:kern w:val="3"/>
      <w:sz w:val="24"/>
      <w:szCs w:val="24"/>
      <w:lang w:eastAsia="tr-TR" w:bidi="hi-IN"/>
    </w:rPr>
  </w:style>
  <w:style w:type="paragraph" w:styleId="TBal">
    <w:name w:val="TOC Heading"/>
    <w:basedOn w:val="Balk1"/>
    <w:next w:val="Normal"/>
    <w:uiPriority w:val="39"/>
    <w:unhideWhenUsed/>
    <w:qFormat/>
    <w:rsid w:val="002304F0"/>
    <w:p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1">
    <w:name w:val="toc 1"/>
    <w:basedOn w:val="Normal"/>
    <w:next w:val="Normal"/>
    <w:autoRedefine/>
    <w:uiPriority w:val="39"/>
    <w:unhideWhenUsed/>
    <w:qFormat/>
    <w:rsid w:val="00DD6773"/>
    <w:pPr>
      <w:tabs>
        <w:tab w:val="right" w:leader="dot" w:pos="8494"/>
      </w:tabs>
    </w:pPr>
  </w:style>
  <w:style w:type="paragraph" w:styleId="T2">
    <w:name w:val="toc 2"/>
    <w:basedOn w:val="Normal"/>
    <w:next w:val="Normal"/>
    <w:autoRedefine/>
    <w:uiPriority w:val="39"/>
    <w:unhideWhenUsed/>
    <w:qFormat/>
    <w:rsid w:val="002304F0"/>
    <w:pPr>
      <w:spacing w:after="100"/>
      <w:ind w:left="240"/>
    </w:pPr>
  </w:style>
  <w:style w:type="paragraph" w:styleId="T3">
    <w:name w:val="toc 3"/>
    <w:basedOn w:val="Normal"/>
    <w:next w:val="Normal"/>
    <w:autoRedefine/>
    <w:uiPriority w:val="39"/>
    <w:unhideWhenUsed/>
    <w:qFormat/>
    <w:rsid w:val="002304F0"/>
    <w:pPr>
      <w:spacing w:after="100"/>
      <w:ind w:left="480"/>
    </w:pPr>
  </w:style>
  <w:style w:type="paragraph" w:customStyle="1" w:styleId="Dipnotmetn">
    <w:name w:val="Dipnot metn"/>
    <w:basedOn w:val="NormalWeb"/>
    <w:link w:val="DipnotmetnChar"/>
    <w:rsid w:val="000261D9"/>
    <w:pPr>
      <w:jc w:val="both"/>
    </w:pPr>
    <w:rPr>
      <w:color w:val="000000"/>
    </w:rPr>
  </w:style>
  <w:style w:type="character" w:customStyle="1" w:styleId="NormalWebChar">
    <w:name w:val="Normal (Web) Char"/>
    <w:basedOn w:val="VarsaylanParagrafYazTipi"/>
    <w:link w:val="NormalWeb"/>
    <w:rsid w:val="000261D9"/>
    <w:rPr>
      <w:rFonts w:ascii="Times New Roman" w:eastAsia="Times New Roman" w:hAnsi="Times New Roman" w:cs="Times New Roman"/>
      <w:sz w:val="24"/>
      <w:szCs w:val="24"/>
      <w:lang w:eastAsia="tr-TR"/>
    </w:rPr>
  </w:style>
  <w:style w:type="character" w:customStyle="1" w:styleId="DipnotmetnChar">
    <w:name w:val="Dipnot metn Char"/>
    <w:basedOn w:val="NormalWebChar"/>
    <w:link w:val="Dipnotmetn"/>
    <w:rsid w:val="000261D9"/>
    <w:rPr>
      <w:rFonts w:ascii="Times New Roman" w:eastAsia="Times New Roman" w:hAnsi="Times New Roman" w:cs="Times New Roman"/>
      <w:color w:val="000000"/>
      <w:sz w:val="24"/>
      <w:szCs w:val="24"/>
      <w:lang w:eastAsia="tr-TR"/>
    </w:rPr>
  </w:style>
  <w:style w:type="paragraph" w:customStyle="1" w:styleId="authorgroup">
    <w:name w:val="authorgroup"/>
    <w:basedOn w:val="Normal"/>
    <w:rsid w:val="00961194"/>
    <w:pPr>
      <w:spacing w:before="100" w:beforeAutospacing="1" w:after="100" w:afterAutospacing="1"/>
    </w:pPr>
    <w:rPr>
      <w:b/>
      <w:bCs/>
    </w:rPr>
  </w:style>
  <w:style w:type="paragraph" w:styleId="KonuBal">
    <w:name w:val="Title"/>
    <w:basedOn w:val="Normal"/>
    <w:link w:val="KonuBalChar"/>
    <w:qFormat/>
    <w:rsid w:val="00147C2E"/>
    <w:pPr>
      <w:jc w:val="center"/>
    </w:pPr>
    <w:rPr>
      <w:b/>
      <w:szCs w:val="20"/>
    </w:rPr>
  </w:style>
  <w:style w:type="character" w:customStyle="1" w:styleId="KonuBalChar">
    <w:name w:val="Konu Başlığı Char"/>
    <w:basedOn w:val="VarsaylanParagrafYazTipi"/>
    <w:link w:val="KonuBal"/>
    <w:rsid w:val="00147C2E"/>
    <w:rPr>
      <w:rFonts w:ascii="Times New Roman" w:eastAsia="Times New Roman" w:hAnsi="Times New Roman" w:cs="Times New Roman"/>
      <w:b/>
      <w:sz w:val="24"/>
      <w:szCs w:val="20"/>
      <w:lang w:eastAsia="tr-TR"/>
    </w:rPr>
  </w:style>
  <w:style w:type="table" w:customStyle="1" w:styleId="TabloKlavuzu1">
    <w:name w:val="Tablo Kılavuzu1"/>
    <w:basedOn w:val="NormalTablo"/>
    <w:next w:val="TabloKlavuzu"/>
    <w:uiPriority w:val="59"/>
    <w:rsid w:val="00A21513"/>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40">
    <w:name w:val="başlık4"/>
    <w:basedOn w:val="Balk4"/>
    <w:autoRedefine/>
    <w:rsid w:val="0002522A"/>
    <w:pPr>
      <w:numPr>
        <w:ilvl w:val="0"/>
        <w:numId w:val="0"/>
      </w:numPr>
      <w:tabs>
        <w:tab w:val="left" w:pos="8160"/>
      </w:tabs>
      <w:ind w:right="-70"/>
      <w:jc w:val="left"/>
    </w:pPr>
    <w:rPr>
      <w:rFonts w:ascii="Times New Roman" w:hAnsi="Times New Roman" w:cs="Times New Roman"/>
      <w:szCs w:val="22"/>
    </w:rPr>
  </w:style>
  <w:style w:type="character" w:customStyle="1" w:styleId="shorttext">
    <w:name w:val="short_text"/>
    <w:basedOn w:val="VarsaylanParagrafYazTipi"/>
    <w:rsid w:val="00FB1C73"/>
  </w:style>
  <w:style w:type="character" w:customStyle="1" w:styleId="hps">
    <w:name w:val="hps"/>
    <w:basedOn w:val="VarsaylanParagrafYazTipi"/>
    <w:rsid w:val="00FB1C73"/>
  </w:style>
  <w:style w:type="paragraph" w:styleId="SonNotMetni">
    <w:name w:val="endnote text"/>
    <w:basedOn w:val="Normal"/>
    <w:link w:val="SonNotMetniChar"/>
    <w:uiPriority w:val="99"/>
    <w:semiHidden/>
    <w:unhideWhenUsed/>
    <w:rsid w:val="00C84EA0"/>
    <w:rPr>
      <w:sz w:val="20"/>
      <w:szCs w:val="20"/>
    </w:rPr>
  </w:style>
  <w:style w:type="character" w:customStyle="1" w:styleId="SonNotMetniChar">
    <w:name w:val="Son Not Metni Char"/>
    <w:basedOn w:val="VarsaylanParagrafYazTipi"/>
    <w:link w:val="SonNotMetni"/>
    <w:uiPriority w:val="99"/>
    <w:semiHidden/>
    <w:rsid w:val="00C84EA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84EA0"/>
    <w:rPr>
      <w:vertAlign w:val="superscript"/>
    </w:rPr>
  </w:style>
  <w:style w:type="table" w:customStyle="1" w:styleId="TabloKlavuzu2">
    <w:name w:val="Tablo Kılavuzu2"/>
    <w:basedOn w:val="NormalTablo"/>
    <w:next w:val="TabloKlavuzu"/>
    <w:uiPriority w:val="59"/>
    <w:rsid w:val="000F2D29"/>
    <w:pPr>
      <w:spacing w:after="0" w:line="240" w:lineRule="auto"/>
      <w:ind w:firstLine="709"/>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1">
    <w:name w:val="Tablo1"/>
    <w:basedOn w:val="ekillerTablosu"/>
    <w:rsid w:val="006347E1"/>
    <w:rPr>
      <w:b/>
    </w:rPr>
  </w:style>
  <w:style w:type="numbering" w:customStyle="1" w:styleId="ListeYok1">
    <w:name w:val="Liste Yok1"/>
    <w:next w:val="ListeYok"/>
    <w:uiPriority w:val="99"/>
    <w:semiHidden/>
    <w:unhideWhenUsed/>
    <w:rsid w:val="00151DD8"/>
  </w:style>
  <w:style w:type="character" w:customStyle="1" w:styleId="DipnotBavurusu0">
    <w:name w:val="Dipnot Ba.vurusu"/>
    <w:uiPriority w:val="99"/>
    <w:rsid w:val="00151DD8"/>
    <w:rPr>
      <w:color w:val="000000"/>
    </w:rPr>
  </w:style>
  <w:style w:type="paragraph" w:styleId="GvdeMetniGirintisi">
    <w:name w:val="Body Text Indent"/>
    <w:basedOn w:val="Normal"/>
    <w:link w:val="GvdeMetniGirintisiChar"/>
    <w:rsid w:val="00151DD8"/>
    <w:pPr>
      <w:ind w:left="720"/>
    </w:pPr>
    <w:rPr>
      <w:sz w:val="20"/>
      <w:szCs w:val="20"/>
      <w:lang w:val="de-DE"/>
    </w:rPr>
  </w:style>
  <w:style w:type="character" w:customStyle="1" w:styleId="GvdeMetniGirintisiChar">
    <w:name w:val="Gövde Metni Girintisi Char"/>
    <w:basedOn w:val="VarsaylanParagrafYazTipi"/>
    <w:link w:val="GvdeMetniGirintisi"/>
    <w:uiPriority w:val="99"/>
    <w:rsid w:val="00151DD8"/>
    <w:rPr>
      <w:rFonts w:ascii="Times New Roman" w:eastAsia="Times New Roman" w:hAnsi="Times New Roman" w:cs="Times New Roman"/>
      <w:sz w:val="20"/>
      <w:szCs w:val="20"/>
      <w:lang w:val="de-DE" w:eastAsia="tr-TR"/>
    </w:rPr>
  </w:style>
  <w:style w:type="character" w:customStyle="1" w:styleId="zlenenKpr1">
    <w:name w:val="İzlenen Köprü1"/>
    <w:basedOn w:val="VarsaylanParagrafYazTipi"/>
    <w:uiPriority w:val="99"/>
    <w:semiHidden/>
    <w:unhideWhenUsed/>
    <w:rsid w:val="00151DD8"/>
    <w:rPr>
      <w:color w:val="800080"/>
      <w:u w:val="single"/>
    </w:rPr>
  </w:style>
  <w:style w:type="character" w:customStyle="1" w:styleId="mw-headline">
    <w:name w:val="mw-headline"/>
    <w:basedOn w:val="VarsaylanParagrafYazTipi"/>
    <w:rsid w:val="00151DD8"/>
  </w:style>
  <w:style w:type="character" w:styleId="zlenenKpr">
    <w:name w:val="FollowedHyperlink"/>
    <w:basedOn w:val="VarsaylanParagrafYazTipi"/>
    <w:uiPriority w:val="99"/>
    <w:semiHidden/>
    <w:unhideWhenUsed/>
    <w:rsid w:val="00151DD8"/>
    <w:rPr>
      <w:color w:val="800080" w:themeColor="followedHyperlink"/>
      <w:u w:val="single"/>
    </w:rPr>
  </w:style>
  <w:style w:type="numbering" w:customStyle="1" w:styleId="ListeYok2">
    <w:name w:val="Liste Yok2"/>
    <w:next w:val="ListeYok"/>
    <w:uiPriority w:val="99"/>
    <w:semiHidden/>
    <w:unhideWhenUsed/>
    <w:rsid w:val="001458BB"/>
  </w:style>
  <w:style w:type="table" w:customStyle="1" w:styleId="TabloKlavuzu3">
    <w:name w:val="Tablo Kılavuzu3"/>
    <w:basedOn w:val="NormalTablo"/>
    <w:next w:val="TabloKlavuzu"/>
    <w:uiPriority w:val="59"/>
    <w:rsid w:val="001458BB"/>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umberingSymbols">
    <w:name w:val="Numbering Symbols"/>
    <w:uiPriority w:val="99"/>
    <w:rsid w:val="00CE2973"/>
  </w:style>
  <w:style w:type="character" w:customStyle="1" w:styleId="Bullets">
    <w:name w:val="Bullets"/>
    <w:uiPriority w:val="99"/>
    <w:rsid w:val="00CE2973"/>
    <w:rPr>
      <w:rFonts w:ascii="OpenSymbol" w:eastAsia="OpenSymbol" w:hAnsi="OpenSymbol" w:cs="OpenSymbol"/>
    </w:rPr>
  </w:style>
  <w:style w:type="character" w:customStyle="1" w:styleId="ListLabel3">
    <w:name w:val="ListLabel 3"/>
    <w:uiPriority w:val="99"/>
    <w:rsid w:val="00CE2973"/>
    <w:rPr>
      <w:rFonts w:cs="Times New Roman"/>
      <w:b/>
      <w:sz w:val="20"/>
      <w:szCs w:val="20"/>
    </w:rPr>
  </w:style>
  <w:style w:type="character" w:customStyle="1" w:styleId="ListLabel1">
    <w:name w:val="ListLabel 1"/>
    <w:uiPriority w:val="99"/>
    <w:rsid w:val="00CE2973"/>
    <w:rPr>
      <w:rFonts w:cs="Courier New"/>
    </w:rPr>
  </w:style>
  <w:style w:type="character" w:customStyle="1" w:styleId="WW8Num3z0">
    <w:name w:val="WW8Num3z0"/>
    <w:uiPriority w:val="99"/>
    <w:rsid w:val="00CE2973"/>
    <w:rPr>
      <w:rFonts w:ascii="Times New Roman" w:eastAsia="Times New Roman" w:hAnsi="Times New Roman"/>
    </w:rPr>
  </w:style>
  <w:style w:type="character" w:customStyle="1" w:styleId="WW8Num3z1">
    <w:name w:val="WW8Num3z1"/>
    <w:uiPriority w:val="99"/>
    <w:rsid w:val="00CE2973"/>
    <w:rPr>
      <w:rFonts w:ascii="Courier" w:hAnsi="Courier"/>
    </w:rPr>
  </w:style>
  <w:style w:type="character" w:customStyle="1" w:styleId="WW8Num3z2">
    <w:name w:val="WW8Num3z2"/>
    <w:uiPriority w:val="99"/>
    <w:rsid w:val="00CE2973"/>
    <w:rPr>
      <w:rFonts w:ascii="Wingdings" w:hAnsi="Wingdings"/>
    </w:rPr>
  </w:style>
  <w:style w:type="character" w:customStyle="1" w:styleId="WW8Num3z3">
    <w:name w:val="WW8Num3z3"/>
    <w:uiPriority w:val="99"/>
    <w:rsid w:val="00CE2973"/>
    <w:rPr>
      <w:rFonts w:ascii="Symbol" w:hAnsi="Symbol"/>
    </w:rPr>
  </w:style>
  <w:style w:type="paragraph" w:customStyle="1" w:styleId="Heading">
    <w:name w:val="Heading"/>
    <w:basedOn w:val="Normal"/>
    <w:next w:val="GvdeMetni"/>
    <w:qFormat/>
    <w:rsid w:val="00CE2973"/>
    <w:pPr>
      <w:keepNext/>
      <w:spacing w:before="240" w:after="120"/>
      <w:ind w:firstLine="170"/>
      <w:jc w:val="both"/>
    </w:pPr>
    <w:rPr>
      <w:rFonts w:ascii="Arial" w:eastAsia="DejaVu Sans" w:hAnsi="Arial" w:cs="DejaVu Sans"/>
      <w:kern w:val="1"/>
      <w:sz w:val="28"/>
      <w:szCs w:val="28"/>
      <w:lang w:val="en-US" w:eastAsia="hi-IN" w:bidi="hi-IN"/>
    </w:rPr>
  </w:style>
  <w:style w:type="paragraph" w:styleId="Liste">
    <w:name w:val="List"/>
    <w:basedOn w:val="GvdeMetni"/>
    <w:rsid w:val="00CE2973"/>
    <w:pPr>
      <w:ind w:firstLine="170"/>
      <w:jc w:val="both"/>
    </w:pPr>
    <w:rPr>
      <w:rFonts w:eastAsia="DejaVu Sans" w:cs="DejaVu Sans"/>
      <w:kern w:val="1"/>
      <w:sz w:val="20"/>
      <w:lang w:val="en-US" w:eastAsia="hi-IN" w:bidi="hi-IN"/>
    </w:rPr>
  </w:style>
  <w:style w:type="paragraph" w:customStyle="1" w:styleId="Index">
    <w:name w:val="Index"/>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styleId="Altyaz">
    <w:name w:val="Subtitle"/>
    <w:basedOn w:val="Normal"/>
    <w:next w:val="GvdeMetni"/>
    <w:link w:val="AltyazChar"/>
    <w:uiPriority w:val="99"/>
    <w:qFormat/>
    <w:rsid w:val="00CE2973"/>
    <w:pPr>
      <w:spacing w:after="60"/>
      <w:ind w:firstLine="170"/>
      <w:jc w:val="center"/>
    </w:pPr>
    <w:rPr>
      <w:rFonts w:eastAsia="DejaVu Sans" w:cs="DejaVu Sans"/>
      <w:iCs/>
      <w:kern w:val="1"/>
      <w:lang w:val="en-US" w:eastAsia="hi-IN" w:bidi="hi-IN"/>
    </w:rPr>
  </w:style>
  <w:style w:type="character" w:customStyle="1" w:styleId="AltyazChar">
    <w:name w:val="Altyazı Char"/>
    <w:basedOn w:val="VarsaylanParagrafYazTipi"/>
    <w:link w:val="Altyaz"/>
    <w:uiPriority w:val="99"/>
    <w:rsid w:val="00CE2973"/>
    <w:rPr>
      <w:rFonts w:ascii="Times New Roman" w:eastAsia="DejaVu Sans" w:hAnsi="Times New Roman" w:cs="DejaVu Sans"/>
      <w:iCs/>
      <w:kern w:val="1"/>
      <w:sz w:val="24"/>
      <w:szCs w:val="24"/>
      <w:lang w:val="en-US" w:eastAsia="hi-IN" w:bidi="hi-IN"/>
    </w:rPr>
  </w:style>
  <w:style w:type="paragraph" w:customStyle="1" w:styleId="Authors">
    <w:name w:val="Authors"/>
    <w:basedOn w:val="Normal"/>
    <w:uiPriority w:val="99"/>
    <w:qFormat/>
    <w:rsid w:val="00CE2973"/>
    <w:pPr>
      <w:jc w:val="center"/>
    </w:pPr>
    <w:rPr>
      <w:rFonts w:eastAsia="DejaVu Sans" w:cs="DejaVu Sans"/>
      <w:kern w:val="1"/>
      <w:lang w:val="en-US" w:eastAsia="hi-IN" w:bidi="hi-IN"/>
    </w:rPr>
  </w:style>
  <w:style w:type="paragraph" w:customStyle="1" w:styleId="Abstract">
    <w:name w:val="Abstract"/>
    <w:basedOn w:val="Normal"/>
    <w:uiPriority w:val="99"/>
    <w:qFormat/>
    <w:rsid w:val="00CE2973"/>
    <w:pPr>
      <w:spacing w:before="113" w:after="60"/>
      <w:jc w:val="center"/>
    </w:pPr>
    <w:rPr>
      <w:rFonts w:eastAsia="DejaVu Sans" w:cs="DejaVu Sans"/>
      <w:b/>
      <w:kern w:val="1"/>
      <w:lang w:val="en-US" w:eastAsia="hi-IN" w:bidi="hi-IN"/>
    </w:rPr>
  </w:style>
  <w:style w:type="paragraph" w:customStyle="1" w:styleId="References">
    <w:name w:val="References"/>
    <w:basedOn w:val="GvdeMetni"/>
    <w:uiPriority w:val="99"/>
    <w:qFormat/>
    <w:rsid w:val="00CE2973"/>
    <w:pPr>
      <w:spacing w:after="57"/>
    </w:pPr>
    <w:rPr>
      <w:rFonts w:eastAsia="DejaVu Sans" w:cs="DejaVu Sans"/>
      <w:kern w:val="1"/>
      <w:sz w:val="20"/>
      <w:lang w:val="en-US" w:eastAsia="hi-IN" w:bidi="hi-IN"/>
    </w:rPr>
  </w:style>
  <w:style w:type="paragraph" w:customStyle="1" w:styleId="Bulleted">
    <w:name w:val="Bulleted"/>
    <w:basedOn w:val="Normal"/>
    <w:uiPriority w:val="99"/>
    <w:rsid w:val="00CE2973"/>
    <w:pPr>
      <w:tabs>
        <w:tab w:val="left" w:pos="1"/>
        <w:tab w:val="left" w:pos="283"/>
      </w:tabs>
      <w:spacing w:after="60"/>
      <w:ind w:left="283" w:hanging="283"/>
      <w:jc w:val="both"/>
    </w:pPr>
    <w:rPr>
      <w:rFonts w:eastAsia="DejaVu Sans" w:cs="DejaVu Sans"/>
      <w:kern w:val="1"/>
      <w:sz w:val="20"/>
      <w:lang w:val="en-US" w:eastAsia="hi-IN" w:bidi="hi-IN"/>
    </w:rPr>
  </w:style>
  <w:style w:type="paragraph" w:customStyle="1" w:styleId="Headerleft">
    <w:name w:val="Header left"/>
    <w:basedOn w:val="Normal"/>
    <w:uiPriority w:val="99"/>
    <w:rsid w:val="00CE2973"/>
    <w:pPr>
      <w:suppressLineNumbers/>
      <w:tabs>
        <w:tab w:val="right" w:pos="7370"/>
      </w:tabs>
      <w:jc w:val="both"/>
    </w:pPr>
    <w:rPr>
      <w:rFonts w:eastAsia="DejaVu Sans" w:cs="DejaVu Sans"/>
      <w:kern w:val="1"/>
      <w:sz w:val="20"/>
      <w:lang w:val="en-US" w:eastAsia="hi-IN" w:bidi="hi-IN"/>
    </w:rPr>
  </w:style>
  <w:style w:type="paragraph" w:customStyle="1" w:styleId="Table">
    <w:name w:val="Table"/>
    <w:basedOn w:val="ResimYazs"/>
    <w:link w:val="TableChar"/>
    <w:uiPriority w:val="99"/>
    <w:qFormat/>
    <w:rsid w:val="00CE2973"/>
    <w:pPr>
      <w:suppressLineNumbers/>
      <w:jc w:val="left"/>
    </w:pPr>
    <w:rPr>
      <w:i/>
    </w:rPr>
  </w:style>
  <w:style w:type="paragraph" w:customStyle="1" w:styleId="TableContents">
    <w:name w:val="Table Contents"/>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customStyle="1" w:styleId="Style1">
    <w:name w:val="Style1"/>
    <w:basedOn w:val="Normal"/>
    <w:uiPriority w:val="99"/>
    <w:rsid w:val="00CE2973"/>
    <w:pPr>
      <w:spacing w:before="240" w:line="400" w:lineRule="atLeast"/>
      <w:ind w:firstLine="709"/>
      <w:jc w:val="both"/>
    </w:pPr>
    <w:rPr>
      <w:rFonts w:ascii="TimesTürk" w:eastAsia="DejaVu Sans" w:hAnsi="TimesTürk" w:cs="DejaVu Sans"/>
      <w:kern w:val="1"/>
      <w:sz w:val="20"/>
      <w:lang w:eastAsia="hi-IN" w:bidi="hi-IN"/>
    </w:rPr>
  </w:style>
  <w:style w:type="paragraph" w:customStyle="1" w:styleId="Style2">
    <w:name w:val="Style2"/>
    <w:basedOn w:val="Style1"/>
    <w:uiPriority w:val="99"/>
    <w:rsid w:val="00CE2973"/>
  </w:style>
  <w:style w:type="paragraph" w:customStyle="1" w:styleId="Style3">
    <w:name w:val="Style3"/>
    <w:basedOn w:val="Style2"/>
    <w:uiPriority w:val="99"/>
    <w:rsid w:val="00CE2973"/>
    <w:pPr>
      <w:spacing w:before="400" w:line="460" w:lineRule="atLeast"/>
      <w:ind w:right="57"/>
    </w:pPr>
    <w:rPr>
      <w:rFonts w:ascii="BookmanTürk" w:hAnsi="BookmanTürk"/>
    </w:rPr>
  </w:style>
  <w:style w:type="paragraph" w:customStyle="1" w:styleId="Style4">
    <w:name w:val="Style4"/>
    <w:basedOn w:val="Style3"/>
    <w:uiPriority w:val="99"/>
    <w:rsid w:val="00CE2973"/>
  </w:style>
  <w:style w:type="paragraph" w:customStyle="1" w:styleId="Style5">
    <w:name w:val="Style5"/>
    <w:basedOn w:val="Style4"/>
    <w:uiPriority w:val="99"/>
    <w:rsid w:val="00CE2973"/>
    <w:pPr>
      <w:spacing w:line="400" w:lineRule="atLeast"/>
    </w:pPr>
    <w:rPr>
      <w:rFonts w:ascii="TimesTürk" w:hAnsi="TimesTürk"/>
    </w:rPr>
  </w:style>
  <w:style w:type="paragraph" w:customStyle="1" w:styleId="Style6">
    <w:name w:val="Style6"/>
    <w:basedOn w:val="Style5"/>
    <w:uiPriority w:val="99"/>
    <w:rsid w:val="00CE2973"/>
    <w:pPr>
      <w:spacing w:before="440" w:line="440" w:lineRule="atLeast"/>
    </w:pPr>
    <w:rPr>
      <w:sz w:val="28"/>
    </w:rPr>
  </w:style>
  <w:style w:type="paragraph" w:customStyle="1" w:styleId="Style8">
    <w:name w:val="Style8"/>
    <w:basedOn w:val="Style6"/>
    <w:uiPriority w:val="99"/>
    <w:rsid w:val="00CE2973"/>
  </w:style>
  <w:style w:type="paragraph" w:customStyle="1" w:styleId="Style9">
    <w:name w:val="Style9"/>
    <w:basedOn w:val="Style8"/>
    <w:uiPriority w:val="99"/>
    <w:rsid w:val="00CE2973"/>
    <w:pPr>
      <w:spacing w:before="400" w:line="400" w:lineRule="atLeast"/>
    </w:pPr>
  </w:style>
  <w:style w:type="paragraph" w:customStyle="1" w:styleId="Style10">
    <w:name w:val="Style10"/>
    <w:basedOn w:val="Style9"/>
    <w:uiPriority w:val="99"/>
    <w:rsid w:val="00CE2973"/>
    <w:pPr>
      <w:spacing w:line="440" w:lineRule="atLeast"/>
    </w:pPr>
  </w:style>
  <w:style w:type="paragraph" w:customStyle="1" w:styleId="Style11">
    <w:name w:val="Style11"/>
    <w:basedOn w:val="Style10"/>
    <w:uiPriority w:val="99"/>
    <w:rsid w:val="00CE2973"/>
  </w:style>
  <w:style w:type="paragraph" w:customStyle="1" w:styleId="Heading10">
    <w:name w:val="Heading 10"/>
    <w:basedOn w:val="Heading"/>
    <w:next w:val="GvdeMetni"/>
    <w:uiPriority w:val="99"/>
    <w:rsid w:val="00CE2973"/>
    <w:pPr>
      <w:tabs>
        <w:tab w:val="num" w:pos="1584"/>
      </w:tabs>
      <w:ind w:left="1584" w:hanging="1584"/>
      <w:outlineLvl w:val="8"/>
    </w:pPr>
    <w:rPr>
      <w:b/>
      <w:bCs/>
      <w:sz w:val="21"/>
      <w:szCs w:val="21"/>
    </w:rPr>
  </w:style>
  <w:style w:type="character" w:customStyle="1" w:styleId="longtext">
    <w:name w:val="long_text"/>
    <w:basedOn w:val="VarsaylanParagrafYazTipi"/>
    <w:uiPriority w:val="99"/>
    <w:rsid w:val="00CE2973"/>
  </w:style>
  <w:style w:type="paragraph" w:styleId="GvdeMetniGirintisi2">
    <w:name w:val="Body Text Indent 2"/>
    <w:basedOn w:val="Normal"/>
    <w:link w:val="GvdeMetniGirintisi2Char"/>
    <w:uiPriority w:val="99"/>
    <w:rsid w:val="00CE2973"/>
    <w:pPr>
      <w:ind w:left="709" w:firstLine="356"/>
      <w:jc w:val="both"/>
    </w:pPr>
    <w:rPr>
      <w:szCs w:val="20"/>
    </w:rPr>
  </w:style>
  <w:style w:type="character" w:customStyle="1" w:styleId="GvdeMetniGirintisi2Char">
    <w:name w:val="Gövde Metni Girintisi 2 Char"/>
    <w:basedOn w:val="VarsaylanParagrafYazTipi"/>
    <w:link w:val="GvdeMetniGirintisi2"/>
    <w:uiPriority w:val="99"/>
    <w:rsid w:val="00CE2973"/>
    <w:rPr>
      <w:rFonts w:ascii="Times New Roman" w:eastAsia="Times New Roman" w:hAnsi="Times New Roman" w:cs="Times New Roman"/>
      <w:sz w:val="24"/>
      <w:szCs w:val="20"/>
      <w:lang w:eastAsia="tr-TR"/>
    </w:rPr>
  </w:style>
  <w:style w:type="paragraph" w:customStyle="1" w:styleId="Heading61">
    <w:name w:val="Heading 61"/>
    <w:basedOn w:val="Default"/>
    <w:next w:val="Default"/>
    <w:uiPriority w:val="99"/>
    <w:rsid w:val="00CE2973"/>
    <w:rPr>
      <w:rFonts w:ascii="Times New Roman" w:hAnsi="Times New Roman"/>
      <w:color w:val="auto"/>
      <w:lang w:val="tr-TR" w:eastAsia="tr-TR"/>
    </w:rPr>
  </w:style>
  <w:style w:type="paragraph" w:customStyle="1" w:styleId="Heading41">
    <w:name w:val="Heading 41"/>
    <w:basedOn w:val="Default"/>
    <w:next w:val="Default"/>
    <w:uiPriority w:val="99"/>
    <w:rsid w:val="00CE2973"/>
    <w:rPr>
      <w:rFonts w:ascii="Times New Roman" w:hAnsi="Times New Roman"/>
      <w:color w:val="auto"/>
      <w:lang w:val="tr-TR" w:eastAsia="tr-TR"/>
    </w:rPr>
  </w:style>
  <w:style w:type="paragraph" w:customStyle="1" w:styleId="Header1">
    <w:name w:val="Header1"/>
    <w:basedOn w:val="Default"/>
    <w:next w:val="Default"/>
    <w:uiPriority w:val="99"/>
    <w:rsid w:val="00CE2973"/>
    <w:rPr>
      <w:rFonts w:ascii="Times New Roman" w:hAnsi="Times New Roman"/>
      <w:color w:val="auto"/>
      <w:lang w:val="tr-TR" w:eastAsia="tr-TR"/>
    </w:rPr>
  </w:style>
  <w:style w:type="paragraph" w:customStyle="1" w:styleId="Heading71">
    <w:name w:val="Heading 71"/>
    <w:basedOn w:val="Default"/>
    <w:next w:val="Default"/>
    <w:uiPriority w:val="99"/>
    <w:rsid w:val="00CE2973"/>
    <w:rPr>
      <w:rFonts w:ascii="Times New Roman" w:hAnsi="Times New Roman"/>
      <w:color w:val="auto"/>
      <w:lang w:val="tr-TR" w:eastAsia="tr-TR"/>
    </w:rPr>
  </w:style>
  <w:style w:type="character" w:customStyle="1" w:styleId="a1">
    <w:name w:val="a1"/>
    <w:basedOn w:val="VarsaylanParagrafYazTipi"/>
    <w:uiPriority w:val="99"/>
    <w:rsid w:val="00CE2973"/>
    <w:rPr>
      <w:color w:val="008000"/>
      <w:sz w:val="20"/>
      <w:szCs w:val="20"/>
    </w:rPr>
  </w:style>
  <w:style w:type="paragraph" w:customStyle="1" w:styleId="style12">
    <w:name w:val="style1"/>
    <w:basedOn w:val="Normal"/>
    <w:uiPriority w:val="99"/>
    <w:rsid w:val="00CE2973"/>
    <w:pPr>
      <w:spacing w:before="100" w:beforeAutospacing="1" w:after="100" w:afterAutospacing="1"/>
    </w:pPr>
    <w:rPr>
      <w:rFonts w:ascii="Tahoma" w:eastAsia="Arial Unicode MS" w:hAnsi="Tahoma" w:cs="Tahoma"/>
      <w:sz w:val="18"/>
      <w:szCs w:val="18"/>
      <w:lang w:val="en-US" w:eastAsia="en-US"/>
    </w:rPr>
  </w:style>
  <w:style w:type="paragraph" w:customStyle="1" w:styleId="CompanyName">
    <w:name w:val="Company Name"/>
    <w:basedOn w:val="Normal"/>
    <w:next w:val="Normal"/>
    <w:uiPriority w:val="99"/>
    <w:rsid w:val="00CE2973"/>
    <w:pPr>
      <w:tabs>
        <w:tab w:val="left" w:pos="1440"/>
        <w:tab w:val="right" w:pos="6480"/>
      </w:tabs>
      <w:spacing w:before="220" w:line="220" w:lineRule="atLeast"/>
    </w:pPr>
    <w:rPr>
      <w:rFonts w:ascii="Garamond" w:hAnsi="Garamond"/>
      <w:sz w:val="22"/>
      <w:szCs w:val="20"/>
      <w:lang w:val="en-US" w:eastAsia="en-US"/>
    </w:rPr>
  </w:style>
  <w:style w:type="character" w:customStyle="1" w:styleId="ResimYazsChar">
    <w:name w:val="Resim Yazısı Char"/>
    <w:aliases w:val="kaynak Char"/>
    <w:basedOn w:val="VarsaylanParagrafYazTipi"/>
    <w:link w:val="ResimYazs"/>
    <w:uiPriority w:val="35"/>
    <w:rsid w:val="00B51D76"/>
    <w:rPr>
      <w:rFonts w:ascii="Times New Roman" w:eastAsia="Times New Roman" w:hAnsi="Times New Roman" w:cs="Times New Roman"/>
      <w:bCs/>
      <w:lang w:eastAsia="tr-TR"/>
    </w:rPr>
  </w:style>
  <w:style w:type="character" w:customStyle="1" w:styleId="TableChar">
    <w:name w:val="Table Char"/>
    <w:basedOn w:val="ResimYazsChar"/>
    <w:link w:val="Table"/>
    <w:uiPriority w:val="99"/>
    <w:rsid w:val="00CE2973"/>
    <w:rPr>
      <w:rFonts w:ascii="Times New Roman" w:eastAsia="Times New Roman" w:hAnsi="Times New Roman" w:cs="Times New Roman"/>
      <w:b w:val="0"/>
      <w:bCs/>
      <w:i/>
      <w:lang w:eastAsia="tr-TR"/>
    </w:rPr>
  </w:style>
  <w:style w:type="paragraph" w:styleId="HTMLncedenBiimlendirilmi">
    <w:name w:val="HTML Preformatted"/>
    <w:basedOn w:val="Normal"/>
    <w:link w:val="HTMLncedenBiimlendirilmiChar"/>
    <w:uiPriority w:val="99"/>
    <w:semiHidden/>
    <w:unhideWhenUsed/>
    <w:rsid w:val="00CE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CE2973"/>
    <w:rPr>
      <w:rFonts w:ascii="Courier New" w:eastAsia="Times New Roman" w:hAnsi="Courier New" w:cs="Courier New"/>
      <w:sz w:val="20"/>
      <w:szCs w:val="20"/>
      <w:lang w:val="en-US"/>
    </w:rPr>
  </w:style>
  <w:style w:type="character" w:styleId="SatrNumaras">
    <w:name w:val="line number"/>
    <w:basedOn w:val="VarsaylanParagrafYazTipi"/>
    <w:uiPriority w:val="99"/>
    <w:rsid w:val="00816DF1"/>
  </w:style>
  <w:style w:type="table" w:styleId="OrtaKlavuz3-Vurgu5">
    <w:name w:val="Medium Grid 3 Accent 5"/>
    <w:basedOn w:val="NormalTablo"/>
    <w:uiPriority w:val="69"/>
    <w:rsid w:val="00702A74"/>
    <w:pPr>
      <w:spacing w:after="0" w:line="240" w:lineRule="auto"/>
      <w:jc w:val="center"/>
    </w:pPr>
    <w:rPr>
      <w:rFonts w:ascii="Times New Roman" w:eastAsia="Times New Roman" w:hAnsi="Times New Roman" w:cs="Times New Roman"/>
      <w:szCs w:val="20"/>
      <w:lang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vAlign w:val="center"/>
    </w:tcPr>
    <w:tblStylePr w:type="firstRow">
      <w:rPr>
        <w:b/>
        <w:bCs/>
        <w:i w:val="0"/>
        <w:iCs w:val="0"/>
        <w:color w:val="auto"/>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auto"/>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pPr>
        <w:jc w:val="left"/>
      </w:pPr>
      <w:rPr>
        <w:b/>
        <w:bCs/>
        <w:i w:val="0"/>
        <w:iCs w:val="0"/>
        <w:color w:val="auto"/>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ighlight1">
    <w:name w:val="highlight1"/>
    <w:rsid w:val="00F048FF"/>
    <w:rPr>
      <w:b/>
      <w:bCs/>
      <w:color w:val="0066FF"/>
    </w:rPr>
  </w:style>
  <w:style w:type="paragraph" w:customStyle="1" w:styleId="ver">
    <w:name w:val="ver"/>
    <w:basedOn w:val="Normal"/>
    <w:rsid w:val="00F048FF"/>
    <w:pPr>
      <w:spacing w:before="100" w:beforeAutospacing="1" w:after="100" w:afterAutospacing="1"/>
    </w:pPr>
    <w:rPr>
      <w:rFonts w:ascii="Arial" w:hAnsi="Arial" w:cs="Arial"/>
      <w:color w:val="000000"/>
      <w:sz w:val="15"/>
      <w:szCs w:val="15"/>
    </w:rPr>
  </w:style>
  <w:style w:type="character" w:customStyle="1" w:styleId="metin1">
    <w:name w:val="metin1"/>
    <w:rsid w:val="00F048FF"/>
    <w:rPr>
      <w:rFonts w:ascii="Verdana" w:hAnsi="Verdana" w:hint="default"/>
      <w:b w:val="0"/>
      <w:bCs w:val="0"/>
      <w:color w:val="000000"/>
      <w:sz w:val="20"/>
      <w:szCs w:val="20"/>
    </w:rPr>
  </w:style>
  <w:style w:type="paragraph" w:customStyle="1" w:styleId="Char">
    <w:name w:val="Char"/>
    <w:basedOn w:val="Normal"/>
    <w:rsid w:val="00F048FF"/>
    <w:pPr>
      <w:spacing w:after="160" w:line="240" w:lineRule="exact"/>
    </w:pPr>
    <w:rPr>
      <w:rFonts w:ascii="Verdana" w:hAnsi="Verdana"/>
      <w:sz w:val="20"/>
      <w:szCs w:val="20"/>
      <w:lang w:val="en-US" w:eastAsia="en-US"/>
    </w:rPr>
  </w:style>
  <w:style w:type="character" w:customStyle="1" w:styleId="notranslate">
    <w:name w:val="notranslate"/>
    <w:basedOn w:val="VarsaylanParagrafYazTipi"/>
    <w:rsid w:val="000166A7"/>
  </w:style>
  <w:style w:type="character" w:customStyle="1" w:styleId="apple-converted-space">
    <w:name w:val="apple-converted-space"/>
    <w:basedOn w:val="VarsaylanParagrafYazTipi"/>
    <w:rsid w:val="000166A7"/>
  </w:style>
  <w:style w:type="table" w:customStyle="1" w:styleId="AkKlavuz1">
    <w:name w:val="Açık Kılavuz1"/>
    <w:basedOn w:val="NormalTablo"/>
    <w:uiPriority w:val="62"/>
    <w:rsid w:val="000166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klamaBavurusu">
    <w:name w:val="annotation reference"/>
    <w:basedOn w:val="VarsaylanParagrafYazTipi"/>
    <w:unhideWhenUsed/>
    <w:rsid w:val="000166A7"/>
    <w:rPr>
      <w:sz w:val="16"/>
      <w:szCs w:val="16"/>
    </w:rPr>
  </w:style>
  <w:style w:type="paragraph" w:styleId="AklamaMetni">
    <w:name w:val="annotation text"/>
    <w:basedOn w:val="Normal"/>
    <w:link w:val="AklamaMetniChar"/>
    <w:unhideWhenUsed/>
    <w:rsid w:val="000166A7"/>
    <w:pPr>
      <w:spacing w:after="200"/>
    </w:pPr>
    <w:rPr>
      <w:rFonts w:eastAsiaTheme="minorHAnsi" w:cstheme="minorBidi"/>
      <w:sz w:val="20"/>
      <w:szCs w:val="20"/>
      <w:lang w:eastAsia="en-US"/>
    </w:rPr>
  </w:style>
  <w:style w:type="character" w:customStyle="1" w:styleId="AklamaMetniChar">
    <w:name w:val="Açıklama Metni Char"/>
    <w:basedOn w:val="VarsaylanParagrafYazTipi"/>
    <w:link w:val="AklamaMetni"/>
    <w:rsid w:val="000166A7"/>
    <w:rPr>
      <w:rFonts w:ascii="Times New Roman" w:hAnsi="Times New Roman"/>
      <w:sz w:val="20"/>
      <w:szCs w:val="20"/>
    </w:rPr>
  </w:style>
  <w:style w:type="paragraph" w:styleId="AklamaKonusu">
    <w:name w:val="annotation subject"/>
    <w:basedOn w:val="AklamaMetni"/>
    <w:next w:val="AklamaMetni"/>
    <w:link w:val="AklamaKonusuChar"/>
    <w:unhideWhenUsed/>
    <w:rsid w:val="000166A7"/>
    <w:rPr>
      <w:b/>
      <w:bCs/>
    </w:rPr>
  </w:style>
  <w:style w:type="character" w:customStyle="1" w:styleId="AklamaKonusuChar">
    <w:name w:val="Açıklama Konusu Char"/>
    <w:basedOn w:val="AklamaMetniChar"/>
    <w:link w:val="AklamaKonusu"/>
    <w:rsid w:val="000166A7"/>
    <w:rPr>
      <w:rFonts w:ascii="Times New Roman" w:hAnsi="Times New Roman"/>
      <w:b/>
      <w:bCs/>
      <w:sz w:val="20"/>
      <w:szCs w:val="20"/>
    </w:rPr>
  </w:style>
  <w:style w:type="table" w:customStyle="1" w:styleId="TabloKlavuzu4">
    <w:name w:val="Tablo Kılavuzu4"/>
    <w:basedOn w:val="NormalTablo"/>
    <w:next w:val="TabloKlavuzu"/>
    <w:uiPriority w:val="39"/>
    <w:rsid w:val="0057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99"/>
    <w:rsid w:val="00B37B7B"/>
    <w:pPr>
      <w:widowControl w:val="0"/>
      <w:autoSpaceDE w:val="0"/>
      <w:autoSpaceDN w:val="0"/>
      <w:spacing w:line="252" w:lineRule="auto"/>
      <w:ind w:firstLine="202"/>
      <w:jc w:val="both"/>
    </w:pPr>
    <w:rPr>
      <w:sz w:val="20"/>
      <w:szCs w:val="20"/>
      <w:lang w:val="en-US" w:eastAsia="en-US"/>
    </w:rPr>
  </w:style>
  <w:style w:type="paragraph" w:customStyle="1" w:styleId="Varsaylan">
    <w:name w:val="Varsayılan"/>
    <w:rsid w:val="0061178C"/>
    <w:pPr>
      <w:tabs>
        <w:tab w:val="left" w:pos="708"/>
      </w:tabs>
      <w:suppressAutoHyphens/>
      <w:spacing w:line="240" w:lineRule="auto"/>
      <w:ind w:firstLine="567"/>
    </w:pPr>
    <w:rPr>
      <w:rFonts w:ascii="Calibri" w:eastAsia="WenQuanYi Micro Hei" w:hAnsi="Calibri" w:cs="Calibri"/>
      <w:color w:val="00000A"/>
    </w:rPr>
  </w:style>
  <w:style w:type="paragraph" w:customStyle="1" w:styleId="Balk">
    <w:name w:val="Başlık"/>
    <w:basedOn w:val="Varsaylan"/>
    <w:next w:val="Metingvdesi"/>
    <w:rsid w:val="0061178C"/>
    <w:pPr>
      <w:keepNext/>
      <w:spacing w:before="240" w:after="120"/>
    </w:pPr>
    <w:rPr>
      <w:rFonts w:ascii="Liberation Sans" w:hAnsi="Liberation Sans" w:cs="Lohit Hindi"/>
      <w:sz w:val="28"/>
      <w:szCs w:val="28"/>
    </w:rPr>
  </w:style>
  <w:style w:type="paragraph" w:customStyle="1" w:styleId="Metingvdesi">
    <w:name w:val="Metin gövdesi"/>
    <w:basedOn w:val="Varsaylan"/>
    <w:rsid w:val="0061178C"/>
    <w:pPr>
      <w:spacing w:after="120"/>
    </w:pPr>
  </w:style>
  <w:style w:type="paragraph" w:customStyle="1" w:styleId="Dizin">
    <w:name w:val="Dizin"/>
    <w:basedOn w:val="Varsaylan"/>
    <w:rsid w:val="0061178C"/>
    <w:pPr>
      <w:suppressLineNumbers/>
    </w:pPr>
    <w:rPr>
      <w:rFonts w:cs="Lohit Hindi"/>
    </w:rPr>
  </w:style>
  <w:style w:type="paragraph" w:customStyle="1" w:styleId="Tabloerii">
    <w:name w:val="Tablo İçeriği"/>
    <w:basedOn w:val="Varsaylan"/>
    <w:rsid w:val="0061178C"/>
    <w:pPr>
      <w:suppressLineNumbers/>
    </w:pPr>
  </w:style>
  <w:style w:type="paragraph" w:customStyle="1" w:styleId="TabloBal">
    <w:name w:val="Tablo Başlığı"/>
    <w:basedOn w:val="Tabloerii"/>
    <w:rsid w:val="0061178C"/>
    <w:pPr>
      <w:jc w:val="center"/>
    </w:pPr>
    <w:rPr>
      <w:b/>
      <w:bCs/>
    </w:rPr>
  </w:style>
  <w:style w:type="character" w:styleId="YerTutucuMetni">
    <w:name w:val="Placeholder Text"/>
    <w:basedOn w:val="VarsaylanParagrafYazTipi"/>
    <w:uiPriority w:val="99"/>
    <w:semiHidden/>
    <w:rsid w:val="0061178C"/>
    <w:rPr>
      <w:color w:val="808080"/>
    </w:rPr>
  </w:style>
  <w:style w:type="paragraph" w:customStyle="1" w:styleId="TezMetni">
    <w:name w:val="Tez Metni"/>
    <w:rsid w:val="0061178C"/>
    <w:pPr>
      <w:spacing w:after="240" w:line="360" w:lineRule="auto"/>
      <w:jc w:val="both"/>
    </w:pPr>
    <w:rPr>
      <w:rFonts w:ascii="Arial" w:eastAsia="Times New Roman" w:hAnsi="Arial" w:cs="Times New Roman"/>
      <w:sz w:val="24"/>
      <w:szCs w:val="20"/>
      <w:lang w:eastAsia="tr-TR"/>
    </w:rPr>
  </w:style>
  <w:style w:type="table" w:customStyle="1" w:styleId="TabloKlavuzu11">
    <w:name w:val="Tablo Kılavuzu11"/>
    <w:basedOn w:val="NormalTablo"/>
    <w:next w:val="TabloKlavuzu"/>
    <w:uiPriority w:val="59"/>
    <w:rsid w:val="0061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61178C"/>
    <w:pPr>
      <w:spacing w:after="0"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15227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cedenBiimlendirilmiMetin">
    <w:name w:val="Önceden Biçimlendirilmiş Metin"/>
    <w:basedOn w:val="Normal"/>
    <w:rsid w:val="000C725F"/>
    <w:pPr>
      <w:widowControl w:val="0"/>
      <w:suppressAutoHyphens/>
    </w:pPr>
    <w:rPr>
      <w:rFonts w:ascii="Courier New" w:eastAsia="Courier New" w:hAnsi="Courier New" w:cs="Courier New"/>
      <w:sz w:val="20"/>
      <w:szCs w:val="20"/>
      <w:lang w:val="en-US" w:eastAsia="zh-CN" w:bidi="hi-IN"/>
    </w:rPr>
  </w:style>
  <w:style w:type="character" w:customStyle="1" w:styleId="nlmstring-name">
    <w:name w:val="nlm_string-name"/>
    <w:basedOn w:val="VarsaylanParagrafYazTipi"/>
    <w:rsid w:val="00131318"/>
  </w:style>
  <w:style w:type="paragraph" w:customStyle="1" w:styleId="tezparagraf">
    <w:name w:val="tez paragraf"/>
    <w:basedOn w:val="Normal"/>
    <w:rsid w:val="00131318"/>
    <w:pPr>
      <w:widowControl w:val="0"/>
      <w:adjustRightInd w:val="0"/>
      <w:spacing w:before="180" w:after="120" w:line="360" w:lineRule="auto"/>
      <w:ind w:firstLine="709"/>
      <w:jc w:val="both"/>
      <w:textAlignment w:val="baseline"/>
    </w:pPr>
  </w:style>
  <w:style w:type="paragraph" w:customStyle="1" w:styleId="msolstparagraph">
    <w:name w:val="msolıstparagraph"/>
    <w:basedOn w:val="Normal"/>
    <w:uiPriority w:val="34"/>
    <w:qFormat/>
    <w:rsid w:val="0086764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5">
    <w:name w:val="Pa5"/>
    <w:basedOn w:val="Default"/>
    <w:next w:val="Default"/>
    <w:uiPriority w:val="99"/>
    <w:rsid w:val="00867647"/>
    <w:pPr>
      <w:spacing w:line="181" w:lineRule="atLeast"/>
    </w:pPr>
    <w:rPr>
      <w:rFonts w:ascii="Prelo Slab Book" w:eastAsiaTheme="minorHAnsi" w:hAnsi="Prelo Slab Book" w:cstheme="minorBidi"/>
      <w:color w:val="auto"/>
      <w:lang w:val="tr-TR"/>
    </w:rPr>
  </w:style>
  <w:style w:type="character" w:customStyle="1" w:styleId="msohyperlnk">
    <w:name w:val="msohyperlınk"/>
    <w:basedOn w:val="VarsaylanParagrafYazTipi"/>
    <w:uiPriority w:val="99"/>
    <w:rsid w:val="00867647"/>
    <w:rPr>
      <w:color w:val="0000FF" w:themeColor="hyperlink"/>
      <w:u w:val="single"/>
    </w:rPr>
  </w:style>
  <w:style w:type="character" w:customStyle="1" w:styleId="msohyperlnkfollowed">
    <w:name w:val="msohyperlınkfollowed"/>
    <w:basedOn w:val="VarsaylanParagrafYazTipi"/>
    <w:uiPriority w:val="99"/>
    <w:semiHidden/>
    <w:rsid w:val="00867647"/>
    <w:rPr>
      <w:color w:val="800080" w:themeColor="followedHyperlink"/>
      <w:u w:val="single"/>
    </w:rPr>
  </w:style>
  <w:style w:type="paragraph" w:customStyle="1" w:styleId="ListParagraph1">
    <w:name w:val="List Paragraph1"/>
    <w:basedOn w:val="Normal"/>
    <w:rsid w:val="009C19ED"/>
    <w:pPr>
      <w:spacing w:after="200" w:line="480" w:lineRule="auto"/>
      <w:ind w:left="720"/>
    </w:pPr>
    <w:rPr>
      <w:szCs w:val="22"/>
      <w:lang w:eastAsia="en-US"/>
    </w:rPr>
  </w:style>
  <w:style w:type="paragraph" w:customStyle="1" w:styleId="Pa1">
    <w:name w:val="Pa1"/>
    <w:basedOn w:val="Default"/>
    <w:next w:val="Default"/>
    <w:rsid w:val="009C19ED"/>
    <w:pPr>
      <w:spacing w:line="241" w:lineRule="atLeast"/>
    </w:pPr>
    <w:rPr>
      <w:rFonts w:ascii="Verdana" w:eastAsia="Calibri" w:hAnsi="Verdana"/>
      <w:color w:val="auto"/>
      <w:lang w:val="tr-TR" w:eastAsia="tr-TR"/>
    </w:rPr>
  </w:style>
  <w:style w:type="character" w:customStyle="1" w:styleId="A6">
    <w:name w:val="A6"/>
    <w:rsid w:val="009C19ED"/>
    <w:rPr>
      <w:b/>
      <w:color w:val="000000"/>
      <w:sz w:val="22"/>
    </w:rPr>
  </w:style>
  <w:style w:type="character" w:customStyle="1" w:styleId="A4">
    <w:name w:val="A4"/>
    <w:rsid w:val="009C19ED"/>
    <w:rPr>
      <w:color w:val="000000"/>
      <w:sz w:val="20"/>
    </w:rPr>
  </w:style>
  <w:style w:type="paragraph" w:customStyle="1" w:styleId="Pa9">
    <w:name w:val="Pa9"/>
    <w:basedOn w:val="Default"/>
    <w:next w:val="Default"/>
    <w:rsid w:val="009C19ED"/>
    <w:pPr>
      <w:spacing w:line="241" w:lineRule="atLeast"/>
    </w:pPr>
    <w:rPr>
      <w:rFonts w:ascii="Verdana" w:eastAsia="Calibri" w:hAnsi="Verdana"/>
      <w:color w:val="auto"/>
      <w:lang w:val="tr-TR" w:eastAsia="tr-TR"/>
    </w:rPr>
  </w:style>
  <w:style w:type="character" w:customStyle="1" w:styleId="A13">
    <w:name w:val="A13"/>
    <w:rsid w:val="009C19ED"/>
    <w:rPr>
      <w:rFonts w:ascii="Myriad Pro" w:hAnsi="Myriad Pro"/>
      <w:color w:val="000000"/>
      <w:sz w:val="20"/>
    </w:rPr>
  </w:style>
  <w:style w:type="paragraph" w:styleId="AralkYok">
    <w:name w:val="No Spacing"/>
    <w:uiPriority w:val="1"/>
    <w:qFormat/>
    <w:rsid w:val="009B43B3"/>
    <w:pPr>
      <w:spacing w:after="0" w:line="240" w:lineRule="auto"/>
    </w:pPr>
    <w:rPr>
      <w:rFonts w:eastAsiaTheme="minorEastAsia"/>
      <w:lang w:eastAsia="tr-TR"/>
    </w:rPr>
  </w:style>
  <w:style w:type="paragraph" w:styleId="T4">
    <w:name w:val="toc 4"/>
    <w:basedOn w:val="Normal"/>
    <w:next w:val="Normal"/>
    <w:autoRedefine/>
    <w:uiPriority w:val="39"/>
    <w:unhideWhenUsed/>
    <w:rsid w:val="009B43B3"/>
    <w:pPr>
      <w:spacing w:after="100" w:line="360"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9B43B3"/>
    <w:pPr>
      <w:spacing w:after="100" w:line="360"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9B43B3"/>
    <w:pPr>
      <w:spacing w:after="100" w:line="360"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9B43B3"/>
    <w:pPr>
      <w:spacing w:after="100" w:line="360"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9B43B3"/>
    <w:pPr>
      <w:spacing w:after="100" w:line="360"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9B43B3"/>
    <w:pPr>
      <w:spacing w:after="100" w:line="360" w:lineRule="auto"/>
      <w:ind w:left="1760"/>
    </w:pPr>
    <w:rPr>
      <w:rFonts w:asciiTheme="minorHAnsi" w:eastAsiaTheme="minorEastAsia" w:hAnsiTheme="minorHAnsi" w:cstheme="minorBidi"/>
      <w:sz w:val="22"/>
      <w:szCs w:val="22"/>
    </w:rPr>
  </w:style>
  <w:style w:type="character" w:customStyle="1" w:styleId="A12">
    <w:name w:val="A12"/>
    <w:uiPriority w:val="99"/>
    <w:rsid w:val="009B43B3"/>
    <w:rPr>
      <w:rFonts w:cs="Myriad Pro"/>
      <w:color w:val="000000"/>
      <w:sz w:val="21"/>
      <w:szCs w:val="21"/>
    </w:rPr>
  </w:style>
  <w:style w:type="paragraph" w:customStyle="1" w:styleId="Pa22">
    <w:name w:val="Pa22"/>
    <w:basedOn w:val="Default"/>
    <w:next w:val="Default"/>
    <w:uiPriority w:val="99"/>
    <w:rsid w:val="009B43B3"/>
    <w:pPr>
      <w:spacing w:line="211" w:lineRule="atLeast"/>
    </w:pPr>
    <w:rPr>
      <w:rFonts w:ascii="Myriad Pro" w:eastAsiaTheme="minorEastAsia" w:hAnsi="Myriad Pro" w:cstheme="minorBidi"/>
      <w:color w:val="auto"/>
      <w:lang w:val="tr-TR" w:eastAsia="tr-TR"/>
    </w:rPr>
  </w:style>
  <w:style w:type="character" w:customStyle="1" w:styleId="A5">
    <w:name w:val="A5"/>
    <w:uiPriority w:val="99"/>
    <w:rsid w:val="009B43B3"/>
    <w:rPr>
      <w:rFonts w:cs="Myriad Pro"/>
      <w:b/>
      <w:bCs/>
      <w:color w:val="000000"/>
      <w:sz w:val="20"/>
      <w:szCs w:val="20"/>
    </w:rPr>
  </w:style>
  <w:style w:type="paragraph" w:customStyle="1" w:styleId="Pa24">
    <w:name w:val="Pa24"/>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11">
    <w:name w:val="A11"/>
    <w:uiPriority w:val="99"/>
    <w:rsid w:val="009B43B3"/>
    <w:rPr>
      <w:rFonts w:cs="Myriad Pro"/>
      <w:color w:val="000000"/>
      <w:sz w:val="17"/>
      <w:szCs w:val="17"/>
    </w:rPr>
  </w:style>
  <w:style w:type="paragraph" w:customStyle="1" w:styleId="Pa25">
    <w:name w:val="Pa25"/>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2">
    <w:name w:val="A2"/>
    <w:uiPriority w:val="99"/>
    <w:rsid w:val="009B43B3"/>
    <w:rPr>
      <w:rFonts w:cs="Myriad Pro"/>
      <w:color w:val="000000"/>
      <w:sz w:val="16"/>
      <w:szCs w:val="16"/>
    </w:rPr>
  </w:style>
  <w:style w:type="character" w:customStyle="1" w:styleId="A17">
    <w:name w:val="A17"/>
    <w:uiPriority w:val="99"/>
    <w:rsid w:val="009B43B3"/>
    <w:rPr>
      <w:rFonts w:cs="Myriad Pro"/>
      <w:color w:val="000000"/>
      <w:sz w:val="9"/>
      <w:szCs w:val="9"/>
    </w:rPr>
  </w:style>
  <w:style w:type="paragraph" w:customStyle="1" w:styleId="Pa196">
    <w:name w:val="Pa19+6"/>
    <w:basedOn w:val="Normal"/>
    <w:next w:val="Normal"/>
    <w:rsid w:val="00D174C0"/>
    <w:pPr>
      <w:autoSpaceDE w:val="0"/>
      <w:autoSpaceDN w:val="0"/>
      <w:adjustRightInd w:val="0"/>
      <w:spacing w:line="181" w:lineRule="atLeast"/>
    </w:pPr>
    <w:rPr>
      <w:rFonts w:ascii="KIFHO M+ Helvetica Neue" w:hAnsi="KIFHO M+ Helvetica Neue"/>
    </w:rPr>
  </w:style>
  <w:style w:type="paragraph" w:customStyle="1" w:styleId="Pa207">
    <w:name w:val="Pa20+7"/>
    <w:basedOn w:val="Normal"/>
    <w:next w:val="Normal"/>
    <w:rsid w:val="00D174C0"/>
    <w:pPr>
      <w:autoSpaceDE w:val="0"/>
      <w:autoSpaceDN w:val="0"/>
      <w:adjustRightInd w:val="0"/>
      <w:spacing w:line="181" w:lineRule="atLeast"/>
    </w:pPr>
    <w:rPr>
      <w:rFonts w:ascii="KIFHO M+ Helvetica Neue" w:hAnsi="KIFHO M+ Helvetica Neue"/>
    </w:rPr>
  </w:style>
  <w:style w:type="table" w:styleId="AkKlavuz-Vurgu5">
    <w:name w:val="Light Grid Accent 5"/>
    <w:basedOn w:val="NormalTablo"/>
    <w:uiPriority w:val="62"/>
    <w:rsid w:val="00D174C0"/>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WW-NormalWeb1">
    <w:name w:val="WW-Normal (Web)1"/>
    <w:basedOn w:val="Normal"/>
    <w:rsid w:val="00D174C0"/>
    <w:pPr>
      <w:spacing w:before="280" w:after="119"/>
    </w:pPr>
    <w:rPr>
      <w:lang w:eastAsia="ar-SA"/>
    </w:rPr>
  </w:style>
  <w:style w:type="character" w:customStyle="1" w:styleId="font5">
    <w:name w:val="font5"/>
    <w:basedOn w:val="VarsaylanParagrafYazTipi"/>
    <w:rsid w:val="00D174C0"/>
  </w:style>
  <w:style w:type="paragraph" w:customStyle="1" w:styleId="c4">
    <w:name w:val="c4"/>
    <w:basedOn w:val="Normal"/>
    <w:rsid w:val="009B009E"/>
    <w:rPr>
      <w:rFonts w:ascii="Arial" w:hAnsi="Arial" w:cs="Arial"/>
      <w:color w:val="000000"/>
      <w:sz w:val="22"/>
      <w:szCs w:val="22"/>
    </w:rPr>
  </w:style>
  <w:style w:type="character" w:customStyle="1" w:styleId="c91">
    <w:name w:val="c91"/>
    <w:basedOn w:val="VarsaylanParagrafYazTipi"/>
    <w:rsid w:val="009B009E"/>
    <w:rPr>
      <w:rFonts w:ascii="Arial" w:hAnsi="Arial" w:cs="Arial" w:hint="default"/>
      <w:b/>
      <w:bCs/>
      <w:i w:val="0"/>
      <w:iCs w:val="0"/>
      <w:strike w:val="0"/>
      <w:dstrike w:val="0"/>
      <w:color w:val="000000"/>
      <w:sz w:val="24"/>
      <w:szCs w:val="24"/>
      <w:u w:val="none"/>
      <w:effect w:val="none"/>
      <w:vertAlign w:val="baseline"/>
    </w:rPr>
  </w:style>
  <w:style w:type="character" w:customStyle="1" w:styleId="c111">
    <w:name w:val="c111"/>
    <w:basedOn w:val="VarsaylanParagrafYazTipi"/>
    <w:rsid w:val="009B009E"/>
    <w:rPr>
      <w:rFonts w:ascii="Arial" w:hAnsi="Arial" w:cs="Arial" w:hint="default"/>
      <w:b/>
      <w:bCs/>
      <w:i w:val="0"/>
      <w:iCs w:val="0"/>
      <w:strike w:val="0"/>
      <w:dstrike w:val="0"/>
      <w:color w:val="000000"/>
      <w:sz w:val="22"/>
      <w:szCs w:val="22"/>
      <w:u w:val="none"/>
      <w:effect w:val="none"/>
      <w:vertAlign w:val="baseline"/>
    </w:rPr>
  </w:style>
  <w:style w:type="character" w:customStyle="1" w:styleId="c101">
    <w:name w:val="c101"/>
    <w:basedOn w:val="VarsaylanParagrafYazTipi"/>
    <w:rsid w:val="009B009E"/>
    <w:rPr>
      <w:rFonts w:ascii="Arial" w:hAnsi="Arial" w:cs="Arial" w:hint="default"/>
      <w:b/>
      <w:bCs/>
      <w:i/>
      <w:iCs/>
      <w:strike w:val="0"/>
      <w:dstrike w:val="0"/>
      <w:color w:val="000000"/>
      <w:sz w:val="22"/>
      <w:szCs w:val="22"/>
      <w:u w:val="none"/>
      <w:effect w:val="none"/>
      <w:vertAlign w:val="baseline"/>
    </w:rPr>
  </w:style>
  <w:style w:type="character" w:customStyle="1" w:styleId="c161">
    <w:name w:val="c161"/>
    <w:basedOn w:val="VarsaylanParagrafYazTipi"/>
    <w:rsid w:val="009B009E"/>
    <w:rPr>
      <w:rFonts w:ascii="Arial" w:hAnsi="Arial" w:cs="Arial" w:hint="default"/>
      <w:b w:val="0"/>
      <w:bCs w:val="0"/>
      <w:i/>
      <w:iCs/>
      <w:strike w:val="0"/>
      <w:dstrike w:val="0"/>
      <w:color w:val="000000"/>
      <w:sz w:val="22"/>
      <w:szCs w:val="22"/>
      <w:u w:val="none"/>
      <w:effect w:val="none"/>
      <w:vertAlign w:val="baseline"/>
    </w:rPr>
  </w:style>
  <w:style w:type="paragraph" w:customStyle="1" w:styleId="Els-body-text">
    <w:name w:val="Els-body-text"/>
    <w:rsid w:val="0075680D"/>
    <w:pPr>
      <w:spacing w:after="0" w:line="240" w:lineRule="exact"/>
      <w:ind w:firstLine="238"/>
      <w:jc w:val="both"/>
    </w:pPr>
    <w:rPr>
      <w:rFonts w:ascii="Times New Roman" w:eastAsia="SimSun" w:hAnsi="Times New Roman" w:cs="Times New Roman"/>
      <w:sz w:val="20"/>
      <w:szCs w:val="20"/>
      <w:lang w:val="en-US"/>
    </w:rPr>
  </w:style>
  <w:style w:type="paragraph" w:styleId="Kaynaka">
    <w:name w:val="Bibliography"/>
    <w:basedOn w:val="Normal"/>
    <w:next w:val="Normal"/>
    <w:uiPriority w:val="37"/>
    <w:unhideWhenUsed/>
    <w:rsid w:val="004B5307"/>
  </w:style>
  <w:style w:type="paragraph" w:styleId="Dzeltme">
    <w:name w:val="Revision"/>
    <w:hidden/>
    <w:uiPriority w:val="99"/>
    <w:semiHidden/>
    <w:rsid w:val="00051C7A"/>
    <w:pPr>
      <w:spacing w:after="0" w:line="240" w:lineRule="auto"/>
    </w:pPr>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BA7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893">
      <w:bodyDiv w:val="1"/>
      <w:marLeft w:val="0"/>
      <w:marRight w:val="0"/>
      <w:marTop w:val="0"/>
      <w:marBottom w:val="0"/>
      <w:divBdr>
        <w:top w:val="none" w:sz="0" w:space="0" w:color="auto"/>
        <w:left w:val="none" w:sz="0" w:space="0" w:color="auto"/>
        <w:bottom w:val="none" w:sz="0" w:space="0" w:color="auto"/>
        <w:right w:val="none" w:sz="0" w:space="0" w:color="auto"/>
      </w:divBdr>
    </w:div>
    <w:div w:id="486211806">
      <w:bodyDiv w:val="1"/>
      <w:marLeft w:val="0"/>
      <w:marRight w:val="0"/>
      <w:marTop w:val="0"/>
      <w:marBottom w:val="0"/>
      <w:divBdr>
        <w:top w:val="none" w:sz="0" w:space="0" w:color="auto"/>
        <w:left w:val="none" w:sz="0" w:space="0" w:color="auto"/>
        <w:bottom w:val="none" w:sz="0" w:space="0" w:color="auto"/>
        <w:right w:val="none" w:sz="0" w:space="0" w:color="auto"/>
      </w:divBdr>
    </w:div>
    <w:div w:id="533421739">
      <w:bodyDiv w:val="1"/>
      <w:marLeft w:val="0"/>
      <w:marRight w:val="0"/>
      <w:marTop w:val="0"/>
      <w:marBottom w:val="0"/>
      <w:divBdr>
        <w:top w:val="none" w:sz="0" w:space="0" w:color="auto"/>
        <w:left w:val="none" w:sz="0" w:space="0" w:color="auto"/>
        <w:bottom w:val="none" w:sz="0" w:space="0" w:color="auto"/>
        <w:right w:val="none" w:sz="0" w:space="0" w:color="auto"/>
      </w:divBdr>
    </w:div>
    <w:div w:id="597098661">
      <w:bodyDiv w:val="1"/>
      <w:marLeft w:val="0"/>
      <w:marRight w:val="0"/>
      <w:marTop w:val="0"/>
      <w:marBottom w:val="0"/>
      <w:divBdr>
        <w:top w:val="none" w:sz="0" w:space="0" w:color="auto"/>
        <w:left w:val="none" w:sz="0" w:space="0" w:color="auto"/>
        <w:bottom w:val="none" w:sz="0" w:space="0" w:color="auto"/>
        <w:right w:val="none" w:sz="0" w:space="0" w:color="auto"/>
      </w:divBdr>
    </w:div>
    <w:div w:id="626743588">
      <w:bodyDiv w:val="1"/>
      <w:marLeft w:val="0"/>
      <w:marRight w:val="0"/>
      <w:marTop w:val="0"/>
      <w:marBottom w:val="0"/>
      <w:divBdr>
        <w:top w:val="none" w:sz="0" w:space="0" w:color="auto"/>
        <w:left w:val="none" w:sz="0" w:space="0" w:color="auto"/>
        <w:bottom w:val="none" w:sz="0" w:space="0" w:color="auto"/>
        <w:right w:val="none" w:sz="0" w:space="0" w:color="auto"/>
      </w:divBdr>
      <w:divsChild>
        <w:div w:id="553322404">
          <w:marLeft w:val="0"/>
          <w:marRight w:val="0"/>
          <w:marTop w:val="0"/>
          <w:marBottom w:val="0"/>
          <w:divBdr>
            <w:top w:val="none" w:sz="0" w:space="0" w:color="auto"/>
            <w:left w:val="none" w:sz="0" w:space="0" w:color="auto"/>
            <w:bottom w:val="none" w:sz="0" w:space="0" w:color="auto"/>
            <w:right w:val="none" w:sz="0" w:space="0" w:color="auto"/>
          </w:divBdr>
          <w:divsChild>
            <w:div w:id="654187493">
              <w:marLeft w:val="0"/>
              <w:marRight w:val="0"/>
              <w:marTop w:val="0"/>
              <w:marBottom w:val="0"/>
              <w:divBdr>
                <w:top w:val="none" w:sz="0" w:space="0" w:color="auto"/>
                <w:left w:val="none" w:sz="0" w:space="0" w:color="auto"/>
                <w:bottom w:val="none" w:sz="0" w:space="0" w:color="auto"/>
                <w:right w:val="none" w:sz="0" w:space="0" w:color="auto"/>
              </w:divBdr>
              <w:divsChild>
                <w:div w:id="1128358439">
                  <w:marLeft w:val="0"/>
                  <w:marRight w:val="0"/>
                  <w:marTop w:val="0"/>
                  <w:marBottom w:val="0"/>
                  <w:divBdr>
                    <w:top w:val="none" w:sz="0" w:space="0" w:color="auto"/>
                    <w:left w:val="none" w:sz="0" w:space="0" w:color="auto"/>
                    <w:bottom w:val="none" w:sz="0" w:space="0" w:color="auto"/>
                    <w:right w:val="none" w:sz="0" w:space="0" w:color="auto"/>
                  </w:divBdr>
                  <w:divsChild>
                    <w:div w:id="11804609">
                      <w:marLeft w:val="0"/>
                      <w:marRight w:val="0"/>
                      <w:marTop w:val="0"/>
                      <w:marBottom w:val="0"/>
                      <w:divBdr>
                        <w:top w:val="none" w:sz="0" w:space="0" w:color="auto"/>
                        <w:left w:val="none" w:sz="0" w:space="0" w:color="auto"/>
                        <w:bottom w:val="none" w:sz="0" w:space="0" w:color="auto"/>
                        <w:right w:val="none" w:sz="0" w:space="0" w:color="auto"/>
                      </w:divBdr>
                      <w:divsChild>
                        <w:div w:id="1050886665">
                          <w:marLeft w:val="0"/>
                          <w:marRight w:val="0"/>
                          <w:marTop w:val="0"/>
                          <w:marBottom w:val="0"/>
                          <w:divBdr>
                            <w:top w:val="none" w:sz="0" w:space="0" w:color="auto"/>
                            <w:left w:val="none" w:sz="0" w:space="0" w:color="auto"/>
                            <w:bottom w:val="none" w:sz="0" w:space="0" w:color="auto"/>
                            <w:right w:val="none" w:sz="0" w:space="0" w:color="auto"/>
                          </w:divBdr>
                          <w:divsChild>
                            <w:div w:id="14600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362">
      <w:bodyDiv w:val="1"/>
      <w:marLeft w:val="0"/>
      <w:marRight w:val="0"/>
      <w:marTop w:val="0"/>
      <w:marBottom w:val="0"/>
      <w:divBdr>
        <w:top w:val="none" w:sz="0" w:space="0" w:color="auto"/>
        <w:left w:val="none" w:sz="0" w:space="0" w:color="auto"/>
        <w:bottom w:val="none" w:sz="0" w:space="0" w:color="auto"/>
        <w:right w:val="none" w:sz="0" w:space="0" w:color="auto"/>
      </w:divBdr>
    </w:div>
    <w:div w:id="1116681927">
      <w:bodyDiv w:val="1"/>
      <w:marLeft w:val="0"/>
      <w:marRight w:val="0"/>
      <w:marTop w:val="0"/>
      <w:marBottom w:val="0"/>
      <w:divBdr>
        <w:top w:val="none" w:sz="0" w:space="0" w:color="auto"/>
        <w:left w:val="none" w:sz="0" w:space="0" w:color="auto"/>
        <w:bottom w:val="none" w:sz="0" w:space="0" w:color="auto"/>
        <w:right w:val="none" w:sz="0" w:space="0" w:color="auto"/>
      </w:divBdr>
    </w:div>
    <w:div w:id="1227687196">
      <w:bodyDiv w:val="1"/>
      <w:marLeft w:val="0"/>
      <w:marRight w:val="0"/>
      <w:marTop w:val="0"/>
      <w:marBottom w:val="0"/>
      <w:divBdr>
        <w:top w:val="none" w:sz="0" w:space="0" w:color="auto"/>
        <w:left w:val="none" w:sz="0" w:space="0" w:color="auto"/>
        <w:bottom w:val="none" w:sz="0" w:space="0" w:color="auto"/>
        <w:right w:val="none" w:sz="0" w:space="0" w:color="auto"/>
      </w:divBdr>
      <w:divsChild>
        <w:div w:id="211159733">
          <w:marLeft w:val="0"/>
          <w:marRight w:val="0"/>
          <w:marTop w:val="0"/>
          <w:marBottom w:val="0"/>
          <w:divBdr>
            <w:top w:val="none" w:sz="0" w:space="0" w:color="auto"/>
            <w:left w:val="none" w:sz="0" w:space="0" w:color="auto"/>
            <w:bottom w:val="none" w:sz="0" w:space="0" w:color="auto"/>
            <w:right w:val="none" w:sz="0" w:space="0" w:color="auto"/>
          </w:divBdr>
          <w:divsChild>
            <w:div w:id="322857244">
              <w:marLeft w:val="0"/>
              <w:marRight w:val="0"/>
              <w:marTop w:val="0"/>
              <w:marBottom w:val="0"/>
              <w:divBdr>
                <w:top w:val="none" w:sz="0" w:space="0" w:color="auto"/>
                <w:left w:val="none" w:sz="0" w:space="0" w:color="auto"/>
                <w:bottom w:val="none" w:sz="0" w:space="0" w:color="auto"/>
                <w:right w:val="none" w:sz="0" w:space="0" w:color="auto"/>
              </w:divBdr>
              <w:divsChild>
                <w:div w:id="407384485">
                  <w:marLeft w:val="0"/>
                  <w:marRight w:val="0"/>
                  <w:marTop w:val="0"/>
                  <w:marBottom w:val="0"/>
                  <w:divBdr>
                    <w:top w:val="none" w:sz="0" w:space="0" w:color="auto"/>
                    <w:left w:val="none" w:sz="0" w:space="0" w:color="auto"/>
                    <w:bottom w:val="none" w:sz="0" w:space="0" w:color="auto"/>
                    <w:right w:val="none" w:sz="0" w:space="0" w:color="auto"/>
                  </w:divBdr>
                  <w:divsChild>
                    <w:div w:id="385883519">
                      <w:marLeft w:val="0"/>
                      <w:marRight w:val="0"/>
                      <w:marTop w:val="0"/>
                      <w:marBottom w:val="0"/>
                      <w:divBdr>
                        <w:top w:val="none" w:sz="0" w:space="0" w:color="auto"/>
                        <w:left w:val="none" w:sz="0" w:space="0" w:color="auto"/>
                        <w:bottom w:val="none" w:sz="0" w:space="0" w:color="auto"/>
                        <w:right w:val="none" w:sz="0" w:space="0" w:color="auto"/>
                      </w:divBdr>
                      <w:divsChild>
                        <w:div w:id="19607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09604">
      <w:bodyDiv w:val="1"/>
      <w:marLeft w:val="0"/>
      <w:marRight w:val="0"/>
      <w:marTop w:val="0"/>
      <w:marBottom w:val="0"/>
      <w:divBdr>
        <w:top w:val="none" w:sz="0" w:space="0" w:color="auto"/>
        <w:left w:val="none" w:sz="0" w:space="0" w:color="auto"/>
        <w:bottom w:val="none" w:sz="0" w:space="0" w:color="auto"/>
        <w:right w:val="none" w:sz="0" w:space="0" w:color="auto"/>
      </w:divBdr>
      <w:divsChild>
        <w:div w:id="1404256082">
          <w:marLeft w:val="0"/>
          <w:marRight w:val="0"/>
          <w:marTop w:val="0"/>
          <w:marBottom w:val="0"/>
          <w:divBdr>
            <w:top w:val="none" w:sz="0" w:space="0" w:color="auto"/>
            <w:left w:val="none" w:sz="0" w:space="0" w:color="auto"/>
            <w:bottom w:val="none" w:sz="0" w:space="0" w:color="auto"/>
            <w:right w:val="none" w:sz="0" w:space="0" w:color="auto"/>
          </w:divBdr>
          <w:divsChild>
            <w:div w:id="618032998">
              <w:marLeft w:val="0"/>
              <w:marRight w:val="0"/>
              <w:marTop w:val="0"/>
              <w:marBottom w:val="0"/>
              <w:divBdr>
                <w:top w:val="none" w:sz="0" w:space="0" w:color="auto"/>
                <w:left w:val="none" w:sz="0" w:space="0" w:color="auto"/>
                <w:bottom w:val="none" w:sz="0" w:space="0" w:color="auto"/>
                <w:right w:val="none" w:sz="0" w:space="0" w:color="auto"/>
              </w:divBdr>
              <w:divsChild>
                <w:div w:id="2025860770">
                  <w:marLeft w:val="0"/>
                  <w:marRight w:val="0"/>
                  <w:marTop w:val="0"/>
                  <w:marBottom w:val="0"/>
                  <w:divBdr>
                    <w:top w:val="none" w:sz="0" w:space="0" w:color="auto"/>
                    <w:left w:val="none" w:sz="0" w:space="0" w:color="auto"/>
                    <w:bottom w:val="none" w:sz="0" w:space="0" w:color="auto"/>
                    <w:right w:val="none" w:sz="0" w:space="0" w:color="auto"/>
                  </w:divBdr>
                  <w:divsChild>
                    <w:div w:id="1596205459">
                      <w:marLeft w:val="0"/>
                      <w:marRight w:val="0"/>
                      <w:marTop w:val="0"/>
                      <w:marBottom w:val="0"/>
                      <w:divBdr>
                        <w:top w:val="none" w:sz="0" w:space="0" w:color="auto"/>
                        <w:left w:val="none" w:sz="0" w:space="0" w:color="auto"/>
                        <w:bottom w:val="none" w:sz="0" w:space="0" w:color="auto"/>
                        <w:right w:val="none" w:sz="0" w:space="0" w:color="auto"/>
                      </w:divBdr>
                      <w:divsChild>
                        <w:div w:id="6230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600244">
      <w:bodyDiv w:val="1"/>
      <w:marLeft w:val="0"/>
      <w:marRight w:val="0"/>
      <w:marTop w:val="0"/>
      <w:marBottom w:val="0"/>
      <w:divBdr>
        <w:top w:val="none" w:sz="0" w:space="0" w:color="auto"/>
        <w:left w:val="none" w:sz="0" w:space="0" w:color="auto"/>
        <w:bottom w:val="none" w:sz="0" w:space="0" w:color="auto"/>
        <w:right w:val="none" w:sz="0" w:space="0" w:color="auto"/>
      </w:divBdr>
    </w:div>
    <w:div w:id="1858541487">
      <w:bodyDiv w:val="1"/>
      <w:marLeft w:val="0"/>
      <w:marRight w:val="0"/>
      <w:marTop w:val="0"/>
      <w:marBottom w:val="0"/>
      <w:divBdr>
        <w:top w:val="none" w:sz="0" w:space="0" w:color="auto"/>
        <w:left w:val="none" w:sz="0" w:space="0" w:color="auto"/>
        <w:bottom w:val="none" w:sz="0" w:space="0" w:color="auto"/>
        <w:right w:val="none" w:sz="0" w:space="0" w:color="auto"/>
      </w:divBdr>
    </w:div>
    <w:div w:id="18800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1109/INISTA.2013.657764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Avo02</b:Tag>
    <b:SourceType>Book</b:SourceType>
    <b:Guid>{9A1023D9-89F5-4B79-9A95-5CC0CB99E370}</b:Guid>
    <b:Author>
      <b:Author>
        <b:NameList>
          <b:Person>
            <b:Last>Avolio</b:Last>
            <b:First>Bruce</b:First>
            <b:Middle>J.</b:Middle>
          </b:Person>
          <b:Person>
            <b:Last>Bass</b:Last>
            <b:Middle>M.</b:Middle>
            <b:First>Bernard</b:First>
          </b:Person>
        </b:NameList>
      </b:Author>
    </b:Author>
    <b:Title>Developing Potential Across A Full Range Of Leadership: Cases on Transactional and Transformational Leadership</b:Title>
    <b:Year>2002</b:Year>
    <b:City>New Jersey</b:City>
    <b:Publisher>Lawrence Erlbaum Associates, Publishers</b:Publisher>
    <b:LCID>en-GB</b:LCID>
    <b:RefOrder>1</b:RefOrder>
  </b:Source>
  <b:Source>
    <b:Tag>Cho13</b:Tag>
    <b:SourceType>JournalArticle</b:SourceType>
    <b:Guid>{860A888F-8465-4C17-A6D1-E5D06E418A33}</b:Guid>
    <b:Title>Transformational Leadership and Team Performance: The Mediating Roles of Cognitive Trust and Collective Efficacy</b:Title>
    <b:Year>2013</b:Year>
    <b:Author>
      <b:Author>
        <b:NameList>
          <b:Person>
            <b:Last>Chou</b:Last>
            <b:First>Huey-Wen</b:First>
          </b:Person>
          <b:Person>
            <b:Last>Lin</b:Last>
            <b:First>Yu-Hsun</b:First>
          </b:Person>
          <b:Person>
            <b:Last>Chang</b:Last>
            <b:First>Hsiua-Hua</b:First>
          </b:Person>
          <b:Person>
            <b:Last>Chuang</b:Last>
            <b:First>Wen-Wei</b:First>
          </b:Person>
        </b:NameList>
      </b:Author>
    </b:Author>
    <b:JournalName>SAGE Open</b:JournalName>
    <b:Pages>1-10</b:Pages>
    <b:Volume>3</b:Volume>
    <b:Issue>3</b:Issue>
    <b:DOI>10.1177/2158244013497027</b:DOI>
    <b:LCID>en-GB</b:LCID>
    <b:RefOrder>2</b:RefOrder>
  </b:Source>
</b:Sources>
</file>

<file path=customXml/itemProps1.xml><?xml version="1.0" encoding="utf-8"?>
<ds:datastoreItem xmlns:ds="http://schemas.openxmlformats.org/officeDocument/2006/customXml" ds:itemID="{FF964596-38B8-4325-A457-78B6B8BB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1229</Words>
  <Characters>7008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Taner</dc:creator>
  <cp:lastModifiedBy>Ferhat DEMİRCİ</cp:lastModifiedBy>
  <cp:revision>2</cp:revision>
  <cp:lastPrinted>2019-09-24T11:46:00Z</cp:lastPrinted>
  <dcterms:created xsi:type="dcterms:W3CDTF">2024-03-29T10:42:00Z</dcterms:created>
  <dcterms:modified xsi:type="dcterms:W3CDTF">2024-03-29T10:42:00Z</dcterms:modified>
</cp:coreProperties>
</file>