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629" w:rsidRPr="005A0C25" w:rsidRDefault="005A0C25" w:rsidP="005A0C25">
      <w:pPr>
        <w:pStyle w:val="Bal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A0C25">
        <w:rPr>
          <w:rFonts w:ascii="Times New Roman" w:hAnsi="Times New Roman" w:cs="Times New Roman"/>
          <w:color w:val="auto"/>
          <w:sz w:val="24"/>
          <w:szCs w:val="24"/>
        </w:rPr>
        <w:t>RISK ASSESSMENT UNIT</w:t>
      </w:r>
    </w:p>
    <w:p w:rsidR="00A82629" w:rsidRPr="005A0C25" w:rsidRDefault="005A0C25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5A0C25">
        <w:rPr>
          <w:rFonts w:ascii="Times New Roman" w:hAnsi="Times New Roman" w:cs="Times New Roman"/>
          <w:color w:val="auto"/>
          <w:sz w:val="24"/>
          <w:szCs w:val="24"/>
        </w:rPr>
        <w:t>Chair</w:t>
      </w:r>
    </w:p>
    <w:p w:rsidR="00A82629" w:rsidRPr="005A0C25" w:rsidRDefault="005A0C25">
      <w:pPr>
        <w:rPr>
          <w:rFonts w:cs="Times New Roman"/>
          <w:szCs w:val="24"/>
        </w:rPr>
      </w:pPr>
      <w:r w:rsidRPr="005A0C25">
        <w:rPr>
          <w:rFonts w:cs="Times New Roman"/>
          <w:szCs w:val="24"/>
        </w:rPr>
        <w:t>Asst. Prof. Dr. Sibel ALTINTAŞ</w:t>
      </w:r>
    </w:p>
    <w:p w:rsidR="00A82629" w:rsidRPr="005A0C25" w:rsidRDefault="005A0C25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5A0C25">
        <w:rPr>
          <w:rFonts w:ascii="Times New Roman" w:hAnsi="Times New Roman" w:cs="Times New Roman"/>
          <w:color w:val="auto"/>
          <w:sz w:val="24"/>
          <w:szCs w:val="24"/>
        </w:rPr>
        <w:t>Members</w:t>
      </w:r>
    </w:p>
    <w:p w:rsidR="00A82629" w:rsidRPr="005A0C25" w:rsidRDefault="005A0C25">
      <w:pPr>
        <w:rPr>
          <w:rFonts w:cs="Times New Roman"/>
          <w:szCs w:val="24"/>
        </w:rPr>
      </w:pPr>
      <w:r w:rsidRPr="005A0C25">
        <w:rPr>
          <w:rFonts w:cs="Times New Roman"/>
          <w:szCs w:val="24"/>
        </w:rPr>
        <w:t>Asst. Prof. Dr. Emine ÜSTÜN GÖKÇE</w:t>
      </w:r>
    </w:p>
    <w:p w:rsidR="00A82629" w:rsidRPr="005A0C25" w:rsidRDefault="005A0C25">
      <w:pPr>
        <w:rPr>
          <w:rFonts w:cs="Times New Roman"/>
          <w:szCs w:val="24"/>
        </w:rPr>
      </w:pPr>
      <w:r w:rsidRPr="005A0C25">
        <w:rPr>
          <w:rFonts w:cs="Times New Roman"/>
          <w:szCs w:val="24"/>
        </w:rPr>
        <w:t>Lect. Merve KIRŞAN BÜYÜKTARAKÇI</w:t>
      </w:r>
    </w:p>
    <w:p w:rsidR="00A82629" w:rsidRPr="005A0C25" w:rsidRDefault="005A0C25">
      <w:pPr>
        <w:rPr>
          <w:rFonts w:cs="Times New Roman"/>
          <w:szCs w:val="24"/>
        </w:rPr>
      </w:pPr>
      <w:r w:rsidRPr="005A0C25">
        <w:rPr>
          <w:rFonts w:cs="Times New Roman"/>
          <w:szCs w:val="24"/>
        </w:rPr>
        <w:t>Lect. Eda KES</w:t>
      </w:r>
    </w:p>
    <w:p w:rsidR="00A82629" w:rsidRPr="005A0C25" w:rsidRDefault="005A0C25">
      <w:pPr>
        <w:rPr>
          <w:rFonts w:cs="Times New Roman"/>
          <w:szCs w:val="24"/>
        </w:rPr>
      </w:pPr>
      <w:r w:rsidRPr="005A0C25">
        <w:rPr>
          <w:rFonts w:cs="Times New Roman"/>
          <w:szCs w:val="24"/>
        </w:rPr>
        <w:t>Student Member Merve ÖZOĞLU</w:t>
      </w:r>
    </w:p>
    <w:p w:rsidR="00A82629" w:rsidRPr="005A0C25" w:rsidRDefault="005A0C25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Job Description</w:t>
      </w:r>
    </w:p>
    <w:p w:rsidR="00A82629" w:rsidRPr="005A0C25" w:rsidRDefault="005A0C25" w:rsidP="005A0C25">
      <w:pPr>
        <w:jc w:val="both"/>
        <w:rPr>
          <w:rFonts w:cs="Times New Roman"/>
          <w:szCs w:val="24"/>
        </w:rPr>
      </w:pPr>
      <w:bookmarkStart w:id="0" w:name="_GoBack"/>
      <w:r w:rsidRPr="005A0C25">
        <w:rPr>
          <w:rFonts w:cs="Times New Roman"/>
          <w:szCs w:val="24"/>
        </w:rPr>
        <w:t xml:space="preserve">The Unit is responsible for assessing actual and potential risks </w:t>
      </w:r>
      <w:r w:rsidRPr="005A0C25">
        <w:rPr>
          <w:rFonts w:cs="Times New Roman"/>
          <w:szCs w:val="24"/>
        </w:rPr>
        <w:t>encountered by students in the practice settings of the Department of Nursing, Faculty of Health Sciences, Bartın University; ensuring that incidents are documented when they occur; informing the affiliated commission to prevent recurrence; and implementin</w:t>
      </w:r>
      <w:r w:rsidRPr="005A0C25">
        <w:rPr>
          <w:rFonts w:cs="Times New Roman"/>
          <w:szCs w:val="24"/>
        </w:rPr>
        <w:t>g preventive measures in accordance with the Commission's decisions.</w:t>
      </w:r>
    </w:p>
    <w:p w:rsidR="00A82629" w:rsidRPr="005A0C25" w:rsidRDefault="005A0C25" w:rsidP="005A0C25">
      <w:pPr>
        <w:pStyle w:val="Bal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A0C25">
        <w:rPr>
          <w:rFonts w:ascii="Times New Roman" w:hAnsi="Times New Roman" w:cs="Times New Roman"/>
          <w:color w:val="auto"/>
          <w:sz w:val="24"/>
          <w:szCs w:val="24"/>
        </w:rPr>
        <w:t>Duties, Authorities, and Responsibilities</w:t>
      </w:r>
    </w:p>
    <w:p w:rsidR="00A82629" w:rsidRPr="005A0C25" w:rsidRDefault="005A0C25" w:rsidP="005A0C25">
      <w:pPr>
        <w:pStyle w:val="ListeMaddemi"/>
        <w:jc w:val="both"/>
        <w:rPr>
          <w:rFonts w:cs="Times New Roman"/>
          <w:szCs w:val="24"/>
        </w:rPr>
      </w:pPr>
      <w:r w:rsidRPr="005A0C25">
        <w:rPr>
          <w:rFonts w:cs="Times New Roman"/>
          <w:szCs w:val="24"/>
        </w:rPr>
        <w:t>Conducts risk assessments regarding hazards that students may encounter in practical training settings.</w:t>
      </w:r>
    </w:p>
    <w:p w:rsidR="00A82629" w:rsidRPr="005A0C25" w:rsidRDefault="005A0C25" w:rsidP="005A0C25">
      <w:pPr>
        <w:pStyle w:val="ListeMaddemi"/>
        <w:jc w:val="both"/>
        <w:rPr>
          <w:rFonts w:cs="Times New Roman"/>
          <w:szCs w:val="24"/>
        </w:rPr>
      </w:pPr>
      <w:r w:rsidRPr="005A0C25">
        <w:rPr>
          <w:rFonts w:cs="Times New Roman"/>
          <w:szCs w:val="24"/>
        </w:rPr>
        <w:t>Analyzes the causes of actual and potenti</w:t>
      </w:r>
      <w:r w:rsidRPr="005A0C25">
        <w:rPr>
          <w:rFonts w:cs="Times New Roman"/>
          <w:szCs w:val="24"/>
        </w:rPr>
        <w:t>al risk events and identifies preventive measures to avoid their recurrence.</w:t>
      </w:r>
    </w:p>
    <w:p w:rsidR="00A82629" w:rsidRPr="005A0C25" w:rsidRDefault="005A0C25" w:rsidP="005A0C25">
      <w:pPr>
        <w:pStyle w:val="ListeMaddemi"/>
        <w:jc w:val="both"/>
        <w:rPr>
          <w:rFonts w:cs="Times New Roman"/>
          <w:szCs w:val="24"/>
        </w:rPr>
      </w:pPr>
      <w:r w:rsidRPr="005A0C25">
        <w:rPr>
          <w:rFonts w:cs="Times New Roman"/>
          <w:szCs w:val="24"/>
        </w:rPr>
        <w:t>Organizes training on risks that students may encounter in laboratories and clinical practice settings and on preventive measures.</w:t>
      </w:r>
    </w:p>
    <w:p w:rsidR="00A82629" w:rsidRPr="005A0C25" w:rsidRDefault="005A0C25" w:rsidP="005A0C25">
      <w:pPr>
        <w:pStyle w:val="ListeMaddemi"/>
        <w:jc w:val="both"/>
        <w:rPr>
          <w:rFonts w:cs="Times New Roman"/>
          <w:szCs w:val="24"/>
        </w:rPr>
      </w:pPr>
      <w:r w:rsidRPr="005A0C25">
        <w:rPr>
          <w:rFonts w:cs="Times New Roman"/>
          <w:szCs w:val="24"/>
        </w:rPr>
        <w:t>Provides information to newly admitted and conti</w:t>
      </w:r>
      <w:r w:rsidRPr="005A0C25">
        <w:rPr>
          <w:rFonts w:cs="Times New Roman"/>
          <w:szCs w:val="24"/>
        </w:rPr>
        <w:t>nuing students on protection against and vaccination for communicable diseases (e.g., Hepatitis B and HIV).</w:t>
      </w:r>
    </w:p>
    <w:p w:rsidR="00A82629" w:rsidRPr="005A0C25" w:rsidRDefault="005A0C25" w:rsidP="005A0C25">
      <w:pPr>
        <w:pStyle w:val="ListeMaddemi"/>
        <w:jc w:val="both"/>
        <w:rPr>
          <w:rFonts w:cs="Times New Roman"/>
          <w:szCs w:val="24"/>
        </w:rPr>
      </w:pPr>
      <w:r w:rsidRPr="005A0C25">
        <w:rPr>
          <w:rFonts w:cs="Times New Roman"/>
          <w:szCs w:val="24"/>
        </w:rPr>
        <w:t>Ensures that risk events occurring in laboratories and clinical practice settings are recorded and informs affected students about applying to the r</w:t>
      </w:r>
      <w:r w:rsidRPr="005A0C25">
        <w:rPr>
          <w:rFonts w:cs="Times New Roman"/>
          <w:szCs w:val="24"/>
        </w:rPr>
        <w:t>elevant unit.</w:t>
      </w:r>
    </w:p>
    <w:p w:rsidR="00A82629" w:rsidRPr="005A0C25" w:rsidRDefault="005A0C25" w:rsidP="005A0C25">
      <w:pPr>
        <w:pStyle w:val="ListeMaddemi"/>
        <w:jc w:val="both"/>
        <w:rPr>
          <w:rFonts w:cs="Times New Roman"/>
          <w:szCs w:val="24"/>
        </w:rPr>
      </w:pPr>
      <w:r w:rsidRPr="005A0C25">
        <w:rPr>
          <w:rFonts w:cs="Times New Roman"/>
          <w:szCs w:val="24"/>
        </w:rPr>
        <w:t>Reports incidents occurring during each academic term to the Curriculum and Education Commission.</w:t>
      </w:r>
      <w:bookmarkEnd w:id="0"/>
    </w:p>
    <w:sectPr w:rsidR="00A82629" w:rsidRPr="005A0C2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A0C25"/>
    <w:rsid w:val="00A8262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DA23B8"/>
  <w14:defaultImageDpi w14:val="300"/>
  <w15:docId w15:val="{C639604A-B0C3-444A-8772-EAC758007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F1ADD4-5914-44C4-9409-C72B37450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Casper</cp:lastModifiedBy>
  <cp:revision>2</cp:revision>
  <dcterms:created xsi:type="dcterms:W3CDTF">2013-12-23T23:15:00Z</dcterms:created>
  <dcterms:modified xsi:type="dcterms:W3CDTF">2026-08-07T18:47:00Z</dcterms:modified>
  <cp:category/>
</cp:coreProperties>
</file>