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6F" w:rsidRPr="003B3542" w:rsidRDefault="003B3542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3B3542">
        <w:rPr>
          <w:rFonts w:ascii="Times New Roman" w:hAnsi="Times New Roman" w:cs="Times New Roman"/>
          <w:color w:val="auto"/>
          <w:sz w:val="24"/>
          <w:szCs w:val="24"/>
        </w:rPr>
        <w:t>EDUCATION AND TRAINING EVALUATION UNIT</w:t>
      </w:r>
    </w:p>
    <w:p w:rsidR="00D3796F" w:rsidRPr="003B3542" w:rsidRDefault="003B3542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3B3542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Asst. Prof. Dr. Özge UÇAR</w:t>
      </w:r>
    </w:p>
    <w:p w:rsidR="00D3796F" w:rsidRPr="003B3542" w:rsidRDefault="003B3542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3B3542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Asst. Prof. Dr. Fatma DİNÇ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Asst. Prof. Dr. Olga İNCESU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Asst. Prof. Dr. Ebru CİRBAN EKREM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Lect. Dr. Simge ÖZTÜRK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Lect. Feyzan ÖZÇELİK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Research Assistant Emine GÜNEŞ ŞAN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Research</w:t>
      </w:r>
      <w:r w:rsidRPr="003B3542">
        <w:rPr>
          <w:rFonts w:cs="Times New Roman"/>
          <w:szCs w:val="24"/>
        </w:rPr>
        <w:t xml:space="preserve"> Assistant Meryem YÜCEL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Research Assistant Mehtap TEMİZ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Research Assistant Hilal BÜYÜKTOPAÇ ÇAKICI</w:t>
      </w:r>
    </w:p>
    <w:p w:rsidR="00D3796F" w:rsidRPr="003B3542" w:rsidRDefault="003B3542">
      <w:pPr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Student Member Tuğba ANIL</w:t>
      </w:r>
    </w:p>
    <w:p w:rsidR="00D3796F" w:rsidRPr="003B3542" w:rsidRDefault="003B3542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D3796F" w:rsidRPr="003B3542" w:rsidRDefault="003B3542" w:rsidP="003B3542">
      <w:pPr>
        <w:jc w:val="both"/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To systematically address performance (student–faculty member) and process (assessment and monitoring) evaluation activities</w:t>
      </w:r>
      <w:r w:rsidRPr="003B3542">
        <w:rPr>
          <w:rFonts w:cs="Times New Roman"/>
          <w:szCs w:val="24"/>
        </w:rPr>
        <w:t xml:space="preserve"> within the nursing education program of the Faculty of Health Sciences at Bartın University through a holistic systems approach, and to develop and implement the Bartın University Faculty of Health Sciences Student Assessment and Evaluation System.</w:t>
      </w:r>
    </w:p>
    <w:p w:rsidR="00D3796F" w:rsidRPr="003B3542" w:rsidRDefault="003B3542" w:rsidP="003B3542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3542">
        <w:rPr>
          <w:rFonts w:ascii="Times New Roman" w:hAnsi="Times New Roman" w:cs="Times New Roman"/>
          <w:color w:val="auto"/>
          <w:sz w:val="24"/>
          <w:szCs w:val="24"/>
        </w:rPr>
        <w:t>Duties</w:t>
      </w:r>
      <w:r w:rsidRPr="003B3542">
        <w:rPr>
          <w:rFonts w:ascii="Times New Roman" w:hAnsi="Times New Roman" w:cs="Times New Roman"/>
          <w:color w:val="auto"/>
          <w:sz w:val="24"/>
          <w:szCs w:val="24"/>
        </w:rPr>
        <w:t>, Authorities, and Responsibilities</w:t>
      </w:r>
    </w:p>
    <w:p w:rsidR="00D3796F" w:rsidRPr="003B3542" w:rsidRDefault="003B3542" w:rsidP="003B3542">
      <w:pPr>
        <w:pStyle w:val="ListeMaddemi"/>
        <w:jc w:val="both"/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Monitors and evaluates educational processes annually in accordance with the academic calendar.</w:t>
      </w:r>
    </w:p>
    <w:p w:rsidR="00D3796F" w:rsidRPr="003B3542" w:rsidRDefault="003B3542" w:rsidP="003B3542">
      <w:pPr>
        <w:pStyle w:val="ListeMaddemi"/>
        <w:jc w:val="both"/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Monitors the assessment and evaluation practices used in examinations, assignments, presentations, and other evaluation proc</w:t>
      </w:r>
      <w:r w:rsidRPr="003B3542">
        <w:rPr>
          <w:rFonts w:cs="Times New Roman"/>
          <w:szCs w:val="24"/>
        </w:rPr>
        <w:t>esses throughout the educational process.</w:t>
      </w:r>
    </w:p>
    <w:p w:rsidR="00D3796F" w:rsidRPr="003B3542" w:rsidRDefault="003B3542" w:rsidP="003B3542">
      <w:pPr>
        <w:pStyle w:val="ListeMaddemi"/>
        <w:jc w:val="both"/>
        <w:rPr>
          <w:rFonts w:cs="Times New Roman"/>
          <w:szCs w:val="24"/>
        </w:rPr>
      </w:pPr>
      <w:r w:rsidRPr="003B3542">
        <w:rPr>
          <w:rFonts w:cs="Times New Roman"/>
          <w:szCs w:val="24"/>
        </w:rPr>
        <w:t>Conducts annual reviews and evaluations of educational processes in line with the academic calendar and prepares reports on the findings.</w:t>
      </w:r>
    </w:p>
    <w:p w:rsidR="003B3542" w:rsidRPr="003B3542" w:rsidRDefault="003B3542" w:rsidP="003B3542">
      <w:pPr>
        <w:pStyle w:val="ListeMaddemi"/>
        <w:numPr>
          <w:ilvl w:val="0"/>
          <w:numId w:val="0"/>
        </w:numPr>
        <w:rPr>
          <w:rFonts w:cs="Times New Roman"/>
          <w:szCs w:val="24"/>
        </w:rPr>
      </w:pPr>
      <w:bookmarkStart w:id="0" w:name="_GoBack"/>
      <w:bookmarkEnd w:id="0"/>
    </w:p>
    <w:sectPr w:rsidR="003B3542" w:rsidRPr="003B35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3542"/>
    <w:rsid w:val="00AA1D8D"/>
    <w:rsid w:val="00B47730"/>
    <w:rsid w:val="00CB0664"/>
    <w:rsid w:val="00D379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C93293"/>
  <w14:defaultImageDpi w14:val="300"/>
  <w15:docId w15:val="{212E51DE-1667-462B-B745-BBBC91BC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7FAF31-9A16-4BF3-A5D4-57592299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2026-08-07T19:00:00Z</dcterms:modified>
  <cp:category/>
</cp:coreProperties>
</file>