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6DC" w:rsidRPr="002F1D72" w:rsidRDefault="002F1D72" w:rsidP="002F1D72">
      <w:pPr>
        <w:pStyle w:val="Bal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1D72">
        <w:rPr>
          <w:rFonts w:ascii="Times New Roman" w:hAnsi="Times New Roman" w:cs="Times New Roman"/>
          <w:color w:val="auto"/>
          <w:sz w:val="24"/>
          <w:szCs w:val="24"/>
        </w:rPr>
        <w:t>DEPARTMENT OF NURSING CURRICULUM AND EDUCATION COMMISSION</w:t>
      </w:r>
    </w:p>
    <w:p w:rsidR="007E56DC" w:rsidRPr="002F1D72" w:rsidRDefault="002F1D72" w:rsidP="002F1D72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1D72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Assoc. Prof. Dr. Elif KARAHAN</w:t>
      </w:r>
    </w:p>
    <w:p w:rsidR="007E56DC" w:rsidRPr="002F1D72" w:rsidRDefault="002F1D72" w:rsidP="002F1D72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1D72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Asst. Prof. Dr. Sibel ALTINTAŞ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Asst. Prof. Dr. Emine ÜSTÜN GÖKÇE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Asst. Prof. Dr. Fatma DİNÇ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Asst. Prof. Dr. Olga İNCESU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Asst. Prof. Dr. Necmiye ÇÖMLEKÇİ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Research Assistant Feyza DEMİR BOZKURT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Research Assistant Emine GÜNEŞ ŞAN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Research Assistant Mehtap TEMİZ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Student Member Sema Nur ÇELİK</w:t>
      </w:r>
    </w:p>
    <w:p w:rsidR="007E56DC" w:rsidRPr="002F1D72" w:rsidRDefault="002F1D72" w:rsidP="002F1D72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7E56DC" w:rsidRPr="002F1D72" w:rsidRDefault="002F1D72" w:rsidP="002F1D72">
      <w:pPr>
        <w:jc w:val="both"/>
        <w:rPr>
          <w:rFonts w:cs="Times New Roman"/>
          <w:szCs w:val="24"/>
        </w:rPr>
      </w:pPr>
      <w:bookmarkStart w:id="0" w:name="_GoBack"/>
      <w:r w:rsidRPr="002F1D72">
        <w:rPr>
          <w:rFonts w:cs="Times New Roman"/>
          <w:szCs w:val="24"/>
        </w:rPr>
        <w:t>To develop and revise the undergraduate nursing curriculum, ensure its integration with the Bologna Process and a</w:t>
      </w:r>
      <w:r w:rsidRPr="002F1D72">
        <w:rPr>
          <w:rFonts w:cs="Times New Roman"/>
          <w:szCs w:val="24"/>
        </w:rPr>
        <w:t>lignment with the National Core Nursing Education Program (HUÇEP), and continuously evaluate and improve the educational program.</w:t>
      </w:r>
    </w:p>
    <w:p w:rsidR="007E56DC" w:rsidRPr="002F1D72" w:rsidRDefault="002F1D72" w:rsidP="002F1D72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1D72">
        <w:rPr>
          <w:rFonts w:ascii="Times New Roman" w:hAnsi="Times New Roman" w:cs="Times New Roman"/>
          <w:color w:val="auto"/>
          <w:sz w:val="24"/>
          <w:szCs w:val="24"/>
        </w:rPr>
        <w:t>Duties, Authorities, and Responsibilities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Reviews the nursing curriculum and conducts curriculum revision studies based on fee</w:t>
      </w:r>
      <w:r w:rsidRPr="002F1D72">
        <w:rPr>
          <w:rFonts w:cs="Times New Roman"/>
          <w:szCs w:val="24"/>
        </w:rPr>
        <w:t>dback from internal and external stakeholders while making recommendations for improving education.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Provides opinions on the University's regulations, directives, principles, and other legal arrangements related to education.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Evaluates and provides recomme</w:t>
      </w:r>
      <w:r w:rsidRPr="002F1D72">
        <w:rPr>
          <w:rFonts w:cs="Times New Roman"/>
          <w:szCs w:val="24"/>
        </w:rPr>
        <w:t>ndations regarding student quotas, faculty member requirements, classroom and laboratory facilities, and graduate employment.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Conducts studies and makes recommendations to support faculty development.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 xml:space="preserve">Provides recommendations regarding new courses, course </w:t>
      </w:r>
      <w:r w:rsidRPr="002F1D72">
        <w:rPr>
          <w:rFonts w:cs="Times New Roman"/>
          <w:szCs w:val="24"/>
        </w:rPr>
        <w:t>discontinuation, revisions to existing courses (title, code, content, credits, etc.), and course status (required/elective).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lastRenderedPageBreak/>
        <w:t>Reviews national and international nursing education standards and frameworks, including the Turkish Qualifications Framework, accr</w:t>
      </w:r>
      <w:r w:rsidRPr="002F1D72">
        <w:rPr>
          <w:rFonts w:cs="Times New Roman"/>
          <w:szCs w:val="24"/>
        </w:rPr>
        <w:t>editation and quality requirements, HEPDAK, and HUÇEP, and recommends improvements.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Regularly reviews the curriculum considering regional health needs and national and international health policies.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Recommends replacing inactive courses with new courses wh</w:t>
      </w:r>
      <w:r w:rsidRPr="002F1D72">
        <w:rPr>
          <w:rFonts w:cs="Times New Roman"/>
          <w:szCs w:val="24"/>
        </w:rPr>
        <w:t>en appropriate.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Prepares and updates the Undergraduate Nursing Program Information Booklet.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Ensures and maintains integration of the curriculum with the Bologna Process.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Ensures course plans and contents are aligned with program outcomes.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Participates in p</w:t>
      </w:r>
      <w:r w:rsidRPr="002F1D72">
        <w:rPr>
          <w:rFonts w:cs="Times New Roman"/>
          <w:szCs w:val="24"/>
        </w:rPr>
        <w:t>reparing the academic calendar and weekly course schedules.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Reviews and improves course content plans.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Determines the principles for theoretical, laboratory, and clinical courses and supports their planning, implementation, and evaluation.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 xml:space="preserve">Develops skill </w:t>
      </w:r>
      <w:r w:rsidRPr="002F1D72">
        <w:rPr>
          <w:rFonts w:cs="Times New Roman"/>
          <w:szCs w:val="24"/>
        </w:rPr>
        <w:t>checklists, guides, scales, and forms for practice courses and supports students' four-year skills development.</w:t>
      </w:r>
    </w:p>
    <w:p w:rsidR="007E56DC" w:rsidRPr="002F1D72" w:rsidRDefault="002F1D72" w:rsidP="002F1D72">
      <w:pPr>
        <w:pStyle w:val="ListeMaddemi"/>
        <w:jc w:val="both"/>
        <w:rPr>
          <w:rFonts w:cs="Times New Roman"/>
          <w:szCs w:val="24"/>
        </w:rPr>
      </w:pPr>
      <w:r w:rsidRPr="002F1D72">
        <w:rPr>
          <w:rFonts w:cs="Times New Roman"/>
          <w:szCs w:val="24"/>
        </w:rPr>
        <w:t>Determines student assessment methods (midterm, final examination, assignments, clinical examinations, etc.) and conducts studies on their quali</w:t>
      </w:r>
      <w:r w:rsidRPr="002F1D72">
        <w:rPr>
          <w:rFonts w:cs="Times New Roman"/>
          <w:szCs w:val="24"/>
        </w:rPr>
        <w:t>ty.</w:t>
      </w:r>
      <w:bookmarkEnd w:id="0"/>
    </w:p>
    <w:sectPr w:rsidR="007E56DC" w:rsidRPr="002F1D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F1D72"/>
    <w:rsid w:val="00326F90"/>
    <w:rsid w:val="007E56D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25A1B0"/>
  <w14:defaultImageDpi w14:val="300"/>
  <w15:docId w15:val="{BB1D21F8-A9D2-4597-8153-96C6D5B9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19115C-5314-483A-B1EC-7CF3B37F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2026-08-07T18:41:00Z</dcterms:modified>
  <cp:category/>
</cp:coreProperties>
</file>