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pPr w:leftFromText="141" w:rightFromText="141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8749"/>
        <w:gridCol w:w="6555"/>
      </w:tblGrid>
      <w:tr w:rsidR="00981254" w:rsidRPr="00770255" w14:paraId="7A52D0A5" w14:textId="77777777" w:rsidTr="00981254">
        <w:tc>
          <w:tcPr>
            <w:tcW w:w="8749" w:type="dxa"/>
            <w:shd w:val="clear" w:color="auto" w:fill="F2F2F2" w:themeFill="background1" w:themeFillShade="F2"/>
          </w:tcPr>
          <w:p w14:paraId="18196D06" w14:textId="1758AFE3" w:rsidR="00981254" w:rsidRPr="00770255" w:rsidRDefault="00981254" w:rsidP="009812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770255">
              <w:rPr>
                <w:rFonts w:ascii="Cambria" w:hAnsi="Cambria"/>
                <w:b/>
                <w:bCs/>
                <w:color w:val="002060"/>
              </w:rPr>
              <w:t>MEVZUAT MADDELERİ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15104D41" w14:textId="4C661A54" w:rsidR="00981254" w:rsidRPr="00770255" w:rsidRDefault="00981254" w:rsidP="009812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770255">
              <w:rPr>
                <w:rFonts w:ascii="Cambria" w:hAnsi="Cambria"/>
                <w:b/>
                <w:bCs/>
                <w:color w:val="002060"/>
              </w:rPr>
              <w:t>AÇIKLAMA</w:t>
            </w:r>
          </w:p>
        </w:tc>
      </w:tr>
      <w:tr w:rsidR="000721A3" w:rsidRPr="00770255" w14:paraId="5AB69C5B" w14:textId="77777777" w:rsidTr="000721A3">
        <w:tc>
          <w:tcPr>
            <w:tcW w:w="8749" w:type="dxa"/>
          </w:tcPr>
          <w:p w14:paraId="55060280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1"/>
                <w:lang w:eastAsia="tr-TR"/>
              </w:rPr>
              <w:t>Amaç</w:t>
            </w:r>
          </w:p>
          <w:p w14:paraId="629ABD65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1"/>
                <w:lang w:eastAsia="tr-TR"/>
              </w:rPr>
              <w:t>MADDE 1 -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1"/>
                <w:lang w:eastAsia="tr-TR"/>
              </w:rPr>
              <w:t> (1) Bu Cumhurbaşkanlığı Kararnamesinin amacı, Türkiye Cumhuriyeti Resmî </w:t>
            </w:r>
            <w:proofErr w:type="spellStart"/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Gazete’sinin</w:t>
            </w:r>
            <w:proofErr w:type="spellEnd"/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 xml:space="preserve"> içeriği ile yayımlanmasına ilişkin usul ve esasları belirlemektir.</w:t>
            </w:r>
          </w:p>
          <w:p w14:paraId="561B4A71" w14:textId="032246E2" w:rsidR="000721A3" w:rsidRPr="00770255" w:rsidRDefault="000721A3" w:rsidP="000721A3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vAlign w:val="center"/>
          </w:tcPr>
          <w:p w14:paraId="1D0F8674" w14:textId="77777777" w:rsidR="000721A3" w:rsidRPr="00770255" w:rsidRDefault="000721A3" w:rsidP="000721A3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</w:p>
          <w:p w14:paraId="4F37E848" w14:textId="2A8D914F" w:rsidR="000721A3" w:rsidRPr="00770255" w:rsidRDefault="000721A3" w:rsidP="00057D33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 xml:space="preserve">İlgili </w:t>
            </w:r>
            <w:r w:rsidR="00057D33" w:rsidRPr="00770255">
              <w:rPr>
                <w:rFonts w:ascii="Cambria" w:hAnsi="Cambria"/>
                <w:bCs/>
                <w:color w:val="C00000"/>
              </w:rPr>
              <w:t>kararnamenin</w:t>
            </w:r>
            <w:r w:rsidRPr="00770255">
              <w:rPr>
                <w:rFonts w:ascii="Cambria" w:hAnsi="Cambria"/>
                <w:bCs/>
                <w:color w:val="C00000"/>
              </w:rPr>
              <w:t xml:space="preserve"> düzenleyici hükümleridir. Soru gelme ihtimali </w:t>
            </w:r>
            <w:r w:rsidR="003774A6" w:rsidRPr="00770255">
              <w:rPr>
                <w:rFonts w:ascii="Cambria" w:hAnsi="Cambria"/>
                <w:bCs/>
                <w:color w:val="C00000"/>
              </w:rPr>
              <w:t>düşüktür.</w:t>
            </w:r>
          </w:p>
        </w:tc>
      </w:tr>
      <w:tr w:rsidR="000721A3" w:rsidRPr="00770255" w14:paraId="6DFF7C08" w14:textId="77777777" w:rsidTr="000721A3">
        <w:tc>
          <w:tcPr>
            <w:tcW w:w="8749" w:type="dxa"/>
          </w:tcPr>
          <w:p w14:paraId="1CDD42F5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Resmî Gazete’nin yayımlanması</w:t>
            </w:r>
          </w:p>
          <w:p w14:paraId="6F5E8512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MADDE 2 - 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(1) Resmî Gazete, internet ortamında Cumhurbaşkanlığınca yayımlanır. Ayrıca lüzum görüldüğü takdirde, ihtiyaç duyulan sayıda basılı ortamda da yayımlanabilir.</w:t>
            </w:r>
          </w:p>
          <w:p w14:paraId="2A99412D" w14:textId="29CF9D96" w:rsidR="000721A3" w:rsidRPr="00770255" w:rsidRDefault="000721A3" w:rsidP="000721A3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vAlign w:val="center"/>
          </w:tcPr>
          <w:p w14:paraId="07C654B0" w14:textId="5C20D659" w:rsidR="000721A3" w:rsidRPr="00770255" w:rsidRDefault="007D5E02" w:rsidP="00057D33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>İlgili kararnamenin düzenleyici hükümleridir. Soru gelme ihtimali düşüktür.</w:t>
            </w:r>
          </w:p>
        </w:tc>
      </w:tr>
      <w:tr w:rsidR="000721A3" w:rsidRPr="00770255" w14:paraId="1AF067B3" w14:textId="77777777" w:rsidTr="000721A3">
        <w:tc>
          <w:tcPr>
            <w:tcW w:w="8749" w:type="dxa"/>
          </w:tcPr>
          <w:p w14:paraId="0C63045F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Resmî Gazete’nin yayımlanacağı günler</w:t>
            </w:r>
          </w:p>
          <w:p w14:paraId="28D7771F" w14:textId="30DF82AF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MADDE 3 - 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(1) Resmî Gazete,</w:t>
            </w: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  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17/3/1981 tarihli ve 2429 sayılı</w:t>
            </w: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 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Ulusal Bayram ve Genel Tatiller Hakkında Kanunda belirtilen </w:t>
            </w:r>
            <w:r w:rsidR="002C7D8A" w:rsidRPr="00770255"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  <w:t>ULUSAL BAYRAM VE GENEL TATİL GÜNLERİ DIŞINDA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, her gün yayımlanır. Ancak, hizmetin gerektirdiği hallerde ulusal bayram ve genel tatil günlerinde de Resmî Gazete yayımlanabilir.</w:t>
            </w:r>
          </w:p>
          <w:p w14:paraId="7D4639C9" w14:textId="2406595C" w:rsidR="000721A3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(2) Hizmetin gerektirdiği hallerde, aynı gün içerisinde aynı sayıyı taşımak kaydıyla "</w:t>
            </w:r>
            <w:r w:rsidR="00A07931" w:rsidRPr="00770255"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  <w:t>MÜKERRER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" şerhi verilerek birden çok Resmî Gazete yayımlanabilir.</w:t>
            </w:r>
          </w:p>
        </w:tc>
        <w:tc>
          <w:tcPr>
            <w:tcW w:w="6555" w:type="dxa"/>
            <w:vAlign w:val="center"/>
          </w:tcPr>
          <w:p w14:paraId="5D745FC3" w14:textId="77415626" w:rsid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İlgili Cumhurbaşkanlığı Kararnamesinde bu madde, Resmi Gazete’nin yayımlanacağı ve bu durumun istisnaları ile ilgili hükümleri düzenlemektedir. </w:t>
            </w:r>
          </w:p>
          <w:p w14:paraId="548A9B4C" w14:textId="77777777" w:rsid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1EEC0655" w14:textId="0552455B" w:rsidR="00B6737A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i/>
                <w:iCs/>
                <w:color w:val="C00000"/>
              </w:rPr>
              <w:t xml:space="preserve">“10 sayılı Resmi Gazete Hakkında Cumhurbaşkanlığı Kararnamesine göre hangi günler Resmi Gazete yayımlanmaz?” </w:t>
            </w:r>
            <w:r>
              <w:rPr>
                <w:rFonts w:ascii="Cambria" w:hAnsi="Cambria"/>
                <w:bCs/>
              </w:rPr>
              <w:t>kalıbında bir soru gelebilir.</w:t>
            </w:r>
          </w:p>
          <w:p w14:paraId="41A6A873" w14:textId="77777777" w:rsid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5BE692FD" w14:textId="1A69E884" w:rsidR="00770255" w:rsidRP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tr-TR"/>
              </w:rPr>
              <w:t>“</w:t>
            </w:r>
            <w:r w:rsidRPr="00770255">
              <w:rPr>
                <w:rFonts w:ascii="Cambria" w:eastAsia="Times New Roman" w:hAnsi="Cambria" w:cs="Times New Roman"/>
                <w:i/>
                <w:iCs/>
                <w:color w:val="000000"/>
                <w:lang w:eastAsia="tr-TR"/>
              </w:rPr>
              <w:t>Hizmetin gerektirdiği hallerde, aynı gün içerisinde aynı sayıyı taşımak kaydıyla "…………." şerhi verilerek birden çok Resmî Gazete yayımlanabilir.</w:t>
            </w:r>
            <w:r>
              <w:rPr>
                <w:rFonts w:ascii="Cambria" w:eastAsia="Times New Roman" w:hAnsi="Cambria" w:cs="Times New Roman"/>
                <w:color w:val="000000"/>
                <w:lang w:eastAsia="tr-TR"/>
              </w:rPr>
              <w:t>” şeklinde boşluk doldurma kalıbında bir soru gelebilir.</w:t>
            </w:r>
          </w:p>
          <w:p w14:paraId="7AD92CC7" w14:textId="5DD4F926" w:rsidR="000721A3" w:rsidRPr="00770255" w:rsidRDefault="000721A3" w:rsidP="00B6737A">
            <w:pPr>
              <w:pStyle w:val="AralkYok"/>
              <w:jc w:val="center"/>
              <w:rPr>
                <w:rFonts w:ascii="Cambria" w:hAnsi="Cambria"/>
                <w:bCs/>
                <w:i/>
              </w:rPr>
            </w:pPr>
          </w:p>
        </w:tc>
      </w:tr>
      <w:tr w:rsidR="000721A3" w:rsidRPr="00770255" w14:paraId="5DB4B3C5" w14:textId="77777777" w:rsidTr="00770255">
        <w:trPr>
          <w:trHeight w:val="3676"/>
        </w:trPr>
        <w:tc>
          <w:tcPr>
            <w:tcW w:w="8749" w:type="dxa"/>
            <w:tcBorders>
              <w:bottom w:val="single" w:sz="4" w:space="0" w:color="E7E6E6" w:themeColor="background2"/>
            </w:tcBorders>
          </w:tcPr>
          <w:p w14:paraId="04750FE0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3"/>
                <w:lang w:eastAsia="tr-TR"/>
              </w:rPr>
              <w:lastRenderedPageBreak/>
              <w:t>Resmî Gazete’nin içeriği</w:t>
            </w:r>
          </w:p>
          <w:p w14:paraId="19EEBC33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MADDE 4 - 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(1) Resmî Gazete’de; </w:t>
            </w:r>
          </w:p>
          <w:p w14:paraId="76B6B05D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7"/>
                <w:lang w:eastAsia="tr-TR"/>
              </w:rPr>
              <w:t>a) Kanunlar,</w:t>
            </w:r>
          </w:p>
          <w:p w14:paraId="5998D6B2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b) TBMM İçtüzüğü ve Başkanlık Divanınca Resmî Gazete’de yayımlanması istenen Türkiye Büyük Millet Meclisi kararları,</w:t>
            </w:r>
          </w:p>
          <w:p w14:paraId="57714EB1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c) Milletlerarası antlaşmalar ve sözleşmeler,</w:t>
            </w:r>
          </w:p>
          <w:p w14:paraId="30E4C8F3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ç) Cumhurbaşkanlığı kararnameleri ile Cumhurbaşkanlığınca Resmi Gazete’de yayımlanması uygun görülen karar ve genelgeler,</w:t>
            </w:r>
          </w:p>
          <w:p w14:paraId="53FDD44A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d) Özel kanunlarında Resmî Gazete’de yayımlanması öngörülen mahkeme kararları,</w:t>
            </w:r>
          </w:p>
          <w:p w14:paraId="4BC5F5B2" w14:textId="77777777" w:rsidR="00770255" w:rsidRPr="00770255" w:rsidRDefault="007702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e) 24/5/1984 tarihli ve 3011 sayılı Resmi Gazete’de Yayımlanacak Olan Yönetmelikler Hakkında Kanunda belirtilen yönetmelikler,</w:t>
            </w:r>
          </w:p>
          <w:p w14:paraId="046F8D34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pacing w:val="-2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2"/>
                <w:lang w:eastAsia="tr-TR"/>
              </w:rPr>
              <w:t>f) Cumhurbaşkanı yardımcısı ile bakan atanması, görevine son verilmesi veya istifasına dair işlemler,</w:t>
            </w:r>
          </w:p>
          <w:p w14:paraId="3E6ED5E5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g) Cumhurbaşkanına vekâlet etme işlemleri,</w:t>
            </w:r>
          </w:p>
          <w:p w14:paraId="3D107F71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2"/>
                <w:lang w:eastAsia="tr-TR"/>
              </w:rPr>
              <w:t>ğ) Bağlı, ilgili veya ilişkili olunan kurum değişikliklerine dair kararlar,</w:t>
            </w:r>
          </w:p>
          <w:p w14:paraId="3CF5F64E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1"/>
                <w:lang w:eastAsia="tr-TR"/>
              </w:rPr>
              <w:t>h) Yüksek yargı organlarının üyeliğine seçilme kararları,</w:t>
            </w:r>
          </w:p>
          <w:p w14:paraId="42F6E986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1"/>
                <w:lang w:eastAsia="tr-TR"/>
              </w:rPr>
              <w:t>ı) Cumhurbaşkanınca yapılan seçme ve atamalar ile göreve son vermeler,</w:t>
            </w:r>
          </w:p>
          <w:p w14:paraId="156995B2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spacing w:val="-1"/>
                <w:lang w:eastAsia="tr-TR"/>
              </w:rPr>
              <w:t>i) Sınır tespit kararları, idari bağlılık değişikliğine dair kararlar, belediye kurulmasına dair kararlar, yer adlarının değiştirilmesine dair kararlar,</w:t>
            </w:r>
          </w:p>
          <w:p w14:paraId="0EA0833E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j) Özel kanunlarında 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Resmi Gazete’de yayımlanması belirtilen diğer işlemler,</w:t>
            </w:r>
          </w:p>
          <w:p w14:paraId="3ED79021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yayımlanır.</w:t>
            </w:r>
          </w:p>
          <w:p w14:paraId="6EC11B13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(2) Birinci fıkrada sayılanlar dışında 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Resmi Gazete’de yayımlanmasına lüzum görülen hususlar Cumhurbaşkanlığınca belirlenir.</w:t>
            </w:r>
          </w:p>
          <w:p w14:paraId="5F46C60E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  <w:p w14:paraId="13C6F8A0" w14:textId="5CC4C98D" w:rsidR="000721A3" w:rsidRPr="00770255" w:rsidRDefault="000721A3" w:rsidP="000721A3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tcBorders>
              <w:bottom w:val="single" w:sz="4" w:space="0" w:color="E7E6E6" w:themeColor="background2"/>
            </w:tcBorders>
            <w:vAlign w:val="center"/>
          </w:tcPr>
          <w:p w14:paraId="416C2DFC" w14:textId="681FF201" w:rsid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İlgili Cumhurbaşkanlığı Kararnamesinde bu madde, Resmî Gazete’de yayımlanacak </w:t>
            </w:r>
            <w:r w:rsidR="004A6155">
              <w:rPr>
                <w:rFonts w:ascii="Cambria" w:hAnsi="Cambria"/>
                <w:bCs/>
              </w:rPr>
              <w:t>yasal ve idari işlemleri düze</w:t>
            </w:r>
            <w:r>
              <w:rPr>
                <w:rFonts w:ascii="Cambria" w:hAnsi="Cambria"/>
                <w:bCs/>
              </w:rPr>
              <w:t xml:space="preserve">nlemektedir. </w:t>
            </w:r>
          </w:p>
          <w:p w14:paraId="6E2CF2F0" w14:textId="77777777" w:rsid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4D70CB96" w14:textId="5C1E0DD6" w:rsid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i/>
                <w:iCs/>
                <w:color w:val="C00000"/>
              </w:rPr>
              <w:t xml:space="preserve">“10 sayılı Resmi Gazete Hakkında Cumhurbaşkanlığı Kararnamesine göre </w:t>
            </w:r>
            <w:r w:rsidR="004A6155">
              <w:rPr>
                <w:rFonts w:ascii="Cambria" w:hAnsi="Cambria"/>
                <w:bCs/>
                <w:i/>
                <w:iCs/>
                <w:color w:val="C00000"/>
              </w:rPr>
              <w:t>Resmi Gazete’de aşağıdakilerden hangisi yayımlanır/hangisi yayımlanmaz</w:t>
            </w:r>
            <w:r>
              <w:rPr>
                <w:rFonts w:ascii="Cambria" w:hAnsi="Cambria"/>
                <w:bCs/>
                <w:i/>
                <w:iCs/>
                <w:color w:val="C00000"/>
              </w:rPr>
              <w:t xml:space="preserve">?” </w:t>
            </w:r>
            <w:r>
              <w:rPr>
                <w:rFonts w:ascii="Cambria" w:hAnsi="Cambria"/>
                <w:bCs/>
              </w:rPr>
              <w:t>kalıbında bir soru gelebilir.</w:t>
            </w:r>
          </w:p>
          <w:p w14:paraId="7B3F10A1" w14:textId="77777777" w:rsidR="00770255" w:rsidRDefault="00770255" w:rsidP="007702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5AEC80C8" w14:textId="77777777" w:rsidR="00B6737A" w:rsidRDefault="00B6737A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5C26A1FF" w14:textId="1936279C" w:rsidR="004A6155" w:rsidRDefault="004A6155" w:rsidP="004A6155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        </w:t>
            </w:r>
            <w:proofErr w:type="spellStart"/>
            <w:r>
              <w:rPr>
                <w:rFonts w:ascii="Cambria" w:hAnsi="Cambria"/>
                <w:bCs/>
              </w:rPr>
              <w:t>I.Kanunlar</w:t>
            </w:r>
            <w:proofErr w:type="spellEnd"/>
          </w:p>
          <w:p w14:paraId="3E8588A8" w14:textId="19ABE256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II.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1"/>
                <w:lang w:eastAsia="tr-TR"/>
              </w:rPr>
              <w:t xml:space="preserve"> Yüksek yargı organlarının üyeliğine seçilme kararları,</w:t>
            </w:r>
          </w:p>
          <w:p w14:paraId="606D8E36" w14:textId="77777777" w:rsidR="004A6155" w:rsidRDefault="004A6155" w:rsidP="004A6155">
            <w:pPr>
              <w:pStyle w:val="AralkYok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>
              <w:rPr>
                <w:rFonts w:ascii="Cambria" w:hAnsi="Cambria"/>
                <w:bCs/>
              </w:rPr>
              <w:t xml:space="preserve">           III.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Cumhurbaşkanına vekâlet etme işlemleri</w:t>
            </w:r>
          </w:p>
          <w:p w14:paraId="184BDA51" w14:textId="77777777" w:rsidR="004A6155" w:rsidRDefault="004A6155" w:rsidP="004A6155">
            <w:pPr>
              <w:pStyle w:val="AralkYok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  <w:p w14:paraId="1D745FCC" w14:textId="140C1A30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i/>
                <w:iCs/>
                <w:color w:val="C00000"/>
              </w:rPr>
              <w:t xml:space="preserve">“10 sayılı Resmi Gazete Hakkında Cumhurbaşkanlığı Kararnamesine göre Resmi Gazete’de yukarıdakilerden hangisi yayımlanır/hangisi yayımlanmaz?” </w:t>
            </w:r>
            <w:r>
              <w:rPr>
                <w:rFonts w:ascii="Cambria" w:hAnsi="Cambria"/>
                <w:bCs/>
              </w:rPr>
              <w:t>kalıbında bir soru gelebilir.</w:t>
            </w:r>
          </w:p>
          <w:p w14:paraId="19383C77" w14:textId="77777777" w:rsidR="004A6155" w:rsidRDefault="004A6155" w:rsidP="004A6155">
            <w:pPr>
              <w:pStyle w:val="AralkYok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  <w:p w14:paraId="6F7B56AE" w14:textId="2072E01C" w:rsidR="004A6155" w:rsidRPr="00770255" w:rsidRDefault="004A6155" w:rsidP="004A6155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0721A3" w:rsidRPr="00770255" w14:paraId="0A8519B2" w14:textId="77777777" w:rsidTr="000721A3">
        <w:trPr>
          <w:trHeight w:val="983"/>
        </w:trPr>
        <w:tc>
          <w:tcPr>
            <w:tcW w:w="8749" w:type="dxa"/>
            <w:tcBorders>
              <w:top w:val="single" w:sz="4" w:space="0" w:color="E7E6E6" w:themeColor="background2"/>
            </w:tcBorders>
          </w:tcPr>
          <w:p w14:paraId="3D9E2ED2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lastRenderedPageBreak/>
              <w:t>İlanlar</w:t>
            </w:r>
          </w:p>
          <w:p w14:paraId="787700C8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MADDE 5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- (1) Resmî Gazete’nin İlan Bölümünde; </w:t>
            </w:r>
            <w:r w:rsidRPr="00770255"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  <w:t>kamu kurum ve kuruluşları, bankalar, kamuya yararlı dernekler ve vergi muafiyeti tanınan vakıfların duyuru niteliğindeki metinleri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yayımlanır.</w:t>
            </w:r>
          </w:p>
          <w:p w14:paraId="0865F856" w14:textId="77777777" w:rsidR="00770255" w:rsidRPr="00770255" w:rsidRDefault="00770255" w:rsidP="007702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(2) Kamu kurum ve kuruluşları, personel alımına ilişkin tüm ilanlarını (ihtiyacını okullara öğrenci almak suretiyle karşılayanlar dâhil), Resmî Gazete ile Cumhurbaşkanınca belirlenen kurumun internet sitesi ve kendi internet sitelerinde duyurur.</w:t>
            </w:r>
          </w:p>
          <w:p w14:paraId="78617E61" w14:textId="1FDB5D7C" w:rsidR="000721A3" w:rsidRPr="00770255" w:rsidRDefault="000721A3" w:rsidP="000721A3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tcBorders>
              <w:top w:val="single" w:sz="4" w:space="0" w:color="E7E6E6" w:themeColor="background2"/>
            </w:tcBorders>
            <w:vAlign w:val="center"/>
          </w:tcPr>
          <w:p w14:paraId="7B04DD5F" w14:textId="5A2CB248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İlgili Cumhurbaşkanlığı Kararnamesinde bu madde, Resmî Gazete’nin ilan bölümünde yayımlanacak metinleri düzenlemektedir. </w:t>
            </w:r>
          </w:p>
          <w:p w14:paraId="5A82AB89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0C0289FF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1411CC8C" w14:textId="6AB5E17B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i/>
                <w:iCs/>
                <w:color w:val="C00000"/>
              </w:rPr>
              <w:t xml:space="preserve">“10 sayılı Resmi Gazete Hakkında Cumhurbaşkanlığı Kararnamesine göre Resmi Gazete’nin ilanlar bölümünde aşağıdakilerden hangisi yayımlanır/hangisi yayımlanmaz?” </w:t>
            </w:r>
            <w:r>
              <w:rPr>
                <w:rFonts w:ascii="Cambria" w:hAnsi="Cambria"/>
                <w:bCs/>
              </w:rPr>
              <w:t>kalıbında bir soru gelebilir.</w:t>
            </w:r>
          </w:p>
          <w:p w14:paraId="01FFC917" w14:textId="1F480D18" w:rsidR="00697270" w:rsidRPr="00770255" w:rsidRDefault="00697270" w:rsidP="00697270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0721A3" w:rsidRPr="00770255" w14:paraId="5FD865C0" w14:textId="77777777" w:rsidTr="000721A3">
        <w:trPr>
          <w:trHeight w:val="70"/>
        </w:trPr>
        <w:tc>
          <w:tcPr>
            <w:tcW w:w="8749" w:type="dxa"/>
          </w:tcPr>
          <w:p w14:paraId="7D1AC1FA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İnceleme üzerine Resmî Gazete’de yayımlanacak düzenlemeler</w:t>
            </w:r>
          </w:p>
          <w:p w14:paraId="06909F0A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MADDE 6 - 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(1) Bakanlıklar ile kamu kurum ve kuruluşları tarafından hazırlanan ve Resmî Gazete’de yayımlanmak üzere gönderilen yönetmelik, tebliğ ve diğer düzenleyici idari işlemlere ilişkin taslaklar </w:t>
            </w:r>
            <w:r w:rsidRPr="00770255"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  <w:t>Anayasaya, kanunlara, Cumhurbaşkanlığı kararnamelerine, genel hukuk kurallarına, Cumhurbaşkanı programı ile kalkınma plan ve programlarına uygunluğu yönünden</w:t>
            </w:r>
            <w:r w:rsidRPr="00770255">
              <w:rPr>
                <w:rFonts w:ascii="Cambria" w:eastAsia="Times New Roman" w:hAnsi="Cambria" w:cs="Times New Roman"/>
                <w:color w:val="C00000"/>
                <w:lang w:eastAsia="tr-TR"/>
              </w:rPr>
              <w:t xml:space="preserve"> 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incelenir. Üniversiteler ile kamu kurumu niteliğindeki meslek kuruluşları tarafından hazırlanan ve Resmî Gazete’de yayımlanmak üzere gönderilen yönetmelik, tebliğ ve diğer düzenleyici idari işlemler ise </w:t>
            </w:r>
            <w:r w:rsidRPr="00770255"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  <w:t>Anayasa ve diğer mevzuata uygunluğu</w:t>
            </w:r>
            <w:r w:rsidRPr="00770255">
              <w:rPr>
                <w:rFonts w:ascii="Cambria" w:eastAsia="Times New Roman" w:hAnsi="Cambria" w:cs="Times New Roman"/>
                <w:color w:val="C00000"/>
                <w:lang w:eastAsia="tr-TR"/>
              </w:rPr>
              <w:t xml:space="preserve"> 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yönünden incelenir.</w:t>
            </w:r>
          </w:p>
          <w:p w14:paraId="753208FD" w14:textId="77777777" w:rsidR="00770255" w:rsidRPr="00770255" w:rsidRDefault="00770255" w:rsidP="00770255">
            <w:p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(2) Birinci fıkra kapsamında yapılan inceleme sonucunda uygun bulunmayan veya hukuka aykırı olduğu tespit edilen taslaklar kurumuna iade edilir.</w:t>
            </w:r>
          </w:p>
          <w:p w14:paraId="2F377C42" w14:textId="364B2D6F" w:rsidR="000721A3" w:rsidRPr="00770255" w:rsidRDefault="000721A3" w:rsidP="000721A3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vAlign w:val="center"/>
          </w:tcPr>
          <w:p w14:paraId="1E803A37" w14:textId="4C1B6ED4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İlgili Cumhurbaşkanlığı Kararnamesinde bu madde, Resmî Gazete’de yayımlanacak düzenlemelerin incelemesinde uygulanan esasları düzenlemektedir. </w:t>
            </w:r>
          </w:p>
          <w:p w14:paraId="38460DA6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72865F96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280DE5DE" w14:textId="22AFAE04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i/>
                <w:iCs/>
                <w:color w:val="C00000"/>
              </w:rPr>
              <w:t>“</w:t>
            </w:r>
            <w:r w:rsidRPr="004A6155">
              <w:rPr>
                <w:rFonts w:ascii="Cambria" w:hAnsi="Cambria"/>
                <w:bCs/>
                <w:i/>
                <w:iCs/>
                <w:color w:val="C00000"/>
              </w:rPr>
              <w:t xml:space="preserve">10 sayılı Resmi Gazete Hakkında Cumhurbaşkanlığı Kararnamesine göre </w:t>
            </w:r>
            <w:r w:rsidRPr="00770255">
              <w:rPr>
                <w:rFonts w:ascii="Cambria" w:eastAsia="Times New Roman" w:hAnsi="Cambria" w:cs="Times New Roman"/>
                <w:i/>
                <w:iCs/>
                <w:color w:val="C00000"/>
                <w:lang w:eastAsia="tr-TR"/>
              </w:rPr>
              <w:t>Bakanlıklar ile kamu kurum ve kuruluşları tarafından hazırlanan ve Resmî Gazete’de yayımlanmak üzere gönderilen yönetmelik, tebliğ ve diğer düzenleyici idari işlemlere ilişkin taslaklar</w:t>
            </w:r>
            <w:r w:rsidRPr="004A6155">
              <w:rPr>
                <w:rFonts w:ascii="Cambria" w:eastAsia="Times New Roman" w:hAnsi="Cambria" w:cs="Times New Roman"/>
                <w:i/>
                <w:iCs/>
                <w:color w:val="C00000"/>
                <w:lang w:eastAsia="tr-TR"/>
              </w:rPr>
              <w:t xml:space="preserve"> hangi yönden incelenir</w:t>
            </w:r>
            <w:r>
              <w:rPr>
                <w:rFonts w:ascii="Cambria" w:hAnsi="Cambria"/>
                <w:bCs/>
                <w:i/>
                <w:iCs/>
                <w:color w:val="C00000"/>
              </w:rPr>
              <w:t xml:space="preserve">?” </w:t>
            </w:r>
            <w:r>
              <w:rPr>
                <w:rFonts w:ascii="Cambria" w:hAnsi="Cambria"/>
                <w:bCs/>
              </w:rPr>
              <w:t>kalıbında bir soru gelebilir.</w:t>
            </w:r>
          </w:p>
          <w:p w14:paraId="373A8E1D" w14:textId="1301FDDD" w:rsidR="000721A3" w:rsidRPr="00770255" w:rsidRDefault="000721A3" w:rsidP="000721A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4A6155" w:rsidRPr="00770255" w14:paraId="6E24AB71" w14:textId="77777777" w:rsidTr="000721A3">
        <w:tc>
          <w:tcPr>
            <w:tcW w:w="8749" w:type="dxa"/>
          </w:tcPr>
          <w:p w14:paraId="3CCCB9C6" w14:textId="77777777" w:rsidR="004A6155" w:rsidRPr="007702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4"/>
                <w:lang w:eastAsia="tr-TR"/>
              </w:rPr>
              <w:t>Mevzuatın yürürlüğe girmesi</w:t>
            </w:r>
          </w:p>
          <w:p w14:paraId="14FFB826" w14:textId="77777777" w:rsidR="004A6155" w:rsidRPr="007702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4"/>
                <w:lang w:eastAsia="tr-TR"/>
              </w:rPr>
              <w:t>MADDE 7 - 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4"/>
                <w:lang w:eastAsia="tr-TR"/>
              </w:rPr>
              <w:t>(1) Kanunlar, Cumhurbaşkanlığı kararnameleri ve yönetmelikler ile diğer düzenlemeler, ayrıca bir yürürlük tarihi belirtilmemiş ise Resmî Gazete’de yayımlandığı gün yürürlüğe girer.</w:t>
            </w:r>
          </w:p>
          <w:p w14:paraId="0BC46892" w14:textId="692147CF" w:rsidR="004A6155" w:rsidRPr="00770255" w:rsidRDefault="004A6155" w:rsidP="004A6155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vAlign w:val="center"/>
          </w:tcPr>
          <w:p w14:paraId="51799430" w14:textId="77777777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</w:p>
          <w:p w14:paraId="4036E049" w14:textId="77777777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</w:p>
          <w:p w14:paraId="015EDE05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>İlgili kararnamenin düzenleyici hükümleridir. Soru gelme ihtimali düşüktür.</w:t>
            </w:r>
          </w:p>
          <w:p w14:paraId="2C415180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</w:p>
          <w:p w14:paraId="1B85A8ED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</w:p>
          <w:p w14:paraId="466A8952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</w:p>
          <w:p w14:paraId="58A49EBE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</w:p>
          <w:p w14:paraId="04CCFCA0" w14:textId="14472B1C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4A6155" w:rsidRPr="00770255" w14:paraId="0ABF16DD" w14:textId="77777777" w:rsidTr="000721A3">
        <w:tc>
          <w:tcPr>
            <w:tcW w:w="8749" w:type="dxa"/>
          </w:tcPr>
          <w:p w14:paraId="1A6390CB" w14:textId="77777777" w:rsidR="004A6155" w:rsidRPr="007702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3"/>
                <w:lang w:eastAsia="tr-TR"/>
              </w:rPr>
              <w:lastRenderedPageBreak/>
              <w:t>Mevzuat Bilgi Sistemi</w:t>
            </w:r>
          </w:p>
          <w:p w14:paraId="78B6859F" w14:textId="77777777" w:rsidR="004A6155" w:rsidRPr="007702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3"/>
                <w:lang w:eastAsia="tr-TR"/>
              </w:rPr>
              <w:t>MADDE 8 -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 (1) Resmî Gazete’de yayımlanan kanunlar, Cumhurbaşkanlığı kararnameleri, yönetmelikler, tebliğler ve diğer düzenleyici idari işlemler Mevzuat Bilgi Sisteminde tek metin haline getirilir ve güncel olarak yayımlanır.</w:t>
            </w:r>
          </w:p>
          <w:p w14:paraId="0FD20770" w14:textId="5957DA6E" w:rsidR="004A6155" w:rsidRPr="00770255" w:rsidRDefault="004A6155" w:rsidP="004A6155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vAlign w:val="center"/>
          </w:tcPr>
          <w:p w14:paraId="7560AA1E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İlgili Cumhurbaşkanlığı Kararnamesinde bu madde, ülkemizdeki mevzuatların yayımlandığı platformu tanımlamaktadır. </w:t>
            </w:r>
          </w:p>
          <w:p w14:paraId="61AE023B" w14:textId="77777777" w:rsidR="004A61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47682259" w14:textId="0134C3A1" w:rsidR="004A61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</w:pPr>
            <w:r>
              <w:rPr>
                <w:rFonts w:ascii="Cambria" w:hAnsi="Cambria"/>
                <w:bCs/>
                <w:i/>
                <w:iCs/>
                <w:color w:val="C00000"/>
              </w:rPr>
              <w:t>“</w:t>
            </w:r>
            <w:r w:rsidRPr="004A6155">
              <w:rPr>
                <w:rFonts w:ascii="Cambria" w:hAnsi="Cambria"/>
                <w:bCs/>
                <w:i/>
                <w:iCs/>
                <w:color w:val="C00000"/>
              </w:rPr>
              <w:t xml:space="preserve">10 sayılı Resmi Gazete Hakkında Cumhurbaşkanlığı Kararnamesine göre </w:t>
            </w:r>
            <w:r w:rsidRPr="00770255">
              <w:rPr>
                <w:rFonts w:ascii="Cambria" w:eastAsia="Times New Roman" w:hAnsi="Cambria" w:cs="Times New Roman"/>
                <w:i/>
                <w:iCs/>
                <w:color w:val="C00000"/>
                <w:spacing w:val="-3"/>
                <w:lang w:eastAsia="tr-TR"/>
              </w:rPr>
              <w:t xml:space="preserve">Resmî Gazete’de yayımlanan kanunlar, Cumhurbaşkanlığı kararnameleri, yönetmelikler, tebliğler ve diğer düzenleyici idari işlemler </w:t>
            </w:r>
            <w:r w:rsidRPr="004A6155">
              <w:rPr>
                <w:rFonts w:ascii="Cambria" w:eastAsia="Times New Roman" w:hAnsi="Cambria" w:cs="Times New Roman"/>
                <w:i/>
                <w:iCs/>
                <w:color w:val="C00000"/>
                <w:spacing w:val="-3"/>
                <w:lang w:eastAsia="tr-TR"/>
              </w:rPr>
              <w:t>……………….</w:t>
            </w:r>
            <w:r w:rsidRPr="00770255">
              <w:rPr>
                <w:rFonts w:ascii="Cambria" w:eastAsia="Times New Roman" w:hAnsi="Cambria" w:cs="Times New Roman"/>
                <w:i/>
                <w:iCs/>
                <w:color w:val="C00000"/>
                <w:spacing w:val="-3"/>
                <w:lang w:eastAsia="tr-TR"/>
              </w:rPr>
              <w:t xml:space="preserve"> tek metin haline getirilir ve güncel olarak yayımlanır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 xml:space="preserve">” </w:t>
            </w:r>
          </w:p>
          <w:p w14:paraId="13140C38" w14:textId="77777777" w:rsidR="004A61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</w:pPr>
          </w:p>
          <w:p w14:paraId="06007331" w14:textId="66784B91" w:rsidR="004A6155" w:rsidRPr="007702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eastAsia="Times New Roman" w:hAnsi="Cambria" w:cs="Times New Roman"/>
                <w:color w:val="000000"/>
                <w:spacing w:val="-3"/>
                <w:lang w:eastAsia="tr-TR"/>
              </w:rPr>
              <w:t xml:space="preserve">Yukarıda yer verilen boşluğa aşağıdakilerden hangisi gelmelidir ? kalıbından bir soru gelebilir. </w:t>
            </w:r>
          </w:p>
        </w:tc>
      </w:tr>
      <w:tr w:rsidR="004A6155" w:rsidRPr="00770255" w14:paraId="08190C0E" w14:textId="77777777" w:rsidTr="000721A3">
        <w:tc>
          <w:tcPr>
            <w:tcW w:w="8749" w:type="dxa"/>
          </w:tcPr>
          <w:p w14:paraId="3537DEDA" w14:textId="77777777" w:rsidR="004A6155" w:rsidRPr="007702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Yönetmelik</w:t>
            </w:r>
          </w:p>
          <w:p w14:paraId="3B6D17EE" w14:textId="77777777" w:rsidR="004A6155" w:rsidRPr="00770255" w:rsidRDefault="004A6155" w:rsidP="004A6155">
            <w:pPr>
              <w:shd w:val="clear" w:color="auto" w:fill="FFFFFF"/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spacing w:val="-2"/>
                <w:lang w:eastAsia="tr-TR"/>
              </w:rPr>
              <w:t>MADDE 9 - </w:t>
            </w:r>
            <w:r w:rsidRPr="00770255">
              <w:rPr>
                <w:rFonts w:ascii="Cambria" w:eastAsia="Times New Roman" w:hAnsi="Cambria" w:cs="Times New Roman"/>
                <w:color w:val="000000"/>
                <w:spacing w:val="-2"/>
                <w:lang w:eastAsia="tr-TR"/>
              </w:rPr>
              <w:t>(1) Resmî Gazete’nin yayımlanmasına, düzenine, ilanlara ve bu Cumhurbaşkanlığı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 Kararnamesinin uygulanmasına ilişkin diğer usul ve esaslar Cumhurbaşkanlığı tarafından çıkarılan bir yönetmelikle belirlenir.</w:t>
            </w:r>
          </w:p>
          <w:p w14:paraId="682C9B36" w14:textId="0136FA95" w:rsidR="004A6155" w:rsidRPr="00770255" w:rsidRDefault="004A6155" w:rsidP="004A6155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6555" w:type="dxa"/>
            <w:vAlign w:val="center"/>
          </w:tcPr>
          <w:p w14:paraId="1A4A4AC8" w14:textId="77777777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 xml:space="preserve">İlgili kararnamenin düzenleyici hükümleridir. </w:t>
            </w:r>
          </w:p>
          <w:p w14:paraId="124B445B" w14:textId="2F23A9A2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>Soru gelme ihtimali düşüktür.</w:t>
            </w:r>
          </w:p>
        </w:tc>
      </w:tr>
      <w:tr w:rsidR="004A6155" w:rsidRPr="00770255" w14:paraId="40147028" w14:textId="77777777" w:rsidTr="000721A3">
        <w:tc>
          <w:tcPr>
            <w:tcW w:w="8749" w:type="dxa"/>
          </w:tcPr>
          <w:p w14:paraId="1077593C" w14:textId="77777777" w:rsidR="004A6155" w:rsidRPr="00770255" w:rsidRDefault="004A6155" w:rsidP="004A6155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Yürürlük</w:t>
            </w:r>
          </w:p>
          <w:p w14:paraId="7C40F27E" w14:textId="3BF6AC2D" w:rsidR="004A6155" w:rsidRPr="00770255" w:rsidRDefault="004A6155" w:rsidP="004A6155">
            <w:pPr>
              <w:spacing w:after="0" w:line="305" w:lineRule="atLeast"/>
              <w:ind w:firstLine="22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MADDE 16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 – (1) Bu Cumhurbaşkanlığı Kararnamesi yayımı tarihinde yürürlüğe girer.</w:t>
            </w:r>
          </w:p>
        </w:tc>
        <w:tc>
          <w:tcPr>
            <w:tcW w:w="6555" w:type="dxa"/>
            <w:vAlign w:val="center"/>
          </w:tcPr>
          <w:p w14:paraId="2F71B71F" w14:textId="77777777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 xml:space="preserve">İlgili kararnamenin düzenleyici hükümleridir. </w:t>
            </w:r>
          </w:p>
          <w:p w14:paraId="62A3C6F4" w14:textId="32422AD3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>Soru gelme ihtimali düşüktür.</w:t>
            </w:r>
          </w:p>
        </w:tc>
      </w:tr>
      <w:tr w:rsidR="004A6155" w:rsidRPr="00770255" w14:paraId="36A61104" w14:textId="77777777" w:rsidTr="00981254">
        <w:tc>
          <w:tcPr>
            <w:tcW w:w="8749" w:type="dxa"/>
          </w:tcPr>
          <w:p w14:paraId="1CE067F8" w14:textId="431E397D" w:rsidR="004A6155" w:rsidRPr="00770255" w:rsidRDefault="004A6155" w:rsidP="004A6155">
            <w:pPr>
              <w:spacing w:after="0" w:line="305" w:lineRule="atLeast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Yürütme</w:t>
            </w:r>
          </w:p>
          <w:p w14:paraId="57B91C99" w14:textId="49340734" w:rsidR="004A6155" w:rsidRPr="00770255" w:rsidRDefault="004A6155" w:rsidP="004A6155">
            <w:pPr>
              <w:spacing w:after="0" w:line="305" w:lineRule="atLeast"/>
              <w:ind w:firstLine="22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MADDE 17</w:t>
            </w:r>
            <w:r w:rsidRPr="00770255">
              <w:rPr>
                <w:rFonts w:ascii="Cambria" w:eastAsia="Times New Roman" w:hAnsi="Cambria" w:cs="Times New Roman"/>
                <w:color w:val="000000"/>
                <w:lang w:eastAsia="tr-TR"/>
              </w:rPr>
              <w:t> – (1) Bu Cumhurbaşkanlığı Kararnamesi hükümlerini Cumhurbaşkanı yürütür.</w:t>
            </w:r>
          </w:p>
        </w:tc>
        <w:tc>
          <w:tcPr>
            <w:tcW w:w="6555" w:type="dxa"/>
          </w:tcPr>
          <w:p w14:paraId="52B065F6" w14:textId="77777777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  <w:color w:val="C00000"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 xml:space="preserve">İlgili kararnamenin düzenleyici hükümleridir. </w:t>
            </w:r>
          </w:p>
          <w:p w14:paraId="738B00AE" w14:textId="544460DD" w:rsidR="004A6155" w:rsidRPr="00770255" w:rsidRDefault="004A6155" w:rsidP="004A615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770255">
              <w:rPr>
                <w:rFonts w:ascii="Cambria" w:hAnsi="Cambria"/>
                <w:bCs/>
                <w:color w:val="C00000"/>
              </w:rPr>
              <w:t>Soru gelme ihtimali düşüktür.</w:t>
            </w:r>
          </w:p>
        </w:tc>
      </w:tr>
    </w:tbl>
    <w:p w14:paraId="320B166A" w14:textId="4ABA0815" w:rsidR="00770255" w:rsidRPr="00770255" w:rsidRDefault="00981254" w:rsidP="00904B10">
      <w:pPr>
        <w:pStyle w:val="AralkYok"/>
        <w:rPr>
          <w:rFonts w:ascii="Cambria" w:hAnsi="Cambria"/>
        </w:rPr>
      </w:pPr>
      <w:r w:rsidRPr="00770255">
        <w:rPr>
          <w:rFonts w:ascii="Cambria" w:hAnsi="Cambria"/>
          <w:b/>
          <w:bCs/>
          <w:color w:val="002060"/>
        </w:rPr>
        <w:br w:type="textWrapping" w:clear="all"/>
      </w:r>
    </w:p>
    <w:tbl>
      <w:tblPr>
        <w:tblStyle w:val="TabloKlavuzuAk"/>
        <w:tblpPr w:leftFromText="141" w:rightFromText="141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8749"/>
        <w:gridCol w:w="6555"/>
      </w:tblGrid>
      <w:tr w:rsidR="00816B47" w:rsidRPr="00770255" w14:paraId="7115EB11" w14:textId="77777777" w:rsidTr="009601E4">
        <w:tc>
          <w:tcPr>
            <w:tcW w:w="8749" w:type="dxa"/>
          </w:tcPr>
          <w:p w14:paraId="26BF0D71" w14:textId="06B54FA3" w:rsidR="00816B47" w:rsidRPr="00770255" w:rsidRDefault="00D308D0" w:rsidP="009601E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  <w:t>GÜN/AY/YIL/SAYI/ADET GEÇEN YER</w:t>
            </w:r>
          </w:p>
        </w:tc>
        <w:tc>
          <w:tcPr>
            <w:tcW w:w="6555" w:type="dxa"/>
          </w:tcPr>
          <w:p w14:paraId="082E3E3A" w14:textId="1B0D1FE0" w:rsidR="00816B47" w:rsidRPr="00770255" w:rsidRDefault="00D308D0" w:rsidP="009601E4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770255">
              <w:rPr>
                <w:rFonts w:ascii="Cambria" w:eastAsia="Times New Roman" w:hAnsi="Cambria" w:cs="Times New Roman"/>
                <w:b/>
                <w:bCs/>
                <w:color w:val="C00000"/>
                <w:lang w:eastAsia="tr-TR"/>
              </w:rPr>
              <w:t>GÜN/AY/YIL/SAYI/ADET</w:t>
            </w:r>
          </w:p>
        </w:tc>
      </w:tr>
      <w:tr w:rsidR="004A6155" w:rsidRPr="00770255" w14:paraId="5C536860" w14:textId="77777777" w:rsidTr="005F6A38">
        <w:tc>
          <w:tcPr>
            <w:tcW w:w="15304" w:type="dxa"/>
            <w:gridSpan w:val="2"/>
          </w:tcPr>
          <w:p w14:paraId="16F551E4" w14:textId="7373F9A2" w:rsidR="004A6155" w:rsidRPr="00770255" w:rsidRDefault="004A6155" w:rsidP="004A6155">
            <w:pPr>
              <w:pStyle w:val="AralkYok"/>
              <w:rPr>
                <w:rFonts w:ascii="Cambria" w:hAnsi="Cambria"/>
                <w:b/>
                <w:bCs/>
                <w:color w:val="C00000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tr-TR"/>
              </w:rPr>
              <w:t>Bu Cumhurbaşkanlığı kararnamesinde herhangi bir sayısal bilgi bulunmamaktadır.</w:t>
            </w:r>
          </w:p>
        </w:tc>
      </w:tr>
    </w:tbl>
    <w:p w14:paraId="74D1086E" w14:textId="345C92D5" w:rsidR="005B0C52" w:rsidRPr="00770255" w:rsidRDefault="005B0C52" w:rsidP="00904B10">
      <w:pPr>
        <w:pStyle w:val="AralkYok"/>
        <w:rPr>
          <w:rFonts w:ascii="Cambria" w:hAnsi="Cambria"/>
        </w:rPr>
      </w:pPr>
    </w:p>
    <w:sectPr w:rsidR="005B0C52" w:rsidRPr="00770255" w:rsidSect="00D44C9F">
      <w:headerReference w:type="default" r:id="rId8"/>
      <w:footerReference w:type="default" r:id="rId9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DF2C" w14:textId="77777777" w:rsidR="00F24D9B" w:rsidRDefault="00F24D9B" w:rsidP="00534F7F">
      <w:pPr>
        <w:spacing w:after="0" w:line="240" w:lineRule="auto"/>
      </w:pPr>
      <w:r>
        <w:separator/>
      </w:r>
    </w:p>
  </w:endnote>
  <w:endnote w:type="continuationSeparator" w:id="0">
    <w:p w14:paraId="5C58297A" w14:textId="77777777" w:rsidR="00F24D9B" w:rsidRDefault="00F24D9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E2BE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44590EE4" w14:textId="77777777" w:rsidTr="0020508C">
      <w:trPr>
        <w:trHeight w:val="559"/>
      </w:trPr>
      <w:tc>
        <w:tcPr>
          <w:tcW w:w="666" w:type="dxa"/>
        </w:tcPr>
        <w:p w14:paraId="15EB9241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9568B6D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82F96D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34BA591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BF8E740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6CC73EB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2C87C6F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E93F0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240A6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1BB0961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07AEDC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01146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F78B233" w14:textId="59A4DCBF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A37F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A37F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8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79D1BCB" w14:textId="77777777" w:rsidR="00534F7F" w:rsidRDefault="00534F7F">
    <w:pPr>
      <w:pStyle w:val="AltBilgi"/>
      <w:rPr>
        <w:sz w:val="6"/>
        <w:szCs w:val="6"/>
      </w:rPr>
    </w:pPr>
  </w:p>
  <w:p w14:paraId="514001DA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7952" w14:textId="77777777" w:rsidR="00F24D9B" w:rsidRDefault="00F24D9B" w:rsidP="00534F7F">
      <w:pPr>
        <w:spacing w:after="0" w:line="240" w:lineRule="auto"/>
      </w:pPr>
      <w:r>
        <w:separator/>
      </w:r>
    </w:p>
  </w:footnote>
  <w:footnote w:type="continuationSeparator" w:id="0">
    <w:p w14:paraId="0CCC7FB0" w14:textId="77777777" w:rsidR="00F24D9B" w:rsidRDefault="00F24D9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75758C36" w14:textId="77777777" w:rsidTr="00D04D2D">
      <w:trPr>
        <w:trHeight w:val="189"/>
      </w:trPr>
      <w:tc>
        <w:tcPr>
          <w:tcW w:w="2547" w:type="dxa"/>
          <w:vMerge w:val="restart"/>
        </w:tcPr>
        <w:p w14:paraId="66544C5A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4E3D48EF" wp14:editId="2023DD4E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3463B95" w14:textId="77777777" w:rsidR="0004055F" w:rsidRDefault="0004055F" w:rsidP="00437CF7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YÜKSEKÖĞRETİMDE GÖREVDE YÜKSELME SINAVI DERS NOTLARI VE </w:t>
          </w:r>
        </w:p>
        <w:p w14:paraId="22C03BFE" w14:textId="77777777" w:rsidR="00534F7F" w:rsidRDefault="0004055F" w:rsidP="00437CF7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MUHTEMEL SORU ANALİZİ</w:t>
          </w:r>
        </w:p>
        <w:p w14:paraId="4B0215D4" w14:textId="684B2375" w:rsidR="00D41225" w:rsidRPr="008B176D" w:rsidRDefault="00D41225" w:rsidP="0037647B">
          <w:pPr>
            <w:spacing w:line="252" w:lineRule="atLeast"/>
            <w:jc w:val="center"/>
            <w:rPr>
              <w:rFonts w:ascii="Cambria" w:eastAsia="Times New Roman" w:hAnsi="Cambria" w:cs="Times New Roman"/>
              <w:color w:val="C00000"/>
              <w:sz w:val="24"/>
              <w:szCs w:val="24"/>
              <w:lang w:eastAsia="tr-TR"/>
            </w:rPr>
          </w:pPr>
          <w:r w:rsidRPr="008B176D">
            <w:rPr>
              <w:rFonts w:ascii="Cambria" w:hAnsi="Cambria"/>
              <w:b/>
              <w:color w:val="C00000"/>
            </w:rPr>
            <w:t>(</w:t>
          </w:r>
          <w:r w:rsidR="00770255">
            <w:rPr>
              <w:rFonts w:ascii="Cambria" w:hAnsi="Cambria"/>
              <w:b/>
              <w:color w:val="C00000"/>
            </w:rPr>
            <w:t xml:space="preserve">10 </w:t>
          </w:r>
          <w:r w:rsidR="003E5AB6">
            <w:rPr>
              <w:rFonts w:ascii="Cambria" w:hAnsi="Cambria"/>
              <w:b/>
              <w:color w:val="C00000"/>
            </w:rPr>
            <w:t xml:space="preserve">sayılı </w:t>
          </w:r>
          <w:r w:rsidR="00770255">
            <w:rPr>
              <w:rFonts w:ascii="Cambria" w:eastAsia="Times New Roman" w:hAnsi="Cambria" w:cs="Times New Roman"/>
              <w:b/>
              <w:bCs/>
              <w:color w:val="C00000"/>
              <w:sz w:val="24"/>
              <w:szCs w:val="24"/>
              <w:lang w:eastAsia="tr-TR"/>
            </w:rPr>
            <w:t>Resmi Gazete</w:t>
          </w:r>
          <w:r w:rsidR="007D5B11" w:rsidRPr="008B176D">
            <w:rPr>
              <w:rFonts w:ascii="Cambria" w:eastAsia="Times New Roman" w:hAnsi="Cambria" w:cs="Times New Roman"/>
              <w:b/>
              <w:bCs/>
              <w:color w:val="C00000"/>
              <w:sz w:val="24"/>
              <w:szCs w:val="24"/>
              <w:lang w:eastAsia="tr-TR"/>
            </w:rPr>
            <w:t xml:space="preserve"> Hakkında</w:t>
          </w:r>
          <w:r w:rsidR="0037647B" w:rsidRPr="008B176D">
            <w:rPr>
              <w:rFonts w:ascii="Cambria" w:eastAsia="Times New Roman" w:hAnsi="Cambria" w:cs="Times New Roman"/>
              <w:b/>
              <w:bCs/>
              <w:color w:val="C00000"/>
              <w:sz w:val="24"/>
              <w:szCs w:val="24"/>
              <w:lang w:eastAsia="tr-TR"/>
            </w:rPr>
            <w:t xml:space="preserve"> </w:t>
          </w:r>
          <w:r w:rsidR="007D5B11" w:rsidRPr="008B176D">
            <w:rPr>
              <w:rFonts w:ascii="Cambria" w:eastAsia="Times New Roman" w:hAnsi="Cambria" w:cs="Times New Roman"/>
              <w:b/>
              <w:bCs/>
              <w:color w:val="C00000"/>
              <w:sz w:val="24"/>
              <w:szCs w:val="24"/>
              <w:lang w:eastAsia="tr-TR"/>
            </w:rPr>
            <w:t>Cumhurbaşkanlığı Kararnamesi</w:t>
          </w:r>
          <w:r w:rsidRPr="008B176D">
            <w:rPr>
              <w:rFonts w:ascii="Cambria" w:hAnsi="Cambria"/>
              <w:b/>
              <w:color w:val="C00000"/>
            </w:rPr>
            <w:t>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A0C3D8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2A16A3E" w14:textId="77777777" w:rsidR="00534F7F" w:rsidRPr="00171789" w:rsidRDefault="00534F7F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23B84">
            <w:rPr>
              <w:rFonts w:ascii="Cambria" w:hAnsi="Cambria"/>
              <w:color w:val="002060"/>
              <w:sz w:val="16"/>
              <w:szCs w:val="16"/>
            </w:rPr>
            <w:t>376</w:t>
          </w:r>
        </w:p>
      </w:tc>
    </w:tr>
    <w:tr w:rsidR="00534F7F" w14:paraId="018C5EF6" w14:textId="77777777" w:rsidTr="00D04D2D">
      <w:trPr>
        <w:trHeight w:val="187"/>
      </w:trPr>
      <w:tc>
        <w:tcPr>
          <w:tcW w:w="2547" w:type="dxa"/>
          <w:vMerge/>
        </w:tcPr>
        <w:p w14:paraId="3990DC9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56B792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712AC87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27159BB" w14:textId="77777777" w:rsidR="00D23B84" w:rsidRPr="00171789" w:rsidRDefault="00D23B84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15.04.2020</w:t>
          </w:r>
        </w:p>
      </w:tc>
    </w:tr>
    <w:tr w:rsidR="00534F7F" w14:paraId="496C813A" w14:textId="77777777" w:rsidTr="00D04D2D">
      <w:trPr>
        <w:trHeight w:val="187"/>
      </w:trPr>
      <w:tc>
        <w:tcPr>
          <w:tcW w:w="2547" w:type="dxa"/>
          <w:vMerge/>
        </w:tcPr>
        <w:p w14:paraId="0123B8F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7ACA8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BB834E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D278AD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57FF59CF" w14:textId="77777777" w:rsidTr="00D04D2D">
      <w:trPr>
        <w:trHeight w:val="220"/>
      </w:trPr>
      <w:tc>
        <w:tcPr>
          <w:tcW w:w="2547" w:type="dxa"/>
          <w:vMerge/>
        </w:tcPr>
        <w:p w14:paraId="62A67BF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7EF84A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AC10284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98A417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A254EA2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57AC"/>
    <w:multiLevelType w:val="hybridMultilevel"/>
    <w:tmpl w:val="1E9CD10C"/>
    <w:lvl w:ilvl="0" w:tplc="F460D00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0025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DB"/>
    <w:rsid w:val="0004055F"/>
    <w:rsid w:val="00057D33"/>
    <w:rsid w:val="000721A3"/>
    <w:rsid w:val="000B4858"/>
    <w:rsid w:val="000B540C"/>
    <w:rsid w:val="000B5CD3"/>
    <w:rsid w:val="00116355"/>
    <w:rsid w:val="001368C2"/>
    <w:rsid w:val="0015666B"/>
    <w:rsid w:val="00164950"/>
    <w:rsid w:val="001963BB"/>
    <w:rsid w:val="001C31A1"/>
    <w:rsid w:val="001F16FF"/>
    <w:rsid w:val="0020508C"/>
    <w:rsid w:val="002352C6"/>
    <w:rsid w:val="00245BDD"/>
    <w:rsid w:val="0026554B"/>
    <w:rsid w:val="00271BDB"/>
    <w:rsid w:val="002816DA"/>
    <w:rsid w:val="00291130"/>
    <w:rsid w:val="002C7D8A"/>
    <w:rsid w:val="002D13F8"/>
    <w:rsid w:val="002F0FD6"/>
    <w:rsid w:val="002F1F64"/>
    <w:rsid w:val="00322432"/>
    <w:rsid w:val="003230A8"/>
    <w:rsid w:val="00325E9C"/>
    <w:rsid w:val="00333B9B"/>
    <w:rsid w:val="0037647B"/>
    <w:rsid w:val="003774A6"/>
    <w:rsid w:val="003C0F72"/>
    <w:rsid w:val="003D72D5"/>
    <w:rsid w:val="003E5AB6"/>
    <w:rsid w:val="00406E3A"/>
    <w:rsid w:val="004232E9"/>
    <w:rsid w:val="00432E9D"/>
    <w:rsid w:val="00437CF7"/>
    <w:rsid w:val="00493A27"/>
    <w:rsid w:val="004A37F3"/>
    <w:rsid w:val="004A6155"/>
    <w:rsid w:val="004B24B6"/>
    <w:rsid w:val="004C1B9C"/>
    <w:rsid w:val="004C6528"/>
    <w:rsid w:val="00526C73"/>
    <w:rsid w:val="00534F7F"/>
    <w:rsid w:val="00553EA1"/>
    <w:rsid w:val="00561AEB"/>
    <w:rsid w:val="00587671"/>
    <w:rsid w:val="005B0C52"/>
    <w:rsid w:val="005B25C0"/>
    <w:rsid w:val="005D5155"/>
    <w:rsid w:val="006243C9"/>
    <w:rsid w:val="006319F6"/>
    <w:rsid w:val="00634E90"/>
    <w:rsid w:val="0064705C"/>
    <w:rsid w:val="00697270"/>
    <w:rsid w:val="00770255"/>
    <w:rsid w:val="007C1C52"/>
    <w:rsid w:val="007D5B11"/>
    <w:rsid w:val="007D5E02"/>
    <w:rsid w:val="00816B47"/>
    <w:rsid w:val="00846AD8"/>
    <w:rsid w:val="00853279"/>
    <w:rsid w:val="00871016"/>
    <w:rsid w:val="008A6681"/>
    <w:rsid w:val="008B176D"/>
    <w:rsid w:val="008B1B67"/>
    <w:rsid w:val="008F3827"/>
    <w:rsid w:val="00900183"/>
    <w:rsid w:val="00904B10"/>
    <w:rsid w:val="00904C3C"/>
    <w:rsid w:val="00925B46"/>
    <w:rsid w:val="00981254"/>
    <w:rsid w:val="00983269"/>
    <w:rsid w:val="00985E1D"/>
    <w:rsid w:val="00995AA5"/>
    <w:rsid w:val="009A0B72"/>
    <w:rsid w:val="009F04E9"/>
    <w:rsid w:val="00A07931"/>
    <w:rsid w:val="00A31806"/>
    <w:rsid w:val="00A40AF2"/>
    <w:rsid w:val="00A5214F"/>
    <w:rsid w:val="00A62D71"/>
    <w:rsid w:val="00B50494"/>
    <w:rsid w:val="00B5350B"/>
    <w:rsid w:val="00B6737A"/>
    <w:rsid w:val="00BA192A"/>
    <w:rsid w:val="00BB2319"/>
    <w:rsid w:val="00BE3E80"/>
    <w:rsid w:val="00C63B9C"/>
    <w:rsid w:val="00C707DA"/>
    <w:rsid w:val="00C750A9"/>
    <w:rsid w:val="00CC3E17"/>
    <w:rsid w:val="00CF5DBC"/>
    <w:rsid w:val="00D00CA5"/>
    <w:rsid w:val="00D04D2D"/>
    <w:rsid w:val="00D23B84"/>
    <w:rsid w:val="00D24D11"/>
    <w:rsid w:val="00D308D0"/>
    <w:rsid w:val="00D41225"/>
    <w:rsid w:val="00D44C9F"/>
    <w:rsid w:val="00D638DD"/>
    <w:rsid w:val="00DA6D1A"/>
    <w:rsid w:val="00DC583E"/>
    <w:rsid w:val="00E43911"/>
    <w:rsid w:val="00E63D92"/>
    <w:rsid w:val="00EA2E5C"/>
    <w:rsid w:val="00EB72A7"/>
    <w:rsid w:val="00EF1063"/>
    <w:rsid w:val="00F24D9B"/>
    <w:rsid w:val="00F478AB"/>
    <w:rsid w:val="00F66833"/>
    <w:rsid w:val="00F958F7"/>
    <w:rsid w:val="00FC2B11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132D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04055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4055F"/>
    <w:rPr>
      <w:color w:val="605E5C"/>
      <w:shd w:val="clear" w:color="auto" w:fill="E1DFDD"/>
    </w:rPr>
  </w:style>
  <w:style w:type="character" w:styleId="DipnotBavurusu">
    <w:name w:val="footnote reference"/>
    <w:basedOn w:val="VarsaylanParagrafYazTipi"/>
    <w:uiPriority w:val="99"/>
    <w:semiHidden/>
    <w:unhideWhenUsed/>
    <w:rsid w:val="0037647B"/>
  </w:style>
  <w:style w:type="paragraph" w:styleId="ListeParagraf">
    <w:name w:val="List Paragraph"/>
    <w:basedOn w:val="Normal"/>
    <w:uiPriority w:val="34"/>
    <w:qFormat/>
    <w:rsid w:val="0037647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A66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66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66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66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668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41D5-B2C6-4CFD-8311-9D0CFE71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Turgay Delialioğlu</cp:lastModifiedBy>
  <cp:revision>46</cp:revision>
  <dcterms:created xsi:type="dcterms:W3CDTF">2024-02-20T11:01:00Z</dcterms:created>
  <dcterms:modified xsi:type="dcterms:W3CDTF">2024-06-01T19:34:00Z</dcterms:modified>
</cp:coreProperties>
</file>