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B6273C"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B6273C" w:rsidRDefault="0096786C" w:rsidP="00AC5A9B">
            <w:pPr>
              <w:pStyle w:val="AralkYok"/>
              <w:jc w:val="center"/>
              <w:rPr>
                <w:rFonts w:ascii="Cambria" w:hAnsi="Cambria"/>
                <w:b/>
                <w:bCs/>
                <w:color w:val="C00000"/>
              </w:rPr>
            </w:pPr>
            <w:r w:rsidRPr="00B6273C">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B6273C" w:rsidRDefault="0096786C" w:rsidP="00AC5A9B">
            <w:pPr>
              <w:pStyle w:val="AralkYok"/>
              <w:jc w:val="center"/>
              <w:rPr>
                <w:rFonts w:ascii="Cambria" w:hAnsi="Cambria"/>
                <w:b/>
                <w:bCs/>
                <w:color w:val="C00000"/>
              </w:rPr>
            </w:pPr>
            <w:r w:rsidRPr="00B6273C">
              <w:rPr>
                <w:rFonts w:ascii="Cambria" w:hAnsi="Cambria"/>
                <w:b/>
                <w:bCs/>
                <w:color w:val="C00000"/>
              </w:rPr>
              <w:t>MEVZUAT HÜKMÜ</w:t>
            </w:r>
          </w:p>
        </w:tc>
      </w:tr>
      <w:tr w:rsidR="008666F8" w:rsidRPr="00B6273C" w14:paraId="2FB6EF50" w14:textId="77777777" w:rsidTr="00410221">
        <w:trPr>
          <w:trHeight w:val="231"/>
        </w:trPr>
        <w:tc>
          <w:tcPr>
            <w:tcW w:w="7083" w:type="dxa"/>
            <w:shd w:val="clear" w:color="auto" w:fill="FFFFFF" w:themeFill="background1"/>
          </w:tcPr>
          <w:p w14:paraId="39665FD7" w14:textId="5F446295" w:rsidR="008666F8" w:rsidRPr="00B6273C" w:rsidRDefault="00E47E60" w:rsidP="00C65601">
            <w:pPr>
              <w:spacing w:after="0" w:line="305" w:lineRule="atLeast"/>
              <w:jc w:val="both"/>
              <w:rPr>
                <w:rFonts w:ascii="Cambria" w:hAnsi="Cambria"/>
                <w:b/>
                <w:color w:val="002060"/>
              </w:rPr>
            </w:pPr>
            <w:r w:rsidRPr="00B6273C">
              <w:rPr>
                <w:rFonts w:ascii="Cambria" w:hAnsi="Cambria"/>
                <w:b/>
                <w:color w:val="002060"/>
              </w:rPr>
              <w:t>2547 SAYILI YÜKSEKÖĞRETİM KANUNU / MADDE-33</w:t>
            </w:r>
          </w:p>
        </w:tc>
        <w:tc>
          <w:tcPr>
            <w:tcW w:w="7513" w:type="dxa"/>
            <w:shd w:val="clear" w:color="auto" w:fill="FFFFFF" w:themeFill="background1"/>
            <w:vAlign w:val="center"/>
          </w:tcPr>
          <w:p w14:paraId="2777885C" w14:textId="2C5BF2DB" w:rsidR="008666F8" w:rsidRPr="00B6273C" w:rsidRDefault="00E47E60" w:rsidP="00E47E60">
            <w:pPr>
              <w:pStyle w:val="ListeParagraf"/>
              <w:numPr>
                <w:ilvl w:val="0"/>
                <w:numId w:val="18"/>
              </w:numPr>
              <w:spacing w:after="0" w:line="305" w:lineRule="atLeast"/>
              <w:jc w:val="both"/>
              <w:rPr>
                <w:rFonts w:ascii="Cambria" w:hAnsi="Cambria"/>
              </w:rPr>
            </w:pPr>
            <w:r w:rsidRPr="00B6273C">
              <w:rPr>
                <w:rFonts w:ascii="Cambria" w:hAnsi="Cambria"/>
              </w:rPr>
              <w:t>Lisansüstü eğitim-</w:t>
            </w:r>
            <w:r w:rsidRPr="00B6273C">
              <w:rPr>
                <w:rFonts w:ascii="Cambria" w:hAnsi="Cambria"/>
              </w:rPr>
              <w:t xml:space="preserve">öğretim için yurt dışına gönderilen araştırma </w:t>
            </w:r>
            <w:r w:rsidRPr="00B6273C">
              <w:rPr>
                <w:rFonts w:ascii="Cambria" w:hAnsi="Cambria"/>
              </w:rPr>
              <w:t>görevlileri kadrolarında bırakı</w:t>
            </w:r>
            <w:r w:rsidRPr="00B6273C">
              <w:rPr>
                <w:rFonts w:ascii="Cambria" w:hAnsi="Cambria"/>
              </w:rPr>
              <w:t>lırlar ve (Burslu gidenlerin bir</w:t>
            </w:r>
            <w:r w:rsidRPr="00B6273C">
              <w:rPr>
                <w:rFonts w:ascii="Cambria" w:hAnsi="Cambria"/>
              </w:rPr>
              <w:t xml:space="preserve"> </w:t>
            </w:r>
            <w:r w:rsidRPr="00B6273C">
              <w:rPr>
                <w:rFonts w:ascii="Cambria" w:hAnsi="Cambria"/>
              </w:rPr>
              <w:t>yılı aşan süreleri ile şahsen özel burs sağlayan ve bu burstan istifade etmesi için kurumlarınca kendilerine aylıksız izin verilmesi uygun görülenler hariç) aylık ve diğer her türlü ödemelerin kanuni kesintilerin sonra kalan net tutarının % 60’ını kurumlarından alırlar. Bunlardan kurumlarınca gönderilenlere, 1416 sayılı Ecnebi Memleketlere Gönderilecek Talebe Hakkında Kanun hükümlerine göre aynı ülkede bulunan öğrencilere verilen tahsisat tutarında ayrıca ödeme yapılır. Bursl</w:t>
            </w:r>
            <w:r w:rsidRPr="00B6273C">
              <w:rPr>
                <w:rFonts w:ascii="Cambria" w:hAnsi="Cambria"/>
              </w:rPr>
              <w:t>u gidenlerin aldıkları burs mik</w:t>
            </w:r>
            <w:r w:rsidRPr="00B6273C">
              <w:rPr>
                <w:rFonts w:ascii="Cambria" w:hAnsi="Cambria"/>
              </w:rPr>
              <w:t>tarları bu miktarın altında ise aradaki fark kurumlarınca kendilerine ayrıca ödenir. Bunların okul ücretleri ile eğitim ve öğretime başlaya bilmeleri için zorunlu olan kurs ücretleri karşılanır. Kitap ve kırtasiye bedelleri ile diğer eğitim ve öğretim gide</w:t>
            </w:r>
            <w:r w:rsidRPr="00B6273C">
              <w:rPr>
                <w:rFonts w:ascii="Cambria" w:hAnsi="Cambria"/>
              </w:rPr>
              <w:t xml:space="preserve">rlerini karşılamak için </w:t>
            </w:r>
            <w:r w:rsidRPr="00B6273C">
              <w:rPr>
                <w:rFonts w:ascii="Cambria" w:hAnsi="Cambria"/>
                <w:b/>
                <w:color w:val="C00000"/>
              </w:rPr>
              <w:t>HER YIL MART VE EYLÜL AYLARINDA İKİ EŞİT TAKSİTTE ÖDENMEK ÜZERE BİRER AYLIKLARI TUTARINDA EK ÖDENEK VERİLİR.</w:t>
            </w:r>
          </w:p>
        </w:tc>
      </w:tr>
      <w:tr w:rsidR="008666F8" w:rsidRPr="00B6273C" w14:paraId="27ECB9F6" w14:textId="77777777" w:rsidTr="00410221">
        <w:trPr>
          <w:trHeight w:val="231"/>
        </w:trPr>
        <w:tc>
          <w:tcPr>
            <w:tcW w:w="7083" w:type="dxa"/>
            <w:shd w:val="clear" w:color="auto" w:fill="FFFFFF" w:themeFill="background1"/>
          </w:tcPr>
          <w:p w14:paraId="752CED24" w14:textId="1D2ECC3C" w:rsidR="008666F8" w:rsidRPr="00B6273C" w:rsidRDefault="00E47E60" w:rsidP="00C65601">
            <w:pPr>
              <w:spacing w:after="0" w:line="305" w:lineRule="atLeast"/>
              <w:jc w:val="both"/>
              <w:rPr>
                <w:rFonts w:ascii="Cambria" w:hAnsi="Cambria"/>
                <w:b/>
                <w:color w:val="002060"/>
              </w:rPr>
            </w:pPr>
            <w:r w:rsidRPr="00B6273C">
              <w:rPr>
                <w:rFonts w:ascii="Cambria" w:hAnsi="Cambria"/>
                <w:b/>
                <w:color w:val="002060"/>
              </w:rPr>
              <w:t>5018 SAYILI KAMU MALİ YÖNETİM VE KONTROL KANUNU / MADDE-16</w:t>
            </w:r>
          </w:p>
        </w:tc>
        <w:tc>
          <w:tcPr>
            <w:tcW w:w="7513" w:type="dxa"/>
            <w:shd w:val="clear" w:color="auto" w:fill="FFFFFF" w:themeFill="background1"/>
            <w:vAlign w:val="center"/>
          </w:tcPr>
          <w:p w14:paraId="57927058" w14:textId="5F4E41EF" w:rsidR="008666F8" w:rsidRPr="00B6273C" w:rsidRDefault="00E47E60" w:rsidP="00E47E60">
            <w:pPr>
              <w:pStyle w:val="ListeParagraf"/>
              <w:numPr>
                <w:ilvl w:val="0"/>
                <w:numId w:val="18"/>
              </w:numPr>
              <w:spacing w:after="0" w:line="305" w:lineRule="atLeast"/>
              <w:jc w:val="both"/>
              <w:rPr>
                <w:rFonts w:ascii="Cambria" w:hAnsi="Cambria"/>
              </w:rPr>
            </w:pPr>
            <w:r w:rsidRPr="00B6273C">
              <w:rPr>
                <w:rFonts w:ascii="Cambria" w:hAnsi="Cambria"/>
              </w:rPr>
              <w:t xml:space="preserve">Cumhurbaşkanlığı merkezî yönetim bütçe kanunu teklifini hazırlar ve bu amaçla ilgili kamu idareleri arasında koordinasyonu sağlar. Merkezî yönetim bütçesinin hazırlanma süreci, Cumhurbaşkanı tarafından </w:t>
            </w:r>
            <w:r w:rsidRPr="00B6273C">
              <w:rPr>
                <w:rFonts w:ascii="Cambria" w:hAnsi="Cambria"/>
                <w:b/>
                <w:color w:val="C00000"/>
              </w:rPr>
              <w:t>EN GEÇ EYLÜL AYININ İLK HAFTASI</w:t>
            </w:r>
            <w:r w:rsidRPr="00B6273C">
              <w:rPr>
                <w:rFonts w:ascii="Cambria" w:hAnsi="Cambria"/>
                <w:color w:val="C00000"/>
              </w:rPr>
              <w:t xml:space="preserve"> </w:t>
            </w:r>
            <w:r w:rsidRPr="00B6273C">
              <w:rPr>
                <w:rFonts w:ascii="Cambria" w:hAnsi="Cambria"/>
              </w:rPr>
              <w:t xml:space="preserve">sonuna kadar kalkınma planları, stratejik planlar </w:t>
            </w:r>
            <w:r w:rsidRPr="00B6273C">
              <w:rPr>
                <w:rFonts w:ascii="Cambria" w:hAnsi="Cambria"/>
              </w:rPr>
              <w:t>ve genel ekonomik koşulların ge</w:t>
            </w:r>
            <w:r w:rsidRPr="00B6273C">
              <w:rPr>
                <w:rFonts w:ascii="Cambria" w:hAnsi="Cambria"/>
              </w:rPr>
              <w:t xml:space="preserve">rekleri doğrultusunda makro politikaları, ilkeleri, hedef ve gösterge niteliğindeki temel ekonomik büyüklükleri, </w:t>
            </w:r>
            <w:r w:rsidRPr="00B6273C">
              <w:rPr>
                <w:rFonts w:ascii="Cambria" w:hAnsi="Cambria"/>
              </w:rPr>
              <w:t xml:space="preserve">gelecek üç yıla ilişkin </w:t>
            </w:r>
            <w:r w:rsidRPr="00B6273C">
              <w:rPr>
                <w:rFonts w:ascii="Cambria" w:hAnsi="Cambria"/>
              </w:rPr>
              <w:t>toplam gelir ve gider tahminl</w:t>
            </w:r>
            <w:r w:rsidRPr="00B6273C">
              <w:rPr>
                <w:rFonts w:ascii="Cambria" w:hAnsi="Cambria"/>
              </w:rPr>
              <w:t>erini, bütçe dengesi ve borçlan</w:t>
            </w:r>
            <w:r w:rsidRPr="00B6273C">
              <w:rPr>
                <w:rFonts w:ascii="Cambria" w:hAnsi="Cambria"/>
              </w:rPr>
              <w:t xml:space="preserve">ma durumu ile kamu idarelerinin ödenek teklif tavanlarını içeren orta vadeli programın Resmî Gazete’de yayımlanması ile başlar. Bu doğrultuda, kamu idarelerinin bütçe tekliflerini ve yatırım programını hazırlama sürecini </w:t>
            </w:r>
            <w:r w:rsidRPr="00B6273C">
              <w:rPr>
                <w:rFonts w:ascii="Cambria" w:hAnsi="Cambria"/>
              </w:rPr>
              <w:lastRenderedPageBreak/>
              <w:t xml:space="preserve">yönlendirmek üzere; Bütçe Çağrısı ve eki Bütçe Hazırlama Rehberi ile Yatırım Genelgesi ve eki Yatırım Programı Hazırlama Rehberi Cumhurbaşkanlığı tarafından hazırlanarak </w:t>
            </w:r>
            <w:r w:rsidRPr="00B6273C">
              <w:rPr>
                <w:rFonts w:ascii="Cambria" w:hAnsi="Cambria"/>
                <w:b/>
                <w:color w:val="C00000"/>
              </w:rPr>
              <w:t>EN GEÇ EYLÜL AYININ ONBEŞİNE</w:t>
            </w:r>
            <w:r w:rsidRPr="00B6273C">
              <w:rPr>
                <w:rFonts w:ascii="Cambria" w:hAnsi="Cambria"/>
              </w:rPr>
              <w:t xml:space="preserve"> kadar Resmî Gazete’de yayımlanır. Bütçe Hazırlama Rehberi ile Yatırım Programı Hazırlama Rehberi, bütçe tekliflerinin hazırlanmasına esas olmak üzere, kamu idarelerin ce uyulması gereken genel ilkeleri, nesnel ve ölçülebilir standartları, hesaplama yöntemlerini, bunlara ilişkin olarak kullanılacak cetvel ve tablo örneklerini ve diğer bilgileri içerir.</w:t>
            </w:r>
          </w:p>
        </w:tc>
      </w:tr>
      <w:tr w:rsidR="00855045" w:rsidRPr="00B6273C" w14:paraId="25170A44" w14:textId="77777777" w:rsidTr="00410221">
        <w:trPr>
          <w:trHeight w:val="231"/>
        </w:trPr>
        <w:tc>
          <w:tcPr>
            <w:tcW w:w="7083" w:type="dxa"/>
            <w:shd w:val="clear" w:color="auto" w:fill="FFFFFF" w:themeFill="background1"/>
          </w:tcPr>
          <w:p w14:paraId="506726A3" w14:textId="47123552" w:rsidR="00855045" w:rsidRPr="00B6273C" w:rsidRDefault="00E47E60" w:rsidP="00C65601">
            <w:pPr>
              <w:spacing w:after="0" w:line="305" w:lineRule="atLeast"/>
              <w:jc w:val="both"/>
              <w:rPr>
                <w:rFonts w:ascii="Cambria" w:hAnsi="Cambria"/>
                <w:b/>
                <w:color w:val="002060"/>
              </w:rPr>
            </w:pPr>
            <w:r w:rsidRPr="00B6273C">
              <w:rPr>
                <w:rFonts w:ascii="Cambria" w:hAnsi="Cambria"/>
                <w:b/>
                <w:color w:val="002060"/>
              </w:rPr>
              <w:lastRenderedPageBreak/>
              <w:t xml:space="preserve">5018 SAYILI KAMU MALİ YÖNETİM VE KONTROL KANUNU / </w:t>
            </w:r>
            <w:r w:rsidRPr="00B6273C">
              <w:rPr>
                <w:rFonts w:ascii="Cambria" w:hAnsi="Cambria"/>
                <w:b/>
                <w:color w:val="002060"/>
              </w:rPr>
              <w:t>MADDE-17</w:t>
            </w:r>
          </w:p>
        </w:tc>
        <w:tc>
          <w:tcPr>
            <w:tcW w:w="7513" w:type="dxa"/>
            <w:shd w:val="clear" w:color="auto" w:fill="FFFFFF" w:themeFill="background1"/>
            <w:vAlign w:val="center"/>
          </w:tcPr>
          <w:p w14:paraId="20422876" w14:textId="278C8ADF" w:rsidR="001127D8" w:rsidRPr="00B6273C" w:rsidRDefault="00E47E60" w:rsidP="00375229">
            <w:pPr>
              <w:pStyle w:val="ListeParagraf"/>
              <w:numPr>
                <w:ilvl w:val="0"/>
                <w:numId w:val="18"/>
              </w:numPr>
              <w:spacing w:after="0" w:line="305" w:lineRule="atLeast"/>
              <w:jc w:val="both"/>
              <w:rPr>
                <w:rFonts w:ascii="Cambria" w:hAnsi="Cambria"/>
              </w:rPr>
            </w:pPr>
            <w:r w:rsidRPr="00B6273C">
              <w:rPr>
                <w:rFonts w:ascii="Cambria" w:hAnsi="Cambria"/>
              </w:rPr>
              <w:t xml:space="preserve">Kamu idareleri, stratejik planları ile Bütçe Hazırlama Rehberinde yer alan esaslar çerçevesinde, bütçe gelir ve gider tekliflerini gerekçeli olarak hazırlar ve yetkilileri tarafından imzalanmış olarak </w:t>
            </w:r>
            <w:r w:rsidRPr="00B6273C">
              <w:rPr>
                <w:rFonts w:ascii="Cambria" w:hAnsi="Cambria"/>
                <w:b/>
                <w:color w:val="C00000"/>
              </w:rPr>
              <w:t>EN GEÇ EYLÜL AYI</w:t>
            </w:r>
            <w:r w:rsidRPr="00B6273C">
              <w:rPr>
                <w:rFonts w:ascii="Cambria" w:hAnsi="Cambria"/>
                <w:color w:val="C00000"/>
              </w:rPr>
              <w:t xml:space="preserve"> </w:t>
            </w:r>
            <w:r w:rsidRPr="00B6273C">
              <w:rPr>
                <w:rFonts w:ascii="Cambria" w:hAnsi="Cambria"/>
              </w:rPr>
              <w:t>sonu</w:t>
            </w:r>
            <w:r w:rsidRPr="00B6273C">
              <w:rPr>
                <w:rFonts w:ascii="Cambria" w:hAnsi="Cambria"/>
              </w:rPr>
              <w:t xml:space="preserve">na kadar </w:t>
            </w:r>
            <w:r w:rsidRPr="00B6273C">
              <w:rPr>
                <w:rFonts w:ascii="Cambria" w:hAnsi="Cambria"/>
                <w:b/>
                <w:color w:val="C00000"/>
              </w:rPr>
              <w:t>CUMHURBAŞKANLIĞINA</w:t>
            </w:r>
            <w:r w:rsidRPr="00B6273C">
              <w:rPr>
                <w:rFonts w:ascii="Cambria" w:hAnsi="Cambria"/>
              </w:rPr>
              <w:t xml:space="preserve"> gönderir.</w:t>
            </w:r>
          </w:p>
        </w:tc>
      </w:tr>
      <w:tr w:rsidR="00DE15E6" w:rsidRPr="00B6273C" w14:paraId="4F925ADD" w14:textId="77777777" w:rsidTr="00410221">
        <w:trPr>
          <w:trHeight w:val="231"/>
        </w:trPr>
        <w:tc>
          <w:tcPr>
            <w:tcW w:w="7083" w:type="dxa"/>
            <w:shd w:val="clear" w:color="auto" w:fill="FFFFFF" w:themeFill="background1"/>
          </w:tcPr>
          <w:p w14:paraId="11B02FB0" w14:textId="125CE68D" w:rsidR="00DE15E6" w:rsidRPr="00B6273C" w:rsidRDefault="00E47E60" w:rsidP="00DE15E6">
            <w:pPr>
              <w:spacing w:after="0" w:line="305" w:lineRule="atLeast"/>
              <w:jc w:val="both"/>
              <w:rPr>
                <w:rFonts w:ascii="Cambria" w:hAnsi="Cambria"/>
                <w:b/>
                <w:bCs/>
                <w:color w:val="002060"/>
              </w:rPr>
            </w:pPr>
            <w:r w:rsidRPr="00B6273C">
              <w:rPr>
                <w:rFonts w:ascii="Cambria" w:hAnsi="Cambria"/>
                <w:b/>
                <w:color w:val="002060"/>
              </w:rPr>
              <w:t xml:space="preserve">5018 SAYILI KAMU MALİ YÖNETİM VE KONTROL KANUNU / </w:t>
            </w:r>
            <w:r w:rsidRPr="00B6273C">
              <w:rPr>
                <w:rFonts w:ascii="Cambria" w:hAnsi="Cambria"/>
                <w:b/>
                <w:color w:val="002060"/>
              </w:rPr>
              <w:t>MADDE-18</w:t>
            </w:r>
          </w:p>
        </w:tc>
        <w:tc>
          <w:tcPr>
            <w:tcW w:w="7513" w:type="dxa"/>
            <w:shd w:val="clear" w:color="auto" w:fill="FFFFFF" w:themeFill="background1"/>
            <w:vAlign w:val="center"/>
          </w:tcPr>
          <w:p w14:paraId="2F223D31" w14:textId="4C03A9B5" w:rsidR="001127D8" w:rsidRPr="00B6273C" w:rsidRDefault="00E47E60" w:rsidP="00C50955">
            <w:pPr>
              <w:pStyle w:val="ListeParagraf"/>
              <w:numPr>
                <w:ilvl w:val="0"/>
                <w:numId w:val="18"/>
              </w:numPr>
              <w:spacing w:after="0" w:line="305" w:lineRule="atLeast"/>
              <w:jc w:val="both"/>
              <w:rPr>
                <w:rFonts w:ascii="Cambria" w:hAnsi="Cambria"/>
              </w:rPr>
            </w:pPr>
            <w:r w:rsidRPr="00B6273C">
              <w:rPr>
                <w:rFonts w:ascii="Cambria" w:hAnsi="Cambria"/>
              </w:rPr>
              <w:t>Türkiye Büyük Millet Meclisi ve Sayı</w:t>
            </w:r>
            <w:r w:rsidRPr="00B6273C">
              <w:rPr>
                <w:rFonts w:ascii="Cambria" w:hAnsi="Cambria"/>
              </w:rPr>
              <w:t>ştay ile Düzenleyici ve denetle</w:t>
            </w:r>
            <w:r w:rsidRPr="00B6273C">
              <w:rPr>
                <w:rFonts w:ascii="Cambria" w:hAnsi="Cambria"/>
              </w:rPr>
              <w:t xml:space="preserve">yici kurumlar, bütçelerini </w:t>
            </w:r>
            <w:r w:rsidRPr="00B6273C">
              <w:rPr>
                <w:rFonts w:ascii="Cambria" w:hAnsi="Cambria"/>
                <w:b/>
                <w:color w:val="C00000"/>
              </w:rPr>
              <w:t>EYLÜL AYI SONUNA KADAR</w:t>
            </w:r>
            <w:r w:rsidRPr="00B6273C">
              <w:rPr>
                <w:rFonts w:ascii="Cambria" w:hAnsi="Cambria"/>
                <w:color w:val="C00000"/>
              </w:rPr>
              <w:t xml:space="preserve"> </w:t>
            </w:r>
            <w:r w:rsidRPr="00B6273C">
              <w:rPr>
                <w:rFonts w:ascii="Cambria" w:hAnsi="Cambria"/>
              </w:rPr>
              <w:t>doğrudan Türki ye Büyük Millet Meclisine, bir örneğini de Cumhurbaşkanlığına gönderirler.</w:t>
            </w:r>
          </w:p>
        </w:tc>
      </w:tr>
      <w:tr w:rsidR="00E47E60" w:rsidRPr="00B6273C" w14:paraId="099C3A38" w14:textId="77777777" w:rsidTr="00410221">
        <w:trPr>
          <w:trHeight w:val="231"/>
        </w:trPr>
        <w:tc>
          <w:tcPr>
            <w:tcW w:w="7083" w:type="dxa"/>
            <w:shd w:val="clear" w:color="auto" w:fill="FFFFFF" w:themeFill="background1"/>
          </w:tcPr>
          <w:p w14:paraId="0E4968E8" w14:textId="1F429A98" w:rsidR="00E47E60" w:rsidRPr="00B6273C" w:rsidRDefault="00B6273C" w:rsidP="00E47E60">
            <w:pPr>
              <w:spacing w:after="0" w:line="305" w:lineRule="atLeast"/>
              <w:jc w:val="both"/>
              <w:rPr>
                <w:rFonts w:ascii="Cambria" w:hAnsi="Cambria"/>
                <w:b/>
                <w:bCs/>
                <w:color w:val="002060"/>
              </w:rPr>
            </w:pPr>
            <w:r w:rsidRPr="00B6273C">
              <w:rPr>
                <w:rFonts w:ascii="Cambria" w:hAnsi="Cambria"/>
                <w:b/>
                <w:color w:val="002060"/>
              </w:rPr>
              <w:t>2 SAYILI GENEL KADRO VE USULÜ HAKKINDA CUMHURBAŞKANLIĞI KARARNAMESİ / MADDE-12</w:t>
            </w:r>
          </w:p>
        </w:tc>
        <w:tc>
          <w:tcPr>
            <w:tcW w:w="7513" w:type="dxa"/>
            <w:shd w:val="clear" w:color="auto" w:fill="FFFFFF" w:themeFill="background1"/>
            <w:vAlign w:val="center"/>
          </w:tcPr>
          <w:p w14:paraId="314A4740" w14:textId="73BC325D" w:rsidR="00E47E60" w:rsidRPr="00B6273C" w:rsidRDefault="00E47E60" w:rsidP="00E47E60">
            <w:pPr>
              <w:pStyle w:val="ListeParagraf"/>
              <w:numPr>
                <w:ilvl w:val="0"/>
                <w:numId w:val="18"/>
              </w:numPr>
              <w:spacing w:after="0" w:line="305" w:lineRule="atLeast"/>
              <w:jc w:val="both"/>
              <w:rPr>
                <w:rFonts w:ascii="Cambria" w:hAnsi="Cambria"/>
              </w:rPr>
            </w:pPr>
            <w:r w:rsidRPr="00B6273C">
              <w:rPr>
                <w:rFonts w:ascii="Cambria" w:hAnsi="Cambria"/>
              </w:rPr>
              <w:t xml:space="preserve">Bu Cumhurbaşkanlığı Kararnamesinin kapsamına giren kurum ve kuruluşlar ile 5018 sayılı Kanuna ekli cet vellerde yer alan diğer kamu idareleri kadro ve pozisyonlarının dolu-boş durumları ile bunlarda meydana gelen değişikliklere ilişkin bilgileri </w:t>
            </w:r>
            <w:r w:rsidRPr="00B6273C">
              <w:rPr>
                <w:rFonts w:ascii="Cambria" w:hAnsi="Cambria"/>
                <w:b/>
                <w:color w:val="C00000"/>
              </w:rPr>
              <w:t>MART, HAZİRAN, EYLÜL VE ARALIK</w:t>
            </w:r>
            <w:r w:rsidRPr="00B6273C">
              <w:rPr>
                <w:rFonts w:ascii="Cambria" w:hAnsi="Cambria"/>
              </w:rPr>
              <w:t xml:space="preserve"> aylarının son günleri itibarıyla düzenleyerek, anılan ayları izleyen ayın </w:t>
            </w:r>
            <w:r w:rsidRPr="00B6273C">
              <w:rPr>
                <w:rFonts w:ascii="Cambria" w:hAnsi="Cambria"/>
                <w:b/>
                <w:color w:val="C00000"/>
              </w:rPr>
              <w:t>YİRMİSİNE</w:t>
            </w:r>
            <w:r w:rsidRPr="00B6273C">
              <w:rPr>
                <w:rFonts w:ascii="Cambria" w:hAnsi="Cambria"/>
              </w:rPr>
              <w:t xml:space="preserve"> kadar kamu personeli bilgi sistemine işlerler.</w:t>
            </w:r>
          </w:p>
        </w:tc>
      </w:tr>
      <w:tr w:rsidR="00417AFA" w:rsidRPr="00B6273C" w14:paraId="096BE22B" w14:textId="77777777" w:rsidTr="00410221">
        <w:trPr>
          <w:trHeight w:val="231"/>
        </w:trPr>
        <w:tc>
          <w:tcPr>
            <w:tcW w:w="7083" w:type="dxa"/>
            <w:shd w:val="clear" w:color="auto" w:fill="FFFFFF" w:themeFill="background1"/>
          </w:tcPr>
          <w:p w14:paraId="78BA0EA0" w14:textId="6A2D0EB8" w:rsidR="00417AFA" w:rsidRPr="00B6273C" w:rsidRDefault="00B6273C" w:rsidP="00417AFA">
            <w:pPr>
              <w:spacing w:after="0" w:line="305" w:lineRule="atLeast"/>
              <w:jc w:val="both"/>
              <w:rPr>
                <w:rFonts w:ascii="Cambria" w:hAnsi="Cambria"/>
                <w:b/>
                <w:bCs/>
                <w:color w:val="002060"/>
              </w:rPr>
            </w:pPr>
            <w:r w:rsidRPr="00B6273C">
              <w:rPr>
                <w:rFonts w:ascii="Cambria" w:hAnsi="Cambria"/>
                <w:b/>
                <w:color w:val="002060"/>
              </w:rPr>
              <w:t>KAMU KURUM VE KURULUŞLARINDA ÇALIŞAN PERSONELİN KILIK VE KIYAFETİNE DAİR YÖNETMELİK / MADDE-11</w:t>
            </w:r>
          </w:p>
        </w:tc>
        <w:tc>
          <w:tcPr>
            <w:tcW w:w="7513" w:type="dxa"/>
            <w:shd w:val="clear" w:color="auto" w:fill="FFFFFF" w:themeFill="background1"/>
            <w:vAlign w:val="center"/>
          </w:tcPr>
          <w:p w14:paraId="14CFF80E" w14:textId="2B5D4EB2" w:rsidR="00417AFA" w:rsidRPr="00B6273C" w:rsidRDefault="00417AFA" w:rsidP="00417AFA">
            <w:pPr>
              <w:pStyle w:val="ListeParagraf"/>
              <w:numPr>
                <w:ilvl w:val="0"/>
                <w:numId w:val="18"/>
              </w:numPr>
              <w:spacing w:after="0" w:line="305" w:lineRule="atLeast"/>
              <w:jc w:val="both"/>
              <w:rPr>
                <w:rFonts w:ascii="Cambria" w:hAnsi="Cambria"/>
              </w:rPr>
            </w:pPr>
            <w:r w:rsidRPr="00B6273C">
              <w:rPr>
                <w:rFonts w:ascii="Cambria" w:hAnsi="Cambria"/>
              </w:rPr>
              <w:t xml:space="preserve">Yaz döneminde personelin kılık, kıyafeti </w:t>
            </w:r>
            <w:r w:rsidRPr="00B6273C">
              <w:rPr>
                <w:rFonts w:ascii="Cambria" w:hAnsi="Cambria"/>
                <w:b/>
                <w:color w:val="C00000"/>
              </w:rPr>
              <w:t>15 MAYIS - 15 EYLÜL</w:t>
            </w:r>
            <w:r w:rsidRPr="00B6273C">
              <w:rPr>
                <w:rFonts w:ascii="Cambria" w:hAnsi="Cambria"/>
                <w:color w:val="C00000"/>
              </w:rPr>
              <w:t xml:space="preserve"> </w:t>
            </w:r>
            <w:r w:rsidRPr="00B6273C">
              <w:rPr>
                <w:rFonts w:ascii="Cambria" w:hAnsi="Cambria"/>
              </w:rPr>
              <w:t>tarihleri arasında uygulanır.</w:t>
            </w:r>
          </w:p>
        </w:tc>
      </w:tr>
      <w:tr w:rsidR="00417AFA" w:rsidRPr="00B6273C" w14:paraId="351223E9" w14:textId="77777777" w:rsidTr="00410221">
        <w:trPr>
          <w:trHeight w:val="231"/>
        </w:trPr>
        <w:tc>
          <w:tcPr>
            <w:tcW w:w="7083" w:type="dxa"/>
            <w:shd w:val="clear" w:color="auto" w:fill="FFFFFF" w:themeFill="background1"/>
          </w:tcPr>
          <w:p w14:paraId="002739EB" w14:textId="1578AA05" w:rsidR="00417AFA" w:rsidRPr="00B6273C" w:rsidRDefault="00B6273C" w:rsidP="00417AFA">
            <w:pPr>
              <w:spacing w:after="0" w:line="305" w:lineRule="atLeast"/>
              <w:jc w:val="both"/>
              <w:rPr>
                <w:rFonts w:ascii="Cambria" w:hAnsi="Cambria"/>
                <w:b/>
                <w:bCs/>
                <w:color w:val="002060"/>
              </w:rPr>
            </w:pPr>
            <w:r>
              <w:rPr>
                <w:rFonts w:ascii="Cambria" w:hAnsi="Cambria"/>
                <w:b/>
                <w:bCs/>
                <w:color w:val="002060"/>
              </w:rPr>
              <w:t xml:space="preserve">YÜKSEKÖĞRETİM KURUMLARINDA ÖN LİSANS VE LİSANS DÜZEYİNDEKİ PROGRAMLAR ARASINDA GEÇİŞ ÇİFT ANADAL, YAN </w:t>
            </w:r>
            <w:r>
              <w:rPr>
                <w:rFonts w:ascii="Cambria" w:hAnsi="Cambria"/>
                <w:b/>
                <w:bCs/>
                <w:color w:val="002060"/>
              </w:rPr>
              <w:lastRenderedPageBreak/>
              <w:t>DAL İLE KURUMLAR ARASI KREDİ TRANSFERİ YAPILMASI ESASLARINA İLİŞKİN YÖNETMELİK</w:t>
            </w:r>
            <w:r>
              <w:rPr>
                <w:rFonts w:ascii="Cambria" w:hAnsi="Cambria"/>
                <w:b/>
                <w:bCs/>
                <w:color w:val="002060"/>
              </w:rPr>
              <w:t xml:space="preserve"> / MADDE 11-9</w:t>
            </w:r>
          </w:p>
        </w:tc>
        <w:tc>
          <w:tcPr>
            <w:tcW w:w="7513" w:type="dxa"/>
            <w:shd w:val="clear" w:color="auto" w:fill="FFFFFF" w:themeFill="background1"/>
            <w:vAlign w:val="center"/>
          </w:tcPr>
          <w:p w14:paraId="7BE5AC5B" w14:textId="1A607610" w:rsidR="00417AFA" w:rsidRPr="00B6273C" w:rsidRDefault="00B6273C" w:rsidP="00417AFA">
            <w:pPr>
              <w:pStyle w:val="ListeParagraf"/>
              <w:numPr>
                <w:ilvl w:val="0"/>
                <w:numId w:val="18"/>
              </w:numPr>
              <w:spacing w:after="0" w:line="305" w:lineRule="atLeast"/>
              <w:jc w:val="both"/>
              <w:rPr>
                <w:rFonts w:ascii="Cambria" w:hAnsi="Cambria"/>
              </w:rPr>
            </w:pPr>
            <w:r w:rsidRPr="00B6273C">
              <w:rPr>
                <w:rFonts w:ascii="Cambria" w:hAnsi="Cambria"/>
              </w:rPr>
              <w:lastRenderedPageBreak/>
              <w:t xml:space="preserve">Kontenjan sınırlaması bulunmayan açık veya uzaktan öğretim </w:t>
            </w:r>
            <w:r w:rsidRPr="00B6273C">
              <w:rPr>
                <w:rFonts w:ascii="Cambria" w:hAnsi="Cambria"/>
              </w:rPr>
              <w:t xml:space="preserve">                              prog</w:t>
            </w:r>
            <w:r w:rsidRPr="00B6273C">
              <w:rPr>
                <w:rFonts w:ascii="Cambria" w:hAnsi="Cambria"/>
              </w:rPr>
              <w:t xml:space="preserve">ramlarına yatay geçiş yapmak isteyen öğrenciler, </w:t>
            </w:r>
            <w:r w:rsidRPr="00B6273C">
              <w:rPr>
                <w:rFonts w:ascii="Cambria" w:hAnsi="Cambria"/>
                <w:b/>
                <w:color w:val="C00000"/>
              </w:rPr>
              <w:t xml:space="preserve">EYLÜL AYININ </w:t>
            </w:r>
            <w:r w:rsidRPr="00B6273C">
              <w:rPr>
                <w:rFonts w:ascii="Cambria" w:hAnsi="Cambria"/>
                <w:b/>
                <w:color w:val="C00000"/>
              </w:rPr>
              <w:lastRenderedPageBreak/>
              <w:t>İLK HAFTASININ SON GÜNÜ MESAİ SAATİ BİTİMİNE KADAR İLGİLİ YÜKSEKÖĞRETİM KURUMUNA BAŞVURUDA BULUNURLAR.</w:t>
            </w:r>
          </w:p>
        </w:tc>
      </w:tr>
    </w:tbl>
    <w:p w14:paraId="1EA3C34D" w14:textId="2825D8DE" w:rsidR="000C3B7E" w:rsidRPr="00B6273C" w:rsidRDefault="000C3B7E" w:rsidP="00E33DDB">
      <w:pPr>
        <w:spacing w:after="0" w:line="259" w:lineRule="auto"/>
        <w:ind w:right="993"/>
        <w:jc w:val="both"/>
        <w:rPr>
          <w:rFonts w:ascii="Cambria" w:hAnsi="Cambria"/>
          <w:b/>
          <w:bCs/>
          <w:color w:val="002060"/>
        </w:rPr>
      </w:pPr>
      <w:bookmarkStart w:id="0" w:name="_GoBack"/>
      <w:bookmarkEnd w:id="0"/>
    </w:p>
    <w:sectPr w:rsidR="000C3B7E" w:rsidRPr="00B6273C" w:rsidSect="00480768">
      <w:headerReference w:type="default" r:id="rId8"/>
      <w:footerReference w:type="default" r:id="rId9"/>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7C928" w14:textId="77777777" w:rsidR="00720AAB" w:rsidRDefault="00720AAB" w:rsidP="00534F7F">
      <w:pPr>
        <w:spacing w:after="0" w:line="240" w:lineRule="auto"/>
      </w:pPr>
      <w:r>
        <w:separator/>
      </w:r>
    </w:p>
  </w:endnote>
  <w:endnote w:type="continuationSeparator" w:id="0">
    <w:p w14:paraId="31F447DF" w14:textId="77777777" w:rsidR="00720AAB" w:rsidRDefault="00720AA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30BA8F97"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B6273C">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B6273C">
            <w:rPr>
              <w:rFonts w:ascii="Cambria" w:hAnsi="Cambria"/>
              <w:b/>
              <w:bCs/>
              <w:noProof/>
              <w:color w:val="002060"/>
              <w:sz w:val="16"/>
              <w:szCs w:val="16"/>
            </w:rPr>
            <w:t>3</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617FE" w14:textId="77777777" w:rsidR="00720AAB" w:rsidRDefault="00720AAB" w:rsidP="00534F7F">
      <w:pPr>
        <w:spacing w:after="0" w:line="240" w:lineRule="auto"/>
      </w:pPr>
      <w:r>
        <w:separator/>
      </w:r>
    </w:p>
  </w:footnote>
  <w:footnote w:type="continuationSeparator" w:id="0">
    <w:p w14:paraId="5368511F" w14:textId="77777777" w:rsidR="00720AAB" w:rsidRDefault="00720AA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3A0CC60E" w:rsidR="00760E46" w:rsidRPr="0099459A" w:rsidRDefault="00760E46" w:rsidP="00A541DE">
          <w:pPr>
            <w:pStyle w:val="stBilgi"/>
            <w:jc w:val="center"/>
            <w:rPr>
              <w:rFonts w:ascii="Cambria" w:hAnsi="Cambria"/>
              <w:b/>
              <w:color w:val="002060"/>
            </w:rPr>
          </w:pPr>
          <w:r>
            <w:rPr>
              <w:rFonts w:ascii="Cambria" w:hAnsi="Cambria"/>
              <w:b/>
              <w:color w:val="002060"/>
            </w:rPr>
            <w:t xml:space="preserve">GYS KONULARI İÇERİSİNDE </w:t>
          </w:r>
          <w:r w:rsidR="00A541DE">
            <w:rPr>
              <w:rFonts w:ascii="Cambria" w:hAnsi="Cambria"/>
              <w:b/>
              <w:color w:val="C00000"/>
            </w:rPr>
            <w:t>EYLÜL</w:t>
          </w:r>
          <w:r w:rsidR="00DB6723">
            <w:rPr>
              <w:rFonts w:ascii="Cambria" w:hAnsi="Cambria"/>
              <w:b/>
              <w:color w:val="C00000"/>
            </w:rPr>
            <w:t xml:space="preserve"> </w:t>
          </w:r>
          <w:r w:rsidR="006A293C">
            <w:rPr>
              <w:rFonts w:ascii="Cambria" w:hAnsi="Cambria"/>
              <w:b/>
              <w:color w:val="C00000"/>
            </w:rPr>
            <w:t>AYININ</w:t>
          </w:r>
          <w:r w:rsidRPr="00B403F4">
            <w:rPr>
              <w:rFonts w:ascii="Cambria" w:hAnsi="Cambria"/>
              <w:b/>
              <w:color w:val="C00000"/>
            </w:rPr>
            <w:t xml:space="preserve"> </w:t>
          </w:r>
          <w:r w:rsidR="00FF7A4D">
            <w:rPr>
              <w:rFonts w:ascii="Cambria" w:hAnsi="Cambria"/>
              <w:b/>
              <w:color w:val="002060"/>
            </w:rPr>
            <w:t>GEÇTİĞİ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7"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9"/>
  </w:num>
  <w:num w:numId="5">
    <w:abstractNumId w:val="19"/>
  </w:num>
  <w:num w:numId="6">
    <w:abstractNumId w:val="7"/>
  </w:num>
  <w:num w:numId="7">
    <w:abstractNumId w:val="13"/>
  </w:num>
  <w:num w:numId="8">
    <w:abstractNumId w:val="22"/>
  </w:num>
  <w:num w:numId="9">
    <w:abstractNumId w:val="17"/>
  </w:num>
  <w:num w:numId="10">
    <w:abstractNumId w:val="5"/>
  </w:num>
  <w:num w:numId="11">
    <w:abstractNumId w:val="11"/>
  </w:num>
  <w:num w:numId="12">
    <w:abstractNumId w:val="3"/>
  </w:num>
  <w:num w:numId="13">
    <w:abstractNumId w:val="12"/>
  </w:num>
  <w:num w:numId="14">
    <w:abstractNumId w:val="2"/>
  </w:num>
  <w:num w:numId="15">
    <w:abstractNumId w:val="10"/>
  </w:num>
  <w:num w:numId="16">
    <w:abstractNumId w:val="24"/>
  </w:num>
  <w:num w:numId="17">
    <w:abstractNumId w:val="14"/>
  </w:num>
  <w:num w:numId="18">
    <w:abstractNumId w:val="0"/>
  </w:num>
  <w:num w:numId="19">
    <w:abstractNumId w:val="16"/>
  </w:num>
  <w:num w:numId="20">
    <w:abstractNumId w:val="21"/>
  </w:num>
  <w:num w:numId="21">
    <w:abstractNumId w:val="8"/>
  </w:num>
  <w:num w:numId="22">
    <w:abstractNumId w:val="6"/>
  </w:num>
  <w:num w:numId="23">
    <w:abstractNumId w:val="1"/>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3099"/>
    <w:rsid w:val="00014C27"/>
    <w:rsid w:val="00030B03"/>
    <w:rsid w:val="00034377"/>
    <w:rsid w:val="00034A31"/>
    <w:rsid w:val="00046392"/>
    <w:rsid w:val="00046FFB"/>
    <w:rsid w:val="0008521E"/>
    <w:rsid w:val="0009112C"/>
    <w:rsid w:val="000A0BE5"/>
    <w:rsid w:val="000A2998"/>
    <w:rsid w:val="000A3978"/>
    <w:rsid w:val="000A4BBA"/>
    <w:rsid w:val="000B252C"/>
    <w:rsid w:val="000B4EAC"/>
    <w:rsid w:val="000B5CD3"/>
    <w:rsid w:val="000B7F9F"/>
    <w:rsid w:val="000C1F8D"/>
    <w:rsid w:val="000C3B7E"/>
    <w:rsid w:val="000C50BD"/>
    <w:rsid w:val="000E49BE"/>
    <w:rsid w:val="000E714D"/>
    <w:rsid w:val="000F6E4A"/>
    <w:rsid w:val="00105214"/>
    <w:rsid w:val="001127D8"/>
    <w:rsid w:val="00116198"/>
    <w:rsid w:val="00116355"/>
    <w:rsid w:val="00132225"/>
    <w:rsid w:val="00133596"/>
    <w:rsid w:val="001368C2"/>
    <w:rsid w:val="001457EC"/>
    <w:rsid w:val="001464E9"/>
    <w:rsid w:val="00157128"/>
    <w:rsid w:val="00164950"/>
    <w:rsid w:val="001802AB"/>
    <w:rsid w:val="0018517F"/>
    <w:rsid w:val="001919AC"/>
    <w:rsid w:val="001B57FD"/>
    <w:rsid w:val="001C5159"/>
    <w:rsid w:val="001D0C46"/>
    <w:rsid w:val="001D4773"/>
    <w:rsid w:val="001E0E2F"/>
    <w:rsid w:val="001E43BD"/>
    <w:rsid w:val="001F16FF"/>
    <w:rsid w:val="0020508C"/>
    <w:rsid w:val="00205643"/>
    <w:rsid w:val="00216C37"/>
    <w:rsid w:val="0022640A"/>
    <w:rsid w:val="002335DB"/>
    <w:rsid w:val="00244B8F"/>
    <w:rsid w:val="0025424C"/>
    <w:rsid w:val="00271BDB"/>
    <w:rsid w:val="00272BBF"/>
    <w:rsid w:val="00283B8F"/>
    <w:rsid w:val="002A552D"/>
    <w:rsid w:val="002A7BA6"/>
    <w:rsid w:val="002C4415"/>
    <w:rsid w:val="002C693E"/>
    <w:rsid w:val="002D7E5D"/>
    <w:rsid w:val="002F0FD6"/>
    <w:rsid w:val="002F1EFC"/>
    <w:rsid w:val="002F3262"/>
    <w:rsid w:val="002F7535"/>
    <w:rsid w:val="003039F2"/>
    <w:rsid w:val="00305D03"/>
    <w:rsid w:val="003230A8"/>
    <w:rsid w:val="00324804"/>
    <w:rsid w:val="00343DA4"/>
    <w:rsid w:val="003544D1"/>
    <w:rsid w:val="003548DA"/>
    <w:rsid w:val="00354D8E"/>
    <w:rsid w:val="00366CE4"/>
    <w:rsid w:val="00367DA4"/>
    <w:rsid w:val="00375229"/>
    <w:rsid w:val="00385009"/>
    <w:rsid w:val="00386B9D"/>
    <w:rsid w:val="00394F45"/>
    <w:rsid w:val="003A2158"/>
    <w:rsid w:val="003A7092"/>
    <w:rsid w:val="003C0363"/>
    <w:rsid w:val="003C0F72"/>
    <w:rsid w:val="003D6E95"/>
    <w:rsid w:val="003D6F7D"/>
    <w:rsid w:val="003D72D5"/>
    <w:rsid w:val="003F1BDC"/>
    <w:rsid w:val="003F3DD2"/>
    <w:rsid w:val="003F7DD3"/>
    <w:rsid w:val="00401661"/>
    <w:rsid w:val="00404DD1"/>
    <w:rsid w:val="00406E3A"/>
    <w:rsid w:val="0040733D"/>
    <w:rsid w:val="00410221"/>
    <w:rsid w:val="00411D12"/>
    <w:rsid w:val="00417AFA"/>
    <w:rsid w:val="00437CF7"/>
    <w:rsid w:val="0044553A"/>
    <w:rsid w:val="00452A49"/>
    <w:rsid w:val="00454C9D"/>
    <w:rsid w:val="00460D9F"/>
    <w:rsid w:val="00464B62"/>
    <w:rsid w:val="00480768"/>
    <w:rsid w:val="00481176"/>
    <w:rsid w:val="004B24B6"/>
    <w:rsid w:val="004B3C41"/>
    <w:rsid w:val="004B5A49"/>
    <w:rsid w:val="004B5BE5"/>
    <w:rsid w:val="004C2E0A"/>
    <w:rsid w:val="004C63A5"/>
    <w:rsid w:val="004D1788"/>
    <w:rsid w:val="004D47BF"/>
    <w:rsid w:val="004E4897"/>
    <w:rsid w:val="004E7ECF"/>
    <w:rsid w:val="004F6BED"/>
    <w:rsid w:val="00501219"/>
    <w:rsid w:val="00510FC4"/>
    <w:rsid w:val="00517B39"/>
    <w:rsid w:val="00520467"/>
    <w:rsid w:val="0052647D"/>
    <w:rsid w:val="00531F37"/>
    <w:rsid w:val="00534F7F"/>
    <w:rsid w:val="005400EB"/>
    <w:rsid w:val="0054198A"/>
    <w:rsid w:val="00545607"/>
    <w:rsid w:val="005526CD"/>
    <w:rsid w:val="00556238"/>
    <w:rsid w:val="00561AEB"/>
    <w:rsid w:val="00566544"/>
    <w:rsid w:val="00571641"/>
    <w:rsid w:val="00576D80"/>
    <w:rsid w:val="00586E1E"/>
    <w:rsid w:val="00587671"/>
    <w:rsid w:val="00596A99"/>
    <w:rsid w:val="00596B33"/>
    <w:rsid w:val="005B0C52"/>
    <w:rsid w:val="005B6AB8"/>
    <w:rsid w:val="005B7E98"/>
    <w:rsid w:val="005C0082"/>
    <w:rsid w:val="005D1E9C"/>
    <w:rsid w:val="006207BF"/>
    <w:rsid w:val="006340F8"/>
    <w:rsid w:val="00634A2E"/>
    <w:rsid w:val="00634E90"/>
    <w:rsid w:val="006450D7"/>
    <w:rsid w:val="0064705C"/>
    <w:rsid w:val="00662375"/>
    <w:rsid w:val="006647DE"/>
    <w:rsid w:val="00680408"/>
    <w:rsid w:val="00681CF7"/>
    <w:rsid w:val="00685A05"/>
    <w:rsid w:val="00687512"/>
    <w:rsid w:val="006A293C"/>
    <w:rsid w:val="006A49A2"/>
    <w:rsid w:val="006B361B"/>
    <w:rsid w:val="006B7C08"/>
    <w:rsid w:val="006D010E"/>
    <w:rsid w:val="006D3E30"/>
    <w:rsid w:val="006F4323"/>
    <w:rsid w:val="007004B9"/>
    <w:rsid w:val="007017A8"/>
    <w:rsid w:val="00711CE9"/>
    <w:rsid w:val="00711E85"/>
    <w:rsid w:val="007137DA"/>
    <w:rsid w:val="00713C08"/>
    <w:rsid w:val="007169A4"/>
    <w:rsid w:val="00720AAB"/>
    <w:rsid w:val="00720EE4"/>
    <w:rsid w:val="00724ACD"/>
    <w:rsid w:val="00727439"/>
    <w:rsid w:val="00734DFF"/>
    <w:rsid w:val="00735A3D"/>
    <w:rsid w:val="0073760A"/>
    <w:rsid w:val="00751837"/>
    <w:rsid w:val="0075297C"/>
    <w:rsid w:val="00752D09"/>
    <w:rsid w:val="00755E90"/>
    <w:rsid w:val="00760E46"/>
    <w:rsid w:val="007612A6"/>
    <w:rsid w:val="007669B5"/>
    <w:rsid w:val="007756CA"/>
    <w:rsid w:val="0078136B"/>
    <w:rsid w:val="00791F65"/>
    <w:rsid w:val="007B17AF"/>
    <w:rsid w:val="007B651E"/>
    <w:rsid w:val="007C544E"/>
    <w:rsid w:val="007C7711"/>
    <w:rsid w:val="007D3B4A"/>
    <w:rsid w:val="007E5548"/>
    <w:rsid w:val="007F5627"/>
    <w:rsid w:val="007F6D20"/>
    <w:rsid w:val="00803D6B"/>
    <w:rsid w:val="00810524"/>
    <w:rsid w:val="008144C0"/>
    <w:rsid w:val="008225C1"/>
    <w:rsid w:val="008302E9"/>
    <w:rsid w:val="00835F73"/>
    <w:rsid w:val="00846AD8"/>
    <w:rsid w:val="0085403F"/>
    <w:rsid w:val="00855045"/>
    <w:rsid w:val="00857BA4"/>
    <w:rsid w:val="008666F8"/>
    <w:rsid w:val="0087039C"/>
    <w:rsid w:val="00875C67"/>
    <w:rsid w:val="008856BB"/>
    <w:rsid w:val="00886126"/>
    <w:rsid w:val="008949DF"/>
    <w:rsid w:val="008A398A"/>
    <w:rsid w:val="008A5D4F"/>
    <w:rsid w:val="008B0D27"/>
    <w:rsid w:val="008C370D"/>
    <w:rsid w:val="008C5DE2"/>
    <w:rsid w:val="008D3350"/>
    <w:rsid w:val="008F15A2"/>
    <w:rsid w:val="008F3C18"/>
    <w:rsid w:val="00900183"/>
    <w:rsid w:val="0090478C"/>
    <w:rsid w:val="0090528A"/>
    <w:rsid w:val="00905ECA"/>
    <w:rsid w:val="009153DE"/>
    <w:rsid w:val="009169CF"/>
    <w:rsid w:val="0092584D"/>
    <w:rsid w:val="00927C12"/>
    <w:rsid w:val="0095298F"/>
    <w:rsid w:val="00954331"/>
    <w:rsid w:val="00960231"/>
    <w:rsid w:val="00967604"/>
    <w:rsid w:val="0096786C"/>
    <w:rsid w:val="0097340C"/>
    <w:rsid w:val="0097489D"/>
    <w:rsid w:val="00977586"/>
    <w:rsid w:val="0099459A"/>
    <w:rsid w:val="009B31EE"/>
    <w:rsid w:val="009B37AA"/>
    <w:rsid w:val="009B4ECE"/>
    <w:rsid w:val="009C1A9B"/>
    <w:rsid w:val="009D6289"/>
    <w:rsid w:val="009E3BDA"/>
    <w:rsid w:val="00A0660E"/>
    <w:rsid w:val="00A17B7B"/>
    <w:rsid w:val="00A24AA3"/>
    <w:rsid w:val="00A24D75"/>
    <w:rsid w:val="00A256FB"/>
    <w:rsid w:val="00A30FDD"/>
    <w:rsid w:val="00A34B83"/>
    <w:rsid w:val="00A367BA"/>
    <w:rsid w:val="00A37C6E"/>
    <w:rsid w:val="00A414C8"/>
    <w:rsid w:val="00A44454"/>
    <w:rsid w:val="00A44D03"/>
    <w:rsid w:val="00A513AD"/>
    <w:rsid w:val="00A5214F"/>
    <w:rsid w:val="00A541DE"/>
    <w:rsid w:val="00A74875"/>
    <w:rsid w:val="00A93789"/>
    <w:rsid w:val="00A9520D"/>
    <w:rsid w:val="00AC44E2"/>
    <w:rsid w:val="00AC5A9B"/>
    <w:rsid w:val="00AC7352"/>
    <w:rsid w:val="00AC7F75"/>
    <w:rsid w:val="00AF29E2"/>
    <w:rsid w:val="00B03034"/>
    <w:rsid w:val="00B038F0"/>
    <w:rsid w:val="00B054AF"/>
    <w:rsid w:val="00B05CFE"/>
    <w:rsid w:val="00B10E99"/>
    <w:rsid w:val="00B13CBB"/>
    <w:rsid w:val="00B221ED"/>
    <w:rsid w:val="00B2469A"/>
    <w:rsid w:val="00B27866"/>
    <w:rsid w:val="00B279F4"/>
    <w:rsid w:val="00B33476"/>
    <w:rsid w:val="00B33929"/>
    <w:rsid w:val="00B33B1E"/>
    <w:rsid w:val="00B403F4"/>
    <w:rsid w:val="00B41B94"/>
    <w:rsid w:val="00B5494C"/>
    <w:rsid w:val="00B57D03"/>
    <w:rsid w:val="00B6273C"/>
    <w:rsid w:val="00B66EF2"/>
    <w:rsid w:val="00B76865"/>
    <w:rsid w:val="00BB6FB8"/>
    <w:rsid w:val="00BC2B47"/>
    <w:rsid w:val="00BC4FB2"/>
    <w:rsid w:val="00BC7B40"/>
    <w:rsid w:val="00BD14E1"/>
    <w:rsid w:val="00BD300C"/>
    <w:rsid w:val="00BE0658"/>
    <w:rsid w:val="00BE3E80"/>
    <w:rsid w:val="00BE623A"/>
    <w:rsid w:val="00BF1250"/>
    <w:rsid w:val="00BF1A7F"/>
    <w:rsid w:val="00C04FEB"/>
    <w:rsid w:val="00C0797D"/>
    <w:rsid w:val="00C07BA8"/>
    <w:rsid w:val="00C1256C"/>
    <w:rsid w:val="00C23127"/>
    <w:rsid w:val="00C35C8C"/>
    <w:rsid w:val="00C465E1"/>
    <w:rsid w:val="00C50955"/>
    <w:rsid w:val="00C515C7"/>
    <w:rsid w:val="00C55842"/>
    <w:rsid w:val="00C56A4D"/>
    <w:rsid w:val="00C65601"/>
    <w:rsid w:val="00C65A00"/>
    <w:rsid w:val="00C65D86"/>
    <w:rsid w:val="00C817FD"/>
    <w:rsid w:val="00CA174C"/>
    <w:rsid w:val="00CB3A35"/>
    <w:rsid w:val="00CC07B2"/>
    <w:rsid w:val="00CC3E17"/>
    <w:rsid w:val="00CD0F1E"/>
    <w:rsid w:val="00CD4A9F"/>
    <w:rsid w:val="00CE2049"/>
    <w:rsid w:val="00CE4130"/>
    <w:rsid w:val="00CF5DBC"/>
    <w:rsid w:val="00D00CA5"/>
    <w:rsid w:val="00D03F5A"/>
    <w:rsid w:val="00D04D2D"/>
    <w:rsid w:val="00D10A8C"/>
    <w:rsid w:val="00D113BF"/>
    <w:rsid w:val="00D12596"/>
    <w:rsid w:val="00D17EED"/>
    <w:rsid w:val="00D26431"/>
    <w:rsid w:val="00D278C6"/>
    <w:rsid w:val="00D34AA2"/>
    <w:rsid w:val="00D4099D"/>
    <w:rsid w:val="00D42DDB"/>
    <w:rsid w:val="00D66B5F"/>
    <w:rsid w:val="00D76151"/>
    <w:rsid w:val="00D859BC"/>
    <w:rsid w:val="00D9217B"/>
    <w:rsid w:val="00DA0731"/>
    <w:rsid w:val="00DB3905"/>
    <w:rsid w:val="00DB6723"/>
    <w:rsid w:val="00DC18E1"/>
    <w:rsid w:val="00DD4EBE"/>
    <w:rsid w:val="00DD7AC5"/>
    <w:rsid w:val="00DE048A"/>
    <w:rsid w:val="00DE15E6"/>
    <w:rsid w:val="00DE2DE1"/>
    <w:rsid w:val="00DF461E"/>
    <w:rsid w:val="00DF735B"/>
    <w:rsid w:val="00E04258"/>
    <w:rsid w:val="00E21461"/>
    <w:rsid w:val="00E22D6F"/>
    <w:rsid w:val="00E30884"/>
    <w:rsid w:val="00E339A9"/>
    <w:rsid w:val="00E33DDB"/>
    <w:rsid w:val="00E37B68"/>
    <w:rsid w:val="00E47789"/>
    <w:rsid w:val="00E47E60"/>
    <w:rsid w:val="00E53CBC"/>
    <w:rsid w:val="00E53E35"/>
    <w:rsid w:val="00E60EBE"/>
    <w:rsid w:val="00E72458"/>
    <w:rsid w:val="00E75914"/>
    <w:rsid w:val="00E877EA"/>
    <w:rsid w:val="00E95E3F"/>
    <w:rsid w:val="00EA1ACE"/>
    <w:rsid w:val="00EB0440"/>
    <w:rsid w:val="00EB384A"/>
    <w:rsid w:val="00EB72A7"/>
    <w:rsid w:val="00ED08FB"/>
    <w:rsid w:val="00ED32E1"/>
    <w:rsid w:val="00EE5DB5"/>
    <w:rsid w:val="00F04AD2"/>
    <w:rsid w:val="00F06B31"/>
    <w:rsid w:val="00F103AC"/>
    <w:rsid w:val="00F110A4"/>
    <w:rsid w:val="00F31830"/>
    <w:rsid w:val="00F36B09"/>
    <w:rsid w:val="00F42129"/>
    <w:rsid w:val="00F478AB"/>
    <w:rsid w:val="00F76DE0"/>
    <w:rsid w:val="00F8087F"/>
    <w:rsid w:val="00F958F7"/>
    <w:rsid w:val="00FA1B3F"/>
    <w:rsid w:val="00FA517D"/>
    <w:rsid w:val="00FB0D2A"/>
    <w:rsid w:val="00FB7071"/>
    <w:rsid w:val="00FC1B9D"/>
    <w:rsid w:val="00FC2123"/>
    <w:rsid w:val="00FC386D"/>
    <w:rsid w:val="00FC5166"/>
    <w:rsid w:val="00FD4373"/>
    <w:rsid w:val="00FE1F5F"/>
    <w:rsid w:val="00FE2ECF"/>
    <w:rsid w:val="00FE4DFC"/>
    <w:rsid w:val="00FF0D1F"/>
    <w:rsid w:val="00FF7A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F94E2-20D3-46E1-B09F-15A09463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Pages>
  <Words>621</Words>
  <Characters>3541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BARÜ</cp:lastModifiedBy>
  <cp:revision>82</cp:revision>
  <cp:lastPrinted>2024-02-07T07:57:00Z</cp:lastPrinted>
  <dcterms:created xsi:type="dcterms:W3CDTF">2024-07-09T09:29:00Z</dcterms:created>
  <dcterms:modified xsi:type="dcterms:W3CDTF">2024-11-05T16:35:00Z</dcterms:modified>
</cp:coreProperties>
</file>