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366"/>
        <w:gridCol w:w="7230"/>
      </w:tblGrid>
      <w:tr w:rsidR="0096786C" w:rsidRPr="007F585F" w14:paraId="07290F84" w14:textId="4A9E208B" w:rsidTr="00B403F4">
        <w:trPr>
          <w:trHeight w:val="231"/>
        </w:trPr>
        <w:tc>
          <w:tcPr>
            <w:tcW w:w="7366" w:type="dxa"/>
            <w:tcBorders>
              <w:bottom w:val="single" w:sz="4" w:space="0" w:color="D0CECE" w:themeColor="background2" w:themeShade="E6"/>
            </w:tcBorders>
            <w:shd w:val="clear" w:color="auto" w:fill="F2F2F2" w:themeFill="background1" w:themeFillShade="F2"/>
          </w:tcPr>
          <w:p w14:paraId="279B9000" w14:textId="065590CA" w:rsidR="0096786C" w:rsidRPr="007F585F" w:rsidRDefault="0096786C" w:rsidP="00AC5A9B">
            <w:pPr>
              <w:pStyle w:val="AralkYok"/>
              <w:jc w:val="center"/>
              <w:rPr>
                <w:rFonts w:ascii="Cambria" w:hAnsi="Cambria"/>
                <w:b/>
                <w:bCs/>
                <w:color w:val="C00000"/>
              </w:rPr>
            </w:pPr>
            <w:r w:rsidRPr="007F585F">
              <w:rPr>
                <w:rFonts w:ascii="Cambria" w:hAnsi="Cambria"/>
                <w:b/>
                <w:bCs/>
                <w:color w:val="C00000"/>
              </w:rPr>
              <w:t>MEVZUAT ADI</w:t>
            </w:r>
          </w:p>
        </w:tc>
        <w:tc>
          <w:tcPr>
            <w:tcW w:w="7230"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7F585F" w:rsidRDefault="0096786C" w:rsidP="00AC5A9B">
            <w:pPr>
              <w:pStyle w:val="AralkYok"/>
              <w:jc w:val="center"/>
              <w:rPr>
                <w:rFonts w:ascii="Cambria" w:hAnsi="Cambria"/>
                <w:b/>
                <w:bCs/>
                <w:color w:val="C00000"/>
              </w:rPr>
            </w:pPr>
            <w:r w:rsidRPr="007F585F">
              <w:rPr>
                <w:rFonts w:ascii="Cambria" w:hAnsi="Cambria"/>
                <w:b/>
                <w:bCs/>
                <w:color w:val="C00000"/>
              </w:rPr>
              <w:t>MEVZUAT HÜKMÜ</w:t>
            </w:r>
          </w:p>
        </w:tc>
      </w:tr>
      <w:tr w:rsidR="0096786C" w:rsidRPr="007F585F" w14:paraId="3D3F342E" w14:textId="77777777" w:rsidTr="00B403F4">
        <w:trPr>
          <w:trHeight w:val="231"/>
        </w:trPr>
        <w:tc>
          <w:tcPr>
            <w:tcW w:w="7366" w:type="dxa"/>
            <w:shd w:val="clear" w:color="auto" w:fill="FFFFFF" w:themeFill="background1"/>
          </w:tcPr>
          <w:p w14:paraId="44C9C7A9" w14:textId="77777777" w:rsidR="009E4324" w:rsidRPr="007F585F" w:rsidRDefault="009E4324" w:rsidP="0096786C">
            <w:pPr>
              <w:spacing w:after="0" w:line="305" w:lineRule="atLeast"/>
              <w:jc w:val="both"/>
              <w:rPr>
                <w:rFonts w:ascii="Cambria" w:hAnsi="Cambria"/>
              </w:rPr>
            </w:pPr>
            <w:r w:rsidRPr="007F585F">
              <w:rPr>
                <w:rFonts w:ascii="Cambria" w:hAnsi="Cambria"/>
                <w:b/>
                <w:color w:val="002060"/>
              </w:rPr>
              <w:t>Devlet Memurlarının Şikâyet Ve Müracaatları Hakkında Yönetmelik</w:t>
            </w:r>
            <w:r w:rsidRPr="007F585F">
              <w:rPr>
                <w:rFonts w:ascii="Cambria" w:hAnsi="Cambria"/>
              </w:rPr>
              <w:t xml:space="preserve"> </w:t>
            </w:r>
          </w:p>
          <w:p w14:paraId="0F4A5548" w14:textId="6CD50FBD" w:rsidR="0096786C" w:rsidRPr="007F585F" w:rsidRDefault="009E4324" w:rsidP="0096786C">
            <w:pPr>
              <w:spacing w:after="0" w:line="305" w:lineRule="atLeast"/>
              <w:jc w:val="both"/>
              <w:rPr>
                <w:rFonts w:ascii="Cambria" w:hAnsi="Cambria"/>
                <w:b/>
                <w:bCs/>
                <w:color w:val="002060"/>
              </w:rPr>
            </w:pPr>
            <w:r w:rsidRPr="007F585F">
              <w:rPr>
                <w:rFonts w:ascii="Cambria" w:hAnsi="Cambria"/>
                <w:b/>
                <w:bCs/>
                <w:color w:val="002060"/>
              </w:rPr>
              <w:t>(Madde-6)</w:t>
            </w:r>
          </w:p>
        </w:tc>
        <w:tc>
          <w:tcPr>
            <w:tcW w:w="7230" w:type="dxa"/>
            <w:shd w:val="clear" w:color="auto" w:fill="FFFFFF" w:themeFill="background1"/>
            <w:vAlign w:val="center"/>
          </w:tcPr>
          <w:p w14:paraId="31B664A1" w14:textId="3A77EAE8" w:rsidR="0096786C" w:rsidRPr="007F585F" w:rsidRDefault="009E4324" w:rsidP="0097489D">
            <w:pPr>
              <w:pStyle w:val="ListeParagraf"/>
              <w:numPr>
                <w:ilvl w:val="0"/>
                <w:numId w:val="18"/>
              </w:numPr>
              <w:spacing w:after="0" w:line="305" w:lineRule="atLeast"/>
              <w:jc w:val="both"/>
              <w:rPr>
                <w:rFonts w:ascii="Cambria" w:hAnsi="Cambria"/>
                <w:color w:val="000000" w:themeColor="text1"/>
              </w:rPr>
            </w:pPr>
            <w:r w:rsidRPr="007F585F">
              <w:rPr>
                <w:rFonts w:ascii="Cambria" w:hAnsi="Cambria"/>
              </w:rPr>
              <w:t xml:space="preserve">Şikayet hakkında karar verme yetkisi </w:t>
            </w:r>
            <w:r w:rsidR="007F585F" w:rsidRPr="007F585F">
              <w:rPr>
                <w:rFonts w:ascii="Cambria" w:hAnsi="Cambria"/>
              </w:rPr>
              <w:t>şikayet edilenin ilk disiplin amirine</w:t>
            </w:r>
            <w:r w:rsidRPr="007F585F">
              <w:rPr>
                <w:rFonts w:ascii="Cambria" w:hAnsi="Cambria"/>
              </w:rPr>
              <w:t xml:space="preserve"> aittir. Şikayeti kabul eden ancak karar verme yetkisi bulunmayan amirler bunları silsile yolu ile ve kendi görüşlerini de ilave etmek suretiyle birinci fıkrada belirtilen amirlere </w:t>
            </w:r>
            <w:r w:rsidRPr="007F585F">
              <w:rPr>
                <w:rFonts w:ascii="Cambria" w:hAnsi="Cambria"/>
                <w:b/>
                <w:color w:val="C00000"/>
              </w:rPr>
              <w:t>3 GÜN İÇİNDE</w:t>
            </w:r>
            <w:r w:rsidRPr="007F585F">
              <w:rPr>
                <w:rFonts w:ascii="Cambria" w:hAnsi="Cambria"/>
                <w:color w:val="FF0000"/>
              </w:rPr>
              <w:t xml:space="preserve"> </w:t>
            </w:r>
            <w:r w:rsidRPr="007F585F">
              <w:rPr>
                <w:rFonts w:ascii="Cambria" w:hAnsi="Cambria"/>
              </w:rPr>
              <w:t>intikal ettirirler. Şikayet edene de durum hakkında bilgi verirler.</w:t>
            </w:r>
          </w:p>
        </w:tc>
      </w:tr>
      <w:tr w:rsidR="0096786C" w:rsidRPr="007F585F" w14:paraId="264DC5E9" w14:textId="2B77F954" w:rsidTr="00B403F4">
        <w:trPr>
          <w:trHeight w:val="231"/>
        </w:trPr>
        <w:tc>
          <w:tcPr>
            <w:tcW w:w="7366" w:type="dxa"/>
            <w:shd w:val="clear" w:color="auto" w:fill="FFFFFF" w:themeFill="background1"/>
          </w:tcPr>
          <w:p w14:paraId="152966BE" w14:textId="77777777" w:rsidR="009E4324" w:rsidRPr="007F585F" w:rsidRDefault="009E4324" w:rsidP="009E4324">
            <w:pPr>
              <w:spacing w:after="0" w:line="305" w:lineRule="atLeast"/>
              <w:jc w:val="both"/>
              <w:rPr>
                <w:rFonts w:ascii="Cambria" w:hAnsi="Cambria"/>
              </w:rPr>
            </w:pPr>
            <w:r w:rsidRPr="007F585F">
              <w:rPr>
                <w:rFonts w:ascii="Cambria" w:hAnsi="Cambria"/>
                <w:b/>
                <w:color w:val="002060"/>
              </w:rPr>
              <w:t>Devlet Memurlarının Şikâyet Ve Müracaatları Hakkında Yönetmelik</w:t>
            </w:r>
            <w:r w:rsidRPr="007F585F">
              <w:rPr>
                <w:rFonts w:ascii="Cambria" w:hAnsi="Cambria"/>
              </w:rPr>
              <w:t xml:space="preserve"> </w:t>
            </w:r>
          </w:p>
          <w:p w14:paraId="0AACC62E" w14:textId="67B04129" w:rsidR="0096786C" w:rsidRPr="007F585F" w:rsidRDefault="009E4324" w:rsidP="009E4324">
            <w:pPr>
              <w:spacing w:after="0" w:line="305" w:lineRule="atLeast"/>
              <w:jc w:val="both"/>
              <w:rPr>
                <w:rFonts w:ascii="Cambria" w:hAnsi="Cambria"/>
                <w:b/>
                <w:bCs/>
                <w:color w:val="002060"/>
              </w:rPr>
            </w:pPr>
            <w:r w:rsidRPr="007F585F">
              <w:rPr>
                <w:rFonts w:ascii="Cambria" w:hAnsi="Cambria"/>
                <w:b/>
                <w:bCs/>
                <w:color w:val="002060"/>
              </w:rPr>
              <w:t>(Madde-12)</w:t>
            </w:r>
          </w:p>
        </w:tc>
        <w:tc>
          <w:tcPr>
            <w:tcW w:w="7230" w:type="dxa"/>
            <w:shd w:val="clear" w:color="auto" w:fill="FFFFFF" w:themeFill="background1"/>
            <w:vAlign w:val="center"/>
          </w:tcPr>
          <w:p w14:paraId="213B903B" w14:textId="62368146" w:rsidR="0096786C" w:rsidRPr="007F585F" w:rsidRDefault="009E4324" w:rsidP="00BF1250">
            <w:pPr>
              <w:pStyle w:val="ListeParagraf"/>
              <w:numPr>
                <w:ilvl w:val="0"/>
                <w:numId w:val="18"/>
              </w:numPr>
              <w:spacing w:after="0" w:line="305" w:lineRule="atLeast"/>
              <w:jc w:val="both"/>
              <w:rPr>
                <w:rFonts w:ascii="Cambria" w:hAnsi="Cambria"/>
                <w:color w:val="000000" w:themeColor="text1"/>
              </w:rPr>
            </w:pPr>
            <w:r w:rsidRPr="007F585F">
              <w:rPr>
                <w:rFonts w:ascii="Cambria" w:hAnsi="Cambria"/>
              </w:rPr>
              <w:t>Müracaatlar hakkında karar verme yetkisi, kurumların çalışma usul ve esaslarını belirleyen Kanun, Tüzük ve Yönetmelikler ile müracaat ko</w:t>
            </w:r>
            <w:r w:rsidR="0056561D" w:rsidRPr="007F585F">
              <w:rPr>
                <w:rFonts w:ascii="Cambria" w:hAnsi="Cambria"/>
              </w:rPr>
              <w:t xml:space="preserve">nusunu çözümlemeye </w:t>
            </w:r>
            <w:r w:rsidR="007F585F" w:rsidRPr="007F585F">
              <w:rPr>
                <w:rFonts w:ascii="Cambria" w:hAnsi="Cambria"/>
              </w:rPr>
              <w:t xml:space="preserve">yetkili kılınan mercilere </w:t>
            </w:r>
            <w:r w:rsidRPr="007F585F">
              <w:rPr>
                <w:rFonts w:ascii="Cambria" w:hAnsi="Cambria"/>
              </w:rPr>
              <w:t xml:space="preserve">aittir. Müracaatı kabul eden ancak sorunu çözümleme yetkisi bulunmayan amirler bunları silsile yolu ile birinci fıkrada belirtilen mercilere </w:t>
            </w:r>
            <w:r w:rsidRPr="007F585F">
              <w:rPr>
                <w:rFonts w:ascii="Cambria" w:hAnsi="Cambria"/>
                <w:b/>
                <w:color w:val="C00000"/>
              </w:rPr>
              <w:t>3 GÜN İÇİNDE</w:t>
            </w:r>
            <w:r w:rsidRPr="007F585F">
              <w:rPr>
                <w:rFonts w:ascii="Cambria" w:hAnsi="Cambria"/>
                <w:color w:val="FF0000"/>
              </w:rPr>
              <w:t xml:space="preserve"> </w:t>
            </w:r>
            <w:r w:rsidRPr="007F585F">
              <w:rPr>
                <w:rFonts w:ascii="Cambria" w:hAnsi="Cambria"/>
              </w:rPr>
              <w:t>intikal ettirilir</w:t>
            </w:r>
            <w:r w:rsidR="0099727B" w:rsidRPr="007F585F">
              <w:rPr>
                <w:rFonts w:ascii="Cambria" w:hAnsi="Cambria"/>
              </w:rPr>
              <w:t>.</w:t>
            </w:r>
          </w:p>
        </w:tc>
      </w:tr>
      <w:tr w:rsidR="0096786C" w:rsidRPr="007F585F" w14:paraId="44E50BDA" w14:textId="77777777" w:rsidTr="00B403F4">
        <w:trPr>
          <w:trHeight w:val="231"/>
        </w:trPr>
        <w:tc>
          <w:tcPr>
            <w:tcW w:w="7366" w:type="dxa"/>
            <w:shd w:val="clear" w:color="auto" w:fill="FFFFFF" w:themeFill="background1"/>
          </w:tcPr>
          <w:p w14:paraId="3E222BD8" w14:textId="10F2DF35" w:rsidR="0096786C" w:rsidRPr="007F585F" w:rsidRDefault="0056561D" w:rsidP="0096786C">
            <w:pPr>
              <w:spacing w:after="0" w:line="305" w:lineRule="atLeast"/>
              <w:jc w:val="both"/>
              <w:rPr>
                <w:rFonts w:ascii="Cambria" w:hAnsi="Cambria"/>
                <w:b/>
                <w:bCs/>
                <w:color w:val="002060"/>
              </w:rPr>
            </w:pPr>
            <w:r w:rsidRPr="007F585F">
              <w:rPr>
                <w:rFonts w:ascii="Cambria" w:hAnsi="Cambria"/>
                <w:b/>
                <w:color w:val="002060"/>
              </w:rPr>
              <w:t xml:space="preserve">Lisansüstü Eğitim Ve Öğretim Yönetmeliği </w:t>
            </w:r>
            <w:r w:rsidRPr="007F585F">
              <w:rPr>
                <w:rFonts w:ascii="Cambria" w:hAnsi="Cambria"/>
                <w:b/>
                <w:bCs/>
                <w:color w:val="002060"/>
              </w:rPr>
              <w:t>(Madde-9/6)</w:t>
            </w:r>
          </w:p>
        </w:tc>
        <w:tc>
          <w:tcPr>
            <w:tcW w:w="7230" w:type="dxa"/>
            <w:shd w:val="clear" w:color="auto" w:fill="FFFFFF" w:themeFill="background1"/>
            <w:vAlign w:val="center"/>
          </w:tcPr>
          <w:p w14:paraId="3FF8BFDB" w14:textId="64CA658C" w:rsidR="0096786C" w:rsidRPr="007F585F" w:rsidRDefault="0056561D" w:rsidP="0097489D">
            <w:pPr>
              <w:pStyle w:val="ListeParagraf"/>
              <w:numPr>
                <w:ilvl w:val="0"/>
                <w:numId w:val="18"/>
              </w:numPr>
              <w:spacing w:after="0" w:line="305" w:lineRule="atLeast"/>
              <w:jc w:val="both"/>
              <w:rPr>
                <w:rFonts w:ascii="Cambria" w:hAnsi="Cambria"/>
                <w:color w:val="000000" w:themeColor="text1"/>
              </w:rPr>
            </w:pPr>
            <w:r w:rsidRPr="007F585F">
              <w:rPr>
                <w:rFonts w:ascii="Cambria" w:hAnsi="Cambria"/>
              </w:rPr>
              <w:t xml:space="preserve">Tez sınavının tamamlanmasından sonra jüri tez hakkında </w:t>
            </w:r>
            <w:r w:rsidR="007F585F" w:rsidRPr="007F585F">
              <w:rPr>
                <w:rFonts w:ascii="Cambria" w:hAnsi="Cambria"/>
              </w:rPr>
              <w:t>salt çoğunlukla kabul, ret veya düzeltme kararı verir</w:t>
            </w:r>
            <w:r w:rsidRPr="007F585F">
              <w:rPr>
                <w:rFonts w:ascii="Cambria" w:hAnsi="Cambria"/>
              </w:rPr>
              <w:t xml:space="preserve">. Bu karar enstitü anabilim/anasanat dalı başkanlığınca tez sınavını izleyen </w:t>
            </w:r>
            <w:r w:rsidRPr="007F585F">
              <w:rPr>
                <w:rFonts w:ascii="Cambria" w:hAnsi="Cambria"/>
                <w:b/>
                <w:color w:val="C00000"/>
              </w:rPr>
              <w:t xml:space="preserve">ÜÇ GÜN İÇİNDE </w:t>
            </w:r>
            <w:r w:rsidRPr="007F585F">
              <w:rPr>
                <w:rFonts w:ascii="Cambria" w:hAnsi="Cambria"/>
              </w:rPr>
              <w:t>ilgili enstitüye tutanakla bildirilir</w:t>
            </w:r>
            <w:r w:rsidR="0099727B" w:rsidRPr="007F585F">
              <w:rPr>
                <w:rFonts w:ascii="Cambria" w:hAnsi="Cambria"/>
              </w:rPr>
              <w:t>.</w:t>
            </w:r>
          </w:p>
        </w:tc>
      </w:tr>
      <w:tr w:rsidR="004B04D6" w:rsidRPr="007F585F" w14:paraId="0AEA1ABA" w14:textId="77777777" w:rsidTr="00B403F4">
        <w:trPr>
          <w:trHeight w:val="231"/>
        </w:trPr>
        <w:tc>
          <w:tcPr>
            <w:tcW w:w="7366" w:type="dxa"/>
            <w:shd w:val="clear" w:color="auto" w:fill="FFFFFF" w:themeFill="background1"/>
          </w:tcPr>
          <w:p w14:paraId="3EEF6D62" w14:textId="2DE0F35A" w:rsidR="004B04D6" w:rsidRPr="007F585F" w:rsidRDefault="004B04D6" w:rsidP="0096786C">
            <w:pPr>
              <w:spacing w:after="0" w:line="305" w:lineRule="atLeast"/>
              <w:jc w:val="both"/>
              <w:rPr>
                <w:rFonts w:ascii="Cambria" w:hAnsi="Cambria"/>
                <w:b/>
                <w:color w:val="002060"/>
              </w:rPr>
            </w:pPr>
            <w:r w:rsidRPr="007F585F">
              <w:rPr>
                <w:rFonts w:ascii="Cambria" w:hAnsi="Cambria"/>
                <w:b/>
                <w:color w:val="002060"/>
              </w:rPr>
              <w:t xml:space="preserve">Lisansüstü Eğitim Ve Öğretim Yönetmeliği </w:t>
            </w:r>
            <w:r w:rsidRPr="007F585F">
              <w:rPr>
                <w:rFonts w:ascii="Cambria" w:hAnsi="Cambria"/>
                <w:b/>
                <w:bCs/>
                <w:color w:val="002060"/>
              </w:rPr>
              <w:t>(Madde 19</w:t>
            </w:r>
            <w:r w:rsidR="006C75D1" w:rsidRPr="007F585F">
              <w:rPr>
                <w:rFonts w:ascii="Cambria" w:hAnsi="Cambria"/>
                <w:b/>
                <w:bCs/>
                <w:color w:val="002060"/>
              </w:rPr>
              <w:t>/4)</w:t>
            </w:r>
          </w:p>
        </w:tc>
        <w:tc>
          <w:tcPr>
            <w:tcW w:w="7230" w:type="dxa"/>
            <w:shd w:val="clear" w:color="auto" w:fill="FFFFFF" w:themeFill="background1"/>
            <w:vAlign w:val="center"/>
          </w:tcPr>
          <w:p w14:paraId="02442272" w14:textId="07D7C885" w:rsidR="004B04D6" w:rsidRPr="007F585F" w:rsidRDefault="004B04D6" w:rsidP="0097489D">
            <w:pPr>
              <w:pStyle w:val="ListeParagraf"/>
              <w:numPr>
                <w:ilvl w:val="0"/>
                <w:numId w:val="18"/>
              </w:numPr>
              <w:spacing w:after="0" w:line="305" w:lineRule="atLeast"/>
              <w:jc w:val="both"/>
              <w:rPr>
                <w:rFonts w:ascii="Cambria" w:hAnsi="Cambria"/>
              </w:rPr>
            </w:pPr>
            <w:r w:rsidRPr="007F585F">
              <w:rPr>
                <w:rFonts w:ascii="Cambria" w:hAnsi="Cambria"/>
              </w:rPr>
              <w:t xml:space="preserve">Yeterlik sınavı </w:t>
            </w:r>
            <w:r w:rsidR="007F585F" w:rsidRPr="007F585F">
              <w:rPr>
                <w:rFonts w:ascii="Cambria" w:hAnsi="Cambria"/>
              </w:rPr>
              <w:t>yazılı ve sözlü olarak iki bölüm halinde yapılır</w:t>
            </w:r>
            <w:r w:rsidRPr="007F585F">
              <w:rPr>
                <w:rFonts w:ascii="Cambria" w:hAnsi="Cambria"/>
              </w:rPr>
              <w:t xml:space="preserve">. Yazılı sınavda başarılı olan öğrenci sözlü sınava alınır. Sınavların ağırlıkları ile notlarının hesaplanmasında yükseköğretim kurumunun yönetmeliklerine göre işlem yapılır. Sınav jürileri öğrencinin yazılı ve sözlü sınavlardaki başarı durumunu değerlendirerek öğrencinin başarılı veya başarısız </w:t>
            </w:r>
            <w:r w:rsidR="007F585F" w:rsidRPr="007F585F">
              <w:rPr>
                <w:rFonts w:ascii="Cambria" w:hAnsi="Cambria"/>
              </w:rPr>
              <w:t>olduğuna salt çoğunlukla</w:t>
            </w:r>
            <w:r w:rsidRPr="007F585F">
              <w:rPr>
                <w:rFonts w:ascii="Cambria" w:hAnsi="Cambria"/>
              </w:rPr>
              <w:t xml:space="preserve"> karar verir. Bu karar, enstitü anabilim/anasanat dalı başkanlığınca yeterlik sınavını izleyen </w:t>
            </w:r>
            <w:r w:rsidR="0099727B" w:rsidRPr="007F585F">
              <w:rPr>
                <w:rFonts w:ascii="Cambria" w:hAnsi="Cambria"/>
                <w:b/>
                <w:color w:val="C00000"/>
              </w:rPr>
              <w:t>ÜÇ GÜN İÇİNDE</w:t>
            </w:r>
            <w:r w:rsidR="0099727B" w:rsidRPr="007F585F">
              <w:rPr>
                <w:rFonts w:ascii="Cambria" w:hAnsi="Cambria"/>
                <w:color w:val="C00000"/>
              </w:rPr>
              <w:t xml:space="preserve"> </w:t>
            </w:r>
            <w:r w:rsidRPr="007F585F">
              <w:rPr>
                <w:rFonts w:ascii="Cambria" w:hAnsi="Cambria"/>
              </w:rPr>
              <w:t>enstitüye tutanakla bildirilir.</w:t>
            </w:r>
          </w:p>
        </w:tc>
      </w:tr>
      <w:tr w:rsidR="006C75D1" w:rsidRPr="007F585F" w14:paraId="13453997" w14:textId="77777777" w:rsidTr="00B403F4">
        <w:trPr>
          <w:trHeight w:val="231"/>
        </w:trPr>
        <w:tc>
          <w:tcPr>
            <w:tcW w:w="7366" w:type="dxa"/>
            <w:shd w:val="clear" w:color="auto" w:fill="FFFFFF" w:themeFill="background1"/>
          </w:tcPr>
          <w:p w14:paraId="7D65F962" w14:textId="57C9F6CB" w:rsidR="006C75D1" w:rsidRPr="007F585F" w:rsidRDefault="004F116C" w:rsidP="0096786C">
            <w:pPr>
              <w:spacing w:after="0" w:line="305" w:lineRule="atLeast"/>
              <w:jc w:val="both"/>
              <w:rPr>
                <w:rFonts w:ascii="Cambria" w:hAnsi="Cambria"/>
                <w:b/>
                <w:color w:val="002060"/>
              </w:rPr>
            </w:pPr>
            <w:r w:rsidRPr="007F585F">
              <w:rPr>
                <w:rFonts w:ascii="Cambria" w:hAnsi="Cambria"/>
                <w:b/>
                <w:color w:val="002060"/>
              </w:rPr>
              <w:t xml:space="preserve">Lisansüstü Eğitim Ve Öğretim Yönetmeliği </w:t>
            </w:r>
            <w:r w:rsidRPr="007F585F">
              <w:rPr>
                <w:rFonts w:ascii="Cambria" w:hAnsi="Cambria"/>
                <w:b/>
                <w:bCs/>
                <w:color w:val="002060"/>
              </w:rPr>
              <w:t>(Madde 21/2)</w:t>
            </w:r>
          </w:p>
        </w:tc>
        <w:tc>
          <w:tcPr>
            <w:tcW w:w="7230" w:type="dxa"/>
            <w:shd w:val="clear" w:color="auto" w:fill="FFFFFF" w:themeFill="background1"/>
            <w:vAlign w:val="center"/>
          </w:tcPr>
          <w:p w14:paraId="4C1D1897" w14:textId="4EBF6B54" w:rsidR="006C75D1" w:rsidRPr="007F585F" w:rsidRDefault="006C75D1" w:rsidP="0099727B">
            <w:pPr>
              <w:pStyle w:val="ListeParagraf"/>
              <w:numPr>
                <w:ilvl w:val="0"/>
                <w:numId w:val="18"/>
              </w:numPr>
              <w:spacing w:after="0" w:line="305" w:lineRule="atLeast"/>
              <w:jc w:val="both"/>
              <w:rPr>
                <w:rFonts w:ascii="Cambria" w:hAnsi="Cambria"/>
              </w:rPr>
            </w:pPr>
            <w:r w:rsidRPr="007F585F">
              <w:rPr>
                <w:rFonts w:ascii="Cambria" w:hAnsi="Cambria"/>
              </w:rPr>
              <w:t>Tez izleme komitesi, öğrencinin sunduğu tez önerisinin kabul, düzeltme veya reddedileceğine salt çoğunlukla karar</w:t>
            </w:r>
            <w:r w:rsidR="0099727B" w:rsidRPr="007F585F">
              <w:rPr>
                <w:rFonts w:ascii="Cambria" w:hAnsi="Cambria"/>
              </w:rPr>
              <w:t xml:space="preserve"> verir. </w:t>
            </w:r>
            <w:r w:rsidR="0099727B" w:rsidRPr="007F585F">
              <w:rPr>
                <w:rFonts w:ascii="Cambria" w:hAnsi="Cambria"/>
              </w:rPr>
              <w:lastRenderedPageBreak/>
              <w:t>Düzelt</w:t>
            </w:r>
            <w:r w:rsidRPr="007F585F">
              <w:rPr>
                <w:rFonts w:ascii="Cambria" w:hAnsi="Cambria"/>
              </w:rPr>
              <w:t xml:space="preserve">me için </w:t>
            </w:r>
            <w:r w:rsidR="007F585F" w:rsidRPr="007F585F">
              <w:rPr>
                <w:rFonts w:ascii="Cambria" w:hAnsi="Cambria"/>
              </w:rPr>
              <w:t xml:space="preserve">bir ay </w:t>
            </w:r>
            <w:r w:rsidRPr="007F585F">
              <w:rPr>
                <w:rFonts w:ascii="Cambria" w:hAnsi="Cambria"/>
              </w:rPr>
              <w:t>süre verilir. Bu</w:t>
            </w:r>
            <w:r w:rsidR="0099727B" w:rsidRPr="007F585F">
              <w:rPr>
                <w:rFonts w:ascii="Cambria" w:hAnsi="Cambria"/>
              </w:rPr>
              <w:t xml:space="preserve"> süre sonunda kabul veya red yö</w:t>
            </w:r>
            <w:r w:rsidRPr="007F585F">
              <w:rPr>
                <w:rFonts w:ascii="Cambria" w:hAnsi="Cambria"/>
              </w:rPr>
              <w:t xml:space="preserve">nünde salt çoğunlukla verilen karar, enstitü anabilim/anasanat dalı başkanlığınca işlemin bitişini izleyen </w:t>
            </w:r>
            <w:r w:rsidR="0099727B" w:rsidRPr="007F585F">
              <w:rPr>
                <w:rFonts w:ascii="Cambria" w:hAnsi="Cambria"/>
                <w:b/>
                <w:color w:val="C00000"/>
              </w:rPr>
              <w:t>ÜÇ GÜN İÇİNDE</w:t>
            </w:r>
            <w:r w:rsidR="0099727B" w:rsidRPr="007F585F">
              <w:rPr>
                <w:rFonts w:ascii="Cambria" w:hAnsi="Cambria"/>
              </w:rPr>
              <w:t xml:space="preserve"> </w:t>
            </w:r>
            <w:r w:rsidRPr="007F585F">
              <w:rPr>
                <w:rFonts w:ascii="Cambria" w:hAnsi="Cambria"/>
              </w:rPr>
              <w:t>enstitüye tutanakla bildirilir.</w:t>
            </w:r>
          </w:p>
        </w:tc>
      </w:tr>
      <w:tr w:rsidR="006C75D1" w:rsidRPr="007F585F" w14:paraId="07D5A2C8" w14:textId="77777777" w:rsidTr="00B403F4">
        <w:trPr>
          <w:trHeight w:val="231"/>
        </w:trPr>
        <w:tc>
          <w:tcPr>
            <w:tcW w:w="7366" w:type="dxa"/>
            <w:shd w:val="clear" w:color="auto" w:fill="FFFFFF" w:themeFill="background1"/>
          </w:tcPr>
          <w:p w14:paraId="61B83F99" w14:textId="059CF832" w:rsidR="006C75D1" w:rsidRPr="007F585F" w:rsidRDefault="004F116C" w:rsidP="004F116C">
            <w:pPr>
              <w:spacing w:after="0" w:line="305" w:lineRule="atLeast"/>
              <w:jc w:val="both"/>
              <w:rPr>
                <w:rFonts w:ascii="Cambria" w:hAnsi="Cambria"/>
              </w:rPr>
            </w:pPr>
            <w:r w:rsidRPr="007F585F">
              <w:rPr>
                <w:rFonts w:ascii="Cambria" w:hAnsi="Cambria"/>
                <w:b/>
                <w:color w:val="002060"/>
              </w:rPr>
              <w:lastRenderedPageBreak/>
              <w:t xml:space="preserve">Lisansüstü Eğitim Ve Öğretim Yönetmeliği </w:t>
            </w:r>
            <w:r w:rsidRPr="007F585F">
              <w:rPr>
                <w:rFonts w:ascii="Cambria" w:hAnsi="Cambria"/>
                <w:b/>
                <w:bCs/>
                <w:color w:val="002060"/>
              </w:rPr>
              <w:t>(Madde 28/6)</w:t>
            </w:r>
          </w:p>
        </w:tc>
        <w:tc>
          <w:tcPr>
            <w:tcW w:w="7230" w:type="dxa"/>
            <w:shd w:val="clear" w:color="auto" w:fill="FFFFFF" w:themeFill="background1"/>
            <w:vAlign w:val="center"/>
          </w:tcPr>
          <w:p w14:paraId="746CAA7E" w14:textId="283CB327" w:rsidR="006C75D1" w:rsidRPr="007F585F" w:rsidRDefault="006C75D1" w:rsidP="0099727B">
            <w:pPr>
              <w:pStyle w:val="ListeParagraf"/>
              <w:numPr>
                <w:ilvl w:val="0"/>
                <w:numId w:val="18"/>
              </w:numPr>
              <w:spacing w:after="0" w:line="305" w:lineRule="atLeast"/>
              <w:jc w:val="both"/>
              <w:rPr>
                <w:rFonts w:ascii="Cambria" w:hAnsi="Cambria"/>
              </w:rPr>
            </w:pPr>
            <w:r w:rsidRPr="007F585F">
              <w:rPr>
                <w:rFonts w:ascii="Cambria" w:hAnsi="Cambria"/>
              </w:rPr>
              <w:t>Sınavın tamamlanmasından sonra</w:t>
            </w:r>
            <w:r w:rsidR="0099727B" w:rsidRPr="007F585F">
              <w:rPr>
                <w:rFonts w:ascii="Cambria" w:hAnsi="Cambria"/>
              </w:rPr>
              <w:t xml:space="preserve"> jüri, dinleyicilere kapalı ola</w:t>
            </w:r>
            <w:r w:rsidRPr="007F585F">
              <w:rPr>
                <w:rFonts w:ascii="Cambria" w:hAnsi="Cambria"/>
              </w:rPr>
              <w:t>rak, öğrencinin tez, sergi, proje, resital, konser, temsil gibi sanatta yeterlik çalışması hakkında SALT ÇOĞUNLUKLA kabul, ret veya düzeltme kararı verir. Tezi ve sanat</w:t>
            </w:r>
            <w:r w:rsidR="0099727B" w:rsidRPr="007F585F">
              <w:rPr>
                <w:rFonts w:ascii="Cambria" w:hAnsi="Cambria"/>
              </w:rPr>
              <w:t>ta yeterlik çalışması kabul edi</w:t>
            </w:r>
            <w:r w:rsidRPr="007F585F">
              <w:rPr>
                <w:rFonts w:ascii="Cambria" w:hAnsi="Cambria"/>
              </w:rPr>
              <w:t>len öğrenciler başarılı olarak değerle</w:t>
            </w:r>
            <w:r w:rsidR="0099727B" w:rsidRPr="007F585F">
              <w:rPr>
                <w:rFonts w:ascii="Cambria" w:hAnsi="Cambria"/>
              </w:rPr>
              <w:t>ndirilir. Bu karar, enstitü ana</w:t>
            </w:r>
            <w:r w:rsidRPr="007F585F">
              <w:rPr>
                <w:rFonts w:ascii="Cambria" w:hAnsi="Cambria"/>
              </w:rPr>
              <w:t xml:space="preserve">bilim/anasanat dalı başkanlığınca sınavı izleyen </w:t>
            </w:r>
            <w:r w:rsidR="0099727B" w:rsidRPr="007F585F">
              <w:rPr>
                <w:rFonts w:ascii="Cambria" w:hAnsi="Cambria"/>
                <w:b/>
                <w:color w:val="C00000"/>
              </w:rPr>
              <w:t>ÜÇ GÜN İÇİNDE</w:t>
            </w:r>
            <w:r w:rsidR="0099727B" w:rsidRPr="007F585F">
              <w:rPr>
                <w:rFonts w:ascii="Cambria" w:hAnsi="Cambria"/>
              </w:rPr>
              <w:t xml:space="preserve"> </w:t>
            </w:r>
            <w:r w:rsidRPr="007F585F">
              <w:rPr>
                <w:rFonts w:ascii="Cambria" w:hAnsi="Cambria"/>
              </w:rPr>
              <w:t xml:space="preserve">ilgili enstitüye tutanakla bildirilir. Tezi ve sanatta yeterlik çalışması başarısız bulunarak reddedilen öğrencinin yükseköğretim kurumu ile ilişiği kesilir. </w:t>
            </w:r>
          </w:p>
        </w:tc>
      </w:tr>
      <w:tr w:rsidR="004B04D6" w:rsidRPr="007F585F" w14:paraId="656D92A2" w14:textId="77777777" w:rsidTr="00B403F4">
        <w:trPr>
          <w:trHeight w:val="231"/>
        </w:trPr>
        <w:tc>
          <w:tcPr>
            <w:tcW w:w="7366" w:type="dxa"/>
            <w:shd w:val="clear" w:color="auto" w:fill="FFFFFF" w:themeFill="background1"/>
          </w:tcPr>
          <w:p w14:paraId="5E634E29" w14:textId="71B68700" w:rsidR="004B04D6" w:rsidRPr="007F585F" w:rsidRDefault="004F116C" w:rsidP="0096786C">
            <w:pPr>
              <w:spacing w:after="0" w:line="305" w:lineRule="atLeast"/>
              <w:jc w:val="both"/>
              <w:rPr>
                <w:rFonts w:ascii="Cambria" w:hAnsi="Cambria"/>
                <w:b/>
                <w:color w:val="002060"/>
              </w:rPr>
            </w:pPr>
            <w:r w:rsidRPr="007F585F">
              <w:rPr>
                <w:rFonts w:ascii="Cambria" w:hAnsi="Cambria"/>
                <w:b/>
                <w:color w:val="002060"/>
              </w:rPr>
              <w:t xml:space="preserve">4734 Sayılı Kamu İhale Kanunu </w:t>
            </w:r>
            <w:r w:rsidR="007F585F">
              <w:rPr>
                <w:rFonts w:ascii="Cambria" w:hAnsi="Cambria"/>
                <w:b/>
                <w:bCs/>
                <w:color w:val="002060"/>
              </w:rPr>
              <w:t>(Madde-</w:t>
            </w:r>
            <w:r w:rsidRPr="007F585F">
              <w:rPr>
                <w:rFonts w:ascii="Cambria" w:hAnsi="Cambria"/>
                <w:b/>
                <w:bCs/>
                <w:color w:val="002060"/>
              </w:rPr>
              <w:t>6)</w:t>
            </w:r>
          </w:p>
        </w:tc>
        <w:tc>
          <w:tcPr>
            <w:tcW w:w="7230" w:type="dxa"/>
            <w:shd w:val="clear" w:color="auto" w:fill="FFFFFF" w:themeFill="background1"/>
            <w:vAlign w:val="center"/>
          </w:tcPr>
          <w:p w14:paraId="22BA7029" w14:textId="1E090CB7" w:rsidR="004B04D6" w:rsidRPr="007F585F" w:rsidRDefault="004B04D6" w:rsidP="007F585F">
            <w:pPr>
              <w:pStyle w:val="ListeParagraf"/>
              <w:numPr>
                <w:ilvl w:val="0"/>
                <w:numId w:val="18"/>
              </w:numPr>
              <w:spacing w:after="0" w:line="305" w:lineRule="atLeast"/>
              <w:jc w:val="both"/>
              <w:rPr>
                <w:rFonts w:ascii="Cambria" w:hAnsi="Cambria"/>
              </w:rPr>
            </w:pPr>
            <w:r w:rsidRPr="007F585F">
              <w:rPr>
                <w:rFonts w:ascii="Cambria" w:hAnsi="Cambria"/>
              </w:rPr>
              <w:t xml:space="preserve">İhale yetkilisi, biri başkan olmak üzere, ikisinin ihale konusu işin uzmanı olması şartıyla, ilgili idare personelinden en az dört kişinin ve muhasebe veya malî işlerden sorumlu bir personelin katılımıyla kurulacak en az beş ve tek sayıda kişiden oluşan ihale komisyonunu, yedek üyeler de dahil olmak üzere görevlendirir. İhaleyi yapan idarede yeterli sayı veya nitelikte personel bulunmaması halinde, bu Kanun kapsamındaki idarelerden komisyona üye alınabilir. Gerekli incelemeyi yapmalarını sağlamak amacıyla ihale işlem dosyasının birer örneği, ilân veya daveti izleyen </w:t>
            </w:r>
            <w:r w:rsidR="00AE0583" w:rsidRPr="007F585F">
              <w:rPr>
                <w:rFonts w:ascii="Cambria" w:hAnsi="Cambria"/>
                <w:b/>
                <w:color w:val="C00000"/>
              </w:rPr>
              <w:t>ÜÇ GÜN İÇİNDE</w:t>
            </w:r>
            <w:r w:rsidR="00AE0583" w:rsidRPr="007F585F">
              <w:rPr>
                <w:rFonts w:ascii="Cambria" w:hAnsi="Cambria"/>
                <w:color w:val="C00000"/>
              </w:rPr>
              <w:t xml:space="preserve"> </w:t>
            </w:r>
            <w:r w:rsidRPr="007F585F">
              <w:rPr>
                <w:rFonts w:ascii="Cambria" w:hAnsi="Cambria"/>
              </w:rPr>
              <w:t xml:space="preserve">ihale komisyonu üyelerine verilir. </w:t>
            </w:r>
          </w:p>
        </w:tc>
      </w:tr>
      <w:tr w:rsidR="004B04D6" w:rsidRPr="007F585F" w14:paraId="6691751F" w14:textId="77777777" w:rsidTr="00B403F4">
        <w:trPr>
          <w:trHeight w:val="231"/>
        </w:trPr>
        <w:tc>
          <w:tcPr>
            <w:tcW w:w="7366" w:type="dxa"/>
            <w:shd w:val="clear" w:color="auto" w:fill="FFFFFF" w:themeFill="background1"/>
          </w:tcPr>
          <w:p w14:paraId="0356F036" w14:textId="361B7F2A" w:rsidR="004B04D6" w:rsidRPr="007F585F" w:rsidRDefault="004F116C" w:rsidP="004F116C">
            <w:pPr>
              <w:spacing w:after="0" w:line="305" w:lineRule="atLeast"/>
              <w:jc w:val="both"/>
              <w:rPr>
                <w:rFonts w:ascii="Cambria" w:hAnsi="Cambria"/>
                <w:b/>
                <w:color w:val="002060"/>
              </w:rPr>
            </w:pPr>
            <w:r w:rsidRPr="007F585F">
              <w:rPr>
                <w:rFonts w:ascii="Cambria" w:hAnsi="Cambria"/>
                <w:b/>
                <w:color w:val="002060"/>
              </w:rPr>
              <w:t xml:space="preserve">4734 Sayılı Kamu </w:t>
            </w:r>
            <w:r w:rsidR="0099727B" w:rsidRPr="007F585F">
              <w:rPr>
                <w:rFonts w:ascii="Cambria" w:hAnsi="Cambria"/>
                <w:b/>
                <w:color w:val="002060"/>
              </w:rPr>
              <w:t>İhale</w:t>
            </w:r>
            <w:r w:rsidRPr="007F585F">
              <w:rPr>
                <w:rFonts w:ascii="Cambria" w:hAnsi="Cambria"/>
                <w:b/>
                <w:color w:val="002060"/>
              </w:rPr>
              <w:t xml:space="preserve"> Kanunu </w:t>
            </w:r>
            <w:r w:rsidR="007F585F">
              <w:rPr>
                <w:rFonts w:ascii="Cambria" w:hAnsi="Cambria"/>
                <w:b/>
                <w:bCs/>
                <w:color w:val="002060"/>
              </w:rPr>
              <w:t>(Madde-</w:t>
            </w:r>
            <w:r w:rsidRPr="007F585F">
              <w:rPr>
                <w:rFonts w:ascii="Cambria" w:hAnsi="Cambria"/>
                <w:b/>
                <w:bCs/>
                <w:color w:val="002060"/>
              </w:rPr>
              <w:t>41)</w:t>
            </w:r>
          </w:p>
        </w:tc>
        <w:tc>
          <w:tcPr>
            <w:tcW w:w="7230" w:type="dxa"/>
            <w:shd w:val="clear" w:color="auto" w:fill="FFFFFF" w:themeFill="background1"/>
            <w:vAlign w:val="center"/>
          </w:tcPr>
          <w:p w14:paraId="3949FD91" w14:textId="66583555" w:rsidR="004B04D6" w:rsidRPr="007F585F" w:rsidRDefault="004B04D6" w:rsidP="0099727B">
            <w:pPr>
              <w:pStyle w:val="ListeParagraf"/>
              <w:numPr>
                <w:ilvl w:val="0"/>
                <w:numId w:val="18"/>
              </w:numPr>
              <w:spacing w:after="0" w:line="305" w:lineRule="atLeast"/>
              <w:jc w:val="both"/>
              <w:rPr>
                <w:rFonts w:ascii="Cambria" w:hAnsi="Cambria"/>
              </w:rPr>
            </w:pPr>
            <w:r w:rsidRPr="007F585F">
              <w:rPr>
                <w:rFonts w:ascii="Cambria" w:hAnsi="Cambria"/>
              </w:rPr>
              <w:t xml:space="preserve">İhale sonucu, ihale kararının ihale </w:t>
            </w:r>
            <w:r w:rsidR="0099727B" w:rsidRPr="007F585F">
              <w:rPr>
                <w:rFonts w:ascii="Cambria" w:hAnsi="Cambria"/>
              </w:rPr>
              <w:t>yetkilisi tarafından onaylan</w:t>
            </w:r>
            <w:r w:rsidRPr="007F585F">
              <w:rPr>
                <w:rFonts w:ascii="Cambria" w:hAnsi="Cambria"/>
              </w:rPr>
              <w:t xml:space="preserve">dığı günü izleyen </w:t>
            </w:r>
            <w:r w:rsidRPr="007F585F">
              <w:rPr>
                <w:rFonts w:ascii="Cambria" w:hAnsi="Cambria"/>
                <w:b/>
                <w:color w:val="C00000"/>
              </w:rPr>
              <w:t xml:space="preserve">EN GEÇ </w:t>
            </w:r>
            <w:r w:rsidR="0099727B" w:rsidRPr="007F585F">
              <w:rPr>
                <w:rFonts w:ascii="Cambria" w:hAnsi="Cambria"/>
                <w:b/>
                <w:color w:val="C00000"/>
              </w:rPr>
              <w:t>ÜÇ GÜN İÇİNDE</w:t>
            </w:r>
            <w:r w:rsidRPr="007F585F">
              <w:rPr>
                <w:rFonts w:ascii="Cambria" w:hAnsi="Cambria"/>
              </w:rPr>
              <w:t xml:space="preserve">, ihale üzerinde bırakılan dahil olmak üzere, ihaleye teklif veren bütün isteklilere bildirilir. </w:t>
            </w:r>
          </w:p>
        </w:tc>
      </w:tr>
      <w:tr w:rsidR="004B04D6" w:rsidRPr="007F585F" w14:paraId="00C26F3E" w14:textId="77777777" w:rsidTr="00B403F4">
        <w:trPr>
          <w:trHeight w:val="231"/>
        </w:trPr>
        <w:tc>
          <w:tcPr>
            <w:tcW w:w="7366" w:type="dxa"/>
            <w:shd w:val="clear" w:color="auto" w:fill="FFFFFF" w:themeFill="background1"/>
          </w:tcPr>
          <w:p w14:paraId="3147AF85" w14:textId="7B2B67FE" w:rsidR="004B04D6" w:rsidRPr="007F585F" w:rsidRDefault="0099727B" w:rsidP="0096786C">
            <w:pPr>
              <w:spacing w:after="0" w:line="305" w:lineRule="atLeast"/>
              <w:jc w:val="both"/>
              <w:rPr>
                <w:rFonts w:ascii="Cambria" w:hAnsi="Cambria"/>
                <w:b/>
                <w:color w:val="002060"/>
              </w:rPr>
            </w:pPr>
            <w:r w:rsidRPr="007F585F">
              <w:rPr>
                <w:rFonts w:ascii="Cambria" w:hAnsi="Cambria"/>
                <w:b/>
                <w:color w:val="002060"/>
              </w:rPr>
              <w:t xml:space="preserve">4734 Sayılı Kamu İhale Kanunu </w:t>
            </w:r>
            <w:r w:rsidR="007F585F">
              <w:rPr>
                <w:rFonts w:ascii="Cambria" w:hAnsi="Cambria"/>
                <w:b/>
                <w:bCs/>
                <w:color w:val="002060"/>
              </w:rPr>
              <w:t>(Madde-</w:t>
            </w:r>
            <w:r w:rsidRPr="007F585F">
              <w:rPr>
                <w:rFonts w:ascii="Cambria" w:hAnsi="Cambria"/>
                <w:b/>
                <w:bCs/>
                <w:color w:val="002060"/>
              </w:rPr>
              <w:t>42)</w:t>
            </w:r>
          </w:p>
        </w:tc>
        <w:tc>
          <w:tcPr>
            <w:tcW w:w="7230" w:type="dxa"/>
            <w:shd w:val="clear" w:color="auto" w:fill="FFFFFF" w:themeFill="background1"/>
            <w:vAlign w:val="center"/>
          </w:tcPr>
          <w:p w14:paraId="262551DE" w14:textId="1090AEDF" w:rsidR="004B04D6" w:rsidRPr="007F585F" w:rsidRDefault="004B04D6" w:rsidP="0099727B">
            <w:pPr>
              <w:pStyle w:val="ListeParagraf"/>
              <w:numPr>
                <w:ilvl w:val="0"/>
                <w:numId w:val="18"/>
              </w:numPr>
              <w:spacing w:after="0" w:line="305" w:lineRule="atLeast"/>
              <w:jc w:val="both"/>
              <w:rPr>
                <w:rFonts w:ascii="Cambria" w:hAnsi="Cambria"/>
              </w:rPr>
            </w:pPr>
            <w:r w:rsidRPr="007F585F">
              <w:rPr>
                <w:rFonts w:ascii="Cambria" w:hAnsi="Cambria"/>
              </w:rPr>
              <w:t>41 inci maddede belirtilen s</w:t>
            </w:r>
            <w:r w:rsidR="00AE0583" w:rsidRPr="007F585F">
              <w:rPr>
                <w:rFonts w:ascii="Cambria" w:hAnsi="Cambria"/>
              </w:rPr>
              <w:t>ürelerin bitimini, ön mali kont</w:t>
            </w:r>
            <w:r w:rsidRPr="007F585F">
              <w:rPr>
                <w:rFonts w:ascii="Cambria" w:hAnsi="Cambria"/>
              </w:rPr>
              <w:t xml:space="preserve">rol yapılması gereken hallerde ise bu kontrolün tamamlandığı tarihi </w:t>
            </w:r>
            <w:r w:rsidRPr="007F585F">
              <w:rPr>
                <w:rFonts w:ascii="Cambria" w:hAnsi="Cambria"/>
              </w:rPr>
              <w:lastRenderedPageBreak/>
              <w:t xml:space="preserve">izleyen günden itibaren </w:t>
            </w:r>
            <w:r w:rsidR="0099727B" w:rsidRPr="007F585F">
              <w:rPr>
                <w:rFonts w:ascii="Cambria" w:hAnsi="Cambria"/>
                <w:b/>
                <w:color w:val="C00000"/>
              </w:rPr>
              <w:t>ÜÇ GÜN İÇİNDE</w:t>
            </w:r>
            <w:r w:rsidR="0099727B" w:rsidRPr="007F585F">
              <w:rPr>
                <w:rFonts w:ascii="Cambria" w:hAnsi="Cambria"/>
                <w:color w:val="C00000"/>
              </w:rPr>
              <w:t xml:space="preserve"> </w:t>
            </w:r>
            <w:r w:rsidRPr="007F585F">
              <w:rPr>
                <w:rFonts w:ascii="Cambria" w:hAnsi="Cambria"/>
              </w:rPr>
              <w:t xml:space="preserve">ihale üzerinde bırakılan istekliye, tebliğ tarihini izleyen </w:t>
            </w:r>
            <w:r w:rsidR="007F585F" w:rsidRPr="007F585F">
              <w:rPr>
                <w:rFonts w:ascii="Cambria" w:hAnsi="Cambria"/>
              </w:rPr>
              <w:t>on gün içinde kesin teminatı vermek suretiyle</w:t>
            </w:r>
            <w:r w:rsidRPr="007F585F">
              <w:rPr>
                <w:rFonts w:ascii="Cambria" w:hAnsi="Cambria"/>
              </w:rPr>
              <w:t xml:space="preserve"> sözleşmeyi imzalaması hususu bildirilir. Yabancı istekliler için bu süreye </w:t>
            </w:r>
            <w:r w:rsidR="007F585F" w:rsidRPr="007F585F">
              <w:rPr>
                <w:rFonts w:ascii="Cambria" w:hAnsi="Cambria"/>
              </w:rPr>
              <w:t>oniki gün ilave edilir</w:t>
            </w:r>
            <w:r w:rsidRPr="007F585F">
              <w:rPr>
                <w:rFonts w:ascii="Cambria" w:hAnsi="Cambria"/>
              </w:rPr>
              <w:t xml:space="preserve">. Sözleşmenin imzalanacağı tarihte, ihale sonuç bilgileri Kuruma gönderilmek suretiyle ihale üzerinde kalan isteklinin ihalelere katılmaktan yasaklı olup olmadığının teyit edilmesi zorunludur. </w:t>
            </w:r>
          </w:p>
        </w:tc>
      </w:tr>
      <w:tr w:rsidR="0099727B" w:rsidRPr="007F585F" w14:paraId="19513AA0" w14:textId="77777777" w:rsidTr="00B403F4">
        <w:trPr>
          <w:trHeight w:val="231"/>
        </w:trPr>
        <w:tc>
          <w:tcPr>
            <w:tcW w:w="7366" w:type="dxa"/>
            <w:shd w:val="clear" w:color="auto" w:fill="FFFFFF" w:themeFill="background1"/>
          </w:tcPr>
          <w:p w14:paraId="6A0DC4E2" w14:textId="5DA110DD" w:rsidR="0099727B" w:rsidRPr="007F585F" w:rsidRDefault="00AE0583" w:rsidP="007F585F">
            <w:pPr>
              <w:spacing w:after="0" w:line="305" w:lineRule="atLeast"/>
              <w:jc w:val="both"/>
              <w:rPr>
                <w:rFonts w:ascii="Cambria" w:hAnsi="Cambria"/>
                <w:b/>
                <w:color w:val="002060"/>
              </w:rPr>
            </w:pPr>
            <w:r w:rsidRPr="007F585F">
              <w:rPr>
                <w:rFonts w:ascii="Cambria" w:hAnsi="Cambria"/>
                <w:b/>
                <w:color w:val="002060"/>
              </w:rPr>
              <w:lastRenderedPageBreak/>
              <w:t xml:space="preserve">4734 Sayılı </w:t>
            </w:r>
            <w:r w:rsidR="0099727B" w:rsidRPr="007F585F">
              <w:rPr>
                <w:rFonts w:ascii="Cambria" w:hAnsi="Cambria"/>
                <w:b/>
                <w:color w:val="002060"/>
              </w:rPr>
              <w:t xml:space="preserve">Kamu İhale Kanunu </w:t>
            </w:r>
            <w:r w:rsidR="0099727B" w:rsidRPr="007F585F">
              <w:rPr>
                <w:rFonts w:ascii="Cambria" w:hAnsi="Cambria"/>
                <w:b/>
                <w:bCs/>
                <w:color w:val="002060"/>
              </w:rPr>
              <w:t>(Madde</w:t>
            </w:r>
            <w:r w:rsidR="007F585F">
              <w:rPr>
                <w:rFonts w:ascii="Cambria" w:hAnsi="Cambria"/>
                <w:b/>
                <w:bCs/>
                <w:color w:val="002060"/>
              </w:rPr>
              <w:t>-</w:t>
            </w:r>
            <w:r w:rsidR="0099727B" w:rsidRPr="007F585F">
              <w:rPr>
                <w:rFonts w:ascii="Cambria" w:hAnsi="Cambria"/>
                <w:b/>
                <w:bCs/>
                <w:color w:val="002060"/>
              </w:rPr>
              <w:t>44)</w:t>
            </w:r>
          </w:p>
        </w:tc>
        <w:tc>
          <w:tcPr>
            <w:tcW w:w="7230" w:type="dxa"/>
            <w:shd w:val="clear" w:color="auto" w:fill="FFFFFF" w:themeFill="background1"/>
            <w:vAlign w:val="center"/>
          </w:tcPr>
          <w:p w14:paraId="2D4709D7" w14:textId="0E4302DE" w:rsidR="0099727B" w:rsidRPr="007F585F" w:rsidRDefault="0099727B" w:rsidP="00AE0583">
            <w:pPr>
              <w:pStyle w:val="ListeParagraf"/>
              <w:numPr>
                <w:ilvl w:val="0"/>
                <w:numId w:val="18"/>
              </w:numPr>
              <w:spacing w:after="0" w:line="305" w:lineRule="atLeast"/>
              <w:jc w:val="both"/>
              <w:rPr>
                <w:rFonts w:ascii="Cambria" w:hAnsi="Cambria"/>
              </w:rPr>
            </w:pPr>
            <w:r w:rsidRPr="007F585F">
              <w:rPr>
                <w:rFonts w:ascii="Cambria" w:hAnsi="Cambria"/>
              </w:rPr>
              <w:t xml:space="preserve">İhale üzerinde kalan istekli 42 ve 43 üncü maddelere göre kesin teminatı vererek sözleşmeyi imzalamak zorundadır. Sözleşme imzalandıktan hemen sonra geçici teminat iade edilir. Bu zorunluluklara uyulmadığı takdirde, protesto çekmeye ve hüküm almaya gerek kalmaksızın ihale üzerinde kalan isteklinin geçici teminatı gelir kaydedilir. Bu durumda idare, ekonomik açıdan en avantajlı ikinci teklif fiyatının ihale yetkilisince uygun görülmesi kaydıyla, bu teklif sahibi istekli ile de Kanunda belirtilen esas ve usullere göre sözleşme imzalayabilir. Ancak ekonomik açıdan en avantajlı ikinci teklif sahibi istekli ile sözleşme imzalanabilmesi için, 42 nci maddede belirtilen on günlük sürenin bitimini izleyen </w:t>
            </w:r>
            <w:r w:rsidRPr="007F585F">
              <w:rPr>
                <w:rFonts w:ascii="Cambria" w:hAnsi="Cambria"/>
                <w:b/>
                <w:color w:val="C00000"/>
              </w:rPr>
              <w:t>ÜÇ GÜN İÇİNDE</w:t>
            </w:r>
            <w:r w:rsidRPr="007F585F">
              <w:rPr>
                <w:rFonts w:ascii="Cambria" w:hAnsi="Cambria"/>
              </w:rPr>
              <w:t xml:space="preserve"> ekonomik açıdan en avantajlı ikinci teklif sahibi istekliye 42 nci maddede belirtilen şekilde tebligat yapılır. Ekonomik açıdan en avantajlı ikinci teklif sahibinin de sözleşmeyi imzalamaması durumunda ise, bu teklif sahibinin de geçici teminatı gelir kaydedilerek ihale iptal edilir.</w:t>
            </w:r>
          </w:p>
        </w:tc>
      </w:tr>
      <w:tr w:rsidR="0099727B" w:rsidRPr="007F585F" w14:paraId="2878852B" w14:textId="77777777" w:rsidTr="00B403F4">
        <w:trPr>
          <w:trHeight w:val="231"/>
        </w:trPr>
        <w:tc>
          <w:tcPr>
            <w:tcW w:w="7366" w:type="dxa"/>
            <w:shd w:val="clear" w:color="auto" w:fill="FFFFFF" w:themeFill="background1"/>
          </w:tcPr>
          <w:p w14:paraId="62035663" w14:textId="7278296A" w:rsidR="0099727B" w:rsidRPr="007F585F" w:rsidRDefault="0099727B" w:rsidP="0099727B">
            <w:pPr>
              <w:spacing w:after="0" w:line="305" w:lineRule="atLeast"/>
              <w:jc w:val="both"/>
              <w:rPr>
                <w:rFonts w:ascii="Cambria" w:hAnsi="Cambria"/>
                <w:b/>
                <w:color w:val="002060"/>
              </w:rPr>
            </w:pPr>
            <w:r w:rsidRPr="007F585F">
              <w:rPr>
                <w:rFonts w:ascii="Cambria" w:hAnsi="Cambria"/>
                <w:b/>
                <w:color w:val="002060"/>
              </w:rPr>
              <w:t xml:space="preserve">4734 Sayılı Kamu İhale Kanunu </w:t>
            </w:r>
            <w:r w:rsidRPr="007F585F">
              <w:rPr>
                <w:rFonts w:ascii="Cambria" w:hAnsi="Cambria"/>
                <w:b/>
                <w:bCs/>
                <w:color w:val="002060"/>
              </w:rPr>
              <w:t xml:space="preserve">(Ek </w:t>
            </w:r>
            <w:r w:rsidR="007F585F">
              <w:rPr>
                <w:rFonts w:ascii="Cambria" w:hAnsi="Cambria"/>
                <w:b/>
                <w:bCs/>
                <w:color w:val="002060"/>
              </w:rPr>
              <w:t>Madde-</w:t>
            </w:r>
            <w:bookmarkStart w:id="0" w:name="_GoBack"/>
            <w:bookmarkEnd w:id="0"/>
            <w:r w:rsidRPr="007F585F">
              <w:rPr>
                <w:rFonts w:ascii="Cambria" w:hAnsi="Cambria"/>
                <w:b/>
                <w:bCs/>
                <w:color w:val="002060"/>
              </w:rPr>
              <w:t>4)</w:t>
            </w:r>
          </w:p>
        </w:tc>
        <w:tc>
          <w:tcPr>
            <w:tcW w:w="7230" w:type="dxa"/>
            <w:shd w:val="clear" w:color="auto" w:fill="FFFFFF" w:themeFill="background1"/>
            <w:vAlign w:val="center"/>
          </w:tcPr>
          <w:p w14:paraId="351602DC" w14:textId="5CB2410C" w:rsidR="0099727B" w:rsidRPr="007F585F" w:rsidRDefault="0099727B" w:rsidP="0099727B">
            <w:pPr>
              <w:pStyle w:val="ListeParagraf"/>
              <w:numPr>
                <w:ilvl w:val="0"/>
                <w:numId w:val="18"/>
              </w:numPr>
              <w:spacing w:after="0" w:line="305" w:lineRule="atLeast"/>
              <w:jc w:val="both"/>
              <w:rPr>
                <w:rFonts w:ascii="Cambria" w:hAnsi="Cambria"/>
              </w:rPr>
            </w:pPr>
            <w:r w:rsidRPr="007F585F">
              <w:rPr>
                <w:rFonts w:ascii="Cambria" w:hAnsi="Cambria"/>
              </w:rPr>
              <w:t xml:space="preserve">Dinamik alım sisteminin tesis edildiği veya sistemin kurulmasından vazgeçildiği ile ön tekliflerin sisteme kabul veya reddedildikleri hususu isteklilere karar alındıktan sonra en geç </w:t>
            </w:r>
            <w:r w:rsidRPr="007F585F">
              <w:rPr>
                <w:rFonts w:ascii="Cambria" w:hAnsi="Cambria"/>
                <w:b/>
                <w:color w:val="C00000"/>
              </w:rPr>
              <w:t>ÜÇ GÜN İÇİNDE</w:t>
            </w:r>
            <w:r w:rsidR="00AE0583" w:rsidRPr="007F585F">
              <w:rPr>
                <w:rFonts w:ascii="Cambria" w:hAnsi="Cambria"/>
                <w:color w:val="C00000"/>
              </w:rPr>
              <w:t xml:space="preserve"> </w:t>
            </w:r>
            <w:r w:rsidR="00AE0583" w:rsidRPr="007F585F">
              <w:rPr>
                <w:rFonts w:ascii="Cambria" w:hAnsi="Cambria"/>
              </w:rPr>
              <w:t xml:space="preserve">bildirilir. </w:t>
            </w:r>
            <w:r w:rsidRPr="007F585F">
              <w:rPr>
                <w:rFonts w:ascii="Cambria" w:hAnsi="Cambria"/>
              </w:rPr>
              <w:t xml:space="preserve">Her bir alım için sisteme kabul edilmiş istekliler teklif vermeye davet edilir. Yapılacak alımlar bu davetten en az ONBEŞ </w:t>
            </w:r>
            <w:r w:rsidRPr="007F585F">
              <w:rPr>
                <w:rFonts w:ascii="Cambria" w:hAnsi="Cambria"/>
              </w:rPr>
              <w:lastRenderedPageBreak/>
              <w:t xml:space="preserve">gün önce basitleştirilmiş ilan yoluyla duyurulur. Sisteme kabul edilen bütün istekliler, tekliflerini sunmaları için yeterli süre tanınmak suretiyle teklif vermeye davet edilir. Dinamik alım sisteminin süresi </w:t>
            </w:r>
            <w:r w:rsidR="007F585F" w:rsidRPr="007F585F">
              <w:rPr>
                <w:rFonts w:ascii="Cambria" w:hAnsi="Cambria"/>
              </w:rPr>
              <w:t xml:space="preserve">kırk sekiz </w:t>
            </w:r>
            <w:r w:rsidRPr="007F585F">
              <w:rPr>
                <w:rFonts w:ascii="Cambria" w:hAnsi="Cambria"/>
              </w:rPr>
              <w:t>aydan fazla olamaz.</w:t>
            </w:r>
          </w:p>
        </w:tc>
      </w:tr>
    </w:tbl>
    <w:p w14:paraId="1EA3C34D" w14:textId="2825D8DE" w:rsidR="000C3B7E" w:rsidRPr="007F585F" w:rsidRDefault="000C3B7E" w:rsidP="00E33DDB">
      <w:pPr>
        <w:spacing w:after="0" w:line="259" w:lineRule="auto"/>
        <w:ind w:right="993"/>
        <w:jc w:val="both"/>
        <w:rPr>
          <w:rFonts w:ascii="Cambria" w:hAnsi="Cambria"/>
          <w:b/>
          <w:bCs/>
          <w:color w:val="002060"/>
        </w:rPr>
      </w:pPr>
    </w:p>
    <w:sectPr w:rsidR="000C3B7E" w:rsidRPr="007F585F"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E7D26" w14:textId="77777777" w:rsidR="0031414F" w:rsidRDefault="0031414F" w:rsidP="00534F7F">
      <w:pPr>
        <w:spacing w:after="0" w:line="240" w:lineRule="auto"/>
      </w:pPr>
      <w:r>
        <w:separator/>
      </w:r>
    </w:p>
  </w:endnote>
  <w:endnote w:type="continuationSeparator" w:id="0">
    <w:p w14:paraId="77B21BF4" w14:textId="77777777" w:rsidR="0031414F" w:rsidRDefault="0031414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A367BA" w:rsidRPr="002B7435" w:rsidRDefault="00A367BA"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A367BA" w:rsidRPr="0081560B" w14:paraId="5EABC67A" w14:textId="77777777" w:rsidTr="00E75914">
      <w:trPr>
        <w:trHeight w:val="416"/>
      </w:trPr>
      <w:tc>
        <w:tcPr>
          <w:tcW w:w="666" w:type="dxa"/>
        </w:tcPr>
        <w:p w14:paraId="5EABC66D" w14:textId="77777777" w:rsidR="00A367BA" w:rsidRPr="00C4163E" w:rsidRDefault="00A367BA"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A367BA" w:rsidRDefault="00A367BA"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A367BA" w:rsidRPr="00171789" w:rsidRDefault="00A367BA"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A367BA" w:rsidRPr="00171789" w:rsidRDefault="00A367BA"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A367BA" w:rsidRPr="0081560B" w:rsidRDefault="00A367BA" w:rsidP="00534F7F">
          <w:pPr>
            <w:pStyle w:val="AltBilgi"/>
            <w:jc w:val="right"/>
            <w:rPr>
              <w:rFonts w:ascii="Cambria" w:hAnsi="Cambria"/>
              <w:sz w:val="16"/>
              <w:szCs w:val="16"/>
            </w:rPr>
          </w:pPr>
        </w:p>
      </w:tc>
      <w:tc>
        <w:tcPr>
          <w:tcW w:w="284" w:type="dxa"/>
        </w:tcPr>
        <w:p w14:paraId="5EABC673"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w:t>
          </w:r>
        </w:p>
        <w:p w14:paraId="5EABC675" w14:textId="1F4B8AC7" w:rsidR="00A367BA" w:rsidRPr="0081560B" w:rsidRDefault="00A367BA"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A367BA" w:rsidRPr="0081560B" w:rsidRDefault="00A367BA"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A367BA" w:rsidRPr="0081560B" w:rsidRDefault="00A367BA"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A367BA" w:rsidRPr="0081560B" w:rsidRDefault="00A367BA"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A367BA" w:rsidRPr="0081560B" w:rsidRDefault="00A367BA"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7957EA21" w:rsidR="00A367BA" w:rsidRPr="0081560B" w:rsidRDefault="00A367BA"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DE0D87">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DE0D87">
            <w:rPr>
              <w:rFonts w:ascii="Cambria" w:hAnsi="Cambria"/>
              <w:b/>
              <w:bCs/>
              <w:noProof/>
              <w:color w:val="002060"/>
              <w:sz w:val="16"/>
              <w:szCs w:val="16"/>
            </w:rPr>
            <w:t>4</w:t>
          </w:r>
          <w:r w:rsidRPr="00171789">
            <w:rPr>
              <w:rFonts w:ascii="Cambria" w:hAnsi="Cambria"/>
              <w:b/>
              <w:bCs/>
              <w:color w:val="002060"/>
              <w:sz w:val="16"/>
              <w:szCs w:val="16"/>
            </w:rPr>
            <w:fldChar w:fldCharType="end"/>
          </w:r>
        </w:p>
      </w:tc>
    </w:tr>
  </w:tbl>
  <w:p w14:paraId="5EABC67B" w14:textId="77777777" w:rsidR="00A367BA" w:rsidRDefault="00A367BA">
    <w:pPr>
      <w:pStyle w:val="AltBilgi"/>
      <w:rPr>
        <w:sz w:val="6"/>
        <w:szCs w:val="6"/>
      </w:rPr>
    </w:pPr>
  </w:p>
  <w:p w14:paraId="5EABC67C" w14:textId="77777777" w:rsidR="00A367BA" w:rsidRPr="00900183" w:rsidRDefault="00A367BA">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8744B" w14:textId="77777777" w:rsidR="0031414F" w:rsidRDefault="0031414F" w:rsidP="00534F7F">
      <w:pPr>
        <w:spacing w:after="0" w:line="240" w:lineRule="auto"/>
      </w:pPr>
      <w:r>
        <w:separator/>
      </w:r>
    </w:p>
  </w:footnote>
  <w:footnote w:type="continuationSeparator" w:id="0">
    <w:p w14:paraId="21CE306B" w14:textId="77777777" w:rsidR="0031414F" w:rsidRDefault="0031414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A367BA" w14:paraId="5EABC65B" w14:textId="77777777" w:rsidTr="00D04D2D">
      <w:trPr>
        <w:trHeight w:val="189"/>
      </w:trPr>
      <w:tc>
        <w:tcPr>
          <w:tcW w:w="2547" w:type="dxa"/>
          <w:vMerge w:val="restart"/>
        </w:tcPr>
        <w:p w14:paraId="5EABC657" w14:textId="77777777" w:rsidR="00A367BA" w:rsidRDefault="00A367BA"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20365290" w:rsidR="00A367BA" w:rsidRPr="0099459A" w:rsidRDefault="00A367BA" w:rsidP="009E4324">
          <w:pPr>
            <w:pStyle w:val="stBilgi"/>
            <w:jc w:val="center"/>
            <w:rPr>
              <w:rFonts w:ascii="Cambria" w:hAnsi="Cambria"/>
              <w:b/>
              <w:color w:val="002060"/>
            </w:rPr>
          </w:pPr>
          <w:r>
            <w:rPr>
              <w:rFonts w:ascii="Cambria" w:hAnsi="Cambria"/>
              <w:b/>
              <w:color w:val="002060"/>
            </w:rPr>
            <w:t xml:space="preserve">GYS KONULARI İÇERİSİNDE </w:t>
          </w:r>
          <w:r w:rsidR="009E4324">
            <w:rPr>
              <w:rFonts w:ascii="Cambria" w:hAnsi="Cambria"/>
              <w:b/>
              <w:color w:val="C00000"/>
            </w:rPr>
            <w:t>3</w:t>
          </w:r>
          <w:r w:rsidR="00DD7AC5">
            <w:rPr>
              <w:rFonts w:ascii="Cambria" w:hAnsi="Cambria"/>
              <w:b/>
              <w:color w:val="C00000"/>
            </w:rPr>
            <w:t xml:space="preserve"> </w:t>
          </w:r>
          <w:r w:rsidRPr="00B403F4">
            <w:rPr>
              <w:rFonts w:ascii="Cambria" w:hAnsi="Cambria"/>
              <w:b/>
              <w:color w:val="C00000"/>
            </w:rPr>
            <w:t>GÜN</w:t>
          </w:r>
          <w:r w:rsidR="00DD7AC5">
            <w:rPr>
              <w:rFonts w:ascii="Cambria" w:hAnsi="Cambria"/>
              <w:b/>
              <w:color w:val="C00000"/>
            </w:rPr>
            <w:t>/</w:t>
          </w:r>
          <w:r w:rsidR="009E4324">
            <w:rPr>
              <w:rFonts w:ascii="Cambria" w:hAnsi="Cambria"/>
              <w:b/>
              <w:color w:val="C00000"/>
            </w:rPr>
            <w:t>ÜÇ</w:t>
          </w:r>
          <w:r w:rsidR="00411D12">
            <w:rPr>
              <w:rFonts w:ascii="Cambria" w:hAnsi="Cambria"/>
              <w:b/>
              <w:color w:val="C00000"/>
            </w:rPr>
            <w:t xml:space="preserve"> GÜN</w:t>
          </w:r>
          <w:r w:rsidRPr="00B403F4">
            <w:rPr>
              <w:rFonts w:ascii="Cambria" w:hAnsi="Cambria"/>
              <w:b/>
              <w:color w:val="C00000"/>
            </w:rPr>
            <w:t xml:space="preserve"> </w:t>
          </w:r>
          <w:r>
            <w:rPr>
              <w:rFonts w:ascii="Cambria" w:hAnsi="Cambria"/>
              <w:b/>
              <w:color w:val="002060"/>
            </w:rPr>
            <w:t>GEÇEN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A367BA" w:rsidRPr="00171789" w:rsidRDefault="00A367BA" w:rsidP="00534F7F">
          <w:pPr>
            <w:pStyle w:val="stBilgi"/>
            <w:rPr>
              <w:rFonts w:ascii="Cambria" w:hAnsi="Cambria"/>
              <w:color w:val="002060"/>
              <w:sz w:val="16"/>
              <w:szCs w:val="16"/>
            </w:rPr>
          </w:pPr>
          <w:r>
            <w:rPr>
              <w:rFonts w:ascii="Cambria" w:hAnsi="Cambria"/>
              <w:color w:val="002060"/>
              <w:sz w:val="16"/>
              <w:szCs w:val="16"/>
            </w:rPr>
            <w:t>FRM-1016</w:t>
          </w:r>
        </w:p>
      </w:tc>
    </w:tr>
    <w:tr w:rsidR="00A367BA" w14:paraId="5EABC660" w14:textId="77777777" w:rsidTr="00D04D2D">
      <w:trPr>
        <w:trHeight w:val="187"/>
      </w:trPr>
      <w:tc>
        <w:tcPr>
          <w:tcW w:w="2547" w:type="dxa"/>
          <w:vMerge/>
        </w:tcPr>
        <w:p w14:paraId="5EABC65C" w14:textId="77777777" w:rsidR="00A367BA" w:rsidRDefault="00A367BA"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A367BA" w:rsidRDefault="00A367B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A367BA" w:rsidRPr="00171789" w:rsidRDefault="00A367BA" w:rsidP="00534F7F">
          <w:pPr>
            <w:pStyle w:val="stBilgi"/>
            <w:rPr>
              <w:rFonts w:ascii="Cambria" w:hAnsi="Cambria"/>
              <w:color w:val="002060"/>
              <w:sz w:val="16"/>
              <w:szCs w:val="16"/>
            </w:rPr>
          </w:pPr>
          <w:r>
            <w:rPr>
              <w:rFonts w:ascii="Cambria" w:hAnsi="Cambria"/>
              <w:color w:val="002060"/>
              <w:sz w:val="16"/>
              <w:szCs w:val="16"/>
            </w:rPr>
            <w:t>08.02.2024</w:t>
          </w:r>
        </w:p>
      </w:tc>
    </w:tr>
    <w:tr w:rsidR="00A367BA" w14:paraId="5EABC665" w14:textId="77777777" w:rsidTr="00D04D2D">
      <w:trPr>
        <w:trHeight w:val="187"/>
      </w:trPr>
      <w:tc>
        <w:tcPr>
          <w:tcW w:w="2547" w:type="dxa"/>
          <w:vMerge/>
        </w:tcPr>
        <w:p w14:paraId="5EABC661" w14:textId="77777777" w:rsidR="00A367BA" w:rsidRDefault="00A367BA"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A367BA" w:rsidRDefault="00A367B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A367BA" w:rsidRPr="00171789" w:rsidRDefault="00A367BA" w:rsidP="00534F7F">
          <w:pPr>
            <w:pStyle w:val="stBilgi"/>
            <w:rPr>
              <w:rFonts w:ascii="Cambria" w:hAnsi="Cambria"/>
              <w:color w:val="002060"/>
              <w:sz w:val="16"/>
              <w:szCs w:val="16"/>
            </w:rPr>
          </w:pPr>
          <w:r w:rsidRPr="00171789">
            <w:rPr>
              <w:rFonts w:ascii="Cambria" w:hAnsi="Cambria"/>
              <w:color w:val="002060"/>
              <w:sz w:val="16"/>
              <w:szCs w:val="16"/>
            </w:rPr>
            <w:t>-</w:t>
          </w:r>
        </w:p>
      </w:tc>
    </w:tr>
    <w:tr w:rsidR="00A367BA" w14:paraId="5EABC66A" w14:textId="77777777" w:rsidTr="00D04D2D">
      <w:trPr>
        <w:trHeight w:val="220"/>
      </w:trPr>
      <w:tc>
        <w:tcPr>
          <w:tcW w:w="2547" w:type="dxa"/>
          <w:vMerge/>
        </w:tcPr>
        <w:p w14:paraId="5EABC666" w14:textId="77777777" w:rsidR="00A367BA" w:rsidRDefault="00A367BA"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A367BA" w:rsidRDefault="00A367B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A367BA" w:rsidRPr="00171789" w:rsidRDefault="00A367BA"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A367BA" w:rsidRPr="00D04D2D" w:rsidRDefault="00A367BA">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D988EF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4"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EA087E"/>
    <w:multiLevelType w:val="hybridMultilevel"/>
    <w:tmpl w:val="8C9A95E4"/>
    <w:lvl w:ilvl="0" w:tplc="1C22C5CA">
      <w:start w:val="4734"/>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645E71"/>
    <w:multiLevelType w:val="hybridMultilevel"/>
    <w:tmpl w:val="B40A8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6"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BF50119"/>
    <w:multiLevelType w:val="hybridMultilevel"/>
    <w:tmpl w:val="AF329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9"/>
  </w:num>
  <w:num w:numId="4">
    <w:abstractNumId w:val="8"/>
  </w:num>
  <w:num w:numId="5">
    <w:abstractNumId w:val="18"/>
  </w:num>
  <w:num w:numId="6">
    <w:abstractNumId w:val="6"/>
  </w:num>
  <w:num w:numId="7">
    <w:abstractNumId w:val="13"/>
  </w:num>
  <w:num w:numId="8">
    <w:abstractNumId w:val="21"/>
  </w:num>
  <w:num w:numId="9">
    <w:abstractNumId w:val="16"/>
  </w:num>
  <w:num w:numId="10">
    <w:abstractNumId w:val="4"/>
  </w:num>
  <w:num w:numId="11">
    <w:abstractNumId w:val="11"/>
  </w:num>
  <w:num w:numId="12">
    <w:abstractNumId w:val="2"/>
  </w:num>
  <w:num w:numId="13">
    <w:abstractNumId w:val="12"/>
  </w:num>
  <w:num w:numId="14">
    <w:abstractNumId w:val="1"/>
  </w:num>
  <w:num w:numId="15">
    <w:abstractNumId w:val="9"/>
  </w:num>
  <w:num w:numId="16">
    <w:abstractNumId w:val="22"/>
  </w:num>
  <w:num w:numId="17">
    <w:abstractNumId w:val="14"/>
  </w:num>
  <w:num w:numId="18">
    <w:abstractNumId w:val="0"/>
  </w:num>
  <w:num w:numId="19">
    <w:abstractNumId w:val="15"/>
  </w:num>
  <w:num w:numId="20">
    <w:abstractNumId w:val="20"/>
  </w:num>
  <w:num w:numId="21">
    <w:abstractNumId w:val="7"/>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3099"/>
    <w:rsid w:val="00014C27"/>
    <w:rsid w:val="00034377"/>
    <w:rsid w:val="00034A31"/>
    <w:rsid w:val="00046392"/>
    <w:rsid w:val="00046FFB"/>
    <w:rsid w:val="0008521E"/>
    <w:rsid w:val="000A2998"/>
    <w:rsid w:val="000A3978"/>
    <w:rsid w:val="000B252C"/>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464E9"/>
    <w:rsid w:val="00157128"/>
    <w:rsid w:val="00164950"/>
    <w:rsid w:val="001802AB"/>
    <w:rsid w:val="0018517F"/>
    <w:rsid w:val="001919AC"/>
    <w:rsid w:val="001C5159"/>
    <w:rsid w:val="001D0C46"/>
    <w:rsid w:val="001E43BD"/>
    <w:rsid w:val="001F16FF"/>
    <w:rsid w:val="0020508C"/>
    <w:rsid w:val="00205643"/>
    <w:rsid w:val="00216C37"/>
    <w:rsid w:val="002335DB"/>
    <w:rsid w:val="00244B8F"/>
    <w:rsid w:val="0025424C"/>
    <w:rsid w:val="00271BDB"/>
    <w:rsid w:val="00272BBF"/>
    <w:rsid w:val="00283B8F"/>
    <w:rsid w:val="002A7BA6"/>
    <w:rsid w:val="002C4415"/>
    <w:rsid w:val="002C693E"/>
    <w:rsid w:val="002F0FD6"/>
    <w:rsid w:val="002F1EFC"/>
    <w:rsid w:val="002F3262"/>
    <w:rsid w:val="002F7535"/>
    <w:rsid w:val="003039F2"/>
    <w:rsid w:val="0031414F"/>
    <w:rsid w:val="003230A8"/>
    <w:rsid w:val="00343DA4"/>
    <w:rsid w:val="003544D1"/>
    <w:rsid w:val="003548DA"/>
    <w:rsid w:val="00354D8E"/>
    <w:rsid w:val="00366CE4"/>
    <w:rsid w:val="00370830"/>
    <w:rsid w:val="00385009"/>
    <w:rsid w:val="003A2158"/>
    <w:rsid w:val="003A7092"/>
    <w:rsid w:val="003C0363"/>
    <w:rsid w:val="003C0F72"/>
    <w:rsid w:val="003D6E95"/>
    <w:rsid w:val="003D72D5"/>
    <w:rsid w:val="003F1BDC"/>
    <w:rsid w:val="003F3DD2"/>
    <w:rsid w:val="00401661"/>
    <w:rsid w:val="00404DD1"/>
    <w:rsid w:val="00406E3A"/>
    <w:rsid w:val="00411D12"/>
    <w:rsid w:val="00437CF7"/>
    <w:rsid w:val="0044553A"/>
    <w:rsid w:val="00454C9D"/>
    <w:rsid w:val="00464B62"/>
    <w:rsid w:val="00480768"/>
    <w:rsid w:val="004B04D6"/>
    <w:rsid w:val="004B24B6"/>
    <w:rsid w:val="004B3C41"/>
    <w:rsid w:val="004B5A49"/>
    <w:rsid w:val="004B5BE5"/>
    <w:rsid w:val="004C2E0A"/>
    <w:rsid w:val="004C63A5"/>
    <w:rsid w:val="004D1788"/>
    <w:rsid w:val="004D47BF"/>
    <w:rsid w:val="004E4897"/>
    <w:rsid w:val="004F116C"/>
    <w:rsid w:val="004F6BED"/>
    <w:rsid w:val="00501219"/>
    <w:rsid w:val="00517B39"/>
    <w:rsid w:val="00520467"/>
    <w:rsid w:val="0052647D"/>
    <w:rsid w:val="00531F37"/>
    <w:rsid w:val="00534F7F"/>
    <w:rsid w:val="005400EB"/>
    <w:rsid w:val="0054198A"/>
    <w:rsid w:val="00545607"/>
    <w:rsid w:val="005526CD"/>
    <w:rsid w:val="00556238"/>
    <w:rsid w:val="00561AEB"/>
    <w:rsid w:val="0056561D"/>
    <w:rsid w:val="00566544"/>
    <w:rsid w:val="00571641"/>
    <w:rsid w:val="00586E1E"/>
    <w:rsid w:val="00587671"/>
    <w:rsid w:val="00596A99"/>
    <w:rsid w:val="00596B33"/>
    <w:rsid w:val="005B0C52"/>
    <w:rsid w:val="005B7E98"/>
    <w:rsid w:val="005D1E9C"/>
    <w:rsid w:val="006340F8"/>
    <w:rsid w:val="00634A2E"/>
    <w:rsid w:val="00634E90"/>
    <w:rsid w:val="006450D7"/>
    <w:rsid w:val="0064705C"/>
    <w:rsid w:val="00662375"/>
    <w:rsid w:val="0068026F"/>
    <w:rsid w:val="00680408"/>
    <w:rsid w:val="00681CF7"/>
    <w:rsid w:val="00685A05"/>
    <w:rsid w:val="00687512"/>
    <w:rsid w:val="006A49A2"/>
    <w:rsid w:val="006B361B"/>
    <w:rsid w:val="006B7C08"/>
    <w:rsid w:val="006C75D1"/>
    <w:rsid w:val="006D010E"/>
    <w:rsid w:val="006D3E30"/>
    <w:rsid w:val="006F4323"/>
    <w:rsid w:val="007004B9"/>
    <w:rsid w:val="00711CE9"/>
    <w:rsid w:val="00711E85"/>
    <w:rsid w:val="007137DA"/>
    <w:rsid w:val="00713C08"/>
    <w:rsid w:val="007169A4"/>
    <w:rsid w:val="00720EE4"/>
    <w:rsid w:val="00727439"/>
    <w:rsid w:val="00734DFF"/>
    <w:rsid w:val="00735A3D"/>
    <w:rsid w:val="0073760A"/>
    <w:rsid w:val="00751837"/>
    <w:rsid w:val="0075297C"/>
    <w:rsid w:val="00752D09"/>
    <w:rsid w:val="00755E90"/>
    <w:rsid w:val="007612A6"/>
    <w:rsid w:val="0078136B"/>
    <w:rsid w:val="007B17AF"/>
    <w:rsid w:val="007C544E"/>
    <w:rsid w:val="007C7711"/>
    <w:rsid w:val="007D3B4A"/>
    <w:rsid w:val="007F5627"/>
    <w:rsid w:val="007F585F"/>
    <w:rsid w:val="007F6D20"/>
    <w:rsid w:val="00810524"/>
    <w:rsid w:val="008144C0"/>
    <w:rsid w:val="008302E9"/>
    <w:rsid w:val="00835F73"/>
    <w:rsid w:val="00846AD8"/>
    <w:rsid w:val="0085403F"/>
    <w:rsid w:val="00857BA4"/>
    <w:rsid w:val="0087039C"/>
    <w:rsid w:val="008856BB"/>
    <w:rsid w:val="00886126"/>
    <w:rsid w:val="008949DF"/>
    <w:rsid w:val="008A398A"/>
    <w:rsid w:val="008A5D4F"/>
    <w:rsid w:val="008B0D27"/>
    <w:rsid w:val="008C370D"/>
    <w:rsid w:val="008C5DE2"/>
    <w:rsid w:val="008D3350"/>
    <w:rsid w:val="008F15A2"/>
    <w:rsid w:val="008F3C18"/>
    <w:rsid w:val="00900183"/>
    <w:rsid w:val="0090478C"/>
    <w:rsid w:val="009153DE"/>
    <w:rsid w:val="009169CF"/>
    <w:rsid w:val="0092584D"/>
    <w:rsid w:val="00927C12"/>
    <w:rsid w:val="00960231"/>
    <w:rsid w:val="00967604"/>
    <w:rsid w:val="0096786C"/>
    <w:rsid w:val="0097340C"/>
    <w:rsid w:val="0097489D"/>
    <w:rsid w:val="00977586"/>
    <w:rsid w:val="0099459A"/>
    <w:rsid w:val="0099727B"/>
    <w:rsid w:val="009B37AA"/>
    <w:rsid w:val="009B4ECE"/>
    <w:rsid w:val="009C1A9B"/>
    <w:rsid w:val="009D6289"/>
    <w:rsid w:val="009E3BDA"/>
    <w:rsid w:val="009E4324"/>
    <w:rsid w:val="00A0660E"/>
    <w:rsid w:val="00A17B7B"/>
    <w:rsid w:val="00A24D75"/>
    <w:rsid w:val="00A256FB"/>
    <w:rsid w:val="00A34B83"/>
    <w:rsid w:val="00A367BA"/>
    <w:rsid w:val="00A37C6E"/>
    <w:rsid w:val="00A44454"/>
    <w:rsid w:val="00A513AD"/>
    <w:rsid w:val="00A5214F"/>
    <w:rsid w:val="00A9520D"/>
    <w:rsid w:val="00AC44E2"/>
    <w:rsid w:val="00AC5A9B"/>
    <w:rsid w:val="00AC7F75"/>
    <w:rsid w:val="00AE0583"/>
    <w:rsid w:val="00AF29E2"/>
    <w:rsid w:val="00B054AF"/>
    <w:rsid w:val="00B05CFE"/>
    <w:rsid w:val="00B10E99"/>
    <w:rsid w:val="00B13CBB"/>
    <w:rsid w:val="00B221ED"/>
    <w:rsid w:val="00B2469A"/>
    <w:rsid w:val="00B27866"/>
    <w:rsid w:val="00B279F4"/>
    <w:rsid w:val="00B33929"/>
    <w:rsid w:val="00B33B1E"/>
    <w:rsid w:val="00B403F4"/>
    <w:rsid w:val="00B5494C"/>
    <w:rsid w:val="00B76865"/>
    <w:rsid w:val="00BC2B47"/>
    <w:rsid w:val="00BC4FB2"/>
    <w:rsid w:val="00BC7B40"/>
    <w:rsid w:val="00BD14E1"/>
    <w:rsid w:val="00BE0658"/>
    <w:rsid w:val="00BE3E80"/>
    <w:rsid w:val="00BE623A"/>
    <w:rsid w:val="00BF1250"/>
    <w:rsid w:val="00BF1A7F"/>
    <w:rsid w:val="00C04FEB"/>
    <w:rsid w:val="00C0797D"/>
    <w:rsid w:val="00C07BA8"/>
    <w:rsid w:val="00C23127"/>
    <w:rsid w:val="00C35C8C"/>
    <w:rsid w:val="00C515C7"/>
    <w:rsid w:val="00C55842"/>
    <w:rsid w:val="00C56A4D"/>
    <w:rsid w:val="00C65A00"/>
    <w:rsid w:val="00C65D86"/>
    <w:rsid w:val="00C817FD"/>
    <w:rsid w:val="00CA174C"/>
    <w:rsid w:val="00CB3A35"/>
    <w:rsid w:val="00CC07B2"/>
    <w:rsid w:val="00CC3E17"/>
    <w:rsid w:val="00CD0F1E"/>
    <w:rsid w:val="00CD4A9F"/>
    <w:rsid w:val="00CE2049"/>
    <w:rsid w:val="00CE4130"/>
    <w:rsid w:val="00CF5DBC"/>
    <w:rsid w:val="00D00CA5"/>
    <w:rsid w:val="00D04D2D"/>
    <w:rsid w:val="00D10A8C"/>
    <w:rsid w:val="00D12596"/>
    <w:rsid w:val="00D17EED"/>
    <w:rsid w:val="00D26431"/>
    <w:rsid w:val="00D278C6"/>
    <w:rsid w:val="00D42DDB"/>
    <w:rsid w:val="00D66B5F"/>
    <w:rsid w:val="00D76151"/>
    <w:rsid w:val="00D9217B"/>
    <w:rsid w:val="00DA0731"/>
    <w:rsid w:val="00DB3905"/>
    <w:rsid w:val="00DD4EBE"/>
    <w:rsid w:val="00DD7AC5"/>
    <w:rsid w:val="00DE048A"/>
    <w:rsid w:val="00DE0D87"/>
    <w:rsid w:val="00DE2DE1"/>
    <w:rsid w:val="00DF461E"/>
    <w:rsid w:val="00DF735B"/>
    <w:rsid w:val="00E04258"/>
    <w:rsid w:val="00E21461"/>
    <w:rsid w:val="00E22D6F"/>
    <w:rsid w:val="00E30884"/>
    <w:rsid w:val="00E33DDB"/>
    <w:rsid w:val="00E37B68"/>
    <w:rsid w:val="00E47789"/>
    <w:rsid w:val="00E60EBE"/>
    <w:rsid w:val="00E72458"/>
    <w:rsid w:val="00E75914"/>
    <w:rsid w:val="00E95E3F"/>
    <w:rsid w:val="00EB384A"/>
    <w:rsid w:val="00EB72A7"/>
    <w:rsid w:val="00ED08FB"/>
    <w:rsid w:val="00ED32E1"/>
    <w:rsid w:val="00EE5DB5"/>
    <w:rsid w:val="00F04AD2"/>
    <w:rsid w:val="00F06B31"/>
    <w:rsid w:val="00F103AC"/>
    <w:rsid w:val="00F110A4"/>
    <w:rsid w:val="00F36B09"/>
    <w:rsid w:val="00F42129"/>
    <w:rsid w:val="00F478AB"/>
    <w:rsid w:val="00F76DE0"/>
    <w:rsid w:val="00F8087F"/>
    <w:rsid w:val="00F958F7"/>
    <w:rsid w:val="00FA1B3F"/>
    <w:rsid w:val="00FA517D"/>
    <w:rsid w:val="00FB7071"/>
    <w:rsid w:val="00FC2123"/>
    <w:rsid w:val="00FC386D"/>
    <w:rsid w:val="00FC5166"/>
    <w:rsid w:val="00FD4373"/>
    <w:rsid w:val="00FE1F5F"/>
    <w:rsid w:val="00FE2ECF"/>
    <w:rsid w:val="00FF0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7CEE3-79A5-4A86-99FF-1B93E57E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2</cp:revision>
  <cp:lastPrinted>2024-02-07T07:57:00Z</cp:lastPrinted>
  <dcterms:created xsi:type="dcterms:W3CDTF">2024-07-23T16:06:00Z</dcterms:created>
  <dcterms:modified xsi:type="dcterms:W3CDTF">2024-07-23T16:06:00Z</dcterms:modified>
</cp:coreProperties>
</file>