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A0" w:rsidRPr="002B5AFC" w:rsidRDefault="002B5AFC" w:rsidP="0071578D">
      <w:pPr>
        <w:spacing w:line="360" w:lineRule="auto"/>
        <w:jc w:val="center"/>
        <w:rPr>
          <w:sz w:val="22"/>
        </w:rPr>
      </w:pPr>
      <w:r w:rsidRPr="002B5AFC">
        <w:rPr>
          <w:b/>
          <w:sz w:val="22"/>
        </w:rPr>
        <w:t>İÇ</w:t>
      </w:r>
      <w:r w:rsidR="00550F5D" w:rsidRPr="002B5AFC">
        <w:rPr>
          <w:b/>
          <w:sz w:val="22"/>
        </w:rPr>
        <w:t xml:space="preserve"> PAYDAŞ</w:t>
      </w:r>
      <w:r w:rsidR="00674D7C" w:rsidRPr="002B5AFC">
        <w:rPr>
          <w:b/>
          <w:sz w:val="22"/>
        </w:rPr>
        <w:t xml:space="preserve"> BİRİMİ</w:t>
      </w:r>
    </w:p>
    <w:tbl>
      <w:tblPr>
        <w:tblStyle w:val="TabloKlavuzu"/>
        <w:tblW w:w="10343" w:type="dxa"/>
        <w:tblLook w:val="04A0" w:firstRow="1" w:lastRow="0" w:firstColumn="1" w:lastColumn="0" w:noHBand="0" w:noVBand="1"/>
      </w:tblPr>
      <w:tblGrid>
        <w:gridCol w:w="3256"/>
        <w:gridCol w:w="7087"/>
      </w:tblGrid>
      <w:tr w:rsidR="000B62F2" w:rsidRPr="002B5AFC" w:rsidTr="004003E5">
        <w:trPr>
          <w:trHeight w:val="340"/>
        </w:trPr>
        <w:tc>
          <w:tcPr>
            <w:tcW w:w="3256" w:type="dxa"/>
          </w:tcPr>
          <w:p w:rsidR="000B62F2" w:rsidRPr="002B5AFC" w:rsidRDefault="000B62F2" w:rsidP="000B62F2">
            <w:pPr>
              <w:spacing w:line="360" w:lineRule="auto"/>
              <w:jc w:val="both"/>
              <w:rPr>
                <w:b/>
                <w:sz w:val="22"/>
              </w:rPr>
            </w:pPr>
            <w:r w:rsidRPr="002B5AFC">
              <w:rPr>
                <w:b/>
                <w:sz w:val="22"/>
              </w:rPr>
              <w:t xml:space="preserve">Başkan </w:t>
            </w:r>
          </w:p>
        </w:tc>
        <w:tc>
          <w:tcPr>
            <w:tcW w:w="7087" w:type="dxa"/>
          </w:tcPr>
          <w:p w:rsidR="000B62F2" w:rsidRPr="00E64412" w:rsidRDefault="000B62F2" w:rsidP="000B62F2">
            <w:r w:rsidRPr="00E64412">
              <w:t xml:space="preserve">Dr. </w:t>
            </w:r>
            <w:proofErr w:type="spellStart"/>
            <w:r w:rsidRPr="00E64412">
              <w:t>Öğr</w:t>
            </w:r>
            <w:proofErr w:type="spellEnd"/>
            <w:r w:rsidRPr="00E64412">
              <w:t xml:space="preserve">. Üyesi </w:t>
            </w:r>
            <w:r w:rsidR="00634B54" w:rsidRPr="00E64412">
              <w:t>Necmiye ÇÖMLEKÇİ</w:t>
            </w:r>
          </w:p>
        </w:tc>
      </w:tr>
      <w:tr w:rsidR="000B62F2" w:rsidRPr="002B5AFC" w:rsidTr="004003E5">
        <w:trPr>
          <w:trHeight w:val="340"/>
        </w:trPr>
        <w:tc>
          <w:tcPr>
            <w:tcW w:w="3256" w:type="dxa"/>
          </w:tcPr>
          <w:p w:rsidR="000B62F2" w:rsidRPr="002B5AFC" w:rsidRDefault="000B62F2" w:rsidP="000B62F2">
            <w:pPr>
              <w:spacing w:line="360" w:lineRule="auto"/>
              <w:jc w:val="both"/>
              <w:rPr>
                <w:b/>
                <w:sz w:val="22"/>
              </w:rPr>
            </w:pPr>
            <w:r w:rsidRPr="002B5AFC">
              <w:rPr>
                <w:b/>
                <w:sz w:val="22"/>
              </w:rPr>
              <w:t xml:space="preserve">Üye </w:t>
            </w:r>
          </w:p>
        </w:tc>
        <w:tc>
          <w:tcPr>
            <w:tcW w:w="7087" w:type="dxa"/>
          </w:tcPr>
          <w:p w:rsidR="000B62F2" w:rsidRPr="00E64412" w:rsidRDefault="000B62F2" w:rsidP="00634B54">
            <w:proofErr w:type="spellStart"/>
            <w:r w:rsidRPr="00E64412">
              <w:t>Öğr</w:t>
            </w:r>
            <w:proofErr w:type="spellEnd"/>
            <w:r w:rsidRPr="00E64412">
              <w:t xml:space="preserve">. </w:t>
            </w:r>
            <w:r w:rsidR="00634B54">
              <w:t>Gör. Feyzan ÖZÇELİK</w:t>
            </w:r>
          </w:p>
        </w:tc>
      </w:tr>
      <w:tr w:rsidR="000B62F2" w:rsidRPr="002B5AFC" w:rsidTr="004003E5">
        <w:trPr>
          <w:trHeight w:val="340"/>
        </w:trPr>
        <w:tc>
          <w:tcPr>
            <w:tcW w:w="3256" w:type="dxa"/>
          </w:tcPr>
          <w:p w:rsidR="000B62F2" w:rsidRPr="002B5AFC" w:rsidRDefault="000B62F2" w:rsidP="000B62F2">
            <w:pPr>
              <w:spacing w:line="360" w:lineRule="auto"/>
              <w:jc w:val="both"/>
              <w:rPr>
                <w:b/>
                <w:sz w:val="22"/>
              </w:rPr>
            </w:pPr>
            <w:r w:rsidRPr="002B5AFC">
              <w:rPr>
                <w:b/>
                <w:sz w:val="22"/>
              </w:rPr>
              <w:t>Üye</w:t>
            </w:r>
          </w:p>
        </w:tc>
        <w:tc>
          <w:tcPr>
            <w:tcW w:w="7087" w:type="dxa"/>
          </w:tcPr>
          <w:p w:rsidR="000B62F2" w:rsidRPr="00E64412" w:rsidRDefault="00634B54" w:rsidP="00634B54">
            <w:r>
              <w:t>Arş.</w:t>
            </w:r>
            <w:r w:rsidR="000B62F2" w:rsidRPr="00E64412">
              <w:t xml:space="preserve"> Gör. </w:t>
            </w:r>
            <w:r>
              <w:t>Emine GÜNEŞ ŞAN</w:t>
            </w:r>
          </w:p>
        </w:tc>
      </w:tr>
      <w:tr w:rsidR="000B62F2" w:rsidRPr="002B5AFC" w:rsidTr="004003E5">
        <w:trPr>
          <w:trHeight w:val="340"/>
        </w:trPr>
        <w:tc>
          <w:tcPr>
            <w:tcW w:w="3256" w:type="dxa"/>
          </w:tcPr>
          <w:p w:rsidR="000B62F2" w:rsidRPr="002B5AFC" w:rsidRDefault="000B62F2" w:rsidP="000B62F2">
            <w:pPr>
              <w:spacing w:line="360" w:lineRule="auto"/>
              <w:jc w:val="both"/>
              <w:rPr>
                <w:b/>
                <w:sz w:val="22"/>
              </w:rPr>
            </w:pPr>
            <w:r w:rsidRPr="002B5AFC">
              <w:rPr>
                <w:b/>
                <w:sz w:val="22"/>
              </w:rPr>
              <w:t>Üye</w:t>
            </w:r>
          </w:p>
        </w:tc>
        <w:tc>
          <w:tcPr>
            <w:tcW w:w="7087" w:type="dxa"/>
          </w:tcPr>
          <w:p w:rsidR="000B62F2" w:rsidRPr="00E64412" w:rsidRDefault="00634B54" w:rsidP="000B62F2">
            <w:r>
              <w:t>Arş. Gör. Gizem Nur MAZLUM</w:t>
            </w:r>
          </w:p>
        </w:tc>
      </w:tr>
      <w:tr w:rsidR="000B62F2" w:rsidRPr="002B5AFC" w:rsidTr="004003E5">
        <w:trPr>
          <w:trHeight w:val="340"/>
        </w:trPr>
        <w:tc>
          <w:tcPr>
            <w:tcW w:w="3256" w:type="dxa"/>
          </w:tcPr>
          <w:p w:rsidR="000B62F2" w:rsidRPr="002B5AFC" w:rsidRDefault="000B62F2" w:rsidP="000B62F2">
            <w:pPr>
              <w:spacing w:line="360" w:lineRule="auto"/>
              <w:rPr>
                <w:sz w:val="22"/>
              </w:rPr>
            </w:pPr>
            <w:bookmarkStart w:id="0" w:name="_GoBack"/>
            <w:bookmarkEnd w:id="0"/>
            <w:r w:rsidRPr="002B5AFC">
              <w:rPr>
                <w:b/>
                <w:sz w:val="22"/>
              </w:rPr>
              <w:t>Üye</w:t>
            </w:r>
          </w:p>
        </w:tc>
        <w:tc>
          <w:tcPr>
            <w:tcW w:w="7087" w:type="dxa"/>
          </w:tcPr>
          <w:p w:rsidR="000B62F2" w:rsidRDefault="000B62F2" w:rsidP="000B62F2">
            <w:r w:rsidRPr="00E64412">
              <w:t>Öğrenci Sude Naz BAYKAL</w:t>
            </w:r>
          </w:p>
        </w:tc>
      </w:tr>
      <w:tr w:rsidR="00521982" w:rsidRPr="002B5AFC" w:rsidTr="004003E5">
        <w:trPr>
          <w:trHeight w:val="340"/>
        </w:trPr>
        <w:tc>
          <w:tcPr>
            <w:tcW w:w="10343" w:type="dxa"/>
            <w:gridSpan w:val="2"/>
          </w:tcPr>
          <w:p w:rsidR="00521982" w:rsidRPr="002B5AFC" w:rsidRDefault="00521982" w:rsidP="0071578D">
            <w:pPr>
              <w:spacing w:line="360" w:lineRule="auto"/>
              <w:jc w:val="both"/>
              <w:rPr>
                <w:sz w:val="22"/>
              </w:rPr>
            </w:pPr>
            <w:r w:rsidRPr="002B5AFC">
              <w:rPr>
                <w:b/>
                <w:sz w:val="22"/>
              </w:rPr>
              <w:t>Görev Tanımı:</w:t>
            </w:r>
            <w:r w:rsidRPr="002B5AFC">
              <w:rPr>
                <w:sz w:val="22"/>
              </w:rPr>
              <w:t xml:space="preserve"> </w:t>
            </w:r>
            <w:r w:rsidR="002B5AFC" w:rsidRPr="002B5AFC">
              <w:rPr>
                <w:sz w:val="22"/>
              </w:rPr>
              <w:t>Bu birimin görevi Bartın Üniversitesi Sağlık Bilimleri Fakültesi Hemşirelik Bölümü öğrencileri ile öğretim elemanlarının ve idari personelin program amaçları, program çıktıları ve hemşirelik eğitim programının kazandırdıkları ve mevcut olanaklar ile ilgili geribildirim alınmasına ilişkin gerekli çalışmaları gerçekleştirmek ve sonuçları ilgili komisyona raporlamaktır.</w:t>
            </w:r>
          </w:p>
        </w:tc>
      </w:tr>
      <w:tr w:rsidR="00521982" w:rsidRPr="002B5AFC" w:rsidTr="004003E5">
        <w:trPr>
          <w:trHeight w:val="340"/>
        </w:trPr>
        <w:tc>
          <w:tcPr>
            <w:tcW w:w="10343" w:type="dxa"/>
            <w:gridSpan w:val="2"/>
          </w:tcPr>
          <w:p w:rsidR="00521982" w:rsidRPr="002B5AFC" w:rsidRDefault="00521982" w:rsidP="0071578D">
            <w:pPr>
              <w:spacing w:line="360" w:lineRule="auto"/>
              <w:jc w:val="both"/>
              <w:rPr>
                <w:b/>
                <w:sz w:val="22"/>
              </w:rPr>
            </w:pPr>
            <w:r w:rsidRPr="002B5AFC">
              <w:rPr>
                <w:b/>
                <w:sz w:val="22"/>
              </w:rPr>
              <w:t>Görev, Yetki ve Sorumluluklar:</w:t>
            </w:r>
          </w:p>
          <w:p w:rsidR="002B5AFC" w:rsidRPr="002B5AFC" w:rsidRDefault="002B5AFC"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Öğrencilerin hemşirelik eğitimi program amaçları hakkında görüşlerini alır. </w:t>
            </w:r>
          </w:p>
          <w:p w:rsidR="002B5AFC" w:rsidRPr="002B5AFC" w:rsidRDefault="002B5AFC"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Öğrencilerin hemşirelik eğitimi program çıktıları hakkında görüşlerini alır. </w:t>
            </w:r>
          </w:p>
          <w:p w:rsidR="002B5AFC" w:rsidRPr="002B5AFC" w:rsidRDefault="002B5AFC"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Öğrencilerin hemşirelik eğitimi programına ilişkin olarak ders ve sınavların işleyişi hakkında görüşlerini alır. </w:t>
            </w:r>
          </w:p>
          <w:p w:rsidR="002B5AFC" w:rsidRPr="002B5AFC" w:rsidRDefault="002B5AFC"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Öğrencilerin hemşirelik eğitimi programına ilişkin eğitim-öğretim ortamı hakkında görüşlerini alır. </w:t>
            </w:r>
          </w:p>
          <w:p w:rsidR="002B5AFC" w:rsidRPr="002B5AFC" w:rsidRDefault="002B5AFC"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Öğrencilerin hemşirelik eğitimi programına ilişkin laboratuvar hakkında görüşlerini alır. </w:t>
            </w:r>
          </w:p>
          <w:p w:rsidR="002B5AFC" w:rsidRPr="002B5AFC" w:rsidRDefault="002B5AFC"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Öğrencilerin hemşirelik eğitimi programına ilişkin klinik ve alan uygulamalarının işleyişi hakkında görüşlerini alır. </w:t>
            </w:r>
          </w:p>
          <w:p w:rsidR="002B5AFC" w:rsidRPr="002B5AFC" w:rsidRDefault="002B5AFC"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Öğrencilerin hemşirelik eğitimi programına ilişkin üniversitede/fakültede var olan hizmet ve olanaklar hakkında görüşlerini alır. </w:t>
            </w:r>
          </w:p>
          <w:p w:rsidR="002B5AFC" w:rsidRPr="002B5AFC" w:rsidRDefault="002B5AFC"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Öğrencilerin hemşirelik eğitimi programına ilişkin akademik rehberlik/danışmanlık hizmetlerine ilişkin görüşlerini alır. </w:t>
            </w:r>
          </w:p>
          <w:p w:rsidR="002B5AFC" w:rsidRPr="002B5AFC" w:rsidRDefault="002B5AFC"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Hemşirelik Bölümü öğretim elemanlarının hemşirelik eğitimi program amaçları ilişkin görüşlerini alır. </w:t>
            </w:r>
          </w:p>
          <w:p w:rsidR="002B5AFC" w:rsidRPr="002B5AFC" w:rsidRDefault="002B5AFC" w:rsidP="002B5AFC">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Hemşirelik Bölümü öğretim elemanlarının hemşirelik eğitimi program çıktıları ilişkin görüşlerini alır. </w:t>
            </w:r>
          </w:p>
          <w:p w:rsidR="002B5AFC" w:rsidRPr="002B5AFC" w:rsidRDefault="002B5AFC" w:rsidP="002B5AFC">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Hemşirelik Bölümü öğretim elemanlarının hemşirelik eğitimi programına ilişkin görüşlerini alır. </w:t>
            </w:r>
          </w:p>
          <w:p w:rsidR="002B5AFC" w:rsidRPr="002B5AFC" w:rsidRDefault="002B5AFC" w:rsidP="002B5AFC">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Hemşirelik Bölümü öğretim elemanlarının hemşirelik eğitimi programına ilişkin laboratuvar hakkında görüşlerini alır. </w:t>
            </w:r>
          </w:p>
          <w:p w:rsidR="002B5AFC" w:rsidRPr="002B5AFC" w:rsidRDefault="002B5AFC" w:rsidP="002B5AFC">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Hemşirelik Bölümü öğretim elemanlarının hemşirelik eğitimi programına ilişkin klinik ve alan uygulamalarının işleyişi hakkında görüşlerini alır. </w:t>
            </w:r>
          </w:p>
          <w:p w:rsidR="002B5AFC" w:rsidRPr="002B5AFC" w:rsidRDefault="002B5AFC" w:rsidP="002B5AFC">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Hemşirelik Bölümü öğretim elemanlarının hemşirelik eğitimi programına ilişkin üniversitede/fakültede var olan hizmet ve olanaklar hakkında görüşlerini alır. </w:t>
            </w:r>
          </w:p>
          <w:p w:rsidR="002B5AFC" w:rsidRPr="002B5AFC" w:rsidRDefault="002B5AFC" w:rsidP="002B5AFC">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İdari personelin hemşirelik eğitimi program amaçları hakkında görüşlerini alır. </w:t>
            </w:r>
          </w:p>
          <w:p w:rsidR="002B5AFC" w:rsidRPr="002B5AFC" w:rsidRDefault="002B5AFC" w:rsidP="002B5AFC">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İdari personelin hemşirelik eğitimi program çıktıları hakkında görüşlerini alır. </w:t>
            </w:r>
          </w:p>
          <w:p w:rsidR="002B5AFC" w:rsidRPr="002B5AFC" w:rsidRDefault="002B5AFC" w:rsidP="002B5AFC">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 xml:space="preserve">İdari personelin hemşirelik eğitimi programına ilişkin üniversitede/fakültede var olan hizmet ve olanaklar hakkında görüşlerini alır. </w:t>
            </w:r>
          </w:p>
          <w:p w:rsidR="00521982" w:rsidRPr="002B5AFC" w:rsidRDefault="002B5AFC" w:rsidP="002B5AFC">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Cs w:val="24"/>
              </w:rPr>
            </w:pPr>
            <w:r w:rsidRPr="002B5AFC">
              <w:rPr>
                <w:rFonts w:ascii="Times New Roman" w:hAnsi="Times New Roman" w:cs="Times New Roman"/>
                <w:szCs w:val="24"/>
              </w:rPr>
              <w:t>Faaliyetlere ilişkin raporların Ölçme ve Değerlendirme Komisyonu’na sunar.</w:t>
            </w:r>
          </w:p>
        </w:tc>
      </w:tr>
    </w:tbl>
    <w:p w:rsidR="0027454F" w:rsidRPr="002B5AFC" w:rsidRDefault="0027454F" w:rsidP="002B5AFC">
      <w:pPr>
        <w:spacing w:line="360" w:lineRule="auto"/>
        <w:jc w:val="both"/>
        <w:rPr>
          <w:sz w:val="22"/>
        </w:rPr>
      </w:pPr>
    </w:p>
    <w:sectPr w:rsidR="0027454F" w:rsidRPr="002B5AFC" w:rsidSect="00DA694F">
      <w:pgSz w:w="11906" w:h="16838"/>
      <w:pgMar w:top="567" w:right="141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420"/>
    <w:multiLevelType w:val="hybridMultilevel"/>
    <w:tmpl w:val="6FD601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B21CCF"/>
    <w:multiLevelType w:val="hybridMultilevel"/>
    <w:tmpl w:val="CE24C1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12514FDA"/>
    <w:multiLevelType w:val="multilevel"/>
    <w:tmpl w:val="95D0BE64"/>
    <w:lvl w:ilvl="0">
      <w:start w:val="1"/>
      <w:numFmt w:val="decimal"/>
      <w:lvlText w:val="%1."/>
      <w:lvlJc w:val="left"/>
      <w:pPr>
        <w:ind w:left="1425" w:hanging="360"/>
      </w:pPr>
      <w:rPr>
        <w:rFonts w:ascii="Times New Roman" w:hAnsi="Times New Roman" w:hint="default"/>
        <w:sz w:val="24"/>
      </w:rPr>
    </w:lvl>
    <w:lvl w:ilvl="1">
      <w:start w:val="1"/>
      <w:numFmt w:val="decimal"/>
      <w:isLgl/>
      <w:lvlText w:val="%1.%2."/>
      <w:lvlJc w:val="left"/>
      <w:pPr>
        <w:ind w:left="1485" w:hanging="4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3" w15:restartNumberingAfterBreak="0">
    <w:nsid w:val="2A885C41"/>
    <w:multiLevelType w:val="hybridMultilevel"/>
    <w:tmpl w:val="33F81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0435156"/>
    <w:multiLevelType w:val="hybridMultilevel"/>
    <w:tmpl w:val="78025BB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FF6DFE"/>
    <w:multiLevelType w:val="multilevel"/>
    <w:tmpl w:val="F8BC0520"/>
    <w:lvl w:ilvl="0">
      <w:start w:val="1"/>
      <w:numFmt w:val="decimal"/>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5566CA"/>
    <w:multiLevelType w:val="hybridMultilevel"/>
    <w:tmpl w:val="FB30F7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C328DE"/>
    <w:multiLevelType w:val="hybridMultilevel"/>
    <w:tmpl w:val="EA8217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EE93BF7"/>
    <w:multiLevelType w:val="hybridMultilevel"/>
    <w:tmpl w:val="25CE9A3C"/>
    <w:lvl w:ilvl="0" w:tplc="041F0001">
      <w:start w:val="1"/>
      <w:numFmt w:val="bullet"/>
      <w:lvlText w:val=""/>
      <w:lvlJc w:val="left"/>
      <w:pPr>
        <w:ind w:left="502" w:hanging="360"/>
      </w:pPr>
      <w:rPr>
        <w:rFonts w:ascii="Symbol" w:hAnsi="Symbol"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8"/>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6A"/>
    <w:rsid w:val="00006AD9"/>
    <w:rsid w:val="00054F9B"/>
    <w:rsid w:val="0006060A"/>
    <w:rsid w:val="0006349A"/>
    <w:rsid w:val="000B62F2"/>
    <w:rsid w:val="000E4BE6"/>
    <w:rsid w:val="00141307"/>
    <w:rsid w:val="00144C48"/>
    <w:rsid w:val="00164DA2"/>
    <w:rsid w:val="001663D2"/>
    <w:rsid w:val="00167F0A"/>
    <w:rsid w:val="001815E1"/>
    <w:rsid w:val="001A4A50"/>
    <w:rsid w:val="001C2507"/>
    <w:rsid w:val="001F4EF2"/>
    <w:rsid w:val="00204D17"/>
    <w:rsid w:val="00226101"/>
    <w:rsid w:val="0026123C"/>
    <w:rsid w:val="00264F63"/>
    <w:rsid w:val="0027454F"/>
    <w:rsid w:val="00274D1E"/>
    <w:rsid w:val="0029456B"/>
    <w:rsid w:val="002B5AFC"/>
    <w:rsid w:val="002E69D3"/>
    <w:rsid w:val="00301CB0"/>
    <w:rsid w:val="00357C13"/>
    <w:rsid w:val="003A6E48"/>
    <w:rsid w:val="003C2F5D"/>
    <w:rsid w:val="004003E5"/>
    <w:rsid w:val="004111A2"/>
    <w:rsid w:val="00412042"/>
    <w:rsid w:val="00412B67"/>
    <w:rsid w:val="00423F36"/>
    <w:rsid w:val="004667C1"/>
    <w:rsid w:val="00484A46"/>
    <w:rsid w:val="0049006A"/>
    <w:rsid w:val="004B026A"/>
    <w:rsid w:val="004B5433"/>
    <w:rsid w:val="004B7D14"/>
    <w:rsid w:val="004D0DD8"/>
    <w:rsid w:val="00521982"/>
    <w:rsid w:val="005333C2"/>
    <w:rsid w:val="00550F5D"/>
    <w:rsid w:val="0055728F"/>
    <w:rsid w:val="00565CB4"/>
    <w:rsid w:val="00587A3B"/>
    <w:rsid w:val="005E390E"/>
    <w:rsid w:val="005F25AB"/>
    <w:rsid w:val="00617A6F"/>
    <w:rsid w:val="00621E4A"/>
    <w:rsid w:val="00630634"/>
    <w:rsid w:val="00634B54"/>
    <w:rsid w:val="00674D7C"/>
    <w:rsid w:val="00686024"/>
    <w:rsid w:val="006D1788"/>
    <w:rsid w:val="006D2279"/>
    <w:rsid w:val="006D721B"/>
    <w:rsid w:val="006E0EBD"/>
    <w:rsid w:val="0071578D"/>
    <w:rsid w:val="00740109"/>
    <w:rsid w:val="00742661"/>
    <w:rsid w:val="00745693"/>
    <w:rsid w:val="00750F5A"/>
    <w:rsid w:val="00782D72"/>
    <w:rsid w:val="007A0882"/>
    <w:rsid w:val="007A5FE5"/>
    <w:rsid w:val="007B40D3"/>
    <w:rsid w:val="007C1EC2"/>
    <w:rsid w:val="007E5DCD"/>
    <w:rsid w:val="00806664"/>
    <w:rsid w:val="00825211"/>
    <w:rsid w:val="00832BA0"/>
    <w:rsid w:val="00835957"/>
    <w:rsid w:val="00871FCA"/>
    <w:rsid w:val="00886BC4"/>
    <w:rsid w:val="00887882"/>
    <w:rsid w:val="008C0469"/>
    <w:rsid w:val="008F361C"/>
    <w:rsid w:val="00912560"/>
    <w:rsid w:val="0091550D"/>
    <w:rsid w:val="00962574"/>
    <w:rsid w:val="0096787B"/>
    <w:rsid w:val="00A23F51"/>
    <w:rsid w:val="00A519AF"/>
    <w:rsid w:val="00A93165"/>
    <w:rsid w:val="00AA28B0"/>
    <w:rsid w:val="00AE7493"/>
    <w:rsid w:val="00B02EBD"/>
    <w:rsid w:val="00B5045D"/>
    <w:rsid w:val="00B6296C"/>
    <w:rsid w:val="00C0430C"/>
    <w:rsid w:val="00C103AB"/>
    <w:rsid w:val="00C1294B"/>
    <w:rsid w:val="00C26C51"/>
    <w:rsid w:val="00C338D0"/>
    <w:rsid w:val="00C435B8"/>
    <w:rsid w:val="00C50215"/>
    <w:rsid w:val="00C65985"/>
    <w:rsid w:val="00C77D6A"/>
    <w:rsid w:val="00D132FA"/>
    <w:rsid w:val="00D44067"/>
    <w:rsid w:val="00D876B9"/>
    <w:rsid w:val="00DA694F"/>
    <w:rsid w:val="00DC541A"/>
    <w:rsid w:val="00DC6F59"/>
    <w:rsid w:val="00E12371"/>
    <w:rsid w:val="00E20506"/>
    <w:rsid w:val="00E26330"/>
    <w:rsid w:val="00E40CEA"/>
    <w:rsid w:val="00E42D4F"/>
    <w:rsid w:val="00E70630"/>
    <w:rsid w:val="00E8464F"/>
    <w:rsid w:val="00E847FE"/>
    <w:rsid w:val="00E87B07"/>
    <w:rsid w:val="00E96AD2"/>
    <w:rsid w:val="00ED2263"/>
    <w:rsid w:val="00EF425F"/>
    <w:rsid w:val="00F614DA"/>
    <w:rsid w:val="00F645E0"/>
    <w:rsid w:val="00F65FF8"/>
    <w:rsid w:val="00F71E29"/>
    <w:rsid w:val="00F951E3"/>
    <w:rsid w:val="00FB5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FD4C"/>
  <w15:docId w15:val="{32DB047C-B70E-4BE6-9EA9-D058DD1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5AB"/>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E847FE"/>
    <w:pPr>
      <w:numPr>
        <w:ilvl w:val="1"/>
        <w:numId w:val="8"/>
      </w:numPr>
      <w:tabs>
        <w:tab w:val="left" w:pos="426"/>
      </w:tabs>
      <w:spacing w:after="200" w:line="360" w:lineRule="auto"/>
      <w:ind w:left="420" w:hanging="420"/>
      <w:jc w:val="both"/>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2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link w:val="AralkYokChar"/>
    <w:uiPriority w:val="1"/>
    <w:qFormat/>
    <w:rsid w:val="005F25AB"/>
    <w:pPr>
      <w:spacing w:after="0" w:line="240" w:lineRule="auto"/>
    </w:pPr>
  </w:style>
  <w:style w:type="character" w:customStyle="1" w:styleId="AralkYokChar">
    <w:name w:val="Aralık Yok Char"/>
    <w:basedOn w:val="VarsaylanParagrafYazTipi"/>
    <w:link w:val="AralkYok"/>
    <w:uiPriority w:val="1"/>
    <w:rsid w:val="005F25AB"/>
  </w:style>
  <w:style w:type="paragraph" w:styleId="stBilgi">
    <w:name w:val="header"/>
    <w:basedOn w:val="Normal"/>
    <w:link w:val="stBilgiChar"/>
    <w:uiPriority w:val="99"/>
    <w:unhideWhenUsed/>
    <w:rsid w:val="00F614DA"/>
    <w:pPr>
      <w:tabs>
        <w:tab w:val="center" w:pos="4536"/>
        <w:tab w:val="right" w:pos="9072"/>
      </w:tabs>
    </w:pPr>
  </w:style>
  <w:style w:type="character" w:customStyle="1" w:styleId="stBilgiChar">
    <w:name w:val="Üst Bilgi Char"/>
    <w:basedOn w:val="VarsaylanParagrafYazTipi"/>
    <w:link w:val="stBilgi"/>
    <w:uiPriority w:val="99"/>
    <w:rsid w:val="00F614DA"/>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E847FE"/>
    <w:rPr>
      <w:rFonts w:ascii="Times New Roman" w:eastAsia="Times New Roman" w:hAnsi="Times New Roman" w:cs="Times New Roman"/>
      <w:b/>
      <w:sz w:val="24"/>
      <w:szCs w:val="24"/>
      <w:lang w:eastAsia="tr-TR"/>
    </w:rPr>
  </w:style>
  <w:style w:type="character" w:styleId="Gl">
    <w:name w:val="Strong"/>
    <w:basedOn w:val="VarsaylanParagrafYazTipi"/>
    <w:uiPriority w:val="22"/>
    <w:qFormat/>
    <w:rsid w:val="00AA28B0"/>
    <w:rPr>
      <w:b/>
      <w:bCs/>
    </w:rPr>
  </w:style>
  <w:style w:type="paragraph" w:styleId="ListeParagraf">
    <w:name w:val="List Paragraph"/>
    <w:basedOn w:val="Normal"/>
    <w:uiPriority w:val="34"/>
    <w:qFormat/>
    <w:rsid w:val="00141307"/>
    <w:pPr>
      <w:spacing w:after="160" w:line="259"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68602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02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2C721-A153-47B3-870C-D596DC7A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2154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Casper</cp:lastModifiedBy>
  <cp:revision>11</cp:revision>
  <cp:lastPrinted>2019-09-17T06:54:00Z</cp:lastPrinted>
  <dcterms:created xsi:type="dcterms:W3CDTF">2025-01-17T08:47:00Z</dcterms:created>
  <dcterms:modified xsi:type="dcterms:W3CDTF">2025-11-13T16:45:00Z</dcterms:modified>
</cp:coreProperties>
</file>