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F0" w:rsidRDefault="003E196B" w:rsidP="00C46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ÖZGEÇMİŞ</w:t>
      </w:r>
    </w:p>
    <w:p w:rsidR="007555E6" w:rsidRDefault="009E7E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>
        <w:rPr>
          <w:b/>
          <w:noProof/>
          <w:lang w:eastAsia="tr-TR"/>
        </w:rPr>
        <w:drawing>
          <wp:inline distT="0" distB="0" distL="0" distR="0">
            <wp:extent cx="1524000" cy="1419225"/>
            <wp:effectExtent l="0" t="0" r="0" b="9525"/>
            <wp:docPr id="1" name="Resim 1" descr="ka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di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F47" w:rsidRPr="00F70F4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:rsidR="00F70F47" w:rsidRPr="002038D6" w:rsidRDefault="00F70F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38D6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  <w:r w:rsidR="009E7EBE" w:rsidRPr="002038D6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</w:t>
      </w:r>
    </w:p>
    <w:p w:rsidR="00F70F47" w:rsidRPr="002038D6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38D6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2038D6">
        <w:rPr>
          <w:rFonts w:ascii="Times New Roman" w:hAnsi="Times New Roman" w:cs="Times New Roman"/>
          <w:sz w:val="24"/>
          <w:szCs w:val="24"/>
        </w:rPr>
        <w:t>Soyadı                          :  Kadir</w:t>
      </w:r>
      <w:proofErr w:type="gramEnd"/>
      <w:r w:rsidRPr="002038D6">
        <w:rPr>
          <w:rFonts w:ascii="Times New Roman" w:hAnsi="Times New Roman" w:cs="Times New Roman"/>
          <w:sz w:val="24"/>
          <w:szCs w:val="24"/>
        </w:rPr>
        <w:t xml:space="preserve"> ÇELİK</w:t>
      </w:r>
    </w:p>
    <w:p w:rsidR="00B2133D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38D6">
        <w:rPr>
          <w:rFonts w:ascii="Times New Roman" w:hAnsi="Times New Roman" w:cs="Times New Roman"/>
          <w:sz w:val="24"/>
          <w:szCs w:val="24"/>
        </w:rPr>
        <w:t>E-</w:t>
      </w:r>
      <w:proofErr w:type="gramStart"/>
      <w:r w:rsidRPr="002038D6">
        <w:rPr>
          <w:rFonts w:ascii="Times New Roman" w:hAnsi="Times New Roman" w:cs="Times New Roman"/>
          <w:sz w:val="24"/>
          <w:szCs w:val="24"/>
        </w:rPr>
        <w:t xml:space="preserve">posta                                :  </w:t>
      </w:r>
      <w:r w:rsidR="00B2133D" w:rsidRPr="00B2133D">
        <w:rPr>
          <w:rFonts w:ascii="Times New Roman" w:hAnsi="Times New Roman" w:cs="Times New Roman"/>
          <w:sz w:val="24"/>
          <w:szCs w:val="24"/>
        </w:rPr>
        <w:t>kadir</w:t>
      </w:r>
      <w:proofErr w:type="gramEnd"/>
      <w:r w:rsidR="00B2133D" w:rsidRPr="00B2133D">
        <w:rPr>
          <w:rFonts w:ascii="Times New Roman" w:hAnsi="Times New Roman" w:cs="Times New Roman"/>
          <w:sz w:val="24"/>
          <w:szCs w:val="24"/>
        </w:rPr>
        <w:fldChar w:fldCharType="begin"/>
      </w:r>
      <w:r w:rsidR="00B2133D" w:rsidRPr="00B2133D">
        <w:rPr>
          <w:rFonts w:ascii="Times New Roman" w:hAnsi="Times New Roman" w:cs="Times New Roman"/>
          <w:sz w:val="24"/>
          <w:szCs w:val="24"/>
        </w:rPr>
        <w:instrText xml:space="preserve"> HYPERLINK "mailto:celik@bartin.edu.tr" </w:instrText>
      </w:r>
      <w:r w:rsidR="00B2133D" w:rsidRPr="00B2133D">
        <w:rPr>
          <w:rFonts w:ascii="Times New Roman" w:hAnsi="Times New Roman" w:cs="Times New Roman"/>
          <w:sz w:val="24"/>
          <w:szCs w:val="24"/>
        </w:rPr>
        <w:fldChar w:fldCharType="separate"/>
      </w:r>
      <w:r w:rsidR="00B2133D" w:rsidRPr="00B2133D"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celik@bartin.edu.tr</w:t>
      </w:r>
      <w:r w:rsidR="00B2133D" w:rsidRPr="00B2133D">
        <w:rPr>
          <w:rFonts w:ascii="Times New Roman" w:hAnsi="Times New Roman" w:cs="Times New Roman"/>
          <w:sz w:val="24"/>
          <w:szCs w:val="24"/>
        </w:rPr>
        <w:fldChar w:fldCharType="end"/>
      </w:r>
      <w:r w:rsidR="00B2133D" w:rsidRPr="00B2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47" w:rsidRDefault="00B2133D" w:rsidP="00F70F47">
      <w:pPr>
        <w:pStyle w:val="AralkYok"/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hyperlink r:id="rId7" w:history="1">
        <w:r w:rsidR="00F70F47" w:rsidRPr="00B2133D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kadircelik2003@yahoo.com</w:t>
        </w:r>
      </w:hyperlink>
    </w:p>
    <w:p w:rsidR="00B2133D" w:rsidRPr="002038D6" w:rsidRDefault="00B2133D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Kpr"/>
          <w:rFonts w:ascii="Times New Roman" w:hAnsi="Times New Roman" w:cs="Times New Roman"/>
          <w:color w:val="auto"/>
          <w:sz w:val="24"/>
          <w:szCs w:val="24"/>
          <w:u w:val="none"/>
        </w:rPr>
        <w:t>Telefon                                :</w:t>
      </w:r>
      <w:r w:rsidR="00437141" w:rsidRPr="00437141">
        <w:rPr>
          <w:rFonts w:ascii="Arial" w:hAnsi="Arial" w:cs="Arial"/>
          <w:color w:val="212121"/>
          <w:sz w:val="27"/>
          <w:szCs w:val="27"/>
          <w:shd w:val="clear" w:color="auto" w:fill="FFFFFF"/>
        </w:rPr>
        <w:t xml:space="preserve"> </w:t>
      </w:r>
      <w:r w:rsidR="00437141" w:rsidRPr="004371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0378</w:t>
      </w:r>
      <w:proofErr w:type="gramEnd"/>
      <w:r w:rsidR="00437141" w:rsidRPr="0043714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5011000/1610</w:t>
      </w:r>
    </w:p>
    <w:p w:rsidR="003E196B" w:rsidRPr="002038D6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gramStart"/>
      <w:r w:rsidRPr="002038D6">
        <w:rPr>
          <w:rFonts w:ascii="Times New Roman" w:hAnsi="Times New Roman" w:cs="Times New Roman"/>
          <w:sz w:val="24"/>
          <w:szCs w:val="24"/>
        </w:rPr>
        <w:t xml:space="preserve">Adres                                   : </w:t>
      </w:r>
      <w:r w:rsidR="003E196B" w:rsidRPr="002038D6">
        <w:rPr>
          <w:rFonts w:ascii="Times New Roman" w:hAnsi="Times New Roman" w:cs="Times New Roman"/>
          <w:sz w:val="24"/>
          <w:szCs w:val="24"/>
        </w:rPr>
        <w:t xml:space="preserve"> Bartın</w:t>
      </w:r>
      <w:proofErr w:type="gramEnd"/>
      <w:r w:rsidR="003E196B" w:rsidRPr="002038D6">
        <w:rPr>
          <w:rFonts w:ascii="Times New Roman" w:hAnsi="Times New Roman" w:cs="Times New Roman"/>
          <w:sz w:val="24"/>
          <w:szCs w:val="24"/>
        </w:rPr>
        <w:t xml:space="preserve"> Üniversitesi Fen Fakültesi </w:t>
      </w:r>
      <w:proofErr w:type="spellStart"/>
      <w:r w:rsidR="003E196B" w:rsidRPr="002038D6">
        <w:rPr>
          <w:rFonts w:ascii="Times New Roman" w:hAnsi="Times New Roman" w:cs="Times New Roman"/>
          <w:sz w:val="24"/>
          <w:szCs w:val="24"/>
        </w:rPr>
        <w:t>Kutlubey</w:t>
      </w:r>
      <w:proofErr w:type="spellEnd"/>
      <w:r w:rsidR="003E196B" w:rsidRPr="002038D6">
        <w:rPr>
          <w:rFonts w:ascii="Times New Roman" w:hAnsi="Times New Roman" w:cs="Times New Roman"/>
          <w:sz w:val="24"/>
          <w:szCs w:val="24"/>
        </w:rPr>
        <w:t xml:space="preserve"> Kampüsü- BARTIN</w:t>
      </w:r>
    </w:p>
    <w:p w:rsidR="003E196B" w:rsidRPr="002038D6" w:rsidRDefault="003E196B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96B" w:rsidRPr="00DA00E0" w:rsidRDefault="003E196B" w:rsidP="003E19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A00E0">
        <w:rPr>
          <w:rFonts w:ascii="Times New Roman" w:hAnsi="Times New Roman" w:cs="Times New Roman"/>
          <w:b/>
          <w:sz w:val="24"/>
          <w:szCs w:val="24"/>
        </w:rPr>
        <w:t>EĞİTİM</w:t>
      </w:r>
      <w:r w:rsidR="00633BA9" w:rsidRPr="00DA0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00E0">
        <w:rPr>
          <w:rFonts w:ascii="Times New Roman" w:hAnsi="Times New Roman" w:cs="Times New Roman"/>
          <w:b/>
          <w:sz w:val="24"/>
          <w:szCs w:val="24"/>
        </w:rPr>
        <w:t>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91"/>
        <w:gridCol w:w="1829"/>
        <w:gridCol w:w="1817"/>
        <w:gridCol w:w="2035"/>
        <w:gridCol w:w="1633"/>
      </w:tblGrid>
      <w:tr w:rsidR="006039F2" w:rsidTr="00721037">
        <w:tc>
          <w:tcPr>
            <w:tcW w:w="1923" w:type="dxa"/>
            <w:shd w:val="clear" w:color="auto" w:fill="D9D9D9" w:themeFill="background1" w:themeFillShade="D9"/>
          </w:tcPr>
          <w:p w:rsidR="006039F2" w:rsidRPr="006039F2" w:rsidRDefault="006039F2" w:rsidP="003E196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sz w:val="24"/>
                <w:szCs w:val="24"/>
              </w:rPr>
              <w:t>Eğitim Durumu</w:t>
            </w:r>
          </w:p>
        </w:tc>
        <w:tc>
          <w:tcPr>
            <w:tcW w:w="1866" w:type="dxa"/>
            <w:shd w:val="clear" w:color="auto" w:fill="D9D9D9" w:themeFill="background1" w:themeFillShade="D9"/>
          </w:tcPr>
          <w:p w:rsidR="006039F2" w:rsidRPr="006039F2" w:rsidRDefault="006039F2" w:rsidP="003E196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sz w:val="24"/>
                <w:szCs w:val="24"/>
              </w:rPr>
              <w:t>Üniversite</w:t>
            </w:r>
          </w:p>
        </w:tc>
        <w:tc>
          <w:tcPr>
            <w:tcW w:w="1683" w:type="dxa"/>
            <w:shd w:val="clear" w:color="auto" w:fill="D9D9D9" w:themeFill="background1" w:themeFillShade="D9"/>
          </w:tcPr>
          <w:p w:rsidR="006039F2" w:rsidRPr="006039F2" w:rsidRDefault="006039F2" w:rsidP="003E196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:rsidR="006039F2" w:rsidRPr="006039F2" w:rsidRDefault="006039F2" w:rsidP="003E196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sz w:val="24"/>
                <w:szCs w:val="24"/>
              </w:rPr>
              <w:t>Bölüm/Program</w:t>
            </w:r>
          </w:p>
        </w:tc>
        <w:tc>
          <w:tcPr>
            <w:tcW w:w="1685" w:type="dxa"/>
            <w:shd w:val="clear" w:color="auto" w:fill="D9D9D9" w:themeFill="background1" w:themeFillShade="D9"/>
          </w:tcPr>
          <w:p w:rsidR="006039F2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Bitirme </w:t>
            </w:r>
            <w:r w:rsidR="00C46FD4">
              <w:rPr>
                <w:rFonts w:ascii="Times New Roman" w:hAnsi="Times New Roman" w:cs="Times New Roman"/>
                <w:b/>
                <w:sz w:val="24"/>
                <w:szCs w:val="24"/>
              </w:rPr>
              <w:t>Tarihi</w:t>
            </w:r>
          </w:p>
          <w:p w:rsidR="00721037" w:rsidRPr="006039F2" w:rsidRDefault="00721037" w:rsidP="003149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F2" w:rsidTr="006039F2">
        <w:tc>
          <w:tcPr>
            <w:tcW w:w="1923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866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Bülent Ecevit Üniversitesi</w:t>
            </w:r>
          </w:p>
        </w:tc>
        <w:tc>
          <w:tcPr>
            <w:tcW w:w="1683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Enstitüsü</w:t>
            </w:r>
          </w:p>
        </w:tc>
        <w:tc>
          <w:tcPr>
            <w:tcW w:w="2048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Maliye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Doktora Programı</w:t>
            </w:r>
          </w:p>
        </w:tc>
        <w:tc>
          <w:tcPr>
            <w:tcW w:w="1685" w:type="dxa"/>
          </w:tcPr>
          <w:p w:rsidR="006039F2" w:rsidRPr="00273643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43">
              <w:rPr>
                <w:rFonts w:ascii="Times New Roman" w:hAnsi="Times New Roman" w:cs="Times New Roman"/>
                <w:sz w:val="24"/>
                <w:szCs w:val="24"/>
              </w:rPr>
              <w:t>Özel Öğrenci</w:t>
            </w:r>
          </w:p>
          <w:p w:rsidR="006039F2" w:rsidRPr="006039F2" w:rsidRDefault="00A16BA9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73643">
              <w:rPr>
                <w:rFonts w:ascii="Times New Roman" w:hAnsi="Times New Roman" w:cs="Times New Roman"/>
                <w:sz w:val="24"/>
                <w:szCs w:val="24"/>
              </w:rPr>
              <w:t>(2015</w:t>
            </w:r>
            <w:r w:rsidR="006039F2" w:rsidRPr="002736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039F2" w:rsidTr="006039F2">
        <w:tc>
          <w:tcPr>
            <w:tcW w:w="1923" w:type="dxa"/>
            <w:vMerge w:val="restart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Yükseklisans</w:t>
            </w:r>
            <w:proofErr w:type="spellEnd"/>
          </w:p>
        </w:tc>
        <w:tc>
          <w:tcPr>
            <w:tcW w:w="1866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Bülent Ecevit Üniversitesi</w:t>
            </w:r>
          </w:p>
        </w:tc>
        <w:tc>
          <w:tcPr>
            <w:tcW w:w="1683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Bilimler Enstitüsü</w:t>
            </w:r>
          </w:p>
        </w:tc>
        <w:tc>
          <w:tcPr>
            <w:tcW w:w="2048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Maliye Tezli Yüksek Lisans Programı</w:t>
            </w:r>
          </w:p>
        </w:tc>
        <w:tc>
          <w:tcPr>
            <w:tcW w:w="1685" w:type="dxa"/>
          </w:tcPr>
          <w:p w:rsidR="006039F2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6039F2" w:rsidTr="006039F2">
        <w:tc>
          <w:tcPr>
            <w:tcW w:w="1923" w:type="dxa"/>
            <w:vMerge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Ahmet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evi</w:t>
            </w:r>
            <w:proofErr w:type="spellEnd"/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 Üniversitesi</w:t>
            </w:r>
          </w:p>
        </w:tc>
        <w:tc>
          <w:tcPr>
            <w:tcW w:w="1683" w:type="dxa"/>
          </w:tcPr>
          <w:p w:rsidR="006039F2" w:rsidRPr="002038D6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Yönetim ve Organizasyon Tezsiz Yüksek Lisans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Programı</w:t>
            </w:r>
          </w:p>
        </w:tc>
        <w:tc>
          <w:tcPr>
            <w:tcW w:w="1685" w:type="dxa"/>
          </w:tcPr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039F2" w:rsidTr="006039F2">
        <w:tc>
          <w:tcPr>
            <w:tcW w:w="1923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1866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Anadolu Üniversitesi</w:t>
            </w:r>
          </w:p>
        </w:tc>
        <w:tc>
          <w:tcPr>
            <w:tcW w:w="1683" w:type="dxa"/>
          </w:tcPr>
          <w:p w:rsidR="006039F2" w:rsidRPr="002038D6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İşletme Fakültesi</w:t>
            </w:r>
          </w:p>
        </w:tc>
        <w:tc>
          <w:tcPr>
            <w:tcW w:w="2048" w:type="dxa"/>
          </w:tcPr>
          <w:p w:rsidR="006039F2" w:rsidRPr="002038D6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İşletme</w:t>
            </w:r>
          </w:p>
        </w:tc>
        <w:tc>
          <w:tcPr>
            <w:tcW w:w="1685" w:type="dxa"/>
          </w:tcPr>
          <w:p w:rsidR="006039F2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6039F2" w:rsidTr="006039F2">
        <w:tc>
          <w:tcPr>
            <w:tcW w:w="1923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Önlisans</w:t>
            </w:r>
            <w:proofErr w:type="spellEnd"/>
          </w:p>
        </w:tc>
        <w:tc>
          <w:tcPr>
            <w:tcW w:w="1866" w:type="dxa"/>
          </w:tcPr>
          <w:p w:rsidR="006039F2" w:rsidRPr="002038D6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Trakya Üniversitesi</w:t>
            </w:r>
          </w:p>
        </w:tc>
        <w:tc>
          <w:tcPr>
            <w:tcW w:w="1683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Edirne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eslek Yüksekokulu </w:t>
            </w:r>
          </w:p>
        </w:tc>
        <w:tc>
          <w:tcPr>
            <w:tcW w:w="2048" w:type="dxa"/>
          </w:tcPr>
          <w:p w:rsidR="006039F2" w:rsidRDefault="006039F2" w:rsidP="003E196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Gümrük İşletme</w:t>
            </w:r>
          </w:p>
        </w:tc>
        <w:tc>
          <w:tcPr>
            <w:tcW w:w="1685" w:type="dxa"/>
          </w:tcPr>
          <w:p w:rsidR="006039F2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</w:tr>
    </w:tbl>
    <w:p w:rsidR="006039F2" w:rsidRDefault="006039F2" w:rsidP="003E19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039F2" w:rsidRDefault="006039F2" w:rsidP="003E19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78C3" w:rsidRDefault="006278C3" w:rsidP="003E19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DA00E0">
        <w:rPr>
          <w:rFonts w:ascii="Times New Roman" w:hAnsi="Times New Roman" w:cs="Times New Roman"/>
          <w:b/>
          <w:sz w:val="24"/>
          <w:szCs w:val="24"/>
        </w:rPr>
        <w:t xml:space="preserve">İŞ DENEYİMLERİ 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3681"/>
        <w:gridCol w:w="3827"/>
        <w:gridCol w:w="1701"/>
      </w:tblGrid>
      <w:tr w:rsidR="006039F2" w:rsidTr="00721037">
        <w:tc>
          <w:tcPr>
            <w:tcW w:w="3681" w:type="dxa"/>
            <w:shd w:val="clear" w:color="auto" w:fill="D9D9D9" w:themeFill="background1" w:themeFillShade="D9"/>
          </w:tcPr>
          <w:p w:rsidR="006039F2" w:rsidRPr="006039F2" w:rsidRDefault="006039F2" w:rsidP="008905B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 yeri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6039F2" w:rsidRPr="006039F2" w:rsidRDefault="006039F2" w:rsidP="008905B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039F2" w:rsidRDefault="00C46FD4" w:rsidP="003149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721037" w:rsidRPr="006039F2" w:rsidRDefault="00721037" w:rsidP="0031498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39F2" w:rsidTr="006039F2">
        <w:tc>
          <w:tcPr>
            <w:tcW w:w="3681" w:type="dxa"/>
          </w:tcPr>
          <w:p w:rsidR="006039F2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Bartın Üniversitesi Fen Fakültesi</w:t>
            </w:r>
          </w:p>
          <w:p w:rsidR="006039F2" w:rsidRDefault="006039F2" w:rsidP="008905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039F2" w:rsidRDefault="006039F2" w:rsidP="008905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  <w:tc>
          <w:tcPr>
            <w:tcW w:w="1701" w:type="dxa"/>
          </w:tcPr>
          <w:p w:rsidR="006039F2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2019-Devam ediyor</w:t>
            </w:r>
          </w:p>
        </w:tc>
      </w:tr>
      <w:tr w:rsidR="006039F2" w:rsidTr="006039F2">
        <w:tc>
          <w:tcPr>
            <w:tcW w:w="3681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Vergi</w:t>
            </w:r>
            <w:proofErr w:type="gramEnd"/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 Dairesi Başkanlığı  </w:t>
            </w:r>
          </w:p>
        </w:tc>
        <w:tc>
          <w:tcPr>
            <w:tcW w:w="3827" w:type="dxa"/>
          </w:tcPr>
          <w:p w:rsidR="006039F2" w:rsidRPr="002038D6" w:rsidRDefault="006039F2" w:rsidP="008905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Usul Müdürü Vekili</w:t>
            </w:r>
          </w:p>
        </w:tc>
        <w:tc>
          <w:tcPr>
            <w:tcW w:w="1701" w:type="dxa"/>
          </w:tcPr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6039F2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2" w:rsidTr="006039F2">
        <w:tc>
          <w:tcPr>
            <w:tcW w:w="3681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Mal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Müdürlüğü</w:t>
            </w:r>
          </w:p>
        </w:tc>
        <w:tc>
          <w:tcPr>
            <w:tcW w:w="3827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 Müdürü V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ekili (Bağlı Vergi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airesi M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üdürü)</w:t>
            </w:r>
          </w:p>
        </w:tc>
        <w:tc>
          <w:tcPr>
            <w:tcW w:w="1701" w:type="dxa"/>
          </w:tcPr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2015-2018</w:t>
            </w:r>
          </w:p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2" w:rsidTr="006039F2">
        <w:tc>
          <w:tcPr>
            <w:tcW w:w="3681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 Kaymakamlığı</w:t>
            </w:r>
          </w:p>
        </w:tc>
        <w:tc>
          <w:tcPr>
            <w:tcW w:w="3827" w:type="dxa"/>
          </w:tcPr>
          <w:p w:rsidR="006039F2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Avrupa Birliği Proje Ofisi Koordinatörü</w:t>
            </w:r>
          </w:p>
        </w:tc>
        <w:tc>
          <w:tcPr>
            <w:tcW w:w="1701" w:type="dxa"/>
          </w:tcPr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2015-2019</w:t>
            </w:r>
          </w:p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2" w:rsidTr="006039F2">
        <w:tc>
          <w:tcPr>
            <w:tcW w:w="3681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Gökçebey 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üdürlüğü</w:t>
            </w:r>
          </w:p>
        </w:tc>
        <w:tc>
          <w:tcPr>
            <w:tcW w:w="3827" w:type="dxa"/>
          </w:tcPr>
          <w:p w:rsidR="006039F2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Gelir Birimi Servis Sorumlusu</w:t>
            </w:r>
          </w:p>
          <w:p w:rsidR="000F4317" w:rsidRPr="002038D6" w:rsidRDefault="000F4317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(Gelir Uzmanı)</w:t>
            </w:r>
          </w:p>
        </w:tc>
        <w:tc>
          <w:tcPr>
            <w:tcW w:w="1701" w:type="dxa"/>
          </w:tcPr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2007-2015</w:t>
            </w:r>
          </w:p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F2" w:rsidTr="006039F2">
        <w:tc>
          <w:tcPr>
            <w:tcW w:w="3681" w:type="dxa"/>
          </w:tcPr>
          <w:p w:rsidR="00273643" w:rsidRDefault="00314981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73643">
              <w:rPr>
                <w:rFonts w:ascii="Times New Roman" w:hAnsi="Times New Roman" w:cs="Times New Roman"/>
                <w:sz w:val="24"/>
                <w:szCs w:val="24"/>
              </w:rPr>
              <w:t>İstanbul Vergi D</w:t>
            </w:r>
            <w:r w:rsidR="006039F2" w:rsidRPr="00273643">
              <w:rPr>
                <w:rFonts w:ascii="Times New Roman" w:hAnsi="Times New Roman" w:cs="Times New Roman"/>
                <w:sz w:val="24"/>
                <w:szCs w:val="24"/>
              </w:rPr>
              <w:t>airesi Başkanlığı</w:t>
            </w:r>
          </w:p>
          <w:p w:rsidR="006039F2" w:rsidRPr="002038D6" w:rsidRDefault="00273643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İstanbul 13 </w:t>
            </w:r>
            <w:proofErr w:type="spellStart"/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nolu</w:t>
            </w:r>
            <w:proofErr w:type="spellEnd"/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 Takdir Komisyonu</w:t>
            </w:r>
            <w:proofErr w:type="gramStart"/>
            <w:r w:rsidR="00C46FD4">
              <w:rPr>
                <w:rFonts w:ascii="Times New Roman" w:hAnsi="Times New Roman" w:cs="Times New Roman"/>
                <w:sz w:val="24"/>
                <w:szCs w:val="24"/>
              </w:rPr>
              <w:t>??</w:t>
            </w:r>
            <w:proofErr w:type="gramEnd"/>
          </w:p>
        </w:tc>
        <w:tc>
          <w:tcPr>
            <w:tcW w:w="3827" w:type="dxa"/>
          </w:tcPr>
          <w:p w:rsidR="006039F2" w:rsidRPr="002038D6" w:rsidRDefault="006039F2" w:rsidP="006039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 Takdir Komisyonu</w:t>
            </w:r>
            <w:r w:rsidR="00273643">
              <w:rPr>
                <w:rFonts w:ascii="Times New Roman" w:hAnsi="Times New Roman" w:cs="Times New Roman"/>
                <w:sz w:val="24"/>
                <w:szCs w:val="24"/>
              </w:rPr>
              <w:t xml:space="preserve"> memuru</w:t>
            </w:r>
          </w:p>
        </w:tc>
        <w:tc>
          <w:tcPr>
            <w:tcW w:w="1701" w:type="dxa"/>
          </w:tcPr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  <w:p w:rsidR="006039F2" w:rsidRPr="002038D6" w:rsidRDefault="006039F2" w:rsidP="00314981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A9" w:rsidTr="00314981">
        <w:trPr>
          <w:trHeight w:val="416"/>
        </w:trPr>
        <w:tc>
          <w:tcPr>
            <w:tcW w:w="3681" w:type="dxa"/>
          </w:tcPr>
          <w:p w:rsidR="00A16BA9" w:rsidRPr="00314981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Ulaştırma Vergi Dairesi Başkanlığı  </w:t>
            </w:r>
          </w:p>
        </w:tc>
        <w:tc>
          <w:tcPr>
            <w:tcW w:w="3827" w:type="dxa"/>
          </w:tcPr>
          <w:p w:rsidR="00A16BA9" w:rsidRPr="00A16BA9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9">
              <w:rPr>
                <w:rFonts w:ascii="Times New Roman" w:hAnsi="Times New Roman" w:cs="Times New Roman"/>
                <w:sz w:val="24"/>
                <w:szCs w:val="24"/>
              </w:rPr>
              <w:t>Yoklama Memuru</w:t>
            </w:r>
          </w:p>
        </w:tc>
        <w:tc>
          <w:tcPr>
            <w:tcW w:w="1701" w:type="dxa"/>
          </w:tcPr>
          <w:p w:rsidR="00A16BA9" w:rsidRPr="002038D6" w:rsidRDefault="00A16BA9" w:rsidP="00A1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2002-2005</w:t>
            </w:r>
          </w:p>
        </w:tc>
      </w:tr>
      <w:tr w:rsidR="00A16BA9" w:rsidTr="00314981">
        <w:trPr>
          <w:trHeight w:val="416"/>
        </w:trPr>
        <w:tc>
          <w:tcPr>
            <w:tcW w:w="3681" w:type="dxa"/>
          </w:tcPr>
          <w:p w:rsidR="00A16BA9" w:rsidRPr="002038D6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İstanbul Defterdarlığı Personel Müdürlüğü</w:t>
            </w:r>
          </w:p>
        </w:tc>
        <w:tc>
          <w:tcPr>
            <w:tcW w:w="3827" w:type="dxa"/>
          </w:tcPr>
          <w:p w:rsidR="00A16BA9" w:rsidRPr="00A16BA9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16BA9">
              <w:rPr>
                <w:rFonts w:ascii="Times New Roman" w:hAnsi="Times New Roman" w:cs="Times New Roman"/>
                <w:sz w:val="24"/>
                <w:szCs w:val="24"/>
              </w:rPr>
              <w:t>Yoklama Memuru</w:t>
            </w:r>
          </w:p>
        </w:tc>
        <w:tc>
          <w:tcPr>
            <w:tcW w:w="1701" w:type="dxa"/>
          </w:tcPr>
          <w:p w:rsidR="00A16BA9" w:rsidRPr="002038D6" w:rsidRDefault="00A16BA9" w:rsidP="00A1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2000-2002</w:t>
            </w:r>
          </w:p>
          <w:p w:rsidR="00A16BA9" w:rsidRPr="002038D6" w:rsidRDefault="00A16BA9" w:rsidP="00A1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A9" w:rsidTr="00314981">
        <w:trPr>
          <w:trHeight w:val="416"/>
        </w:trPr>
        <w:tc>
          <w:tcPr>
            <w:tcW w:w="3681" w:type="dxa"/>
          </w:tcPr>
          <w:p w:rsidR="00A16BA9" w:rsidRPr="002038D6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Çeşitli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Kurumlarda</w:t>
            </w:r>
          </w:p>
        </w:tc>
        <w:tc>
          <w:tcPr>
            <w:tcW w:w="3827" w:type="dxa"/>
          </w:tcPr>
          <w:p w:rsidR="00A16BA9" w:rsidRPr="002038D6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Gümrük Müşavirliği  </w:t>
            </w:r>
          </w:p>
          <w:p w:rsidR="00A16BA9" w:rsidRDefault="00A16BA9" w:rsidP="00A16BA9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</w:tcPr>
          <w:p w:rsidR="00A16BA9" w:rsidRPr="002038D6" w:rsidRDefault="00A16BA9" w:rsidP="00A16BA9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1996-2000</w:t>
            </w:r>
          </w:p>
        </w:tc>
      </w:tr>
    </w:tbl>
    <w:p w:rsidR="006039F2" w:rsidRDefault="006039F2" w:rsidP="003E19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3E196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6039F2" w:rsidP="00E44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BİLİRKİŞİLİK </w:t>
      </w:r>
      <w:r w:rsidR="00314981">
        <w:rPr>
          <w:rFonts w:ascii="Times New Roman" w:hAnsi="Times New Roman" w:cs="Times New Roman"/>
          <w:b/>
          <w:sz w:val="24"/>
          <w:szCs w:val="24"/>
        </w:rPr>
        <w:t>GÖREVLERİ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314981" w:rsidRPr="006039F2" w:rsidTr="00C46FD4">
        <w:tc>
          <w:tcPr>
            <w:tcW w:w="7508" w:type="dxa"/>
            <w:shd w:val="clear" w:color="auto" w:fill="D9D9D9" w:themeFill="background1" w:themeFillShade="D9"/>
          </w:tcPr>
          <w:p w:rsidR="00314981" w:rsidRPr="006039F2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21037" w:rsidRPr="006039F2" w:rsidRDefault="00C46FD4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314981" w:rsidTr="00C46FD4">
        <w:tc>
          <w:tcPr>
            <w:tcW w:w="7508" w:type="dxa"/>
          </w:tcPr>
          <w:p w:rsidR="00314981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Zonguldak Hukuk Mahkemeleri Bilirkişiliği  </w:t>
            </w:r>
          </w:p>
        </w:tc>
        <w:tc>
          <w:tcPr>
            <w:tcW w:w="1701" w:type="dxa"/>
          </w:tcPr>
          <w:p w:rsidR="00314981" w:rsidRDefault="00314981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4981" w:rsidTr="00C46FD4">
        <w:tc>
          <w:tcPr>
            <w:tcW w:w="7508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Zonguldak Ceza Mahkemeleri Bilirkişiliği            </w:t>
            </w:r>
          </w:p>
        </w:tc>
        <w:tc>
          <w:tcPr>
            <w:tcW w:w="1701" w:type="dxa"/>
          </w:tcPr>
          <w:p w:rsidR="00314981" w:rsidRPr="002038D6" w:rsidRDefault="00314981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314981" w:rsidTr="00C46FD4">
        <w:tc>
          <w:tcPr>
            <w:tcW w:w="7508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 Asliye Hukuk Mahkemesi Bilirkişilik</w:t>
            </w:r>
          </w:p>
        </w:tc>
        <w:tc>
          <w:tcPr>
            <w:tcW w:w="1701" w:type="dxa"/>
          </w:tcPr>
          <w:p w:rsidR="00314981" w:rsidRPr="002038D6" w:rsidRDefault="00314981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4981" w:rsidTr="00C46FD4">
        <w:tc>
          <w:tcPr>
            <w:tcW w:w="7508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 Cumhuriyet Başsavcılığı Bilirkişilik</w:t>
            </w:r>
          </w:p>
        </w:tc>
        <w:tc>
          <w:tcPr>
            <w:tcW w:w="1701" w:type="dxa"/>
          </w:tcPr>
          <w:p w:rsidR="00314981" w:rsidRPr="002038D6" w:rsidRDefault="00314981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314981" w:rsidRDefault="00314981" w:rsidP="00E44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E44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314981" w:rsidRDefault="00314981" w:rsidP="00E44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KOMİSYON GÖREVLERİ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7650"/>
        <w:gridCol w:w="1559"/>
      </w:tblGrid>
      <w:tr w:rsidR="00314981" w:rsidRPr="006039F2" w:rsidTr="00721037">
        <w:tc>
          <w:tcPr>
            <w:tcW w:w="7650" w:type="dxa"/>
            <w:shd w:val="clear" w:color="auto" w:fill="D9D9D9" w:themeFill="background1" w:themeFillShade="D9"/>
          </w:tcPr>
          <w:p w:rsidR="00314981" w:rsidRPr="006039F2" w:rsidRDefault="00314981" w:rsidP="008905B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14981" w:rsidRDefault="00C46FD4" w:rsidP="008905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721037" w:rsidRPr="006039F2" w:rsidRDefault="00721037" w:rsidP="008905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4981" w:rsidTr="00314981">
        <w:tc>
          <w:tcPr>
            <w:tcW w:w="7650" w:type="dxa"/>
          </w:tcPr>
          <w:p w:rsidR="00314981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 Cumhuriyet Başsavcılığı Değer Tespit Komisyonu Asil Üyeliği</w:t>
            </w:r>
          </w:p>
        </w:tc>
        <w:tc>
          <w:tcPr>
            <w:tcW w:w="1559" w:type="dxa"/>
          </w:tcPr>
          <w:p w:rsidR="00314981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 Kaymakamlığı Etik Kurulu Üyesi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Gökçebey Kaymakamlığı Mütevelli Heyeti Üyesi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Gökçebey Mal M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üdürlüğü Takdir Komisyonu Başkanı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2015 -2018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Gök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çebey Mal M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üdürlüğü Takdir Komisyonu Üyesi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2007- 2015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Zonguldak Vergi Dairesi Başkanlığı Uzlaşma Komisyonu Üyeliği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Gökçebey Mal M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üdürlüğü Uzlaşma Komisyonu Üyeliği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2007-2018</w:t>
            </w:r>
          </w:p>
        </w:tc>
      </w:tr>
      <w:tr w:rsidR="00314981" w:rsidRPr="002038D6" w:rsidTr="00314981">
        <w:tc>
          <w:tcPr>
            <w:tcW w:w="7650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Gökçebey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Mal Müdürlüğü Uzlaşma Komisyonu </w:t>
            </w: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>Başkanlığı</w:t>
            </w:r>
          </w:p>
        </w:tc>
        <w:tc>
          <w:tcPr>
            <w:tcW w:w="1559" w:type="dxa"/>
          </w:tcPr>
          <w:p w:rsidR="00314981" w:rsidRPr="002038D6" w:rsidRDefault="0031498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8D6">
              <w:rPr>
                <w:rFonts w:ascii="Times New Roman" w:hAnsi="Times New Roman" w:cs="Times New Roman"/>
                <w:sz w:val="24"/>
                <w:szCs w:val="24"/>
              </w:rPr>
              <w:t xml:space="preserve">2015-2018 </w:t>
            </w:r>
          </w:p>
        </w:tc>
      </w:tr>
    </w:tbl>
    <w:p w:rsidR="00314981" w:rsidRDefault="00314981" w:rsidP="00E44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8905BB" w:rsidRPr="008905BB" w:rsidRDefault="008905BB" w:rsidP="008905BB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 w:rsidRPr="008905BB">
        <w:rPr>
          <w:rFonts w:ascii="Times New Roman" w:hAnsi="Times New Roman" w:cs="Times New Roman"/>
          <w:b/>
          <w:sz w:val="24"/>
          <w:szCs w:val="24"/>
        </w:rPr>
        <w:t xml:space="preserve">MESLEKİ YETERLİLİKLERİ KAPSAMINDA ALINAN ÜNVANLAR </w:t>
      </w:r>
    </w:p>
    <w:p w:rsidR="008905BB" w:rsidRPr="008905BB" w:rsidRDefault="008905BB" w:rsidP="00C51BF1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Gelir Uzmanı</w:t>
      </w:r>
    </w:p>
    <w:p w:rsidR="008905BB" w:rsidRPr="008905BB" w:rsidRDefault="008905BB" w:rsidP="00C51BF1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Halk Eğitim Usta Öğretici</w:t>
      </w:r>
    </w:p>
    <w:p w:rsidR="008905BB" w:rsidRPr="008905BB" w:rsidRDefault="008905BB" w:rsidP="00C51BF1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İletişim Eğitmeni-</w:t>
      </w:r>
    </w:p>
    <w:p w:rsidR="008905BB" w:rsidRPr="008905BB" w:rsidRDefault="008905BB" w:rsidP="00C51BF1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Toplam Kalite EFQM Eğitmeni</w:t>
      </w:r>
    </w:p>
    <w:p w:rsidR="008905BB" w:rsidRPr="008905BB" w:rsidRDefault="008905BB" w:rsidP="00C51BF1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Maliye Yüksek Lisans Uzmanlık</w:t>
      </w:r>
    </w:p>
    <w:p w:rsidR="008905BB" w:rsidRPr="008905BB" w:rsidRDefault="008905BB" w:rsidP="00C51BF1">
      <w:pPr>
        <w:pStyle w:val="AralkYok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Gümrük Müşavir Yrd.</w:t>
      </w:r>
    </w:p>
    <w:p w:rsidR="00314981" w:rsidRDefault="00314981" w:rsidP="00E44F36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:rsidR="00DA00E0" w:rsidRDefault="00437141" w:rsidP="00DA00E0">
      <w:pPr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0E0" w:rsidRPr="00DA00E0">
        <w:rPr>
          <w:rFonts w:ascii="Times New Roman" w:hAnsi="Times New Roman" w:cs="Times New Roman"/>
          <w:b/>
          <w:sz w:val="24"/>
          <w:szCs w:val="24"/>
        </w:rPr>
        <w:t>YÜRÜTÜLEN PROJELER</w:t>
      </w:r>
    </w:p>
    <w:tbl>
      <w:tblPr>
        <w:tblStyle w:val="TabloKlavuzu"/>
        <w:tblW w:w="8784" w:type="dxa"/>
        <w:tblLook w:val="04A0" w:firstRow="1" w:lastRow="0" w:firstColumn="1" w:lastColumn="0" w:noHBand="0" w:noVBand="1"/>
      </w:tblPr>
      <w:tblGrid>
        <w:gridCol w:w="2614"/>
        <w:gridCol w:w="2617"/>
        <w:gridCol w:w="2110"/>
        <w:gridCol w:w="1443"/>
      </w:tblGrid>
      <w:tr w:rsidR="00E16BE3" w:rsidTr="00746740">
        <w:tc>
          <w:tcPr>
            <w:tcW w:w="2614" w:type="dxa"/>
            <w:shd w:val="clear" w:color="auto" w:fill="D9D9D9" w:themeFill="background1" w:themeFillShade="D9"/>
          </w:tcPr>
          <w:p w:rsidR="00E16BE3" w:rsidRPr="006039F2" w:rsidRDefault="00E16BE3" w:rsidP="008905B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Adı</w:t>
            </w:r>
          </w:p>
        </w:tc>
        <w:tc>
          <w:tcPr>
            <w:tcW w:w="2617" w:type="dxa"/>
            <w:shd w:val="clear" w:color="auto" w:fill="D9D9D9" w:themeFill="background1" w:themeFillShade="D9"/>
          </w:tcPr>
          <w:p w:rsidR="00E16BE3" w:rsidRPr="006039F2" w:rsidRDefault="00E16BE3" w:rsidP="008905BB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Kaynak</w:t>
            </w:r>
          </w:p>
        </w:tc>
        <w:tc>
          <w:tcPr>
            <w:tcW w:w="2110" w:type="dxa"/>
            <w:shd w:val="clear" w:color="auto" w:fill="D9D9D9" w:themeFill="background1" w:themeFillShade="D9"/>
          </w:tcPr>
          <w:p w:rsidR="00E16BE3" w:rsidRPr="006039F2" w:rsidRDefault="00E16BE3" w:rsidP="008905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C46FD4" w:rsidP="008905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  <w:p w:rsidR="00721037" w:rsidRPr="00746740" w:rsidRDefault="00721037" w:rsidP="008905BB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6BE3" w:rsidTr="00746740">
        <w:tc>
          <w:tcPr>
            <w:tcW w:w="2614" w:type="dxa"/>
          </w:tcPr>
          <w:p w:rsidR="00E16BE3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>Yöresel Herkime Evinin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Kültür Turizme Kazandırılması</w:t>
            </w:r>
          </w:p>
        </w:tc>
        <w:tc>
          <w:tcPr>
            <w:tcW w:w="2617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>BAKKA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Projesi</w:t>
            </w:r>
          </w:p>
        </w:tc>
        <w:tc>
          <w:tcPr>
            <w:tcW w:w="2110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7760C0" w:rsidRDefault="007760C0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E9228D" w:rsidP="008905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 xml:space="preserve">2015 yılı Yöresel Mali </w:t>
            </w:r>
            <w:proofErr w:type="spellStart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</w:p>
        </w:tc>
      </w:tr>
      <w:tr w:rsidR="00E16BE3" w:rsidTr="00746740"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>Bizim Oyuncuklarımız</w:t>
            </w:r>
          </w:p>
        </w:tc>
        <w:tc>
          <w:tcPr>
            <w:tcW w:w="2617" w:type="dxa"/>
          </w:tcPr>
          <w:p w:rsidR="00E16BE3" w:rsidRPr="002038D6" w:rsidRDefault="00E9228D" w:rsidP="008905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İşkur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Genel Müdürlük</w:t>
            </w:r>
            <w:r w:rsidR="00E16BE3">
              <w:rPr>
                <w:rFonts w:ascii="Times New Roman" w:hAnsi="Times New Roman" w:cs="Times New Roman"/>
                <w:sz w:val="24"/>
                <w:szCs w:val="24"/>
              </w:rPr>
              <w:t xml:space="preserve"> Projesi</w:t>
            </w:r>
          </w:p>
        </w:tc>
        <w:tc>
          <w:tcPr>
            <w:tcW w:w="2110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7760C0" w:rsidRDefault="007760C0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CF3838" w:rsidP="008905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2016 yılı Destek Programı</w:t>
            </w:r>
          </w:p>
        </w:tc>
      </w:tr>
      <w:tr w:rsidR="00E16BE3" w:rsidTr="00746740"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>Uygulamalı Proje Yazma Eğitimi</w:t>
            </w:r>
          </w:p>
        </w:tc>
        <w:tc>
          <w:tcPr>
            <w:tcW w:w="2617" w:type="dxa"/>
          </w:tcPr>
          <w:p w:rsidR="00E16BE3" w:rsidRPr="002038D6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BAKKA Projesi</w:t>
            </w:r>
          </w:p>
        </w:tc>
        <w:tc>
          <w:tcPr>
            <w:tcW w:w="2110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16BE3" w:rsidRDefault="00C51BF1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="00E16BE3"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6BE3">
              <w:rPr>
                <w:rFonts w:ascii="Times New Roman" w:hAnsi="Times New Roman" w:cs="Times New Roman"/>
                <w:sz w:val="24"/>
                <w:szCs w:val="24"/>
              </w:rPr>
              <w:t>Koordinatörü</w:t>
            </w:r>
          </w:p>
          <w:p w:rsidR="007760C0" w:rsidRPr="002038D6" w:rsidRDefault="007760C0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007D73" w:rsidP="008905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 xml:space="preserve"> Yılı Teknik Destek</w:t>
            </w:r>
          </w:p>
        </w:tc>
      </w:tr>
      <w:tr w:rsidR="00E16BE3" w:rsidTr="00746740"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KOSGEB Girişimcilik Eğitimi</w:t>
            </w:r>
          </w:p>
        </w:tc>
        <w:tc>
          <w:tcPr>
            <w:tcW w:w="2617" w:type="dxa"/>
          </w:tcPr>
          <w:p w:rsidR="00E16BE3" w:rsidRDefault="00E16BE3" w:rsidP="008905BB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KOSGEB Projesi</w:t>
            </w:r>
          </w:p>
        </w:tc>
        <w:tc>
          <w:tcPr>
            <w:tcW w:w="2110" w:type="dxa"/>
          </w:tcPr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16BE3" w:rsidRPr="002038D6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0E26E1" w:rsidP="008905BB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 yılı dest.</w:t>
            </w:r>
          </w:p>
        </w:tc>
      </w:tr>
      <w:tr w:rsidR="00E16BE3" w:rsidTr="00746740"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Uygulamalı PCM ve ERASMUS+ Eğitimi</w:t>
            </w:r>
          </w:p>
        </w:tc>
        <w:tc>
          <w:tcPr>
            <w:tcW w:w="2617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BAKKA</w:t>
            </w:r>
          </w:p>
          <w:p w:rsidR="00E16BE3" w:rsidRPr="002038D6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Projesi</w:t>
            </w:r>
          </w:p>
        </w:tc>
        <w:tc>
          <w:tcPr>
            <w:tcW w:w="2110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16BE3" w:rsidRPr="002038D6" w:rsidRDefault="007760C0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3E6CB4" w:rsidP="00E16B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 Yılı Teknik Dest</w:t>
            </w:r>
          </w:p>
        </w:tc>
      </w:tr>
      <w:tr w:rsidR="00E16BE3" w:rsidTr="00746740"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 xml:space="preserve">Kamu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İhale Mevzuatı ve Muhasebe E</w:t>
            </w: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>ğitimi</w:t>
            </w:r>
          </w:p>
        </w:tc>
        <w:tc>
          <w:tcPr>
            <w:tcW w:w="2617" w:type="dxa"/>
          </w:tcPr>
          <w:p w:rsidR="00E16BE3" w:rsidRPr="002038D6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>Zonguldak Vergi Dairesi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aşkanlığı </w:t>
            </w: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>TR81/TD/0073 referans BAKKA Projesi</w:t>
            </w:r>
          </w:p>
        </w:tc>
        <w:tc>
          <w:tcPr>
            <w:tcW w:w="2110" w:type="dxa"/>
          </w:tcPr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16BE3" w:rsidRPr="002038D6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007D73" w:rsidP="00E16B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 Yılı Teknik Destek</w:t>
            </w:r>
          </w:p>
        </w:tc>
      </w:tr>
      <w:tr w:rsidR="00E16BE3" w:rsidTr="00746740">
        <w:trPr>
          <w:trHeight w:val="416"/>
        </w:trPr>
        <w:tc>
          <w:tcPr>
            <w:tcW w:w="2614" w:type="dxa"/>
          </w:tcPr>
          <w:p w:rsidR="00E16BE3" w:rsidRPr="00314981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 xml:space="preserve">Zonguldak Vergi Dairesi Kurumsal Hizmet Kapasitesini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>rtırıyor</w:t>
            </w:r>
          </w:p>
        </w:tc>
        <w:tc>
          <w:tcPr>
            <w:tcW w:w="2617" w:type="dxa"/>
          </w:tcPr>
          <w:p w:rsidR="00E16BE3" w:rsidRPr="002038D6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356B41">
              <w:rPr>
                <w:rFonts w:ascii="Times New Roman" w:hAnsi="Times New Roman" w:cs="Times New Roman"/>
                <w:sz w:val="24"/>
                <w:szCs w:val="24"/>
              </w:rPr>
              <w:t>Zonguldak Vergi Dairesi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aşkanlığı TR81/TD0072 referans BAKKA Projesi</w:t>
            </w:r>
          </w:p>
        </w:tc>
        <w:tc>
          <w:tcPr>
            <w:tcW w:w="2110" w:type="dxa"/>
          </w:tcPr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16BE3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  <w:p w:rsidR="00E16BE3" w:rsidRPr="002038D6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E16BE3" w:rsidRPr="00746740" w:rsidRDefault="00007D73" w:rsidP="00E16B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 Yılı Teknik Destek</w:t>
            </w:r>
          </w:p>
        </w:tc>
      </w:tr>
      <w:tr w:rsidR="00E16BE3" w:rsidTr="00746740">
        <w:trPr>
          <w:trHeight w:val="416"/>
        </w:trPr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Gökçebey Gençleri Proje Eğitimi İle Uzmanlaşıyor</w:t>
            </w:r>
          </w:p>
        </w:tc>
        <w:tc>
          <w:tcPr>
            <w:tcW w:w="2617" w:type="dxa"/>
          </w:tcPr>
          <w:p w:rsidR="00E16BE3" w:rsidRPr="00314981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TR81/18/0024 BAKKA Projesi</w:t>
            </w:r>
          </w:p>
        </w:tc>
        <w:tc>
          <w:tcPr>
            <w:tcW w:w="2110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16BE3" w:rsidRPr="002038D6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Koordinatörü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007D73" w:rsidP="00E16B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 Yılı Teknik Destek</w:t>
            </w:r>
          </w:p>
        </w:tc>
      </w:tr>
      <w:tr w:rsidR="00E16BE3" w:rsidTr="00746740">
        <w:trPr>
          <w:trHeight w:val="416"/>
        </w:trPr>
        <w:tc>
          <w:tcPr>
            <w:tcW w:w="2614" w:type="dxa"/>
          </w:tcPr>
          <w:p w:rsidR="00E16BE3" w:rsidRPr="002038D6" w:rsidRDefault="00E16BE3" w:rsidP="00C51BF1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Süzek Kanyonu Macera Parkuru</w:t>
            </w:r>
          </w:p>
        </w:tc>
        <w:tc>
          <w:tcPr>
            <w:tcW w:w="2617" w:type="dxa"/>
          </w:tcPr>
          <w:p w:rsidR="00E16BE3" w:rsidRDefault="00E16BE3" w:rsidP="00E16BE3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TR/81/18KÖA/0005 BAKKA</w:t>
            </w:r>
            <w:r w:rsidR="00B220F7">
              <w:rPr>
                <w:rFonts w:ascii="Times New Roman" w:hAnsi="Times New Roman" w:cs="Times New Roman"/>
                <w:sz w:val="24"/>
                <w:szCs w:val="24"/>
              </w:rPr>
              <w:t xml:space="preserve"> Projesi</w:t>
            </w:r>
          </w:p>
        </w:tc>
        <w:tc>
          <w:tcPr>
            <w:tcW w:w="2110" w:type="dxa"/>
          </w:tcPr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7760C0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16BE3" w:rsidRPr="002038D6" w:rsidRDefault="007760C0" w:rsidP="007760C0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16BE3" w:rsidRPr="00746740" w:rsidRDefault="00E9228D" w:rsidP="00E16BE3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 Küçük Ölçek.</w:t>
            </w:r>
          </w:p>
        </w:tc>
      </w:tr>
      <w:tr w:rsidR="00E9228D" w:rsidTr="00746740">
        <w:trPr>
          <w:trHeight w:val="416"/>
        </w:trPr>
        <w:tc>
          <w:tcPr>
            <w:tcW w:w="2614" w:type="dxa"/>
          </w:tcPr>
          <w:p w:rsidR="00E9228D" w:rsidRDefault="00E9228D" w:rsidP="00E9228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71FC">
              <w:rPr>
                <w:rFonts w:ascii="Times New Roman" w:hAnsi="Times New Roman" w:cs="Times New Roman"/>
                <w:sz w:val="24"/>
                <w:szCs w:val="24"/>
              </w:rPr>
              <w:t>Stem</w:t>
            </w:r>
            <w:proofErr w:type="spellEnd"/>
            <w:r w:rsidRPr="001671FC">
              <w:rPr>
                <w:rFonts w:ascii="Times New Roman" w:hAnsi="Times New Roman" w:cs="Times New Roman"/>
                <w:sz w:val="24"/>
                <w:szCs w:val="24"/>
              </w:rPr>
              <w:t xml:space="preserve"> Eğitimi İle Gökçebey’de Yenilikçi Araştıran ve Üreten Gençler Yetişiyor</w:t>
            </w:r>
          </w:p>
        </w:tc>
        <w:tc>
          <w:tcPr>
            <w:tcW w:w="2617" w:type="dxa"/>
          </w:tcPr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71FC">
              <w:rPr>
                <w:rFonts w:ascii="Times New Roman" w:hAnsi="Times New Roman" w:cs="Times New Roman"/>
                <w:sz w:val="24"/>
                <w:szCs w:val="24"/>
              </w:rPr>
              <w:t>TR/81/SOSYAL/00808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BAKKA Projesi</w:t>
            </w:r>
          </w:p>
        </w:tc>
        <w:tc>
          <w:tcPr>
            <w:tcW w:w="2110" w:type="dxa"/>
          </w:tcPr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9228D" w:rsidRPr="00746740" w:rsidRDefault="00E9228D" w:rsidP="00E922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 xml:space="preserve">2018 Sosyal Mali </w:t>
            </w:r>
            <w:proofErr w:type="spellStart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28D" w:rsidTr="00746740">
        <w:trPr>
          <w:trHeight w:val="416"/>
        </w:trPr>
        <w:tc>
          <w:tcPr>
            <w:tcW w:w="2614" w:type="dxa"/>
          </w:tcPr>
          <w:p w:rsidR="00E9228D" w:rsidRPr="001671FC" w:rsidRDefault="00E9228D" w:rsidP="00E9228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FC">
              <w:rPr>
                <w:rFonts w:ascii="Times New Roman" w:hAnsi="Times New Roman" w:cs="Times New Roman"/>
                <w:sz w:val="24"/>
                <w:szCs w:val="24"/>
              </w:rPr>
              <w:t xml:space="preserve">Altın Eller </w:t>
            </w:r>
            <w:proofErr w:type="gramStart"/>
            <w:r w:rsidRPr="001671FC">
              <w:rPr>
                <w:rFonts w:ascii="Times New Roman" w:hAnsi="Times New Roman" w:cs="Times New Roman"/>
                <w:sz w:val="24"/>
                <w:szCs w:val="24"/>
              </w:rPr>
              <w:t>Pestil</w:t>
            </w:r>
            <w:proofErr w:type="gramEnd"/>
            <w:r w:rsidRPr="001671FC">
              <w:rPr>
                <w:rFonts w:ascii="Times New Roman" w:hAnsi="Times New Roman" w:cs="Times New Roman"/>
                <w:sz w:val="24"/>
                <w:szCs w:val="24"/>
              </w:rPr>
              <w:t xml:space="preserve"> Üretiyor Bölge Ekonomisi Canlanıyor</w:t>
            </w:r>
          </w:p>
        </w:tc>
        <w:tc>
          <w:tcPr>
            <w:tcW w:w="2617" w:type="dxa"/>
          </w:tcPr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71FC">
              <w:rPr>
                <w:rFonts w:ascii="Times New Roman" w:hAnsi="Times New Roman" w:cs="Times New Roman"/>
                <w:sz w:val="24"/>
                <w:szCs w:val="24"/>
              </w:rPr>
              <w:t>TR81/18/SOSYAL/0001</w:t>
            </w:r>
          </w:p>
          <w:p w:rsidR="00E9228D" w:rsidRPr="001671FC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BAKKA Projesi</w:t>
            </w:r>
          </w:p>
        </w:tc>
        <w:tc>
          <w:tcPr>
            <w:tcW w:w="2110" w:type="dxa"/>
          </w:tcPr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9228D" w:rsidRPr="00746740" w:rsidRDefault="00E9228D" w:rsidP="00E922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 xml:space="preserve">2018 Sosyal Mali </w:t>
            </w:r>
            <w:proofErr w:type="spellStart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228D" w:rsidTr="00746740">
        <w:trPr>
          <w:trHeight w:val="416"/>
        </w:trPr>
        <w:tc>
          <w:tcPr>
            <w:tcW w:w="2614" w:type="dxa"/>
          </w:tcPr>
          <w:p w:rsidR="00E9228D" w:rsidRPr="001671FC" w:rsidRDefault="00E9228D" w:rsidP="00E9228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1FC">
              <w:rPr>
                <w:rFonts w:ascii="Times New Roman" w:hAnsi="Times New Roman" w:cs="Times New Roman"/>
                <w:sz w:val="24"/>
                <w:szCs w:val="24"/>
              </w:rPr>
              <w:t>Bakiler Kadınları Üretiyor Ahşap El Sanatları Hayat Buluyor</w:t>
            </w:r>
          </w:p>
        </w:tc>
        <w:tc>
          <w:tcPr>
            <w:tcW w:w="2617" w:type="dxa"/>
          </w:tcPr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 w:rsidRPr="001671FC">
              <w:rPr>
                <w:rFonts w:ascii="Times New Roman" w:hAnsi="Times New Roman" w:cs="Times New Roman"/>
                <w:sz w:val="24"/>
                <w:szCs w:val="24"/>
              </w:rPr>
              <w:t>TR81/18/SOSYAL/0032</w:t>
            </w:r>
          </w:p>
          <w:p w:rsidR="00E9228D" w:rsidRPr="001671FC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BAKKA Projesi</w:t>
            </w:r>
          </w:p>
        </w:tc>
        <w:tc>
          <w:tcPr>
            <w:tcW w:w="2110" w:type="dxa"/>
          </w:tcPr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Koordinatörü</w:t>
            </w:r>
          </w:p>
          <w:p w:rsidR="00E9228D" w:rsidRDefault="00E9228D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</w:tc>
        <w:tc>
          <w:tcPr>
            <w:tcW w:w="1443" w:type="dxa"/>
            <w:shd w:val="clear" w:color="auto" w:fill="auto"/>
          </w:tcPr>
          <w:p w:rsidR="00E9228D" w:rsidRPr="00746740" w:rsidRDefault="00394496" w:rsidP="00E922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 xml:space="preserve">2018 Sosyal Mali </w:t>
            </w:r>
            <w:proofErr w:type="spellStart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Des</w:t>
            </w:r>
            <w:proofErr w:type="spellEnd"/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443C" w:rsidTr="00746740">
        <w:trPr>
          <w:trHeight w:val="416"/>
        </w:trPr>
        <w:tc>
          <w:tcPr>
            <w:tcW w:w="2614" w:type="dxa"/>
          </w:tcPr>
          <w:p w:rsidR="0033443C" w:rsidRDefault="0033443C" w:rsidP="00E9228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Siber Güvenlik Eğitimi</w:t>
            </w:r>
          </w:p>
          <w:p w:rsidR="0033443C" w:rsidRPr="001671FC" w:rsidRDefault="0033443C" w:rsidP="00E9228D">
            <w:pPr>
              <w:pStyle w:val="AralkYok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Gökçebey İlçe Emniyet Müdürlüğü</w:t>
            </w:r>
          </w:p>
        </w:tc>
        <w:tc>
          <w:tcPr>
            <w:tcW w:w="2617" w:type="dxa"/>
          </w:tcPr>
          <w:p w:rsidR="0033443C" w:rsidRDefault="0033443C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TR/81/TD0076 </w:t>
            </w:r>
          </w:p>
          <w:p w:rsidR="0033443C" w:rsidRPr="001671FC" w:rsidRDefault="0033443C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Destek Projesi</w:t>
            </w:r>
          </w:p>
        </w:tc>
        <w:tc>
          <w:tcPr>
            <w:tcW w:w="2110" w:type="dxa"/>
          </w:tcPr>
          <w:p w:rsidR="0033443C" w:rsidRDefault="0033443C" w:rsidP="00334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Pr="00A478C2">
              <w:rPr>
                <w:rFonts w:ascii="Times New Roman" w:hAnsi="Times New Roman" w:cs="Times New Roman"/>
                <w:sz w:val="24"/>
                <w:szCs w:val="24"/>
              </w:rPr>
              <w:t xml:space="preserve">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Yürütücüsü</w:t>
            </w:r>
          </w:p>
          <w:p w:rsidR="0033443C" w:rsidRDefault="0033443C" w:rsidP="00334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oordinatörü</w:t>
            </w:r>
          </w:p>
          <w:p w:rsidR="0033443C" w:rsidRDefault="0033443C" w:rsidP="003344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 Yazarı</w:t>
            </w:r>
          </w:p>
          <w:p w:rsidR="0033443C" w:rsidRDefault="0033443C" w:rsidP="00E9228D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33443C" w:rsidRPr="00746740" w:rsidRDefault="0033443C" w:rsidP="00E9228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2018/Teknik Destek</w:t>
            </w:r>
          </w:p>
        </w:tc>
      </w:tr>
    </w:tbl>
    <w:p w:rsidR="00C51BF1" w:rsidRDefault="00C51BF1" w:rsidP="00DA00E0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BF1" w:rsidRDefault="00C51BF1" w:rsidP="00DA00E0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1BF1" w:rsidRDefault="00C51BF1" w:rsidP="00DA00E0">
      <w:pPr>
        <w:ind w:hanging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1DD6" w:rsidRDefault="008905BB" w:rsidP="00A57F2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</w:t>
      </w:r>
      <w:r w:rsidR="00DA00E0">
        <w:rPr>
          <w:rFonts w:ascii="Times New Roman" w:hAnsi="Times New Roman" w:cs="Times New Roman"/>
          <w:b/>
          <w:sz w:val="24"/>
          <w:szCs w:val="24"/>
        </w:rPr>
        <w:t>AYINLAR</w:t>
      </w:r>
    </w:p>
    <w:p w:rsidR="00EF17B5" w:rsidRPr="008905BB" w:rsidRDefault="00EF17B5" w:rsidP="008905BB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5BB">
        <w:rPr>
          <w:rFonts w:ascii="Times New Roman" w:hAnsi="Times New Roman" w:cs="Times New Roman"/>
          <w:b/>
          <w:sz w:val="24"/>
          <w:szCs w:val="24"/>
          <w:u w:val="single"/>
        </w:rPr>
        <w:t>Tezler</w:t>
      </w:r>
    </w:p>
    <w:p w:rsidR="00DA00E0" w:rsidRPr="008905BB" w:rsidRDefault="00DA00E0" w:rsidP="008905BB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Çelik K.</w:t>
      </w:r>
      <w:r w:rsidR="00EF17B5" w:rsidRPr="008905BB">
        <w:rPr>
          <w:rFonts w:ascii="Times New Roman" w:hAnsi="Times New Roman" w:cs="Times New Roman"/>
          <w:sz w:val="24"/>
          <w:szCs w:val="24"/>
        </w:rPr>
        <w:t xml:space="preserve"> </w:t>
      </w:r>
      <w:r w:rsidRPr="008905BB">
        <w:rPr>
          <w:rFonts w:ascii="Times New Roman" w:hAnsi="Times New Roman" w:cs="Times New Roman"/>
          <w:sz w:val="24"/>
          <w:szCs w:val="24"/>
        </w:rPr>
        <w:t>İlköğretim Çağında Vergi Algısını İncelenm</w:t>
      </w:r>
      <w:r w:rsidR="00EF17B5" w:rsidRPr="008905BB">
        <w:rPr>
          <w:rFonts w:ascii="Times New Roman" w:hAnsi="Times New Roman" w:cs="Times New Roman"/>
          <w:sz w:val="24"/>
          <w:szCs w:val="24"/>
        </w:rPr>
        <w:t>esi:</w:t>
      </w:r>
      <w:r w:rsidRPr="008905BB">
        <w:rPr>
          <w:rFonts w:ascii="Times New Roman" w:hAnsi="Times New Roman" w:cs="Times New Roman"/>
          <w:sz w:val="24"/>
          <w:szCs w:val="24"/>
        </w:rPr>
        <w:t xml:space="preserve"> Zonguldak İli Örneği</w:t>
      </w:r>
      <w:r w:rsidR="00EF17B5" w:rsidRPr="008905BB">
        <w:rPr>
          <w:rFonts w:ascii="Times New Roman" w:hAnsi="Times New Roman" w:cs="Times New Roman"/>
          <w:sz w:val="24"/>
          <w:szCs w:val="24"/>
        </w:rPr>
        <w:t>. Zonguldak</w:t>
      </w:r>
      <w:r w:rsidRPr="008905BB">
        <w:rPr>
          <w:rFonts w:ascii="Times New Roman" w:hAnsi="Times New Roman" w:cs="Times New Roman"/>
          <w:sz w:val="24"/>
          <w:szCs w:val="24"/>
        </w:rPr>
        <w:t xml:space="preserve"> Bülent Ecevit Üniversitesi Sosyal </w:t>
      </w:r>
      <w:r w:rsidR="00EF17B5" w:rsidRPr="008905BB">
        <w:rPr>
          <w:rFonts w:ascii="Times New Roman" w:hAnsi="Times New Roman" w:cs="Times New Roman"/>
          <w:sz w:val="24"/>
          <w:szCs w:val="24"/>
        </w:rPr>
        <w:t>Bilimler E</w:t>
      </w:r>
      <w:r w:rsidRPr="008905BB">
        <w:rPr>
          <w:rFonts w:ascii="Times New Roman" w:hAnsi="Times New Roman" w:cs="Times New Roman"/>
          <w:sz w:val="24"/>
          <w:szCs w:val="24"/>
        </w:rPr>
        <w:t xml:space="preserve">nstitüsü Maliye Anabilim Dalı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Yükseklisans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Tezi, 2013.</w:t>
      </w:r>
    </w:p>
    <w:p w:rsidR="00EF17B5" w:rsidRPr="008905BB" w:rsidRDefault="00EF17B5" w:rsidP="00C51BF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5BB">
        <w:rPr>
          <w:rFonts w:ascii="Times New Roman" w:hAnsi="Times New Roman" w:cs="Times New Roman"/>
          <w:b/>
          <w:sz w:val="24"/>
          <w:szCs w:val="24"/>
          <w:u w:val="single"/>
        </w:rPr>
        <w:t>SCI-</w:t>
      </w:r>
      <w:proofErr w:type="spellStart"/>
      <w:r w:rsidRPr="008905BB">
        <w:rPr>
          <w:rFonts w:ascii="Times New Roman" w:hAnsi="Times New Roman" w:cs="Times New Roman"/>
          <w:b/>
          <w:sz w:val="24"/>
          <w:szCs w:val="24"/>
          <w:u w:val="single"/>
        </w:rPr>
        <w:t>Expanded</w:t>
      </w:r>
      <w:proofErr w:type="spellEnd"/>
      <w:r w:rsidRPr="00890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Kapsamındaki Dergilerde Yayınlanan Araştırma Makalesi</w:t>
      </w:r>
    </w:p>
    <w:p w:rsidR="00EF17B5" w:rsidRPr="008905BB" w:rsidRDefault="00EF17B5" w:rsidP="00C51BF1">
      <w:pPr>
        <w:pStyle w:val="AralkYok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05BB">
        <w:rPr>
          <w:rFonts w:ascii="Times New Roman" w:hAnsi="Times New Roman" w:cs="Times New Roman"/>
          <w:sz w:val="24"/>
          <w:szCs w:val="24"/>
        </w:rPr>
        <w:t>Çelik S</w:t>
      </w:r>
      <w:r w:rsidRPr="008905BB">
        <w:rPr>
          <w:rFonts w:ascii="Times New Roman" w:hAnsi="Times New Roman" w:cs="Times New Roman"/>
          <w:b/>
          <w:sz w:val="24"/>
          <w:szCs w:val="24"/>
        </w:rPr>
        <w:t>,</w:t>
      </w:r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r w:rsidRPr="008905BB">
        <w:rPr>
          <w:rFonts w:ascii="Times New Roman" w:hAnsi="Times New Roman" w:cs="Times New Roman"/>
          <w:b/>
          <w:sz w:val="24"/>
          <w:szCs w:val="24"/>
        </w:rPr>
        <w:t>Çelik K,</w:t>
      </w:r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Dirimeşe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E, Taşdemir N, Arık T,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Büyükkara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İ.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Determination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musculoskeletal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reported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workers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pain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risk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factors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. International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Occupational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Medicine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Environmental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05BB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8905BB">
        <w:rPr>
          <w:rFonts w:ascii="Times New Roman" w:hAnsi="Times New Roman" w:cs="Times New Roman"/>
          <w:sz w:val="24"/>
          <w:szCs w:val="24"/>
        </w:rPr>
        <w:t xml:space="preserve"> 2018; 3(1):91-111. (</w:t>
      </w:r>
      <w:r w:rsidR="00984763" w:rsidRPr="008905BB">
        <w:rPr>
          <w:rFonts w:ascii="Times New Roman" w:hAnsi="Times New Roman" w:cs="Times New Roman"/>
          <w:sz w:val="24"/>
          <w:szCs w:val="24"/>
        </w:rPr>
        <w:t>Q2 sınıfı dergi)</w:t>
      </w:r>
    </w:p>
    <w:p w:rsidR="00EF17B5" w:rsidRPr="008905BB" w:rsidRDefault="00EF17B5" w:rsidP="00C51BF1">
      <w:pPr>
        <w:pStyle w:val="AralkYok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05BB">
        <w:rPr>
          <w:rFonts w:ascii="Times New Roman" w:hAnsi="Times New Roman" w:cs="Times New Roman"/>
          <w:b/>
          <w:sz w:val="24"/>
          <w:szCs w:val="24"/>
          <w:u w:val="single"/>
        </w:rPr>
        <w:t>ULAKBİM TR Kapsamındaki Dergilerde Yayınlanan Araştırma Makalesi</w:t>
      </w:r>
    </w:p>
    <w:p w:rsidR="00DA00E0" w:rsidRPr="008905BB" w:rsidRDefault="00DA00E0" w:rsidP="00C51BF1">
      <w:pPr>
        <w:pStyle w:val="AralkYok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Çelik K, Eroğlu O. </w:t>
      </w:r>
      <w:r w:rsidRPr="008905BB">
        <w:rPr>
          <w:rFonts w:ascii="Times New Roman" w:hAnsi="Times New Roman" w:cs="Times New Roman"/>
          <w:sz w:val="24"/>
          <w:szCs w:val="24"/>
        </w:rPr>
        <w:t xml:space="preserve">İlköğretim </w:t>
      </w:r>
      <w:r w:rsidR="00EF17B5" w:rsidRPr="008905BB">
        <w:rPr>
          <w:rFonts w:ascii="Times New Roman" w:hAnsi="Times New Roman" w:cs="Times New Roman"/>
          <w:sz w:val="24"/>
          <w:szCs w:val="24"/>
        </w:rPr>
        <w:t>ç</w:t>
      </w:r>
      <w:r w:rsidRPr="008905BB">
        <w:rPr>
          <w:rFonts w:ascii="Times New Roman" w:hAnsi="Times New Roman" w:cs="Times New Roman"/>
          <w:sz w:val="24"/>
          <w:szCs w:val="24"/>
        </w:rPr>
        <w:t>a</w:t>
      </w:r>
      <w:r w:rsidR="00EF17B5" w:rsidRPr="008905BB">
        <w:rPr>
          <w:rFonts w:ascii="Times New Roman" w:hAnsi="Times New Roman" w:cs="Times New Roman"/>
          <w:sz w:val="24"/>
          <w:szCs w:val="24"/>
        </w:rPr>
        <w:t>ğında vergi algısını incelenmesi: Zonguldak İli ö</w:t>
      </w:r>
      <w:r w:rsidRPr="008905BB">
        <w:rPr>
          <w:rFonts w:ascii="Times New Roman" w:hAnsi="Times New Roman" w:cs="Times New Roman"/>
          <w:sz w:val="24"/>
          <w:szCs w:val="24"/>
        </w:rPr>
        <w:t xml:space="preserve">rneği.  </w:t>
      </w:r>
      <w:r w:rsidRPr="0089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Çankırı Karatekin Üniversitesi </w:t>
      </w:r>
      <w:r w:rsidR="00EF17B5" w:rsidRPr="0089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İktisadi ve İdari Bilimler Fakültesi </w:t>
      </w:r>
      <w:r w:rsidRPr="0089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Dergisi</w:t>
      </w:r>
      <w:r w:rsidR="00EF17B5" w:rsidRPr="0089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2014; 4(2): 301-326.</w:t>
      </w:r>
      <w:r w:rsidRPr="008905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D53A6" w:rsidRDefault="009D53A6" w:rsidP="00DA00E0">
      <w:pPr>
        <w:pStyle w:val="AralkYok"/>
        <w:jc w:val="both"/>
        <w:rPr>
          <w:rFonts w:ascii="Times New Roman" w:hAnsi="Times New Roman" w:cs="Times New Roman"/>
        </w:rPr>
      </w:pPr>
    </w:p>
    <w:p w:rsidR="008905BB" w:rsidRDefault="008905BB" w:rsidP="00DA00E0">
      <w:pPr>
        <w:pStyle w:val="AralkYok"/>
        <w:jc w:val="both"/>
        <w:rPr>
          <w:rFonts w:ascii="Times New Roman" w:hAnsi="Times New Roman" w:cs="Times New Roman"/>
        </w:rPr>
      </w:pPr>
    </w:p>
    <w:p w:rsidR="008905BB" w:rsidRPr="00345724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345724">
        <w:rPr>
          <w:rFonts w:ascii="Times New Roman" w:hAnsi="Times New Roman" w:cs="Times New Roman"/>
          <w:b/>
          <w:sz w:val="24"/>
          <w:szCs w:val="24"/>
        </w:rPr>
        <w:t>VER</w:t>
      </w:r>
      <w:r>
        <w:rPr>
          <w:rFonts w:ascii="Times New Roman" w:hAnsi="Times New Roman" w:cs="Times New Roman"/>
          <w:b/>
          <w:sz w:val="24"/>
          <w:szCs w:val="24"/>
        </w:rPr>
        <w:t>İLEN</w:t>
      </w:r>
      <w:r w:rsidRPr="00345724">
        <w:rPr>
          <w:rFonts w:ascii="Times New Roman" w:hAnsi="Times New Roman" w:cs="Times New Roman"/>
          <w:b/>
          <w:sz w:val="24"/>
          <w:szCs w:val="24"/>
        </w:rPr>
        <w:t xml:space="preserve"> EĞİTİMLER, KURSLAR, DERSLER, SEMİNERLER</w:t>
      </w:r>
    </w:p>
    <w:p w:rsidR="008905BB" w:rsidRDefault="008905BB" w:rsidP="008905BB">
      <w:pPr>
        <w:pStyle w:val="AralkYok"/>
        <w:ind w:left="4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6"/>
        <w:gridCol w:w="1376"/>
        <w:gridCol w:w="1213"/>
      </w:tblGrid>
      <w:tr w:rsidR="008905BB" w:rsidRPr="00C46FD4" w:rsidTr="00C46FD4">
        <w:tc>
          <w:tcPr>
            <w:tcW w:w="6616" w:type="dxa"/>
            <w:shd w:val="clear" w:color="auto" w:fill="D9D9D9" w:themeFill="background1" w:themeFillShade="D9"/>
          </w:tcPr>
          <w:p w:rsidR="008905BB" w:rsidRPr="00C46FD4" w:rsidRDefault="008905BB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Eğitimin Konusu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TKY-EFQM—Problem Çözme Teknikleri –Etkili İletişim</w:t>
            </w: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 xml:space="preserve">Zonguldak Vergi Dairesi Başkanlığı Personeline </w:t>
            </w:r>
            <w:proofErr w:type="gramStart"/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Yönelik  MERKEZ</w:t>
            </w:r>
            <w:proofErr w:type="gramEnd"/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-GÖKÇEBEY-DEVREK-ÇAYCUMA Tüm Personeline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7 hafta</w:t>
            </w:r>
          </w:p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Bülent Ecevit Üniversitesi ve </w:t>
            </w:r>
            <w:r w:rsidR="008905BB" w:rsidRPr="00C46FD4">
              <w:rPr>
                <w:rFonts w:ascii="Times New Roman" w:hAnsi="Times New Roman" w:cs="Times New Roman"/>
                <w:sz w:val="24"/>
                <w:szCs w:val="24"/>
              </w:rPr>
              <w:t>Gökçebey Kaymakamlığı Halk Eğitim Müdürlüğü İşbirliği projesi (Çağrı Merkezi Elemanı Sertifika Programı)  Eğitim Uzmanı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544 saat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Bülent Ecevit Üniversites</w:t>
            </w:r>
            <w:r w:rsidR="00C46FD4">
              <w:rPr>
                <w:rFonts w:ascii="Times New Roman" w:hAnsi="Times New Roman" w:cs="Times New Roman"/>
                <w:sz w:val="24"/>
                <w:szCs w:val="24"/>
              </w:rPr>
              <w:t xml:space="preserve">i ve 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Gökçebey Kaymakamlığı Halk Eğitim Müdürlüğü İşbirliği projesi (Çağrı Merkezi Elemanı Sertifika Programı)  Eğitim Uzmanı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544 saat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Gökçebey Kaymakamlığı Hizmet İçi Eğitimi Başbakanlık Yazışma Kuralları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13.07.2015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Gökçebey Kaymakamlığı Hizmet İçi Eğitimi Etkili İletişim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14.07.2015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Gökçebey Kaymakamlığı Hizmet İçi Eğitimi İletişimde Beden Dili Kullanımı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15.07.2015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Gökçebey Kaymakamlığı Hizmet İçi Eğitimi Temsil Protokol</w:t>
            </w:r>
            <w:r w:rsidR="00C46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Görgü Ve Nezaket Kuralları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256FA6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  <w:r w:rsidR="008905BB" w:rsidRPr="00C46FD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8905BB" w:rsidRPr="00C46FD4" w:rsidTr="00C46FD4">
        <w:tc>
          <w:tcPr>
            <w:tcW w:w="661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Karabük Özel İdaresi personel mevzuatı-ihale mevzuatı-mali mevzuat BAKKA Projesi </w:t>
            </w:r>
          </w:p>
        </w:tc>
        <w:tc>
          <w:tcPr>
            <w:tcW w:w="1376" w:type="dxa"/>
            <w:shd w:val="clear" w:color="auto" w:fill="auto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05.05.2014-16.05.2014</w:t>
            </w:r>
          </w:p>
        </w:tc>
        <w:tc>
          <w:tcPr>
            <w:tcW w:w="1213" w:type="dxa"/>
          </w:tcPr>
          <w:p w:rsidR="008905BB" w:rsidRPr="00C46FD4" w:rsidRDefault="008905BB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6FD4" w:rsidRPr="00C46FD4" w:rsidTr="00C46FD4">
        <w:tc>
          <w:tcPr>
            <w:tcW w:w="6616" w:type="dxa"/>
            <w:shd w:val="clear" w:color="auto" w:fill="D9D9D9" w:themeFill="background1" w:themeFillShade="D9"/>
          </w:tcPr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Seminer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C46FD4" w:rsidRPr="00C46FD4" w:rsidTr="00746740">
        <w:tc>
          <w:tcPr>
            <w:tcW w:w="6616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Bülent Ecevit Üniversitesi İktisadi ve İdari Bilimler Fakültesi Kariyer Meslek Tanıtımı Semineri</w:t>
            </w:r>
          </w:p>
        </w:tc>
        <w:tc>
          <w:tcPr>
            <w:tcW w:w="1376" w:type="dxa"/>
            <w:shd w:val="clear" w:color="auto" w:fill="auto"/>
          </w:tcPr>
          <w:p w:rsidR="00C46FD4" w:rsidRPr="006218A0" w:rsidRDefault="007376A5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18.05.2012</w:t>
            </w:r>
          </w:p>
        </w:tc>
        <w:tc>
          <w:tcPr>
            <w:tcW w:w="1213" w:type="dxa"/>
            <w:shd w:val="clear" w:color="auto" w:fill="auto"/>
          </w:tcPr>
          <w:p w:rsidR="00C46FD4" w:rsidRPr="006218A0" w:rsidRDefault="006218A0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8A0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  <w:tr w:rsidR="00C46FD4" w:rsidRPr="00C46FD4" w:rsidTr="00C46FD4">
        <w:tc>
          <w:tcPr>
            <w:tcW w:w="6616" w:type="dxa"/>
            <w:shd w:val="clear" w:color="auto" w:fill="D9D9D9" w:themeFill="background1" w:themeFillShade="D9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Dersler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C46FD4" w:rsidRPr="00C46FD4" w:rsidTr="00C46FD4">
        <w:tc>
          <w:tcPr>
            <w:tcW w:w="6616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 xml:space="preserve">Zonguldak Bülent Ecevit Üniversitesi Gökçebey MYO </w:t>
            </w:r>
          </w:p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Genel İşletme Dersi (31. Madde kapsamında Öğretim Görevlisi)</w:t>
            </w:r>
          </w:p>
        </w:tc>
        <w:tc>
          <w:tcPr>
            <w:tcW w:w="1376" w:type="dxa"/>
            <w:shd w:val="clear" w:color="auto" w:fill="auto"/>
          </w:tcPr>
          <w:p w:rsid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218A0" w:rsidRPr="00C46FD4" w:rsidRDefault="006218A0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13" w:type="dxa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14 hafta</w:t>
            </w:r>
          </w:p>
        </w:tc>
      </w:tr>
      <w:tr w:rsidR="00C46FD4" w:rsidRPr="00C46FD4" w:rsidTr="00746740">
        <w:tc>
          <w:tcPr>
            <w:tcW w:w="6616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Zonguldak Bülent Ecevit Üniversitesi Gökçebey MYO</w:t>
            </w:r>
          </w:p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 xml:space="preserve"> Dış Ticaret Dersi (31. Madde kapsamında öğretim görevlisi)</w:t>
            </w:r>
          </w:p>
        </w:tc>
        <w:tc>
          <w:tcPr>
            <w:tcW w:w="1376" w:type="dxa"/>
            <w:shd w:val="clear" w:color="auto" w:fill="auto"/>
          </w:tcPr>
          <w:p w:rsidR="00C46FD4" w:rsidRDefault="006218A0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  <w:p w:rsidR="006218A0" w:rsidRPr="00C46FD4" w:rsidRDefault="006218A0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13" w:type="dxa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14 hafta</w:t>
            </w:r>
          </w:p>
        </w:tc>
      </w:tr>
      <w:tr w:rsidR="00C46FD4" w:rsidRPr="00C46FD4" w:rsidTr="00746740">
        <w:tc>
          <w:tcPr>
            <w:tcW w:w="6616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Zonguldak Bülent Ecevit Üniversitesi Sağlık Bilimleri Fakültesi Fizyoterapi ve Rehabilitasyon Bölümü, Sağlık Sektöründe Girişimcilik Dersi (31. Madde kapsamında Öğretim Görevlisi)</w:t>
            </w:r>
          </w:p>
        </w:tc>
        <w:tc>
          <w:tcPr>
            <w:tcW w:w="1376" w:type="dxa"/>
            <w:shd w:val="clear" w:color="auto" w:fill="auto"/>
          </w:tcPr>
          <w:p w:rsidR="00C46FD4" w:rsidRDefault="007376A5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7376A5" w:rsidRPr="00C46FD4" w:rsidRDefault="007376A5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13" w:type="dxa"/>
          </w:tcPr>
          <w:p w:rsidR="00C46FD4" w:rsidRPr="00C46FD4" w:rsidRDefault="00C46FD4" w:rsidP="00C46FD4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14 hafta</w:t>
            </w:r>
          </w:p>
        </w:tc>
      </w:tr>
      <w:tr w:rsidR="007376A5" w:rsidRPr="00C46FD4" w:rsidTr="00746740">
        <w:tc>
          <w:tcPr>
            <w:tcW w:w="6616" w:type="dxa"/>
            <w:shd w:val="clear" w:color="auto" w:fill="auto"/>
          </w:tcPr>
          <w:p w:rsidR="007376A5" w:rsidRPr="00C46FD4" w:rsidRDefault="007376A5" w:rsidP="007376A5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Zonguldak Bülent Ecevit Üniversitesi Sağlık Bilimleri Fakültesi Fizyoterapi ve Rehabilitasyon Bölümü,</w:t>
            </w: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Sağlıkta Yönetim ve Organizasyon Dersi (31. Madde kapsamında Öğretim Görevlisi)</w:t>
            </w:r>
          </w:p>
        </w:tc>
        <w:tc>
          <w:tcPr>
            <w:tcW w:w="1376" w:type="dxa"/>
            <w:shd w:val="clear" w:color="auto" w:fill="auto"/>
          </w:tcPr>
          <w:p w:rsidR="007376A5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7376A5" w:rsidRPr="00C46FD4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Güz</w:t>
            </w:r>
          </w:p>
        </w:tc>
        <w:tc>
          <w:tcPr>
            <w:tcW w:w="1213" w:type="dxa"/>
          </w:tcPr>
          <w:p w:rsidR="007376A5" w:rsidRPr="00C46FD4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14 hafta</w:t>
            </w:r>
          </w:p>
        </w:tc>
      </w:tr>
      <w:tr w:rsidR="007376A5" w:rsidRPr="00C46FD4" w:rsidTr="00C46FD4">
        <w:tc>
          <w:tcPr>
            <w:tcW w:w="6616" w:type="dxa"/>
            <w:shd w:val="clear" w:color="auto" w:fill="D9D9D9" w:themeFill="background1" w:themeFillShade="D9"/>
          </w:tcPr>
          <w:p w:rsidR="007376A5" w:rsidRPr="00C46FD4" w:rsidRDefault="007376A5" w:rsidP="007376A5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Panel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7376A5" w:rsidRPr="00C46FD4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7376A5" w:rsidRPr="00C46FD4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7376A5" w:rsidRPr="00C46FD4" w:rsidTr="00746740">
        <w:tc>
          <w:tcPr>
            <w:tcW w:w="6616" w:type="dxa"/>
            <w:shd w:val="clear" w:color="auto" w:fill="auto"/>
          </w:tcPr>
          <w:p w:rsidR="007376A5" w:rsidRPr="00C46FD4" w:rsidRDefault="007376A5" w:rsidP="007376A5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Zonguldak 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Bülent Ecevit Üniversitesi Gökçebey MYO Vergi Haftası Etkinlikleri kapsamında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‘</w:t>
            </w: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Vergiye Gönüllü Uyumda Vergi Algısının Önemi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7376A5" w:rsidRPr="00C46FD4" w:rsidRDefault="007376A5" w:rsidP="007376A5">
            <w:pPr>
              <w:pStyle w:val="AralkYok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  <w:shd w:val="clear" w:color="auto" w:fill="auto"/>
          </w:tcPr>
          <w:p w:rsidR="007376A5" w:rsidRPr="00C46FD4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FD4">
              <w:rPr>
                <w:rFonts w:ascii="Times New Roman" w:hAnsi="Times New Roman" w:cs="Times New Roman"/>
                <w:sz w:val="24"/>
                <w:szCs w:val="24"/>
              </w:rPr>
              <w:t>26.02.2013</w:t>
            </w:r>
          </w:p>
        </w:tc>
        <w:tc>
          <w:tcPr>
            <w:tcW w:w="1213" w:type="dxa"/>
            <w:shd w:val="clear" w:color="auto" w:fill="auto"/>
          </w:tcPr>
          <w:p w:rsidR="007376A5" w:rsidRPr="00C46FD4" w:rsidRDefault="007376A5" w:rsidP="007376A5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6740">
              <w:rPr>
                <w:rFonts w:ascii="Times New Roman" w:hAnsi="Times New Roman" w:cs="Times New Roman"/>
                <w:sz w:val="24"/>
                <w:szCs w:val="24"/>
              </w:rPr>
              <w:t>2 saat</w:t>
            </w:r>
          </w:p>
        </w:tc>
      </w:tr>
    </w:tbl>
    <w:p w:rsidR="008905BB" w:rsidRDefault="008905BB" w:rsidP="00DA00E0">
      <w:pPr>
        <w:pStyle w:val="AralkYok"/>
        <w:jc w:val="both"/>
        <w:rPr>
          <w:rFonts w:ascii="Times New Roman" w:hAnsi="Times New Roman" w:cs="Times New Roman"/>
        </w:rPr>
      </w:pPr>
    </w:p>
    <w:p w:rsidR="008905BB" w:rsidRDefault="008905BB" w:rsidP="00DA00E0">
      <w:pPr>
        <w:pStyle w:val="AralkYok"/>
        <w:jc w:val="both"/>
        <w:rPr>
          <w:rFonts w:ascii="Times New Roman" w:hAnsi="Times New Roman" w:cs="Times New Roman"/>
        </w:rPr>
      </w:pPr>
    </w:p>
    <w:p w:rsidR="00A57F2C" w:rsidRDefault="00F90267" w:rsidP="00362100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BAŞARI</w:t>
      </w:r>
      <w:r w:rsidR="00B91830">
        <w:rPr>
          <w:rFonts w:ascii="Times New Roman" w:hAnsi="Times New Roman" w:cs="Times New Roman"/>
          <w:b/>
          <w:sz w:val="24"/>
          <w:szCs w:val="24"/>
        </w:rPr>
        <w:t xml:space="preserve"> BELGELERİ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8"/>
        <w:gridCol w:w="4847"/>
      </w:tblGrid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İSTANBUL DEFTERDARLIĞI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Teşekkür Belgesi</w:t>
            </w:r>
          </w:p>
        </w:tc>
      </w:tr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GÖKÇEBEY KAYMAKAMLIĞI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Takdir Belgesi</w:t>
            </w:r>
            <w:r w:rsidR="006218A0">
              <w:rPr>
                <w:rStyle w:val="KitapBal"/>
                <w:rFonts w:ascii="Times New Roman" w:hAnsi="Times New Roman" w:cs="Times New Roman"/>
                <w:i w:val="0"/>
              </w:rPr>
              <w:t xml:space="preserve">               </w:t>
            </w:r>
            <w:r w:rsidR="006218A0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14/08/200</w:t>
            </w:r>
            <w:r w:rsidR="006218A0" w:rsidRPr="006218A0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9/1452</w:t>
            </w:r>
          </w:p>
        </w:tc>
      </w:tr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GÖKÇEBEY KAYMAKAMLIĞI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Başarı Belgesi               </w:t>
            </w:r>
            <w:r w:rsidR="00C51BF1">
              <w:rPr>
                <w:rStyle w:val="KitapBal"/>
                <w:rFonts w:ascii="Times New Roman" w:hAnsi="Times New Roman" w:cs="Times New Roman"/>
                <w:i w:val="0"/>
              </w:rPr>
              <w:t xml:space="preserve"> </w:t>
            </w:r>
            <w:r w:rsidRPr="00984763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01/11/2013-1419113</w:t>
            </w:r>
          </w:p>
        </w:tc>
      </w:tr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GÖKÇEBEY KAYMAKAMLIĞI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Başarı Belgesi               </w:t>
            </w:r>
            <w:r w:rsidR="00C51BF1">
              <w:rPr>
                <w:rStyle w:val="KitapBal"/>
                <w:rFonts w:ascii="Times New Roman" w:hAnsi="Times New Roman" w:cs="Times New Roman"/>
                <w:i w:val="0"/>
              </w:rPr>
              <w:t xml:space="preserve"> </w:t>
            </w:r>
            <w:r w:rsidRPr="00984763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2016 04.02.2016/152</w:t>
            </w:r>
          </w:p>
        </w:tc>
      </w:tr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GÖKÇEBEY KAYMAKAMLIĞI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C51BF1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>
              <w:rPr>
                <w:rStyle w:val="KitapBal"/>
                <w:rFonts w:ascii="Times New Roman" w:hAnsi="Times New Roman" w:cs="Times New Roman"/>
                <w:i w:val="0"/>
              </w:rPr>
              <w:t xml:space="preserve">  Başarı Belgesi  </w:t>
            </w:r>
            <w:r w:rsidR="00F90267"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           </w:t>
            </w:r>
            <w:r>
              <w:rPr>
                <w:rStyle w:val="KitapBal"/>
                <w:rFonts w:ascii="Times New Roman" w:hAnsi="Times New Roman" w:cs="Times New Roman"/>
                <w:i w:val="0"/>
              </w:rPr>
              <w:t xml:space="preserve"> </w:t>
            </w:r>
            <w:r w:rsidR="00F90267" w:rsidRPr="00984763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21/04/2017-633</w:t>
            </w:r>
          </w:p>
        </w:tc>
      </w:tr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GÖKÇEBEY KAYMAKAMLIĞI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C51BF1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>
              <w:rPr>
                <w:rStyle w:val="KitapBal"/>
                <w:rFonts w:ascii="Times New Roman" w:hAnsi="Times New Roman" w:cs="Times New Roman"/>
                <w:i w:val="0"/>
              </w:rPr>
              <w:t xml:space="preserve">  Üstün Başarı Belgesi   </w:t>
            </w:r>
            <w:r w:rsidR="00F90267"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</w:t>
            </w:r>
            <w:r w:rsidR="00F90267" w:rsidRPr="00984763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21/04/2017-633</w:t>
            </w:r>
          </w:p>
        </w:tc>
      </w:tr>
      <w:tr w:rsidR="00F90267" w:rsidRPr="004F3BE4" w:rsidTr="00C51BF1">
        <w:tc>
          <w:tcPr>
            <w:tcW w:w="4358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Vurgu"/>
                <w:rFonts w:ascii="Times New Roman" w:hAnsi="Times New Roman" w:cs="Times New Roman"/>
                <w:i w:val="0"/>
              </w:rPr>
            </w:pPr>
            <w:r w:rsidRPr="00984763">
              <w:rPr>
                <w:rStyle w:val="Vurgu"/>
                <w:rFonts w:ascii="Times New Roman" w:hAnsi="Times New Roman" w:cs="Times New Roman"/>
                <w:i w:val="0"/>
              </w:rPr>
              <w:t>GÖKÇEBEY KAYMAKAMLIĞI</w:t>
            </w:r>
          </w:p>
        </w:tc>
        <w:tc>
          <w:tcPr>
            <w:tcW w:w="4847" w:type="dxa"/>
            <w:shd w:val="clear" w:color="auto" w:fill="auto"/>
          </w:tcPr>
          <w:p w:rsidR="00F90267" w:rsidRPr="00984763" w:rsidRDefault="00F90267" w:rsidP="00C51BF1">
            <w:pPr>
              <w:pStyle w:val="AralkYok"/>
              <w:spacing w:line="360" w:lineRule="auto"/>
              <w:rPr>
                <w:rStyle w:val="KitapBal"/>
                <w:rFonts w:ascii="Times New Roman" w:hAnsi="Times New Roman" w:cs="Times New Roman"/>
                <w:i w:val="0"/>
              </w:rPr>
            </w:pPr>
            <w:r w:rsidRPr="00984763">
              <w:rPr>
                <w:rStyle w:val="KitapBal"/>
                <w:rFonts w:ascii="Times New Roman" w:hAnsi="Times New Roman" w:cs="Times New Roman"/>
                <w:i w:val="0"/>
              </w:rPr>
              <w:t xml:space="preserve">  Başarı Belgesi                </w:t>
            </w:r>
            <w:r w:rsidRPr="00984763">
              <w:rPr>
                <w:rStyle w:val="KitapBal"/>
                <w:rFonts w:ascii="Times New Roman" w:hAnsi="Times New Roman" w:cs="Times New Roman"/>
                <w:b w:val="0"/>
                <w:i w:val="0"/>
              </w:rPr>
              <w:t>10/04/2018-582</w:t>
            </w:r>
          </w:p>
        </w:tc>
      </w:tr>
    </w:tbl>
    <w:p w:rsidR="00362100" w:rsidRPr="002038D6" w:rsidRDefault="00362100" w:rsidP="00362100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84763" w:rsidRDefault="007555E6" w:rsidP="00984763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2038D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51BF1" w:rsidRDefault="00C51BF1" w:rsidP="00984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984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984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51BF1" w:rsidRDefault="00C51BF1" w:rsidP="00984763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46FD4" w:rsidRPr="00983E77" w:rsidRDefault="00C46FD4" w:rsidP="00C46FD4">
      <w:pPr>
        <w:pStyle w:val="AralkYok"/>
        <w:rPr>
          <w:rFonts w:ascii="Times New Roman" w:hAnsi="Times New Roman" w:cs="Times New Roman"/>
          <w:b/>
        </w:rPr>
      </w:pPr>
      <w:r w:rsidRPr="00983E77">
        <w:rPr>
          <w:rFonts w:ascii="Times New Roman" w:hAnsi="Times New Roman" w:cs="Times New Roman"/>
          <w:b/>
        </w:rPr>
        <w:t>DERNEK ÜYELİKLERİ</w:t>
      </w:r>
    </w:p>
    <w:p w:rsidR="00C46FD4" w:rsidRPr="00983E77" w:rsidRDefault="00C46FD4" w:rsidP="00C46FD4">
      <w:pPr>
        <w:pStyle w:val="AralkYok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2547"/>
      </w:tblGrid>
      <w:tr w:rsidR="00C46FD4" w:rsidRPr="00C46FD4" w:rsidTr="00C46FD4">
        <w:tc>
          <w:tcPr>
            <w:tcW w:w="6658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FD4">
              <w:rPr>
                <w:rFonts w:ascii="Times New Roman" w:hAnsi="Times New Roman" w:cs="Times New Roman"/>
                <w:sz w:val="24"/>
              </w:rPr>
              <w:t>İstanbul Gümrük Müşavirleri Derneği</w:t>
            </w:r>
          </w:p>
        </w:tc>
        <w:tc>
          <w:tcPr>
            <w:tcW w:w="2547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FD4">
              <w:rPr>
                <w:rFonts w:ascii="Times New Roman" w:hAnsi="Times New Roman" w:cs="Times New Roman"/>
                <w:sz w:val="24"/>
              </w:rPr>
              <w:t>2002</w:t>
            </w:r>
            <w:r>
              <w:rPr>
                <w:rFonts w:ascii="Times New Roman" w:hAnsi="Times New Roman" w:cs="Times New Roman"/>
                <w:sz w:val="24"/>
              </w:rPr>
              <w:t>- Devam ediyor</w:t>
            </w:r>
          </w:p>
        </w:tc>
      </w:tr>
      <w:tr w:rsidR="00C46FD4" w:rsidRPr="00C46FD4" w:rsidTr="00C46FD4">
        <w:tc>
          <w:tcPr>
            <w:tcW w:w="6658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FD4">
              <w:rPr>
                <w:rFonts w:ascii="Times New Roman" w:hAnsi="Times New Roman" w:cs="Times New Roman"/>
                <w:sz w:val="24"/>
              </w:rPr>
              <w:t>Gökçebey Mithat Mehmet Çanakçı Güçlendirme Derneği Yönetim Kurulu üyesi</w:t>
            </w:r>
          </w:p>
        </w:tc>
        <w:tc>
          <w:tcPr>
            <w:tcW w:w="2547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FD4">
              <w:rPr>
                <w:rFonts w:ascii="Times New Roman" w:hAnsi="Times New Roman" w:cs="Times New Roman"/>
                <w:sz w:val="24"/>
              </w:rPr>
              <w:t>2013-2015</w:t>
            </w:r>
          </w:p>
        </w:tc>
      </w:tr>
      <w:tr w:rsidR="00C46FD4" w:rsidRPr="00C46FD4" w:rsidTr="00C46FD4">
        <w:tc>
          <w:tcPr>
            <w:tcW w:w="6658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FD4">
              <w:rPr>
                <w:rFonts w:ascii="Times New Roman" w:hAnsi="Times New Roman" w:cs="Times New Roman"/>
                <w:sz w:val="24"/>
              </w:rPr>
              <w:t>Gökçebey Mithat Mehmet Çanakçı Güçlendirme Derneği üyesi- ve yönetim kurulu üyesi-başkan yardımcısı</w:t>
            </w:r>
          </w:p>
        </w:tc>
        <w:tc>
          <w:tcPr>
            <w:tcW w:w="2547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 Devam ediyor</w:t>
            </w:r>
          </w:p>
        </w:tc>
      </w:tr>
      <w:tr w:rsidR="00C46FD4" w:rsidRPr="00C46FD4" w:rsidTr="00C46FD4">
        <w:tc>
          <w:tcPr>
            <w:tcW w:w="6658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C46FD4">
              <w:rPr>
                <w:rFonts w:ascii="Times New Roman" w:hAnsi="Times New Roman" w:cs="Times New Roman"/>
                <w:sz w:val="24"/>
              </w:rPr>
              <w:t>Bartın Erzurumlular Derneği</w:t>
            </w:r>
          </w:p>
        </w:tc>
        <w:tc>
          <w:tcPr>
            <w:tcW w:w="2547" w:type="dxa"/>
            <w:shd w:val="clear" w:color="auto" w:fill="auto"/>
          </w:tcPr>
          <w:p w:rsidR="00C46FD4" w:rsidRPr="00C46FD4" w:rsidRDefault="00C46FD4" w:rsidP="00C46FD4">
            <w:pPr>
              <w:pStyle w:val="AralkYok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 Devam ediyor</w:t>
            </w:r>
          </w:p>
        </w:tc>
      </w:tr>
    </w:tbl>
    <w:p w:rsidR="00C46FD4" w:rsidRDefault="00C46FD4" w:rsidP="00C46FD4">
      <w:pPr>
        <w:pStyle w:val="AralkYok"/>
      </w:pPr>
    </w:p>
    <w:p w:rsidR="00984763" w:rsidRDefault="0043105D" w:rsidP="009D53A6">
      <w:pPr>
        <w:pStyle w:val="AralkYok"/>
      </w:pPr>
      <w:r>
        <w:rPr>
          <w:rFonts w:ascii="Times New Roman" w:hAnsi="Times New Roman" w:cs="Times New Roman"/>
          <w:b/>
          <w:sz w:val="24"/>
          <w:szCs w:val="24"/>
        </w:rPr>
        <w:t>ALINAN EĞİTİMLER</w:t>
      </w:r>
      <w:r w:rsidR="009D53A6" w:rsidRPr="00894C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7"/>
        <w:gridCol w:w="1622"/>
        <w:gridCol w:w="2510"/>
      </w:tblGrid>
      <w:tr w:rsidR="00984763" w:rsidRPr="009D53A6" w:rsidTr="00984763">
        <w:tc>
          <w:tcPr>
            <w:tcW w:w="5077" w:type="dxa"/>
            <w:shd w:val="clear" w:color="auto" w:fill="D9D9D9" w:themeFill="background1" w:themeFillShade="D9"/>
          </w:tcPr>
          <w:p w:rsidR="00984763" w:rsidRPr="00984763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84763">
              <w:rPr>
                <w:rFonts w:ascii="Times New Roman" w:hAnsi="Times New Roman" w:cs="Times New Roman"/>
                <w:b/>
              </w:rPr>
              <w:t xml:space="preserve">Eğitimin Adı 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984763" w:rsidRPr="00984763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510" w:type="dxa"/>
            <w:shd w:val="clear" w:color="auto" w:fill="D9D9D9" w:themeFill="background1" w:themeFillShade="D9"/>
          </w:tcPr>
          <w:p w:rsidR="00984763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Süre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TKY </w:t>
            </w:r>
            <w:r w:rsidRPr="009D53A6">
              <w:rPr>
                <w:rFonts w:ascii="Times New Roman" w:hAnsi="Times New Roman" w:cs="Times New Roman"/>
              </w:rPr>
              <w:t>İstanbul Teknik Üniversitesi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9-10.8.</w:t>
            </w:r>
            <w:r w:rsidRPr="009D53A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Takım Çalışması ve Dayanışma </w:t>
            </w:r>
            <w:r w:rsidRPr="009D53A6">
              <w:rPr>
                <w:rFonts w:ascii="Times New Roman" w:hAnsi="Times New Roman" w:cs="Times New Roman"/>
              </w:rPr>
              <w:t>İstanbul Teknik Üniversitesi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5-6.8.</w:t>
            </w:r>
            <w:r w:rsidRPr="009D53A6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Bilge Eğitimi Gümrük Müsteşarlığı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22.12.2000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MEB Pratik İngilizce 3.Seviye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128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MEB Bilgisayar O</w:t>
            </w:r>
            <w:r w:rsidRPr="009D53A6">
              <w:rPr>
                <w:rFonts w:ascii="Times New Roman" w:hAnsi="Times New Roman" w:cs="Times New Roman"/>
              </w:rPr>
              <w:t>peratörlüğü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160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Ankara Mesleki Eğitim Kursu Maliye Bakanlığı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2009-2010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6 ay  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D53A6">
              <w:rPr>
                <w:rFonts w:ascii="Times New Roman" w:hAnsi="Times New Roman" w:cs="Times New Roman"/>
              </w:rPr>
              <w:t>Takkom</w:t>
            </w:r>
            <w:proofErr w:type="spellEnd"/>
            <w:r w:rsidRPr="009D53A6">
              <w:rPr>
                <w:rFonts w:ascii="Times New Roman" w:hAnsi="Times New Roman" w:cs="Times New Roman"/>
              </w:rPr>
              <w:t xml:space="preserve"> Gelir İdaresi Başkanlığı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</w:t>
            </w:r>
            <w:r w:rsidRPr="009D53A6">
              <w:rPr>
                <w:rFonts w:ascii="Times New Roman" w:hAnsi="Times New Roman" w:cs="Times New Roman"/>
              </w:rPr>
              <w:t>28</w:t>
            </w:r>
            <w:r>
              <w:rPr>
                <w:rFonts w:ascii="Times New Roman" w:hAnsi="Times New Roman" w:cs="Times New Roman"/>
              </w:rPr>
              <w:t>.10.2</w:t>
            </w:r>
            <w:r w:rsidRPr="009D53A6">
              <w:rPr>
                <w:rFonts w:ascii="Times New Roman" w:hAnsi="Times New Roman" w:cs="Times New Roman"/>
              </w:rPr>
              <w:t>010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gün 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Mükellef Hizmetleri Teknikleri Gelir İdaresi Başkanlığı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5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TKY-EFQM-Problem Çözme Teknikleri-Liderlik-Süreç Yönetimi-Etkili İletişim ve </w:t>
            </w:r>
            <w:r w:rsidRPr="00007D73">
              <w:rPr>
                <w:rFonts w:ascii="Times New Roman" w:hAnsi="Times New Roman" w:cs="Times New Roman"/>
                <w:b/>
              </w:rPr>
              <w:t>Eğitici Eğitimi</w:t>
            </w:r>
          </w:p>
          <w:p w:rsidR="00007D73" w:rsidRPr="009D53A6" w:rsidRDefault="00007D7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Geli</w:t>
            </w:r>
            <w:r>
              <w:rPr>
                <w:rFonts w:ascii="Times New Roman" w:hAnsi="Times New Roman" w:cs="Times New Roman"/>
              </w:rPr>
              <w:t>r İdaresinde Kalite Yönetimine G</w:t>
            </w:r>
            <w:r w:rsidRPr="009D53A6">
              <w:rPr>
                <w:rFonts w:ascii="Times New Roman" w:hAnsi="Times New Roman" w:cs="Times New Roman"/>
              </w:rPr>
              <w:t xml:space="preserve">iriş </w:t>
            </w:r>
            <w:r>
              <w:rPr>
                <w:rFonts w:ascii="Times New Roman" w:hAnsi="Times New Roman" w:cs="Times New Roman"/>
              </w:rPr>
              <w:t>P</w:t>
            </w:r>
            <w:r w:rsidRPr="009D53A6">
              <w:rPr>
                <w:rFonts w:ascii="Times New Roman" w:hAnsi="Times New Roman" w:cs="Times New Roman"/>
              </w:rPr>
              <w:t>rojesi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12-21.12.</w:t>
            </w:r>
            <w:r w:rsidRPr="009D53A6">
              <w:rPr>
                <w:rFonts w:ascii="Times New Roman" w:hAnsi="Times New Roman" w:cs="Times New Roman"/>
              </w:rPr>
              <w:t>2011</w:t>
            </w:r>
          </w:p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10 </w:t>
            </w:r>
            <w:r>
              <w:rPr>
                <w:rFonts w:ascii="Times New Roman" w:hAnsi="Times New Roman" w:cs="Times New Roman"/>
              </w:rPr>
              <w:t>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Avrupa Birliği Bakanl</w:t>
            </w:r>
            <w:r>
              <w:rPr>
                <w:rFonts w:ascii="Times New Roman" w:hAnsi="Times New Roman" w:cs="Times New Roman"/>
              </w:rPr>
              <w:t>ığı Ulusal Ajans Bilgilendirme T</w:t>
            </w:r>
            <w:r w:rsidRPr="009D53A6">
              <w:rPr>
                <w:rFonts w:ascii="Times New Roman" w:hAnsi="Times New Roman" w:cs="Times New Roman"/>
              </w:rPr>
              <w:t xml:space="preserve">oplantısı Zonguldak 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26.11.2002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Avrupa Birliği Bakanlığı Ulusal Ajans Bölgesel Bilgilendirme Toplantısı Ankara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25-26.06. </w:t>
            </w:r>
            <w:r w:rsidRPr="009D53A6">
              <w:rPr>
                <w:rFonts w:ascii="Times New Roman" w:hAnsi="Times New Roman" w:cs="Times New Roman"/>
              </w:rPr>
              <w:t>2014</w:t>
            </w:r>
          </w:p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Süreç </w:t>
            </w:r>
            <w:r>
              <w:rPr>
                <w:rFonts w:ascii="Times New Roman" w:hAnsi="Times New Roman" w:cs="Times New Roman"/>
              </w:rPr>
              <w:t>Yönetimi v</w:t>
            </w:r>
            <w:r w:rsidRPr="009D53A6">
              <w:rPr>
                <w:rFonts w:ascii="Times New Roman" w:hAnsi="Times New Roman" w:cs="Times New Roman"/>
              </w:rPr>
              <w:t>e Proje Hazırlama Eğitimi</w:t>
            </w:r>
            <w:r>
              <w:rPr>
                <w:rFonts w:ascii="Times New Roman" w:hAnsi="Times New Roman" w:cs="Times New Roman"/>
              </w:rPr>
              <w:t>,</w:t>
            </w:r>
            <w:r w:rsidRPr="009D53A6">
              <w:rPr>
                <w:rFonts w:ascii="Times New Roman" w:hAnsi="Times New Roman" w:cs="Times New Roman"/>
              </w:rPr>
              <w:t xml:space="preserve"> BAKKA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17-28. 02. </w:t>
            </w:r>
            <w:r w:rsidRPr="009D53A6">
              <w:rPr>
                <w:rFonts w:ascii="Times New Roman" w:hAnsi="Times New Roman" w:cs="Times New Roman"/>
              </w:rPr>
              <w:t xml:space="preserve">2014 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10 gün 60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Gelir İdaresi Başkanlığı EFQM Modelini Güncelleme Eğitimi ve Tecrübe Paylaşımı </w:t>
            </w:r>
            <w:r w:rsidR="00E56B1C">
              <w:rPr>
                <w:rFonts w:ascii="Times New Roman" w:hAnsi="Times New Roman" w:cs="Times New Roman"/>
              </w:rPr>
              <w:t xml:space="preserve">– KALDER 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17-21</w:t>
            </w:r>
            <w:r>
              <w:rPr>
                <w:rFonts w:ascii="Times New Roman" w:hAnsi="Times New Roman" w:cs="Times New Roman"/>
              </w:rPr>
              <w:t>.</w:t>
            </w:r>
            <w:r w:rsidRPr="009D53A6">
              <w:rPr>
                <w:rFonts w:ascii="Times New Roman" w:hAnsi="Times New Roman" w:cs="Times New Roman"/>
              </w:rPr>
              <w:t>05</w:t>
            </w:r>
            <w:r>
              <w:rPr>
                <w:rFonts w:ascii="Times New Roman" w:hAnsi="Times New Roman" w:cs="Times New Roman"/>
              </w:rPr>
              <w:t>.</w:t>
            </w:r>
            <w:r w:rsidRPr="009D53A6">
              <w:rPr>
                <w:rFonts w:ascii="Times New Roman" w:hAnsi="Times New Roman" w:cs="Times New Roman"/>
              </w:rPr>
              <w:t>2014</w:t>
            </w:r>
          </w:p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5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Sandık Kurulu Görevlileri Eğitimi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</w:t>
            </w:r>
            <w:r w:rsidRPr="009D53A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8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Kırsal Turizm Etkinlikleri   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</w:t>
            </w:r>
            <w:r w:rsidRPr="009D53A6">
              <w:rPr>
                <w:rFonts w:ascii="Times New Roman" w:hAnsi="Times New Roman" w:cs="Times New Roman"/>
              </w:rPr>
              <w:t>2015-19</w:t>
            </w:r>
            <w:r>
              <w:rPr>
                <w:rFonts w:ascii="Times New Roman" w:hAnsi="Times New Roman" w:cs="Times New Roman"/>
              </w:rPr>
              <w:t>.12.</w:t>
            </w:r>
            <w:r w:rsidRPr="009D53A6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510" w:type="dxa"/>
          </w:tcPr>
          <w:p w:rsidR="00984763" w:rsidRPr="009D53A6" w:rsidRDefault="00984763" w:rsidP="003B01C2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5F55E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lastRenderedPageBreak/>
              <w:t>Maliye Bakanlığı Muhasebat Genel Müdürlüğü (Muhasebe ve Mali İstatistik Uygulam</w:t>
            </w:r>
            <w:r w:rsidR="005F55E5">
              <w:rPr>
                <w:rFonts w:ascii="Times New Roman" w:hAnsi="Times New Roman" w:cs="Times New Roman"/>
              </w:rPr>
              <w:t>a</w:t>
            </w:r>
            <w:r w:rsidR="006218A0">
              <w:rPr>
                <w:rFonts w:ascii="Times New Roman" w:hAnsi="Times New Roman" w:cs="Times New Roman"/>
              </w:rPr>
              <w:t xml:space="preserve">larının Geliştirilmesi </w:t>
            </w:r>
            <w:proofErr w:type="spellStart"/>
            <w:r w:rsidR="006218A0">
              <w:rPr>
                <w:rFonts w:ascii="Times New Roman" w:hAnsi="Times New Roman" w:cs="Times New Roman"/>
              </w:rPr>
              <w:t>Çalıştayı</w:t>
            </w:r>
            <w:proofErr w:type="spellEnd"/>
            <w:r w:rsidRPr="009D53A6">
              <w:rPr>
                <w:rFonts w:ascii="Times New Roman" w:hAnsi="Times New Roman" w:cs="Times New Roman"/>
              </w:rPr>
              <w:t xml:space="preserve">- Ordu 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09.05.2016-13.05.</w:t>
            </w:r>
            <w:r w:rsidRPr="009D53A6">
              <w:rPr>
                <w:rFonts w:ascii="Times New Roman" w:hAnsi="Times New Roman" w:cs="Times New Roman"/>
              </w:rPr>
              <w:t>2016</w:t>
            </w:r>
          </w:p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gün- </w:t>
            </w:r>
            <w:r w:rsidRPr="009D53A6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BAKKA –Milli Eğitim Müdürlüğü Eğitim Koçluğu 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17-21</w:t>
            </w:r>
            <w:r w:rsidR="00942487" w:rsidRPr="00942487">
              <w:rPr>
                <w:rFonts w:ascii="Times New Roman" w:hAnsi="Times New Roman" w:cs="Times New Roman"/>
              </w:rPr>
              <w:t>./10/</w:t>
            </w:r>
            <w:r w:rsidRPr="009D53A6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510" w:type="dxa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BAKKA – Proje Akademisi eğitimi- Bartın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27-31.03.2017</w:t>
            </w:r>
          </w:p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40 </w:t>
            </w:r>
            <w:r>
              <w:rPr>
                <w:rFonts w:ascii="Times New Roman" w:hAnsi="Times New Roman" w:cs="Times New Roman"/>
              </w:rPr>
              <w:t>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BAKKA-Uygulamalı Proje Yazma Eğitimi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12.06.2017-16.06.</w:t>
            </w:r>
            <w:r w:rsidRPr="009D53A6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510" w:type="dxa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5 gün-30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9D53A6">
              <w:rPr>
                <w:rFonts w:ascii="Times New Roman" w:hAnsi="Times New Roman" w:cs="Times New Roman"/>
              </w:rPr>
              <w:t>Quark</w:t>
            </w:r>
            <w:proofErr w:type="spellEnd"/>
            <w:r w:rsidRPr="009D53A6">
              <w:rPr>
                <w:rFonts w:ascii="Times New Roman" w:hAnsi="Times New Roman" w:cs="Times New Roman"/>
              </w:rPr>
              <w:t xml:space="preserve"> Enerji Terapistliği eğitim Semineri 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10-11.03.</w:t>
            </w:r>
            <w:r w:rsidRPr="009D53A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510" w:type="dxa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HEM Usta Öğretici Öğretmen Oryantasyon Eğitimi Kursu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26</w:t>
            </w:r>
            <w:r w:rsidR="005A62F6">
              <w:rPr>
                <w:rFonts w:ascii="Times New Roman" w:hAnsi="Times New Roman" w:cs="Times New Roman"/>
              </w:rPr>
              <w:t>.02.</w:t>
            </w:r>
            <w:r w:rsidRPr="009D53A6">
              <w:rPr>
                <w:rFonts w:ascii="Times New Roman" w:hAnsi="Times New Roman" w:cs="Times New Roman"/>
              </w:rPr>
              <w:t>2018-02</w:t>
            </w:r>
            <w:r w:rsidR="005A62F6">
              <w:rPr>
                <w:rFonts w:ascii="Times New Roman" w:hAnsi="Times New Roman" w:cs="Times New Roman"/>
              </w:rPr>
              <w:t>.03.</w:t>
            </w:r>
            <w:r w:rsidRPr="009D53A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10" w:type="dxa"/>
          </w:tcPr>
          <w:p w:rsidR="00984763" w:rsidRPr="009D53A6" w:rsidRDefault="00984763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30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Uygulamalı PCM ve ERASMUS+ Eğitimi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5C29EB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09-13/</w:t>
            </w:r>
            <w:proofErr w:type="gramStart"/>
            <w:r>
              <w:rPr>
                <w:rFonts w:ascii="Times New Roman" w:hAnsi="Times New Roman" w:cs="Times New Roman"/>
              </w:rPr>
              <w:t>nisan</w:t>
            </w:r>
            <w:proofErr w:type="gramEnd"/>
            <w:r w:rsidR="005A62F6" w:rsidRPr="009D53A6">
              <w:rPr>
                <w:rFonts w:ascii="Times New Roman" w:hAnsi="Times New Roman" w:cs="Times New Roman"/>
              </w:rPr>
              <w:t xml:space="preserve"> </w:t>
            </w:r>
            <w:r w:rsidR="00984763" w:rsidRPr="009D53A6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2510" w:type="dxa"/>
          </w:tcPr>
          <w:p w:rsidR="00984763" w:rsidRPr="009D53A6" w:rsidRDefault="005A62F6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5 gün 30 saat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8905BB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İlk Y</w:t>
            </w:r>
            <w:r w:rsidR="00984763" w:rsidRPr="009D53A6">
              <w:rPr>
                <w:rFonts w:ascii="Times New Roman" w:hAnsi="Times New Roman" w:cs="Times New Roman"/>
              </w:rPr>
              <w:t>ardım ve Kişisel Gelişim</w:t>
            </w:r>
            <w:r>
              <w:rPr>
                <w:rFonts w:ascii="Times New Roman" w:hAnsi="Times New Roman" w:cs="Times New Roman"/>
              </w:rPr>
              <w:t>,</w:t>
            </w:r>
            <w:r w:rsidR="00984763" w:rsidRPr="009D53A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BAKKA projesi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8905BB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10.12.2018-14.12.</w:t>
            </w:r>
            <w:r w:rsidR="00984763" w:rsidRPr="009D53A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10" w:type="dxa"/>
          </w:tcPr>
          <w:p w:rsidR="00984763" w:rsidRPr="009D53A6" w:rsidRDefault="008905BB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5 gün</w:t>
            </w:r>
          </w:p>
        </w:tc>
      </w:tr>
      <w:tr w:rsidR="00984763" w:rsidRPr="009D53A6" w:rsidTr="00984763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Kamu ihale Mevzuatı ve Muhasebe Eğitimi</w:t>
            </w:r>
            <w:r w:rsidR="008905BB" w:rsidRPr="009D53A6">
              <w:rPr>
                <w:rFonts w:ascii="Times New Roman" w:hAnsi="Times New Roman" w:cs="Times New Roman"/>
              </w:rPr>
              <w:t xml:space="preserve"> BAKKA Projesi</w:t>
            </w:r>
          </w:p>
        </w:tc>
        <w:tc>
          <w:tcPr>
            <w:tcW w:w="1622" w:type="dxa"/>
            <w:shd w:val="clear" w:color="auto" w:fill="auto"/>
          </w:tcPr>
          <w:p w:rsidR="00984763" w:rsidRPr="009D53A6" w:rsidRDefault="008905BB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17.12.2018-21.12.</w:t>
            </w:r>
            <w:r w:rsidR="00984763" w:rsidRPr="009D53A6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510" w:type="dxa"/>
          </w:tcPr>
          <w:p w:rsidR="00984763" w:rsidRPr="009D53A6" w:rsidRDefault="008905BB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gün</w:t>
            </w:r>
          </w:p>
        </w:tc>
      </w:tr>
      <w:tr w:rsidR="00984763" w:rsidRPr="009D53A6" w:rsidTr="00746740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 xml:space="preserve">KOSGEB Girişimcilik Eğitimi </w:t>
            </w:r>
          </w:p>
        </w:tc>
        <w:tc>
          <w:tcPr>
            <w:tcW w:w="1622" w:type="dxa"/>
            <w:shd w:val="clear" w:color="auto" w:fill="auto"/>
          </w:tcPr>
          <w:p w:rsidR="00984763" w:rsidRPr="005F55E5" w:rsidRDefault="000A01F5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5E5">
              <w:rPr>
                <w:rFonts w:ascii="Times New Roman" w:hAnsi="Times New Roman" w:cs="Times New Roman"/>
                <w:color w:val="000000" w:themeColor="text1"/>
              </w:rPr>
              <w:t>27.12.2019</w:t>
            </w:r>
          </w:p>
        </w:tc>
        <w:tc>
          <w:tcPr>
            <w:tcW w:w="2510" w:type="dxa"/>
            <w:shd w:val="clear" w:color="auto" w:fill="auto"/>
          </w:tcPr>
          <w:p w:rsidR="00984763" w:rsidRPr="005F55E5" w:rsidRDefault="000A01F5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5E5">
              <w:rPr>
                <w:rFonts w:ascii="Times New Roman" w:hAnsi="Times New Roman" w:cs="Times New Roman"/>
                <w:color w:val="000000" w:themeColor="text1"/>
              </w:rPr>
              <w:t>34 saat</w:t>
            </w:r>
          </w:p>
        </w:tc>
      </w:tr>
      <w:tr w:rsidR="00984763" w:rsidRPr="009D53A6" w:rsidTr="00746740">
        <w:tc>
          <w:tcPr>
            <w:tcW w:w="5077" w:type="dxa"/>
            <w:shd w:val="clear" w:color="auto" w:fill="auto"/>
          </w:tcPr>
          <w:p w:rsidR="00984763" w:rsidRPr="009D53A6" w:rsidRDefault="00984763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9D53A6">
              <w:rPr>
                <w:rFonts w:ascii="Times New Roman" w:hAnsi="Times New Roman" w:cs="Times New Roman"/>
              </w:rPr>
              <w:t>Bilirkişilik Temel Eğitimi (Bartın Üniversitesi )</w:t>
            </w:r>
          </w:p>
        </w:tc>
        <w:tc>
          <w:tcPr>
            <w:tcW w:w="1622" w:type="dxa"/>
            <w:shd w:val="clear" w:color="auto" w:fill="auto"/>
          </w:tcPr>
          <w:p w:rsidR="00984763" w:rsidRPr="005F55E5" w:rsidRDefault="000A01F5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5E5">
              <w:rPr>
                <w:rFonts w:ascii="Times New Roman" w:hAnsi="Times New Roman" w:cs="Times New Roman"/>
                <w:color w:val="000000" w:themeColor="text1"/>
              </w:rPr>
              <w:t>11.11.2019-</w:t>
            </w:r>
          </w:p>
          <w:p w:rsidR="000A01F5" w:rsidRPr="005F55E5" w:rsidRDefault="000A01F5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5E5">
              <w:rPr>
                <w:rFonts w:ascii="Times New Roman" w:hAnsi="Times New Roman" w:cs="Times New Roman"/>
                <w:color w:val="000000" w:themeColor="text1"/>
              </w:rPr>
              <w:t xml:space="preserve">16.11.20119 </w:t>
            </w:r>
          </w:p>
        </w:tc>
        <w:tc>
          <w:tcPr>
            <w:tcW w:w="2510" w:type="dxa"/>
            <w:shd w:val="clear" w:color="auto" w:fill="auto"/>
          </w:tcPr>
          <w:p w:rsidR="00984763" w:rsidRPr="005F55E5" w:rsidRDefault="000A01F5" w:rsidP="000A01F5">
            <w:pPr>
              <w:pStyle w:val="AralkYok"/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55E5">
              <w:rPr>
                <w:rFonts w:ascii="Times New Roman" w:hAnsi="Times New Roman" w:cs="Times New Roman"/>
                <w:color w:val="000000" w:themeColor="text1"/>
              </w:rPr>
              <w:t>24 saat</w:t>
            </w:r>
          </w:p>
        </w:tc>
      </w:tr>
      <w:tr w:rsidR="00984763" w:rsidRPr="009D53A6" w:rsidTr="00746740">
        <w:tc>
          <w:tcPr>
            <w:tcW w:w="5077" w:type="dxa"/>
            <w:shd w:val="clear" w:color="auto" w:fill="auto"/>
          </w:tcPr>
          <w:p w:rsidR="00984763" w:rsidRPr="009D53A6" w:rsidRDefault="00C51BF1" w:rsidP="00C51BF1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Uzlaştırmacı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984763" w:rsidRPr="009D53A6">
              <w:rPr>
                <w:rFonts w:ascii="Times New Roman" w:hAnsi="Times New Roman" w:cs="Times New Roman"/>
              </w:rPr>
              <w:t>Eğitimi (Sakarya Üniversitesi)</w:t>
            </w:r>
          </w:p>
        </w:tc>
        <w:tc>
          <w:tcPr>
            <w:tcW w:w="1622" w:type="dxa"/>
            <w:shd w:val="clear" w:color="auto" w:fill="auto"/>
          </w:tcPr>
          <w:p w:rsidR="00984763" w:rsidRPr="005F55E5" w:rsidRDefault="000A01F5" w:rsidP="000A01F5">
            <w:pPr>
              <w:pStyle w:val="AralkYok"/>
              <w:rPr>
                <w:color w:val="000000" w:themeColor="text1"/>
              </w:rPr>
            </w:pPr>
            <w:r w:rsidRPr="005F55E5">
              <w:rPr>
                <w:color w:val="000000" w:themeColor="text1"/>
              </w:rPr>
              <w:t>25.07.2019-30.07.2019</w:t>
            </w:r>
          </w:p>
          <w:p w:rsidR="000A01F5" w:rsidRPr="005F55E5" w:rsidRDefault="000A01F5" w:rsidP="000A01F5">
            <w:pPr>
              <w:pStyle w:val="AralkYok"/>
              <w:rPr>
                <w:color w:val="000000" w:themeColor="text1"/>
              </w:rPr>
            </w:pPr>
          </w:p>
        </w:tc>
        <w:tc>
          <w:tcPr>
            <w:tcW w:w="2510" w:type="dxa"/>
            <w:shd w:val="clear" w:color="auto" w:fill="auto"/>
          </w:tcPr>
          <w:p w:rsidR="00984763" w:rsidRPr="005F55E5" w:rsidRDefault="000A01F5" w:rsidP="000A01F5">
            <w:pPr>
              <w:pStyle w:val="AralkYok"/>
              <w:rPr>
                <w:color w:val="000000" w:themeColor="text1"/>
              </w:rPr>
            </w:pPr>
            <w:r w:rsidRPr="005F55E5">
              <w:rPr>
                <w:color w:val="000000" w:themeColor="text1"/>
              </w:rPr>
              <w:t>48 saat</w:t>
            </w:r>
          </w:p>
        </w:tc>
      </w:tr>
    </w:tbl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905BB" w:rsidRDefault="008905BB" w:rsidP="008905B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43105D" w:rsidRDefault="0043105D" w:rsidP="009D53A6">
      <w:pPr>
        <w:pStyle w:val="AralkYok"/>
      </w:pPr>
    </w:p>
    <w:p w:rsidR="009D53A6" w:rsidRDefault="009D53A6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8C3" w:rsidRDefault="006278C3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8C3" w:rsidRDefault="006278C3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8C3" w:rsidRDefault="006278C3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8C3" w:rsidRDefault="006278C3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105D" w:rsidRDefault="0043105D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278C3" w:rsidRPr="006278C3" w:rsidRDefault="006278C3" w:rsidP="003E196B">
      <w:pPr>
        <w:pStyle w:val="AralkYok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3BA9" w:rsidRDefault="00633BA9" w:rsidP="003E19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6278C3" w:rsidRPr="00633BA9" w:rsidRDefault="006278C3" w:rsidP="003E19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96B" w:rsidRPr="00633BA9" w:rsidRDefault="003E196B" w:rsidP="003E196B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96B" w:rsidRDefault="003E196B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96B" w:rsidRDefault="003E196B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3E196B" w:rsidRDefault="003E196B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F70F47" w:rsidRDefault="00F70F47" w:rsidP="00F70F4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70F47" w:rsidSect="009D53A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06F4"/>
    <w:multiLevelType w:val="hybridMultilevel"/>
    <w:tmpl w:val="E84C59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C59D3"/>
    <w:multiLevelType w:val="hybridMultilevel"/>
    <w:tmpl w:val="425645CC"/>
    <w:lvl w:ilvl="0" w:tplc="0D469E4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A0E9F"/>
    <w:multiLevelType w:val="hybridMultilevel"/>
    <w:tmpl w:val="9FFE4804"/>
    <w:lvl w:ilvl="0" w:tplc="75360C1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13A4"/>
    <w:multiLevelType w:val="hybridMultilevel"/>
    <w:tmpl w:val="68DC56CA"/>
    <w:lvl w:ilvl="0" w:tplc="ED0EB6CC">
      <w:start w:val="1"/>
      <w:numFmt w:val="lowerLetter"/>
      <w:lvlText w:val="%1)"/>
      <w:lvlJc w:val="left"/>
      <w:pPr>
        <w:ind w:left="4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185083A"/>
    <w:multiLevelType w:val="hybridMultilevel"/>
    <w:tmpl w:val="A47478D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47"/>
    <w:rsid w:val="00007D73"/>
    <w:rsid w:val="000272B8"/>
    <w:rsid w:val="000A01F5"/>
    <w:rsid w:val="000A42A4"/>
    <w:rsid w:val="000E26E1"/>
    <w:rsid w:val="000F4317"/>
    <w:rsid w:val="00121DD6"/>
    <w:rsid w:val="001671FC"/>
    <w:rsid w:val="001F51FC"/>
    <w:rsid w:val="002038D6"/>
    <w:rsid w:val="002136C3"/>
    <w:rsid w:val="00256FA6"/>
    <w:rsid w:val="00273643"/>
    <w:rsid w:val="002977BB"/>
    <w:rsid w:val="00314981"/>
    <w:rsid w:val="0033443C"/>
    <w:rsid w:val="00345724"/>
    <w:rsid w:val="00356B41"/>
    <w:rsid w:val="00362100"/>
    <w:rsid w:val="00381EEB"/>
    <w:rsid w:val="00394496"/>
    <w:rsid w:val="003B01C2"/>
    <w:rsid w:val="003E0CB3"/>
    <w:rsid w:val="003E196B"/>
    <w:rsid w:val="003E6CB4"/>
    <w:rsid w:val="00414615"/>
    <w:rsid w:val="0043105D"/>
    <w:rsid w:val="00437141"/>
    <w:rsid w:val="004E7F2B"/>
    <w:rsid w:val="004F3BE4"/>
    <w:rsid w:val="00540A52"/>
    <w:rsid w:val="005A1D60"/>
    <w:rsid w:val="005A62F6"/>
    <w:rsid w:val="005C29EB"/>
    <w:rsid w:val="005F55E5"/>
    <w:rsid w:val="006039F2"/>
    <w:rsid w:val="00610277"/>
    <w:rsid w:val="006218A0"/>
    <w:rsid w:val="006278C3"/>
    <w:rsid w:val="00633BA9"/>
    <w:rsid w:val="006554B1"/>
    <w:rsid w:val="00674C5D"/>
    <w:rsid w:val="00700281"/>
    <w:rsid w:val="00706E4D"/>
    <w:rsid w:val="00715B97"/>
    <w:rsid w:val="00721037"/>
    <w:rsid w:val="007376A5"/>
    <w:rsid w:val="00746740"/>
    <w:rsid w:val="007555E6"/>
    <w:rsid w:val="007760C0"/>
    <w:rsid w:val="007C770D"/>
    <w:rsid w:val="008905BB"/>
    <w:rsid w:val="00894C62"/>
    <w:rsid w:val="008C69FF"/>
    <w:rsid w:val="00906365"/>
    <w:rsid w:val="00926B50"/>
    <w:rsid w:val="009333F4"/>
    <w:rsid w:val="00942487"/>
    <w:rsid w:val="00983E77"/>
    <w:rsid w:val="00984763"/>
    <w:rsid w:val="009C7422"/>
    <w:rsid w:val="009D53A6"/>
    <w:rsid w:val="009E7EBE"/>
    <w:rsid w:val="009F50EE"/>
    <w:rsid w:val="00A16BA9"/>
    <w:rsid w:val="00A478C2"/>
    <w:rsid w:val="00A52253"/>
    <w:rsid w:val="00A57F2C"/>
    <w:rsid w:val="00A76E1E"/>
    <w:rsid w:val="00AC5FA6"/>
    <w:rsid w:val="00AF6FA1"/>
    <w:rsid w:val="00B2133D"/>
    <w:rsid w:val="00B220F7"/>
    <w:rsid w:val="00B47F6F"/>
    <w:rsid w:val="00B91830"/>
    <w:rsid w:val="00BC34C4"/>
    <w:rsid w:val="00C015EF"/>
    <w:rsid w:val="00C46FD4"/>
    <w:rsid w:val="00C51BF1"/>
    <w:rsid w:val="00C70129"/>
    <w:rsid w:val="00C73191"/>
    <w:rsid w:val="00CF2B93"/>
    <w:rsid w:val="00CF34C8"/>
    <w:rsid w:val="00CF3838"/>
    <w:rsid w:val="00D00B46"/>
    <w:rsid w:val="00D32EBE"/>
    <w:rsid w:val="00DA00E0"/>
    <w:rsid w:val="00E16BE3"/>
    <w:rsid w:val="00E44F36"/>
    <w:rsid w:val="00E56B1C"/>
    <w:rsid w:val="00E9228D"/>
    <w:rsid w:val="00EF17B5"/>
    <w:rsid w:val="00F0359C"/>
    <w:rsid w:val="00F70F47"/>
    <w:rsid w:val="00F85466"/>
    <w:rsid w:val="00F90267"/>
    <w:rsid w:val="00FE06F3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230B4"/>
  <w15:docId w15:val="{B83974A1-C865-4909-8DE5-D39BC3771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0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70F47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70F47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EBE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F90267"/>
    <w:rPr>
      <w:i/>
      <w:iCs/>
    </w:rPr>
  </w:style>
  <w:style w:type="character" w:styleId="KitapBal">
    <w:name w:val="Book Title"/>
    <w:basedOn w:val="VarsaylanParagrafYazTipi"/>
    <w:uiPriority w:val="33"/>
    <w:qFormat/>
    <w:rsid w:val="00F90267"/>
    <w:rPr>
      <w:b/>
      <w:bCs/>
      <w:i/>
      <w:iCs/>
      <w:spacing w:val="5"/>
    </w:rPr>
  </w:style>
  <w:style w:type="table" w:styleId="OrtaList2-Vurgu1">
    <w:name w:val="Medium List 2 Accent 1"/>
    <w:basedOn w:val="NormalTablo"/>
    <w:uiPriority w:val="66"/>
    <w:rsid w:val="009D53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oKlavuzu">
    <w:name w:val="Table Grid"/>
    <w:basedOn w:val="NormalTablo"/>
    <w:uiPriority w:val="59"/>
    <w:rsid w:val="009D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dircelik2003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0E32D-E985-4693-8FD9-A1EE5EC4A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</dc:creator>
  <cp:lastModifiedBy>user</cp:lastModifiedBy>
  <cp:revision>23</cp:revision>
  <dcterms:created xsi:type="dcterms:W3CDTF">2020-01-30T11:00:00Z</dcterms:created>
  <dcterms:modified xsi:type="dcterms:W3CDTF">2020-01-30T12:37:00Z</dcterms:modified>
</cp:coreProperties>
</file>