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Ak"/>
        <w:tblW w:w="9634" w:type="dxa"/>
        <w:tblInd w:w="0" w:type="dxa"/>
        <w:tblLook w:val="04A0" w:firstRow="1" w:lastRow="0" w:firstColumn="1" w:lastColumn="0" w:noHBand="0" w:noVBand="1"/>
      </w:tblPr>
      <w:tblGrid>
        <w:gridCol w:w="3256"/>
        <w:gridCol w:w="6378"/>
      </w:tblGrid>
      <w:tr w:rsidR="00714096" w:rsidRPr="0012131F" w:rsidTr="00714096">
        <w:tc>
          <w:tcPr>
            <w:tcW w:w="3256" w:type="dxa"/>
            <w:shd w:val="clear" w:color="auto" w:fill="F2F2F2" w:themeFill="background1" w:themeFillShade="F2"/>
          </w:tcPr>
          <w:p w:rsidR="00714096" w:rsidRPr="0012131F" w:rsidRDefault="00714096" w:rsidP="009259D0">
            <w:pPr>
              <w:pStyle w:val="AralkYok"/>
              <w:jc w:val="right"/>
              <w:rPr>
                <w:rFonts w:ascii="Cambria" w:hAnsi="Cambria"/>
                <w:b/>
                <w:color w:val="002060"/>
              </w:rPr>
            </w:pPr>
            <w:r w:rsidRPr="0012131F">
              <w:rPr>
                <w:rFonts w:ascii="Cambria" w:hAnsi="Cambria"/>
                <w:b/>
                <w:color w:val="002060"/>
              </w:rPr>
              <w:t>Birimi</w:t>
            </w:r>
          </w:p>
        </w:tc>
        <w:tc>
          <w:tcPr>
            <w:tcW w:w="6378" w:type="dxa"/>
          </w:tcPr>
          <w:p w:rsidR="00714096" w:rsidRPr="0012131F" w:rsidRDefault="00DD308E" w:rsidP="009B6181">
            <w:pPr>
              <w:pStyle w:val="AralkYok"/>
              <w:jc w:val="both"/>
              <w:rPr>
                <w:rFonts w:ascii="Cambria" w:hAnsi="Cambria"/>
              </w:rPr>
            </w:pPr>
            <w:r w:rsidRPr="0012131F">
              <w:rPr>
                <w:rFonts w:ascii="Cambria" w:hAnsi="Cambria"/>
              </w:rPr>
              <w:t>-</w:t>
            </w:r>
          </w:p>
        </w:tc>
      </w:tr>
      <w:tr w:rsidR="00714096" w:rsidRPr="0012131F" w:rsidTr="00714096">
        <w:tc>
          <w:tcPr>
            <w:tcW w:w="3256" w:type="dxa"/>
            <w:shd w:val="clear" w:color="auto" w:fill="F2F2F2" w:themeFill="background1" w:themeFillShade="F2"/>
          </w:tcPr>
          <w:p w:rsidR="00714096" w:rsidRPr="0012131F" w:rsidRDefault="00714096" w:rsidP="009259D0">
            <w:pPr>
              <w:pStyle w:val="AralkYok"/>
              <w:jc w:val="right"/>
              <w:rPr>
                <w:rFonts w:ascii="Cambria" w:hAnsi="Cambria"/>
                <w:b/>
                <w:color w:val="002060"/>
              </w:rPr>
            </w:pPr>
            <w:r w:rsidRPr="0012131F">
              <w:rPr>
                <w:rFonts w:ascii="Cambria" w:hAnsi="Cambria"/>
                <w:b/>
                <w:color w:val="002060"/>
              </w:rPr>
              <w:t>Görev Unvanı</w:t>
            </w:r>
          </w:p>
        </w:tc>
        <w:tc>
          <w:tcPr>
            <w:tcW w:w="6378" w:type="dxa"/>
          </w:tcPr>
          <w:p w:rsidR="00714096" w:rsidRPr="0012131F" w:rsidRDefault="00DD308E" w:rsidP="00DD308E">
            <w:pPr>
              <w:pStyle w:val="AralkYok"/>
              <w:jc w:val="both"/>
              <w:rPr>
                <w:rFonts w:ascii="Cambria" w:hAnsi="Cambria"/>
              </w:rPr>
            </w:pPr>
            <w:r w:rsidRPr="0012131F">
              <w:rPr>
                <w:rFonts w:ascii="Cambria" w:hAnsi="Cambria"/>
              </w:rPr>
              <w:t>Satın Alma Personeli</w:t>
            </w:r>
          </w:p>
        </w:tc>
      </w:tr>
      <w:tr w:rsidR="00714096" w:rsidRPr="0012131F" w:rsidTr="00714096">
        <w:tc>
          <w:tcPr>
            <w:tcW w:w="3256" w:type="dxa"/>
            <w:shd w:val="clear" w:color="auto" w:fill="F2F2F2" w:themeFill="background1" w:themeFillShade="F2"/>
          </w:tcPr>
          <w:p w:rsidR="00714096" w:rsidRPr="0012131F" w:rsidRDefault="00947419" w:rsidP="009259D0">
            <w:pPr>
              <w:pStyle w:val="AralkYok"/>
              <w:jc w:val="right"/>
              <w:rPr>
                <w:rFonts w:ascii="Cambria" w:hAnsi="Cambria"/>
                <w:b/>
                <w:color w:val="002060"/>
              </w:rPr>
            </w:pPr>
            <w:r w:rsidRPr="0012131F">
              <w:rPr>
                <w:rFonts w:ascii="Cambria" w:hAnsi="Cambria"/>
                <w:b/>
                <w:color w:val="002060"/>
              </w:rPr>
              <w:t>En Yakın Yönetici</w:t>
            </w:r>
          </w:p>
        </w:tc>
        <w:tc>
          <w:tcPr>
            <w:tcW w:w="6378" w:type="dxa"/>
          </w:tcPr>
          <w:p w:rsidR="00714096" w:rsidRPr="0012131F" w:rsidRDefault="00DD308E" w:rsidP="0085638C">
            <w:pPr>
              <w:pStyle w:val="AralkYok"/>
              <w:rPr>
                <w:rFonts w:ascii="Cambria" w:hAnsi="Cambria"/>
              </w:rPr>
            </w:pPr>
            <w:r w:rsidRPr="0012131F">
              <w:rPr>
                <w:rFonts w:ascii="Cambria" w:hAnsi="Cambria"/>
              </w:rPr>
              <w:t>Şef/</w:t>
            </w:r>
            <w:r w:rsidR="003F4D6D">
              <w:rPr>
                <w:rFonts w:ascii="Cambria" w:hAnsi="Cambria"/>
              </w:rPr>
              <w:t xml:space="preserve">Şube </w:t>
            </w:r>
            <w:r w:rsidRPr="0012131F">
              <w:rPr>
                <w:rFonts w:ascii="Cambria" w:hAnsi="Cambria"/>
              </w:rPr>
              <w:t>Müdür</w:t>
            </w:r>
            <w:r w:rsidR="003F4D6D">
              <w:rPr>
                <w:rFonts w:ascii="Cambria" w:hAnsi="Cambria"/>
              </w:rPr>
              <w:t>ü</w:t>
            </w:r>
            <w:r w:rsidRPr="0012131F">
              <w:rPr>
                <w:rFonts w:ascii="Cambria" w:hAnsi="Cambria"/>
              </w:rPr>
              <w:t>/Yüksekokul/Enstitü/Fakülte Sekreteri</w:t>
            </w:r>
          </w:p>
        </w:tc>
      </w:tr>
      <w:tr w:rsidR="00714096" w:rsidRPr="0012131F" w:rsidTr="00714096">
        <w:tc>
          <w:tcPr>
            <w:tcW w:w="3256" w:type="dxa"/>
            <w:shd w:val="clear" w:color="auto" w:fill="F2F2F2" w:themeFill="background1" w:themeFillShade="F2"/>
          </w:tcPr>
          <w:p w:rsidR="00714096" w:rsidRPr="0012131F" w:rsidRDefault="00714096" w:rsidP="009259D0">
            <w:pPr>
              <w:pStyle w:val="AralkYok"/>
              <w:jc w:val="right"/>
              <w:rPr>
                <w:rFonts w:ascii="Cambria" w:hAnsi="Cambria"/>
                <w:b/>
                <w:color w:val="002060"/>
              </w:rPr>
            </w:pPr>
            <w:r w:rsidRPr="0012131F">
              <w:rPr>
                <w:rFonts w:ascii="Cambria" w:hAnsi="Cambria"/>
                <w:b/>
                <w:color w:val="002060"/>
              </w:rPr>
              <w:t>Yokluğunda Vekâlet Edecek</w:t>
            </w:r>
          </w:p>
        </w:tc>
        <w:tc>
          <w:tcPr>
            <w:tcW w:w="6378" w:type="dxa"/>
          </w:tcPr>
          <w:p w:rsidR="00714096" w:rsidRPr="0012131F" w:rsidRDefault="00EC0A1D" w:rsidP="009259D0">
            <w:pPr>
              <w:pStyle w:val="AralkYok"/>
              <w:jc w:val="both"/>
              <w:rPr>
                <w:rFonts w:ascii="Cambria" w:hAnsi="Cambria"/>
              </w:rPr>
            </w:pPr>
            <w:r w:rsidRPr="0012131F">
              <w:rPr>
                <w:rFonts w:ascii="Cambria" w:hAnsi="Cambria"/>
              </w:rPr>
              <w:t>Görevlendirilen Personel</w:t>
            </w:r>
          </w:p>
        </w:tc>
      </w:tr>
    </w:tbl>
    <w:p w:rsidR="00714096" w:rsidRPr="0012131F" w:rsidRDefault="00714096" w:rsidP="00714096">
      <w:pPr>
        <w:pStyle w:val="AralkYok"/>
        <w:jc w:val="both"/>
        <w:rPr>
          <w:rFonts w:ascii="Cambria" w:hAnsi="Cambria"/>
          <w:lang w:eastAsia="tr-TR"/>
        </w:rPr>
      </w:pPr>
    </w:p>
    <w:tbl>
      <w:tblPr>
        <w:tblStyle w:val="TabloKlavuzuAk"/>
        <w:tblW w:w="9634" w:type="dxa"/>
        <w:tblInd w:w="0" w:type="dxa"/>
        <w:tblLook w:val="04A0" w:firstRow="1" w:lastRow="0" w:firstColumn="1" w:lastColumn="0" w:noHBand="0" w:noVBand="1"/>
      </w:tblPr>
      <w:tblGrid>
        <w:gridCol w:w="9634"/>
      </w:tblGrid>
      <w:tr w:rsidR="00714096" w:rsidRPr="0012131F" w:rsidTr="00714096">
        <w:tc>
          <w:tcPr>
            <w:tcW w:w="9634" w:type="dxa"/>
            <w:shd w:val="clear" w:color="auto" w:fill="F2F2F2" w:themeFill="background1" w:themeFillShade="F2"/>
          </w:tcPr>
          <w:p w:rsidR="00714096" w:rsidRPr="0012131F" w:rsidRDefault="00714096" w:rsidP="009259D0">
            <w:pPr>
              <w:pStyle w:val="AralkYok"/>
              <w:jc w:val="center"/>
              <w:rPr>
                <w:rFonts w:ascii="Cambria" w:hAnsi="Cambria"/>
                <w:b/>
                <w:color w:val="002060"/>
                <w:lang w:eastAsia="tr-TR"/>
              </w:rPr>
            </w:pPr>
            <w:r w:rsidRPr="0012131F">
              <w:rPr>
                <w:rFonts w:ascii="Cambria" w:hAnsi="Cambria"/>
                <w:b/>
                <w:color w:val="002060"/>
              </w:rPr>
              <w:t>Görevin/İşin Kısa Tanımı</w:t>
            </w:r>
          </w:p>
        </w:tc>
      </w:tr>
      <w:tr w:rsidR="00714096" w:rsidRPr="0012131F" w:rsidTr="00714096">
        <w:tc>
          <w:tcPr>
            <w:tcW w:w="9634" w:type="dxa"/>
            <w:shd w:val="clear" w:color="auto" w:fill="FFFFFF" w:themeFill="background1"/>
          </w:tcPr>
          <w:p w:rsidR="00714096" w:rsidRPr="0012131F" w:rsidRDefault="00714096" w:rsidP="009259D0">
            <w:pPr>
              <w:pStyle w:val="AralkYok"/>
              <w:jc w:val="both"/>
              <w:rPr>
                <w:rFonts w:ascii="Cambria" w:hAnsi="Cambria"/>
                <w:lang w:eastAsia="tr-TR"/>
              </w:rPr>
            </w:pPr>
          </w:p>
          <w:p w:rsidR="00F33BC5" w:rsidRDefault="004956DC" w:rsidP="004956DC">
            <w:pPr>
              <w:pStyle w:val="AralkYok"/>
              <w:jc w:val="both"/>
              <w:rPr>
                <w:rFonts w:ascii="Cambria" w:hAnsi="Cambria"/>
              </w:rPr>
            </w:pPr>
            <w:r w:rsidRPr="0012131F">
              <w:rPr>
                <w:rFonts w:ascii="Cambria" w:hAnsi="Cambria"/>
              </w:rPr>
              <w:t>Bartın Üniversitesi üst yönetimi tarafından belirlenen amaç ve ilkelere uygun olarak; birimin tüm faaliyetleri</w:t>
            </w:r>
            <w:r>
              <w:rPr>
                <w:rFonts w:ascii="Cambria" w:hAnsi="Cambria"/>
              </w:rPr>
              <w:t xml:space="preserve"> ile ilgili</w:t>
            </w:r>
            <w:r w:rsidRPr="0012131F">
              <w:rPr>
                <w:rFonts w:ascii="Cambria" w:hAnsi="Cambria"/>
              </w:rPr>
              <w:t>, etkenlik ve verimlilik ilkelerine uygun olarak yürütülmesi amacıyla</w:t>
            </w:r>
            <w:r>
              <w:rPr>
                <w:rFonts w:ascii="Cambria" w:hAnsi="Cambria"/>
              </w:rPr>
              <w:t xml:space="preserve"> çalışmalar yapmak. </w:t>
            </w:r>
            <w:r w:rsidR="00406E87" w:rsidRPr="00406E87">
              <w:rPr>
                <w:rFonts w:ascii="Cambria" w:hAnsi="Cambria"/>
              </w:rPr>
              <w:t xml:space="preserve">657, </w:t>
            </w:r>
            <w:r w:rsidR="00005DF9">
              <w:rPr>
                <w:rFonts w:ascii="Cambria" w:hAnsi="Cambria"/>
              </w:rPr>
              <w:t xml:space="preserve">4734, 4735 ve </w:t>
            </w:r>
            <w:r w:rsidR="00406E87" w:rsidRPr="00406E87">
              <w:rPr>
                <w:rFonts w:ascii="Cambria" w:hAnsi="Cambria"/>
              </w:rPr>
              <w:t xml:space="preserve">5018 sayılı Kanunlar çerçevesinde alınacak mal ve hizmetlerin hazırlık aşamasından ödeme aşamasına kadar </w:t>
            </w:r>
            <w:r w:rsidR="00005DF9">
              <w:rPr>
                <w:rFonts w:ascii="Cambria" w:hAnsi="Cambria"/>
              </w:rPr>
              <w:t xml:space="preserve">olan </w:t>
            </w:r>
            <w:r w:rsidR="00406E87" w:rsidRPr="00406E87">
              <w:rPr>
                <w:rFonts w:ascii="Cambria" w:hAnsi="Cambria"/>
              </w:rPr>
              <w:t>süreçlerindeki evrak</w:t>
            </w:r>
            <w:r w:rsidR="004E06A6">
              <w:rPr>
                <w:rFonts w:ascii="Cambria" w:hAnsi="Cambria"/>
              </w:rPr>
              <w:t>,</w:t>
            </w:r>
            <w:r w:rsidR="00406E87" w:rsidRPr="00406E87">
              <w:rPr>
                <w:rFonts w:ascii="Cambria" w:hAnsi="Cambria"/>
              </w:rPr>
              <w:t xml:space="preserve"> iş ve işlemlerini yapmak.</w:t>
            </w:r>
          </w:p>
          <w:p w:rsidR="00406E87" w:rsidRPr="0012131F" w:rsidRDefault="00406E87" w:rsidP="008E591A">
            <w:pPr>
              <w:pStyle w:val="AralkYok"/>
              <w:ind w:left="22"/>
              <w:jc w:val="both"/>
              <w:rPr>
                <w:rFonts w:ascii="Cambria" w:hAnsi="Cambria"/>
              </w:rPr>
            </w:pPr>
          </w:p>
        </w:tc>
      </w:tr>
    </w:tbl>
    <w:p w:rsidR="00714096" w:rsidRPr="0012131F" w:rsidRDefault="00714096" w:rsidP="00714096">
      <w:pPr>
        <w:pStyle w:val="AralkYok"/>
        <w:jc w:val="both"/>
        <w:rPr>
          <w:rFonts w:ascii="Cambria" w:hAnsi="Cambria"/>
          <w:lang w:eastAsia="tr-TR"/>
        </w:rPr>
      </w:pPr>
    </w:p>
    <w:tbl>
      <w:tblPr>
        <w:tblStyle w:val="TabloKlavuzuAk"/>
        <w:tblW w:w="9634" w:type="dxa"/>
        <w:tblInd w:w="0" w:type="dxa"/>
        <w:tblLook w:val="04A0" w:firstRow="1" w:lastRow="0" w:firstColumn="1" w:lastColumn="0" w:noHBand="0" w:noVBand="1"/>
      </w:tblPr>
      <w:tblGrid>
        <w:gridCol w:w="9634"/>
      </w:tblGrid>
      <w:tr w:rsidR="00714096" w:rsidRPr="0012131F" w:rsidTr="00714096">
        <w:tc>
          <w:tcPr>
            <w:tcW w:w="9634" w:type="dxa"/>
            <w:shd w:val="clear" w:color="auto" w:fill="F2F2F2" w:themeFill="background1" w:themeFillShade="F2"/>
          </w:tcPr>
          <w:p w:rsidR="00714096" w:rsidRPr="0012131F" w:rsidRDefault="00714096" w:rsidP="009259D0">
            <w:pPr>
              <w:pStyle w:val="AralkYok"/>
              <w:jc w:val="center"/>
              <w:rPr>
                <w:rFonts w:ascii="Cambria" w:hAnsi="Cambria"/>
                <w:b/>
                <w:color w:val="002060"/>
              </w:rPr>
            </w:pPr>
            <w:r w:rsidRPr="0012131F">
              <w:rPr>
                <w:rFonts w:ascii="Cambria" w:hAnsi="Cambria"/>
                <w:b/>
                <w:color w:val="002060"/>
              </w:rPr>
              <w:t>Görev, Yetki ve Sorumluluklar</w:t>
            </w:r>
          </w:p>
        </w:tc>
      </w:tr>
      <w:tr w:rsidR="00714096" w:rsidRPr="0012131F" w:rsidTr="00714096">
        <w:tc>
          <w:tcPr>
            <w:tcW w:w="9634" w:type="dxa"/>
            <w:shd w:val="clear" w:color="auto" w:fill="FFFFFF" w:themeFill="background1"/>
          </w:tcPr>
          <w:p w:rsidR="00714096" w:rsidRPr="00EE1B94" w:rsidRDefault="00714096" w:rsidP="00EE1B94">
            <w:pPr>
              <w:pStyle w:val="AralkYok"/>
              <w:numPr>
                <w:ilvl w:val="0"/>
                <w:numId w:val="16"/>
              </w:numPr>
              <w:jc w:val="both"/>
              <w:rPr>
                <w:rFonts w:ascii="Cambria" w:hAnsi="Cambria"/>
              </w:rPr>
            </w:pPr>
          </w:p>
          <w:p w:rsidR="00EE1B94" w:rsidRPr="00EE1B94" w:rsidRDefault="00EE1B94" w:rsidP="00EE1B94">
            <w:pPr>
              <w:pStyle w:val="AralkYok"/>
              <w:numPr>
                <w:ilvl w:val="0"/>
                <w:numId w:val="16"/>
              </w:numPr>
              <w:jc w:val="both"/>
              <w:rPr>
                <w:rFonts w:ascii="Cambria" w:hAnsi="Cambria"/>
              </w:rPr>
            </w:pPr>
            <w:r w:rsidRPr="00EE1B94">
              <w:rPr>
                <w:rFonts w:ascii="Cambria" w:hAnsi="Cambria"/>
              </w:rPr>
              <w:t xml:space="preserve">Faaliyet alanı ile ilgili kendisine havale edilen veya istenen iş ve işler ile evrakların/yazıların gereğini eşgüdümlü olarak yapmak, cevap yazılarını hazırlamak(kurum içi-kurum dışı), paraflamak ilgili üst yönetici/yöneticilerin onayına/parafına sunmak, </w:t>
            </w:r>
          </w:p>
          <w:p w:rsidR="00EE1B94" w:rsidRPr="00EE1B94" w:rsidRDefault="00EE1B94" w:rsidP="00EE1B94">
            <w:pPr>
              <w:pStyle w:val="AralkYok"/>
              <w:numPr>
                <w:ilvl w:val="0"/>
                <w:numId w:val="16"/>
              </w:numPr>
              <w:jc w:val="both"/>
              <w:rPr>
                <w:rFonts w:ascii="Cambria" w:hAnsi="Cambria"/>
              </w:rPr>
            </w:pPr>
            <w:r w:rsidRPr="00EE1B94">
              <w:rPr>
                <w:rFonts w:ascii="Cambria" w:hAnsi="Cambria"/>
              </w:rPr>
              <w:t xml:space="preserve">Görevi ile ilgili mevzuatları takip ederek değişen mevzuatları amirlerine bildirmek, </w:t>
            </w:r>
          </w:p>
          <w:p w:rsidR="00EE1B94" w:rsidRPr="00EE1B94" w:rsidRDefault="00EE1B94" w:rsidP="00EE1B94">
            <w:pPr>
              <w:pStyle w:val="AralkYok"/>
              <w:numPr>
                <w:ilvl w:val="0"/>
                <w:numId w:val="16"/>
              </w:numPr>
              <w:jc w:val="both"/>
              <w:rPr>
                <w:rFonts w:ascii="Cambria" w:hAnsi="Cambria"/>
              </w:rPr>
            </w:pPr>
            <w:r w:rsidRPr="00EE1B94">
              <w:rPr>
                <w:rFonts w:ascii="Cambria" w:hAnsi="Cambria"/>
              </w:rPr>
              <w:t xml:space="preserve">Görevi ile ilgili her türlü evrakı standart dosya düzenine göre hazırlamak, dosyalamak ve arşive kaldırmak. </w:t>
            </w:r>
          </w:p>
          <w:p w:rsidR="00EE1B94" w:rsidRPr="00EE1B94" w:rsidRDefault="00EE1B94" w:rsidP="00EE1B94">
            <w:pPr>
              <w:pStyle w:val="AralkYok"/>
              <w:numPr>
                <w:ilvl w:val="0"/>
                <w:numId w:val="16"/>
              </w:numPr>
              <w:jc w:val="both"/>
              <w:rPr>
                <w:rFonts w:ascii="Cambria" w:hAnsi="Cambria"/>
              </w:rPr>
            </w:pPr>
            <w:r w:rsidRPr="00EE1B94">
              <w:rPr>
                <w:rFonts w:ascii="Cambria" w:hAnsi="Cambria"/>
              </w:rPr>
              <w:t>Gelen satın alma taleplerini birim amirinin direktifleri doğrultusunda yapmak.</w:t>
            </w:r>
          </w:p>
          <w:p w:rsidR="00EE1B94" w:rsidRPr="00EE1B94" w:rsidRDefault="00EE1B94" w:rsidP="00EE1B94">
            <w:pPr>
              <w:pStyle w:val="AralkYok"/>
              <w:numPr>
                <w:ilvl w:val="0"/>
                <w:numId w:val="16"/>
              </w:numPr>
              <w:jc w:val="both"/>
              <w:rPr>
                <w:rFonts w:ascii="Cambria" w:hAnsi="Cambria"/>
              </w:rPr>
            </w:pPr>
            <w:r w:rsidRPr="00EE1B94">
              <w:rPr>
                <w:rFonts w:ascii="Cambria" w:hAnsi="Cambria"/>
              </w:rPr>
              <w:t>Satın alma taleplerini mevcut ödenek durumlarını dikkate alarak takip etmek ve birim amirine bilgi vermek.</w:t>
            </w:r>
          </w:p>
          <w:p w:rsidR="00EE1B94" w:rsidRPr="00EE1B94" w:rsidRDefault="00EE1B94" w:rsidP="00EE1B94">
            <w:pPr>
              <w:pStyle w:val="AralkYok"/>
              <w:numPr>
                <w:ilvl w:val="0"/>
                <w:numId w:val="16"/>
              </w:numPr>
              <w:jc w:val="both"/>
              <w:rPr>
                <w:rFonts w:ascii="Cambria" w:hAnsi="Cambria"/>
              </w:rPr>
            </w:pPr>
            <w:proofErr w:type="gramStart"/>
            <w:r w:rsidRPr="00EE1B94">
              <w:rPr>
                <w:rFonts w:ascii="Cambria" w:hAnsi="Cambria"/>
              </w:rPr>
              <w:t xml:space="preserve">Mal alımları için; Yaklaşık Maliyet Araştırması yapılması, Onay Belgesinin hazırlanması,   Piyasa Fiyat Araştırmasının yapılarak Piyasa Fiyat Araştırması Tutanağının hazırlanması, alım yapılacak firmanın </w:t>
            </w:r>
            <w:proofErr w:type="spellStart"/>
            <w:r w:rsidRPr="00EE1B94">
              <w:rPr>
                <w:rFonts w:ascii="Cambria" w:hAnsi="Cambria"/>
              </w:rPr>
              <w:t>EKAP’tan</w:t>
            </w:r>
            <w:proofErr w:type="spellEnd"/>
            <w:r w:rsidRPr="00EE1B94">
              <w:rPr>
                <w:rFonts w:ascii="Cambria" w:hAnsi="Cambria"/>
              </w:rPr>
              <w:t xml:space="preserve"> Yasaklılık Sorgulamasının yapılması ve siparişin geçilmesi, Taşınır İşlem Fişinin düzenlenmesi için malın Taşınır Kayıt Kontrol Yetkilisine tesliminden sonra Muayene Kabul işlemlerinin yapılması ve Taşınır İşlem Fişi düzenlendikten sonra Ödeme Emri Belgesinin düzenlenerek ödenmesi için Muhasebe Birimine gönderilmesi.</w:t>
            </w:r>
            <w:proofErr w:type="gramEnd"/>
          </w:p>
          <w:p w:rsidR="00EE1B94" w:rsidRPr="00EE1B94" w:rsidRDefault="00EE1B94" w:rsidP="00EE1B94">
            <w:pPr>
              <w:pStyle w:val="AralkYok"/>
              <w:numPr>
                <w:ilvl w:val="0"/>
                <w:numId w:val="16"/>
              </w:numPr>
              <w:jc w:val="both"/>
              <w:rPr>
                <w:rFonts w:ascii="Cambria" w:hAnsi="Cambria"/>
              </w:rPr>
            </w:pPr>
            <w:r w:rsidRPr="00EE1B94">
              <w:rPr>
                <w:rFonts w:ascii="Cambria" w:hAnsi="Cambria"/>
              </w:rPr>
              <w:t xml:space="preserve">Hizmet alımları için; Yaklaşık Maliyet Araştırması yapılması, Onay Belgesinin hazırlanması,   Piyasa Fiyat Araştırmasının yapılarak Piyasa Fiyat Araştırması Tutanağının hazırlanması, hizmet alınacak firmanın </w:t>
            </w:r>
            <w:proofErr w:type="spellStart"/>
            <w:r w:rsidRPr="00EE1B94">
              <w:rPr>
                <w:rFonts w:ascii="Cambria" w:hAnsi="Cambria"/>
              </w:rPr>
              <w:t>EKAP’tan</w:t>
            </w:r>
            <w:proofErr w:type="spellEnd"/>
            <w:r w:rsidRPr="00EE1B94">
              <w:rPr>
                <w:rFonts w:ascii="Cambria" w:hAnsi="Cambria"/>
              </w:rPr>
              <w:t xml:space="preserve"> Yasaklılık Sorgulamasının yapılması ve hizmetin yaptırılması, Muayene ve Kabul işlemlerinin yaptırılması ve Ödeme Emri Belgesinin düzenlenerek ödenmesi için Muhasebe Birimine gönderilmesi.</w:t>
            </w:r>
          </w:p>
          <w:p w:rsidR="00EE1B94" w:rsidRPr="00EE1B94" w:rsidRDefault="00EE1B94" w:rsidP="00EE1B94">
            <w:pPr>
              <w:pStyle w:val="AralkYok"/>
              <w:numPr>
                <w:ilvl w:val="0"/>
                <w:numId w:val="16"/>
              </w:numPr>
              <w:jc w:val="both"/>
              <w:rPr>
                <w:rFonts w:ascii="Cambria" w:hAnsi="Cambria"/>
              </w:rPr>
            </w:pPr>
            <w:r w:rsidRPr="00EE1B94">
              <w:rPr>
                <w:rFonts w:ascii="Cambria" w:hAnsi="Cambria"/>
              </w:rPr>
              <w:t>Strateji Daire Başkanlığınca ödeme onayı verilen evrakları ödeme kalemlerine göre tanzim ederek dosyalamak,</w:t>
            </w:r>
          </w:p>
          <w:p w:rsidR="00EE1B94" w:rsidRPr="00EE1B94" w:rsidRDefault="00EE1B94" w:rsidP="00EE1B94">
            <w:pPr>
              <w:pStyle w:val="AralkYok"/>
              <w:numPr>
                <w:ilvl w:val="0"/>
                <w:numId w:val="16"/>
              </w:numPr>
              <w:jc w:val="both"/>
              <w:rPr>
                <w:rFonts w:ascii="Cambria" w:hAnsi="Cambria"/>
              </w:rPr>
            </w:pPr>
            <w:r w:rsidRPr="00EE1B94">
              <w:rPr>
                <w:rFonts w:ascii="Cambria" w:hAnsi="Cambria"/>
              </w:rPr>
              <w:t>Aboneliğe bağlı alımların (Elektrik, Doğalgaz, Su ve Telefon) ödemelerini yapmak.</w:t>
            </w:r>
          </w:p>
          <w:p w:rsidR="00EE1B94" w:rsidRPr="00EE1B94" w:rsidRDefault="00EE1B94" w:rsidP="00EE1B94">
            <w:pPr>
              <w:pStyle w:val="AralkYok"/>
              <w:numPr>
                <w:ilvl w:val="0"/>
                <w:numId w:val="16"/>
              </w:numPr>
              <w:jc w:val="both"/>
              <w:rPr>
                <w:rFonts w:ascii="Cambria" w:hAnsi="Cambria"/>
              </w:rPr>
            </w:pPr>
            <w:r w:rsidRPr="00EE1B94">
              <w:rPr>
                <w:rFonts w:ascii="Cambria" w:hAnsi="Cambria"/>
              </w:rPr>
              <w:t>Çalışma Esasları ile ilgili plan ve programları yapmak,</w:t>
            </w:r>
          </w:p>
          <w:p w:rsidR="00EE1B94" w:rsidRPr="00EE1B94" w:rsidRDefault="00EE1B94" w:rsidP="00EE1B94">
            <w:pPr>
              <w:pStyle w:val="AralkYok"/>
              <w:numPr>
                <w:ilvl w:val="0"/>
                <w:numId w:val="16"/>
              </w:numPr>
              <w:jc w:val="both"/>
              <w:rPr>
                <w:rFonts w:ascii="Cambria" w:hAnsi="Cambria"/>
              </w:rPr>
            </w:pPr>
            <w:r w:rsidRPr="00EE1B94">
              <w:rPr>
                <w:rFonts w:ascii="Cambria" w:hAnsi="Cambria"/>
              </w:rPr>
              <w:t>Elektronik Kamu Alımları Platformuna (EKAP) ilişkin kayıtları girmek.</w:t>
            </w:r>
          </w:p>
          <w:p w:rsidR="00EE1B94" w:rsidRPr="00EE1B94" w:rsidRDefault="00EE1B94" w:rsidP="00EE1B94">
            <w:pPr>
              <w:pStyle w:val="AralkYok"/>
              <w:numPr>
                <w:ilvl w:val="0"/>
                <w:numId w:val="16"/>
              </w:numPr>
              <w:jc w:val="both"/>
              <w:rPr>
                <w:rFonts w:ascii="Cambria" w:hAnsi="Cambria"/>
              </w:rPr>
            </w:pPr>
            <w:r w:rsidRPr="00EE1B94">
              <w:rPr>
                <w:rFonts w:ascii="Cambria" w:hAnsi="Cambria"/>
              </w:rPr>
              <w:t xml:space="preserve">Birimi ile ilgili yazıları teslim almak ve tutanakları imzalamak. </w:t>
            </w:r>
          </w:p>
          <w:p w:rsidR="00EE1B94" w:rsidRPr="00EE1B94" w:rsidRDefault="00EE1B94" w:rsidP="00EE1B94">
            <w:pPr>
              <w:pStyle w:val="AralkYok"/>
              <w:numPr>
                <w:ilvl w:val="0"/>
                <w:numId w:val="16"/>
              </w:numPr>
              <w:jc w:val="both"/>
              <w:rPr>
                <w:rFonts w:ascii="Cambria" w:hAnsi="Cambria"/>
              </w:rPr>
            </w:pPr>
            <w:r w:rsidRPr="00EE1B94">
              <w:rPr>
                <w:rFonts w:ascii="Cambria" w:hAnsi="Cambria"/>
              </w:rPr>
              <w:t>Tüm satın alma iş ve işlemlerini kanun, tüzük, kararname, yönetmelik ve bütçedeki tertiplere uygun yapmak,</w:t>
            </w:r>
          </w:p>
          <w:p w:rsidR="00EE1B94" w:rsidRPr="00EE1B94" w:rsidRDefault="00EE1B94" w:rsidP="00EE1B94">
            <w:pPr>
              <w:pStyle w:val="AralkYok"/>
              <w:numPr>
                <w:ilvl w:val="0"/>
                <w:numId w:val="16"/>
              </w:numPr>
              <w:jc w:val="both"/>
              <w:rPr>
                <w:rFonts w:ascii="Cambria" w:hAnsi="Cambria"/>
              </w:rPr>
            </w:pPr>
            <w:r w:rsidRPr="00EE1B94">
              <w:rPr>
                <w:rFonts w:ascii="Cambria" w:hAnsi="Cambria"/>
              </w:rPr>
              <w:t xml:space="preserve">Tüketim ve demirbaş (eğitim malzemeleri, kırtasiye, bina bakım ve onarım malzemeleri, ahşap ve metal malzemeleri, elektronik donanım ve teknolojik malzemeleri, makine ve teçhizat alım ve bakımları vb.) malzemelerinin ihale ile satın alma işlemlerini yapmak, </w:t>
            </w:r>
          </w:p>
          <w:p w:rsidR="00EE1B94" w:rsidRPr="00EE1B94" w:rsidRDefault="00EE1B94" w:rsidP="00EE1B94">
            <w:pPr>
              <w:pStyle w:val="AralkYok"/>
              <w:numPr>
                <w:ilvl w:val="0"/>
                <w:numId w:val="16"/>
              </w:numPr>
              <w:jc w:val="both"/>
              <w:rPr>
                <w:rFonts w:ascii="Cambria" w:hAnsi="Cambria"/>
              </w:rPr>
            </w:pPr>
            <w:r w:rsidRPr="00EE1B94">
              <w:rPr>
                <w:rFonts w:ascii="Cambria" w:hAnsi="Cambria"/>
              </w:rPr>
              <w:t xml:space="preserve">Muayenesi ve/veya kontrolü gereken taşınır malzemelerin tahlil ve kontrolünü takip etmek, </w:t>
            </w:r>
          </w:p>
          <w:p w:rsidR="00EE1B94" w:rsidRPr="00EE1B94" w:rsidRDefault="00EE1B94" w:rsidP="00EE1B94">
            <w:pPr>
              <w:pStyle w:val="AralkYok"/>
              <w:numPr>
                <w:ilvl w:val="0"/>
                <w:numId w:val="16"/>
              </w:numPr>
              <w:jc w:val="both"/>
              <w:rPr>
                <w:rFonts w:ascii="Cambria" w:hAnsi="Cambria"/>
              </w:rPr>
            </w:pPr>
            <w:r w:rsidRPr="00EE1B94">
              <w:rPr>
                <w:rFonts w:ascii="Cambria" w:hAnsi="Cambria"/>
              </w:rPr>
              <w:t>Satın alınan tüketim ve demirbaş malzemeleri kayıt altına almak için ambar memuruna teslim etmek,</w:t>
            </w:r>
          </w:p>
          <w:p w:rsidR="00EE1B94" w:rsidRPr="00EE1B94" w:rsidRDefault="00EE1B94" w:rsidP="00EE1B94">
            <w:pPr>
              <w:pStyle w:val="AralkYok"/>
              <w:numPr>
                <w:ilvl w:val="0"/>
                <w:numId w:val="16"/>
              </w:numPr>
              <w:jc w:val="both"/>
              <w:rPr>
                <w:rFonts w:ascii="Cambria" w:hAnsi="Cambria"/>
              </w:rPr>
            </w:pPr>
            <w:r w:rsidRPr="00EE1B94">
              <w:rPr>
                <w:rFonts w:ascii="Cambria" w:hAnsi="Cambria"/>
              </w:rPr>
              <w:t xml:space="preserve">Mal ve hizmet alımına yönelik olarak doğrudan temin yoluyla veya açık ihale yöntemi, belli istekliler arasında açık ihale yöntemi ve pazarlık yöntemi ile yapılan ihalelerde; ihtiyacın </w:t>
            </w:r>
            <w:r w:rsidRPr="00EE1B94">
              <w:rPr>
                <w:rFonts w:ascii="Cambria" w:hAnsi="Cambria"/>
              </w:rPr>
              <w:lastRenderedPageBreak/>
              <w:t>belirlenmesi aşamasından, ödeme emri evrakının düzenlenmesi aşamasına kadar geçen süreçleri yürütmek, takip ve kontrolünü yapmak.</w:t>
            </w:r>
          </w:p>
          <w:p w:rsidR="00EE1B94" w:rsidRPr="00EE1B94" w:rsidRDefault="00EE1B94" w:rsidP="00EE1B94">
            <w:pPr>
              <w:pStyle w:val="AralkYok"/>
              <w:numPr>
                <w:ilvl w:val="0"/>
                <w:numId w:val="16"/>
              </w:numPr>
              <w:jc w:val="both"/>
              <w:rPr>
                <w:rFonts w:ascii="Cambria" w:hAnsi="Cambria"/>
              </w:rPr>
            </w:pPr>
            <w:r w:rsidRPr="00EE1B94">
              <w:rPr>
                <w:rFonts w:ascii="Cambria" w:hAnsi="Cambria"/>
              </w:rPr>
              <w:t>Devlet Malzeme Ofisi Genel Müdürlüğünden yapılan alımlara ilişkin olarak; ihtiyaçların belirlenmesinden, ödeme emri evrakının düzenlenmesine kadar geçen süreçleri yürütmek, takip ve kontrolünü yapmak.</w:t>
            </w:r>
          </w:p>
          <w:p w:rsidR="00EE1B94" w:rsidRPr="00EE1B94" w:rsidRDefault="00EE1B94" w:rsidP="00EE1B94">
            <w:pPr>
              <w:pStyle w:val="AralkYok"/>
              <w:numPr>
                <w:ilvl w:val="0"/>
                <w:numId w:val="16"/>
              </w:numPr>
              <w:jc w:val="both"/>
              <w:rPr>
                <w:rFonts w:ascii="Cambria" w:hAnsi="Cambria"/>
              </w:rPr>
            </w:pPr>
            <w:r w:rsidRPr="00EE1B94">
              <w:rPr>
                <w:rFonts w:ascii="Cambria" w:hAnsi="Cambria"/>
              </w:rPr>
              <w:t xml:space="preserve">Görevi ile ilgili süreçleri Üniversitemiz Kalite Politikası ve Kalite Yönetim Sistemi çerçevesinde, kalite hedefleri ve </w:t>
            </w:r>
            <w:proofErr w:type="gramStart"/>
            <w:r w:rsidRPr="00EE1B94">
              <w:rPr>
                <w:rFonts w:ascii="Cambria" w:hAnsi="Cambria"/>
              </w:rPr>
              <w:t>prosedürlerine</w:t>
            </w:r>
            <w:proofErr w:type="gramEnd"/>
            <w:r w:rsidRPr="00EE1B94">
              <w:rPr>
                <w:rFonts w:ascii="Cambria" w:hAnsi="Cambria"/>
              </w:rPr>
              <w:t xml:space="preserve"> uygun olarak yürütmek,</w:t>
            </w:r>
          </w:p>
          <w:p w:rsidR="00EE1B94" w:rsidRPr="00EE1B94" w:rsidRDefault="00EE1B94" w:rsidP="00EE1B94">
            <w:pPr>
              <w:pStyle w:val="AralkYok"/>
              <w:numPr>
                <w:ilvl w:val="0"/>
                <w:numId w:val="16"/>
              </w:numPr>
              <w:jc w:val="both"/>
              <w:rPr>
                <w:rFonts w:ascii="Cambria" w:hAnsi="Cambria"/>
              </w:rPr>
            </w:pPr>
            <w:r w:rsidRPr="00EE1B94">
              <w:rPr>
                <w:rFonts w:ascii="Cambria" w:hAnsi="Cambria"/>
              </w:rPr>
              <w:t>Bağlı bulunduğu yönetici veya üst yöneticilerin, görev alanı ile ilgili vereceği diğer işleri iş sağlığı ve güvenliği kurallarına uygun olarak yapmak,</w:t>
            </w:r>
          </w:p>
          <w:p w:rsidR="00EE1B94" w:rsidRPr="00EE1B94" w:rsidRDefault="00EE1B94" w:rsidP="00EE1B94">
            <w:pPr>
              <w:pStyle w:val="AralkYok"/>
              <w:numPr>
                <w:ilvl w:val="0"/>
                <w:numId w:val="16"/>
              </w:numPr>
              <w:jc w:val="both"/>
              <w:rPr>
                <w:rFonts w:ascii="Cambria" w:hAnsi="Cambria"/>
              </w:rPr>
            </w:pPr>
            <w:r w:rsidRPr="00EE1B94">
              <w:rPr>
                <w:rFonts w:ascii="Cambria" w:hAnsi="Cambria"/>
              </w:rPr>
              <w:t>Satın Alma Personeli, yukarıda yazılı olan bütün bu görevleri kanunlara ve yönetmeliklere uygun olarak yerine getirirken idari birimlerde; Şef/Şube Müdürü/Daire Başkanı/Genel Sekretere akademik birimlerde; Şef/Yüksekokul/Fakülte Sekreterine/Yüksekokul/Fakülte Müdür Yardımcısına, Yüksekokul Müdürü veya Dekana karşı sorumludur. Koordinatörlüklerde Müdür Yardımcısı ve Müdüre karşı sorumludur.</w:t>
            </w:r>
          </w:p>
          <w:p w:rsidR="00EE1B94" w:rsidRPr="00EE1B94" w:rsidRDefault="00EE1B94" w:rsidP="00EE1B94">
            <w:pPr>
              <w:pStyle w:val="AralkYok"/>
              <w:jc w:val="both"/>
              <w:rPr>
                <w:rFonts w:ascii="Cambria" w:hAnsi="Cambria"/>
              </w:rPr>
            </w:pPr>
          </w:p>
        </w:tc>
      </w:tr>
    </w:tbl>
    <w:p w:rsidR="00033FAA" w:rsidRPr="0012131F" w:rsidRDefault="00033FAA" w:rsidP="00714096">
      <w:pPr>
        <w:pStyle w:val="AralkYok"/>
        <w:rPr>
          <w:rFonts w:ascii="Cambria" w:hAnsi="Cambria"/>
        </w:rPr>
      </w:pPr>
    </w:p>
    <w:tbl>
      <w:tblPr>
        <w:tblStyle w:val="TabloKlavuzuAk"/>
        <w:tblW w:w="0" w:type="auto"/>
        <w:tblInd w:w="0" w:type="dxa"/>
        <w:tblLook w:val="04A0" w:firstRow="1" w:lastRow="0" w:firstColumn="1" w:lastColumn="0" w:noHBand="0" w:noVBand="1"/>
      </w:tblPr>
      <w:tblGrid>
        <w:gridCol w:w="4814"/>
        <w:gridCol w:w="4814"/>
      </w:tblGrid>
      <w:tr w:rsidR="00033FAA" w:rsidRPr="0012131F" w:rsidTr="00033FAA">
        <w:tc>
          <w:tcPr>
            <w:tcW w:w="4814" w:type="dxa"/>
            <w:shd w:val="clear" w:color="auto" w:fill="F2F2F2" w:themeFill="background1" w:themeFillShade="F2"/>
          </w:tcPr>
          <w:p w:rsidR="00033FAA" w:rsidRPr="0012131F" w:rsidRDefault="00810A48" w:rsidP="00033FAA">
            <w:pPr>
              <w:pStyle w:val="AralkYok"/>
              <w:jc w:val="center"/>
              <w:rPr>
                <w:rFonts w:ascii="Cambria" w:hAnsi="Cambria"/>
                <w:b/>
                <w:color w:val="002060"/>
              </w:rPr>
            </w:pPr>
            <w:r w:rsidRPr="0012131F">
              <w:rPr>
                <w:rFonts w:ascii="Cambria" w:hAnsi="Cambria"/>
                <w:b/>
                <w:color w:val="002060"/>
              </w:rPr>
              <w:t>TEBELLÜĞ EDEN</w:t>
            </w:r>
          </w:p>
        </w:tc>
        <w:tc>
          <w:tcPr>
            <w:tcW w:w="4814" w:type="dxa"/>
            <w:shd w:val="clear" w:color="auto" w:fill="F2F2F2" w:themeFill="background1" w:themeFillShade="F2"/>
          </w:tcPr>
          <w:p w:rsidR="00033FAA" w:rsidRPr="0012131F" w:rsidRDefault="00033FAA" w:rsidP="00033FAA">
            <w:pPr>
              <w:pStyle w:val="AralkYok"/>
              <w:jc w:val="center"/>
              <w:rPr>
                <w:rFonts w:ascii="Cambria" w:hAnsi="Cambria"/>
                <w:b/>
                <w:color w:val="002060"/>
              </w:rPr>
            </w:pPr>
            <w:r w:rsidRPr="0012131F">
              <w:rPr>
                <w:rFonts w:ascii="Cambria" w:hAnsi="Cambria"/>
                <w:b/>
                <w:color w:val="002060"/>
              </w:rPr>
              <w:t>ONAY</w:t>
            </w:r>
          </w:p>
        </w:tc>
      </w:tr>
      <w:tr w:rsidR="00033FAA" w:rsidRPr="0012131F" w:rsidTr="00033FAA">
        <w:tc>
          <w:tcPr>
            <w:tcW w:w="4814" w:type="dxa"/>
          </w:tcPr>
          <w:p w:rsidR="00033FAA" w:rsidRPr="0012131F" w:rsidRDefault="00033FAA" w:rsidP="00033FAA">
            <w:pPr>
              <w:pStyle w:val="AralkYok"/>
              <w:jc w:val="center"/>
              <w:rPr>
                <w:rFonts w:ascii="Cambria" w:hAnsi="Cambria"/>
              </w:rPr>
            </w:pPr>
            <w:r w:rsidRPr="0012131F">
              <w:rPr>
                <w:rFonts w:ascii="Cambria" w:hAnsi="Cambria"/>
              </w:rPr>
              <w:t>Bu dokümanda açıklanan görev tanımını okudum, yerine getirmeyi kabul ve taahhüt ederim.</w:t>
            </w:r>
          </w:p>
        </w:tc>
        <w:tc>
          <w:tcPr>
            <w:tcW w:w="4814" w:type="dxa"/>
            <w:vMerge w:val="restart"/>
          </w:tcPr>
          <w:p w:rsidR="00033FAA" w:rsidRPr="0012131F" w:rsidRDefault="00033FAA" w:rsidP="00033FAA">
            <w:pPr>
              <w:pStyle w:val="AralkYok"/>
              <w:jc w:val="center"/>
              <w:rPr>
                <w:rFonts w:ascii="Cambria" w:hAnsi="Cambria"/>
                <w:b/>
                <w:color w:val="002060"/>
              </w:rPr>
            </w:pPr>
          </w:p>
          <w:p w:rsidR="006325A7" w:rsidRPr="0012131F" w:rsidRDefault="006325A7" w:rsidP="00033FAA">
            <w:pPr>
              <w:pStyle w:val="AralkYok"/>
              <w:jc w:val="center"/>
              <w:rPr>
                <w:rFonts w:ascii="Cambria" w:hAnsi="Cambria"/>
                <w:b/>
                <w:color w:val="002060"/>
              </w:rPr>
            </w:pPr>
          </w:p>
          <w:p w:rsidR="00033FAA" w:rsidRPr="0012131F" w:rsidRDefault="00033FAA" w:rsidP="00033FAA">
            <w:pPr>
              <w:pStyle w:val="AralkYok"/>
              <w:jc w:val="center"/>
              <w:rPr>
                <w:rFonts w:ascii="Cambria" w:hAnsi="Cambria"/>
                <w:b/>
                <w:color w:val="002060"/>
              </w:rPr>
            </w:pPr>
            <w:r w:rsidRPr="0012131F">
              <w:rPr>
                <w:rFonts w:ascii="Cambria" w:hAnsi="Cambria"/>
                <w:b/>
                <w:color w:val="002060"/>
              </w:rPr>
              <w:t>… / … / 2019</w:t>
            </w:r>
          </w:p>
          <w:p w:rsidR="00033FAA" w:rsidRPr="0012131F" w:rsidRDefault="00033FAA" w:rsidP="00714096">
            <w:pPr>
              <w:pStyle w:val="AralkYok"/>
              <w:rPr>
                <w:rFonts w:ascii="Cambria" w:hAnsi="Cambria"/>
              </w:rPr>
            </w:pPr>
          </w:p>
          <w:p w:rsidR="00033FAA" w:rsidRPr="0012131F" w:rsidRDefault="00033FAA" w:rsidP="00714096">
            <w:pPr>
              <w:pStyle w:val="AralkYok"/>
              <w:rPr>
                <w:rFonts w:ascii="Cambria" w:hAnsi="Cambria"/>
              </w:rPr>
            </w:pPr>
          </w:p>
          <w:p w:rsidR="00033FAA" w:rsidRPr="0012131F" w:rsidRDefault="00033FAA" w:rsidP="00714096">
            <w:pPr>
              <w:pStyle w:val="AralkYok"/>
              <w:rPr>
                <w:rFonts w:ascii="Cambria" w:hAnsi="Cambria"/>
              </w:rPr>
            </w:pPr>
          </w:p>
          <w:p w:rsidR="00033FAA" w:rsidRPr="0012131F" w:rsidRDefault="00033FAA" w:rsidP="00714096">
            <w:pPr>
              <w:pStyle w:val="AralkYok"/>
              <w:rPr>
                <w:rFonts w:ascii="Cambria" w:hAnsi="Cambria"/>
              </w:rPr>
            </w:pPr>
          </w:p>
          <w:p w:rsidR="00033FAA" w:rsidRPr="0012131F" w:rsidRDefault="00033FAA" w:rsidP="00033FAA">
            <w:pPr>
              <w:pStyle w:val="AralkYok"/>
              <w:jc w:val="center"/>
              <w:rPr>
                <w:rFonts w:ascii="Cambria" w:hAnsi="Cambria"/>
                <w:b/>
                <w:color w:val="002060"/>
              </w:rPr>
            </w:pPr>
            <w:r w:rsidRPr="0012131F">
              <w:rPr>
                <w:rFonts w:ascii="Cambria" w:hAnsi="Cambria"/>
                <w:b/>
                <w:color w:val="002060"/>
              </w:rPr>
              <w:t>Ad-Soyad</w:t>
            </w:r>
          </w:p>
          <w:p w:rsidR="00033FAA" w:rsidRPr="0012131F" w:rsidRDefault="00033FAA" w:rsidP="00033FAA">
            <w:pPr>
              <w:pStyle w:val="AralkYok"/>
              <w:jc w:val="center"/>
              <w:rPr>
                <w:rFonts w:ascii="Cambria" w:hAnsi="Cambria"/>
              </w:rPr>
            </w:pPr>
            <w:r w:rsidRPr="0012131F">
              <w:rPr>
                <w:rFonts w:ascii="Cambria" w:hAnsi="Cambria"/>
                <w:b/>
                <w:color w:val="002060"/>
              </w:rPr>
              <w:t>İmza</w:t>
            </w:r>
          </w:p>
        </w:tc>
      </w:tr>
      <w:tr w:rsidR="00033FAA" w:rsidRPr="0012131F" w:rsidTr="00033FAA">
        <w:tc>
          <w:tcPr>
            <w:tcW w:w="4814" w:type="dxa"/>
          </w:tcPr>
          <w:p w:rsidR="00033FAA" w:rsidRPr="0012131F" w:rsidRDefault="00033FAA" w:rsidP="00714096">
            <w:pPr>
              <w:pStyle w:val="AralkYok"/>
              <w:rPr>
                <w:rFonts w:ascii="Cambria" w:hAnsi="Cambria"/>
                <w:b/>
              </w:rPr>
            </w:pPr>
          </w:p>
          <w:p w:rsidR="00033FAA" w:rsidRPr="0012131F" w:rsidRDefault="00033FAA" w:rsidP="00033FAA">
            <w:pPr>
              <w:pStyle w:val="AralkYok"/>
              <w:jc w:val="center"/>
              <w:rPr>
                <w:rFonts w:ascii="Cambria" w:hAnsi="Cambria"/>
                <w:b/>
                <w:color w:val="002060"/>
              </w:rPr>
            </w:pPr>
            <w:r w:rsidRPr="0012131F">
              <w:rPr>
                <w:rFonts w:ascii="Cambria" w:hAnsi="Cambria"/>
                <w:b/>
                <w:color w:val="002060"/>
              </w:rPr>
              <w:t>… / … / 2019</w:t>
            </w:r>
          </w:p>
          <w:p w:rsidR="00033FAA" w:rsidRPr="0012131F" w:rsidRDefault="00033FAA" w:rsidP="00714096">
            <w:pPr>
              <w:pStyle w:val="AralkYok"/>
              <w:rPr>
                <w:rFonts w:ascii="Cambria" w:hAnsi="Cambria"/>
                <w:b/>
              </w:rPr>
            </w:pPr>
          </w:p>
          <w:p w:rsidR="00033FAA" w:rsidRPr="0012131F" w:rsidRDefault="00033FAA" w:rsidP="00714096">
            <w:pPr>
              <w:pStyle w:val="AralkYok"/>
              <w:rPr>
                <w:rFonts w:ascii="Cambria" w:hAnsi="Cambria"/>
                <w:b/>
              </w:rPr>
            </w:pPr>
          </w:p>
          <w:p w:rsidR="00033FAA" w:rsidRPr="0012131F" w:rsidRDefault="00033FAA" w:rsidP="00033FAA">
            <w:pPr>
              <w:pStyle w:val="AralkYok"/>
              <w:jc w:val="center"/>
              <w:rPr>
                <w:rFonts w:ascii="Cambria" w:hAnsi="Cambria"/>
                <w:b/>
                <w:color w:val="002060"/>
              </w:rPr>
            </w:pPr>
            <w:r w:rsidRPr="0012131F">
              <w:rPr>
                <w:rFonts w:ascii="Cambria" w:hAnsi="Cambria"/>
                <w:b/>
                <w:color w:val="002060"/>
              </w:rPr>
              <w:t>Ad-Soyad</w:t>
            </w:r>
          </w:p>
          <w:p w:rsidR="00033FAA" w:rsidRPr="0012131F" w:rsidRDefault="00033FAA" w:rsidP="00033FAA">
            <w:pPr>
              <w:pStyle w:val="AralkYok"/>
              <w:jc w:val="center"/>
              <w:rPr>
                <w:rFonts w:ascii="Cambria" w:hAnsi="Cambria"/>
                <w:b/>
              </w:rPr>
            </w:pPr>
            <w:r w:rsidRPr="0012131F">
              <w:rPr>
                <w:rFonts w:ascii="Cambria" w:hAnsi="Cambria"/>
                <w:b/>
                <w:color w:val="002060"/>
              </w:rPr>
              <w:t>İmza</w:t>
            </w:r>
          </w:p>
          <w:p w:rsidR="00033FAA" w:rsidRPr="0012131F" w:rsidRDefault="00033FAA" w:rsidP="00714096">
            <w:pPr>
              <w:pStyle w:val="AralkYok"/>
              <w:rPr>
                <w:rFonts w:ascii="Cambria" w:hAnsi="Cambria"/>
                <w:b/>
              </w:rPr>
            </w:pPr>
          </w:p>
        </w:tc>
        <w:tc>
          <w:tcPr>
            <w:tcW w:w="4814" w:type="dxa"/>
            <w:vMerge/>
          </w:tcPr>
          <w:p w:rsidR="00033FAA" w:rsidRPr="0012131F" w:rsidRDefault="00033FAA" w:rsidP="00714096">
            <w:pPr>
              <w:pStyle w:val="AralkYok"/>
              <w:rPr>
                <w:rFonts w:ascii="Cambria" w:hAnsi="Cambria"/>
              </w:rPr>
            </w:pPr>
          </w:p>
        </w:tc>
      </w:tr>
    </w:tbl>
    <w:p w:rsidR="00033FAA" w:rsidRPr="0012131F" w:rsidRDefault="00033FAA" w:rsidP="00714096">
      <w:pPr>
        <w:pStyle w:val="AralkYok"/>
        <w:rPr>
          <w:rFonts w:ascii="Cambria" w:hAnsi="Cambria"/>
        </w:rPr>
      </w:pPr>
    </w:p>
    <w:p w:rsidR="00EE3346" w:rsidRPr="0012131F" w:rsidRDefault="00EE3346" w:rsidP="004023B0">
      <w:pPr>
        <w:pStyle w:val="AralkYok"/>
        <w:rPr>
          <w:rFonts w:ascii="Cambria" w:hAnsi="Cambria"/>
        </w:rPr>
      </w:pPr>
    </w:p>
    <w:p w:rsidR="004023B0" w:rsidRPr="0012131F" w:rsidRDefault="004023B0" w:rsidP="004023B0">
      <w:pPr>
        <w:pStyle w:val="AralkYok"/>
        <w:rPr>
          <w:rFonts w:ascii="Cambria" w:hAnsi="Cambria"/>
        </w:rPr>
      </w:pPr>
    </w:p>
    <w:p w:rsidR="001842CA" w:rsidRPr="0012131F" w:rsidRDefault="001842CA" w:rsidP="00BC7571">
      <w:pPr>
        <w:pStyle w:val="AralkYok"/>
        <w:rPr>
          <w:rFonts w:ascii="Cambria" w:hAnsi="Cambria"/>
          <w:b/>
          <w:bCs/>
          <w:color w:val="002060"/>
        </w:rPr>
      </w:pPr>
    </w:p>
    <w:p w:rsidR="00D34F0E" w:rsidRPr="0012131F" w:rsidRDefault="00D34F0E" w:rsidP="00BC7571">
      <w:pPr>
        <w:pStyle w:val="AralkYok"/>
        <w:rPr>
          <w:rFonts w:ascii="Cambria" w:hAnsi="Cambria"/>
          <w:b/>
          <w:bCs/>
          <w:color w:val="002060"/>
        </w:rPr>
      </w:pPr>
    </w:p>
    <w:p w:rsidR="006040B2" w:rsidRPr="0012131F" w:rsidRDefault="00DE498A" w:rsidP="00FC3E69">
      <w:pPr>
        <w:pStyle w:val="AralkYok"/>
        <w:tabs>
          <w:tab w:val="left" w:pos="2715"/>
        </w:tabs>
        <w:rPr>
          <w:rFonts w:ascii="Cambria" w:hAnsi="Cambria"/>
          <w:b/>
          <w:bCs/>
          <w:color w:val="002060"/>
        </w:rPr>
      </w:pPr>
      <w:r w:rsidRPr="0012131F">
        <w:rPr>
          <w:rFonts w:ascii="Cambria" w:hAnsi="Cambria"/>
          <w:b/>
          <w:bCs/>
          <w:color w:val="002060"/>
        </w:rPr>
        <w:tab/>
      </w:r>
    </w:p>
    <w:p w:rsidR="006040B2" w:rsidRPr="0012131F" w:rsidRDefault="006040B2" w:rsidP="00BC7571">
      <w:pPr>
        <w:pStyle w:val="AralkYok"/>
        <w:rPr>
          <w:rFonts w:ascii="Cambria" w:hAnsi="Cambria"/>
          <w:b/>
          <w:bCs/>
          <w:color w:val="002060"/>
        </w:rPr>
      </w:pPr>
    </w:p>
    <w:p w:rsidR="003C2817" w:rsidRPr="0012131F" w:rsidRDefault="003C2817" w:rsidP="00BC7571">
      <w:pPr>
        <w:pStyle w:val="AralkYok"/>
        <w:rPr>
          <w:rFonts w:ascii="Cambria" w:hAnsi="Cambria"/>
          <w:b/>
          <w:bCs/>
          <w:color w:val="002060"/>
        </w:rPr>
      </w:pPr>
    </w:p>
    <w:p w:rsidR="003C2817" w:rsidRPr="0012131F" w:rsidRDefault="003C2817" w:rsidP="00BC7571">
      <w:pPr>
        <w:pStyle w:val="AralkYok"/>
        <w:rPr>
          <w:rFonts w:ascii="Cambria" w:hAnsi="Cambria"/>
          <w:b/>
          <w:bCs/>
          <w:color w:val="002060"/>
        </w:rPr>
      </w:pPr>
    </w:p>
    <w:p w:rsidR="003C2817" w:rsidRPr="0012131F" w:rsidRDefault="003C2817" w:rsidP="00BC7571">
      <w:pPr>
        <w:pStyle w:val="AralkYok"/>
        <w:rPr>
          <w:rFonts w:ascii="Cambria" w:hAnsi="Cambria"/>
          <w:b/>
          <w:bCs/>
          <w:color w:val="002060"/>
        </w:rPr>
      </w:pPr>
    </w:p>
    <w:p w:rsidR="006040B2" w:rsidRPr="0012131F" w:rsidRDefault="006040B2" w:rsidP="00BC7571">
      <w:pPr>
        <w:pStyle w:val="AralkYok"/>
        <w:rPr>
          <w:rFonts w:ascii="Cambria" w:hAnsi="Cambria"/>
          <w:b/>
          <w:bCs/>
          <w:color w:val="002060"/>
        </w:rPr>
      </w:pPr>
    </w:p>
    <w:p w:rsidR="006040B2" w:rsidRPr="0012131F" w:rsidRDefault="006040B2" w:rsidP="00BC7571">
      <w:pPr>
        <w:pStyle w:val="AralkYok"/>
        <w:rPr>
          <w:rFonts w:ascii="Cambria" w:hAnsi="Cambria"/>
          <w:b/>
          <w:bCs/>
          <w:color w:val="002060"/>
        </w:rPr>
      </w:pPr>
    </w:p>
    <w:p w:rsidR="006040B2" w:rsidRPr="0012131F" w:rsidRDefault="006040B2" w:rsidP="00BC7571">
      <w:pPr>
        <w:pStyle w:val="AralkYok"/>
        <w:rPr>
          <w:rFonts w:ascii="Cambria" w:hAnsi="Cambria"/>
          <w:b/>
          <w:bCs/>
          <w:color w:val="002060"/>
        </w:rPr>
      </w:pPr>
    </w:p>
    <w:p w:rsidR="006040B2" w:rsidRPr="0012131F" w:rsidRDefault="006040B2" w:rsidP="00BC7571">
      <w:pPr>
        <w:pStyle w:val="AralkYok"/>
        <w:rPr>
          <w:rFonts w:ascii="Cambria" w:hAnsi="Cambria"/>
          <w:b/>
          <w:bCs/>
          <w:color w:val="002060"/>
        </w:rPr>
      </w:pPr>
    </w:p>
    <w:p w:rsidR="00726038" w:rsidRPr="0012131F" w:rsidRDefault="00726038" w:rsidP="00BC7571">
      <w:pPr>
        <w:pStyle w:val="AralkYok"/>
        <w:rPr>
          <w:rFonts w:ascii="Cambria" w:hAnsi="Cambria"/>
          <w:b/>
          <w:bCs/>
          <w:color w:val="002060"/>
        </w:rPr>
      </w:pPr>
    </w:p>
    <w:p w:rsidR="00726038" w:rsidRPr="0012131F" w:rsidRDefault="00726038" w:rsidP="00BC7571">
      <w:pPr>
        <w:pStyle w:val="AralkYok"/>
        <w:rPr>
          <w:rFonts w:ascii="Cambria" w:hAnsi="Cambria"/>
          <w:b/>
          <w:bCs/>
          <w:color w:val="002060"/>
        </w:rPr>
      </w:pPr>
    </w:p>
    <w:p w:rsidR="00726038" w:rsidRPr="0012131F" w:rsidRDefault="00726038" w:rsidP="00BC7571">
      <w:pPr>
        <w:pStyle w:val="AralkYok"/>
        <w:rPr>
          <w:rFonts w:ascii="Cambria" w:hAnsi="Cambria"/>
          <w:b/>
          <w:bCs/>
          <w:color w:val="002060"/>
        </w:rPr>
      </w:pPr>
    </w:p>
    <w:p w:rsidR="00726038" w:rsidRPr="0012131F" w:rsidRDefault="00726038" w:rsidP="00BC7571">
      <w:pPr>
        <w:pStyle w:val="AralkYok"/>
        <w:rPr>
          <w:rFonts w:ascii="Cambria" w:hAnsi="Cambria"/>
          <w:b/>
          <w:bCs/>
          <w:color w:val="002060"/>
        </w:rPr>
      </w:pPr>
    </w:p>
    <w:p w:rsidR="00726038" w:rsidRDefault="00726038" w:rsidP="00BC7571">
      <w:pPr>
        <w:pStyle w:val="AralkYok"/>
        <w:rPr>
          <w:rFonts w:ascii="Cambria" w:hAnsi="Cambria"/>
          <w:b/>
          <w:bCs/>
          <w:color w:val="002060"/>
        </w:rPr>
      </w:pPr>
    </w:p>
    <w:p w:rsidR="004730F6" w:rsidRDefault="004730F6" w:rsidP="00BC7571">
      <w:pPr>
        <w:pStyle w:val="AralkYok"/>
        <w:rPr>
          <w:rFonts w:ascii="Cambria" w:hAnsi="Cambria"/>
          <w:b/>
          <w:bCs/>
          <w:color w:val="002060"/>
        </w:rPr>
      </w:pPr>
    </w:p>
    <w:p w:rsidR="004730F6" w:rsidRDefault="004730F6" w:rsidP="00BC7571">
      <w:pPr>
        <w:pStyle w:val="AralkYok"/>
        <w:rPr>
          <w:rFonts w:ascii="Cambria" w:hAnsi="Cambria"/>
          <w:b/>
          <w:bCs/>
          <w:color w:val="002060"/>
        </w:rPr>
      </w:pPr>
    </w:p>
    <w:p w:rsidR="004730F6" w:rsidRDefault="004730F6" w:rsidP="00BC7571">
      <w:pPr>
        <w:pStyle w:val="AralkYok"/>
        <w:rPr>
          <w:rFonts w:ascii="Cambria" w:hAnsi="Cambria"/>
          <w:b/>
          <w:bCs/>
          <w:color w:val="002060"/>
        </w:rPr>
      </w:pPr>
    </w:p>
    <w:p w:rsidR="004730F6" w:rsidRDefault="004730F6" w:rsidP="00BC7571">
      <w:pPr>
        <w:pStyle w:val="AralkYok"/>
        <w:rPr>
          <w:rFonts w:ascii="Cambria" w:hAnsi="Cambria"/>
          <w:b/>
          <w:bCs/>
          <w:color w:val="002060"/>
        </w:rPr>
      </w:pPr>
    </w:p>
    <w:p w:rsidR="004730F6" w:rsidRDefault="004730F6" w:rsidP="00BC7571">
      <w:pPr>
        <w:pStyle w:val="AralkYok"/>
        <w:rPr>
          <w:rFonts w:ascii="Cambria" w:hAnsi="Cambria"/>
          <w:b/>
          <w:bCs/>
          <w:color w:val="002060"/>
        </w:rPr>
      </w:pPr>
    </w:p>
    <w:p w:rsidR="004730F6" w:rsidRPr="0012131F" w:rsidRDefault="004730F6" w:rsidP="00BC7571">
      <w:pPr>
        <w:pStyle w:val="AralkYok"/>
        <w:rPr>
          <w:rFonts w:ascii="Cambria" w:hAnsi="Cambria"/>
          <w:b/>
          <w:bCs/>
          <w:color w:val="002060"/>
        </w:rPr>
      </w:pPr>
    </w:p>
    <w:p w:rsidR="006040B2" w:rsidRPr="0012131F" w:rsidRDefault="006040B2" w:rsidP="00BC7571">
      <w:pPr>
        <w:pStyle w:val="AralkYok"/>
        <w:rPr>
          <w:rFonts w:ascii="Cambria" w:hAnsi="Cambria"/>
          <w:b/>
          <w:bCs/>
          <w:color w:val="002060"/>
        </w:rPr>
      </w:pPr>
    </w:p>
    <w:p w:rsidR="006040B2" w:rsidRPr="0012131F" w:rsidRDefault="006040B2" w:rsidP="00BC7571">
      <w:pPr>
        <w:pStyle w:val="AralkYok"/>
        <w:rPr>
          <w:rFonts w:ascii="Cambria" w:hAnsi="Cambria"/>
          <w:b/>
          <w:bCs/>
          <w:color w:val="002060"/>
        </w:rPr>
      </w:pPr>
    </w:p>
    <w:p w:rsidR="00A54008" w:rsidRPr="0012131F" w:rsidRDefault="00A54008" w:rsidP="00BC7571">
      <w:pPr>
        <w:pStyle w:val="AralkYok"/>
        <w:rPr>
          <w:rFonts w:ascii="Cambria" w:hAnsi="Cambria"/>
          <w:b/>
          <w:bCs/>
          <w:color w:val="002060"/>
        </w:rPr>
      </w:pPr>
    </w:p>
    <w:p w:rsidR="00BC7571" w:rsidRPr="0012131F" w:rsidRDefault="00BC7571" w:rsidP="00BC7571">
      <w:pPr>
        <w:pStyle w:val="AralkYok"/>
        <w:rPr>
          <w:rFonts w:ascii="Cambria" w:hAnsi="Cambria"/>
          <w:b/>
          <w:bCs/>
          <w:color w:val="002060"/>
        </w:rPr>
      </w:pPr>
      <w:r w:rsidRPr="0012131F">
        <w:rPr>
          <w:rFonts w:ascii="Cambria" w:hAnsi="Cambria"/>
          <w:b/>
          <w:bCs/>
          <w:color w:val="002060"/>
        </w:rPr>
        <w:t>REVİZYON BİLGİLERİ</w:t>
      </w:r>
    </w:p>
    <w:p w:rsidR="00BC7571" w:rsidRPr="0012131F" w:rsidRDefault="00BC7571" w:rsidP="00BC7571">
      <w:pPr>
        <w:pStyle w:val="AralkYok"/>
        <w:rPr>
          <w:rFonts w:ascii="Cambria" w:hAnsi="Cambria"/>
        </w:rPr>
      </w:pPr>
    </w:p>
    <w:tbl>
      <w:tblPr>
        <w:tblStyle w:val="DzTablo1"/>
        <w:tblW w:w="9634" w:type="dxa"/>
        <w:tblLook w:val="04A0" w:firstRow="1" w:lastRow="0" w:firstColumn="1" w:lastColumn="0" w:noHBand="0" w:noVBand="1"/>
      </w:tblPr>
      <w:tblGrid>
        <w:gridCol w:w="1145"/>
        <w:gridCol w:w="1321"/>
        <w:gridCol w:w="7168"/>
      </w:tblGrid>
      <w:tr w:rsidR="00BC7571" w:rsidRPr="0012131F" w:rsidTr="00402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F2F2F2" w:themeFill="background1" w:themeFillShade="F2"/>
            <w:vAlign w:val="center"/>
          </w:tcPr>
          <w:p w:rsidR="00BC7571" w:rsidRPr="0012131F" w:rsidRDefault="00BC7571" w:rsidP="008B4F8B">
            <w:pPr>
              <w:pStyle w:val="AralkYok"/>
              <w:jc w:val="center"/>
              <w:rPr>
                <w:rFonts w:ascii="Cambria" w:hAnsi="Cambria"/>
                <w:color w:val="002060"/>
              </w:rPr>
            </w:pPr>
            <w:r w:rsidRPr="0012131F">
              <w:rPr>
                <w:rFonts w:ascii="Cambria" w:hAnsi="Cambria"/>
                <w:color w:val="002060"/>
              </w:rPr>
              <w:t>Revizyon</w:t>
            </w:r>
          </w:p>
          <w:p w:rsidR="00BC7571" w:rsidRPr="0012131F" w:rsidRDefault="00BC7571" w:rsidP="008B4F8B">
            <w:pPr>
              <w:pStyle w:val="AralkYok"/>
              <w:jc w:val="center"/>
              <w:rPr>
                <w:rFonts w:ascii="Cambria" w:hAnsi="Cambria"/>
                <w:color w:val="002060"/>
              </w:rPr>
            </w:pPr>
            <w:r w:rsidRPr="0012131F">
              <w:rPr>
                <w:rFonts w:ascii="Cambria" w:hAnsi="Cambria"/>
                <w:color w:val="002060"/>
              </w:rPr>
              <w:t>No</w:t>
            </w:r>
          </w:p>
        </w:tc>
        <w:tc>
          <w:tcPr>
            <w:tcW w:w="1321" w:type="dxa"/>
            <w:shd w:val="clear" w:color="auto" w:fill="F2F2F2" w:themeFill="background1" w:themeFillShade="F2"/>
            <w:vAlign w:val="center"/>
          </w:tcPr>
          <w:p w:rsidR="00BC7571" w:rsidRPr="0012131F" w:rsidRDefault="00BC7571" w:rsidP="008B4F8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12131F">
              <w:rPr>
                <w:rFonts w:ascii="Cambria" w:hAnsi="Cambria"/>
                <w:color w:val="002060"/>
              </w:rPr>
              <w:t>Revizyon</w:t>
            </w:r>
          </w:p>
          <w:p w:rsidR="00BC7571" w:rsidRPr="0012131F" w:rsidRDefault="00BC7571" w:rsidP="008B4F8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12131F">
              <w:rPr>
                <w:rFonts w:ascii="Cambria" w:hAnsi="Cambria"/>
                <w:color w:val="002060"/>
              </w:rPr>
              <w:t>Tarihi</w:t>
            </w:r>
          </w:p>
        </w:tc>
        <w:tc>
          <w:tcPr>
            <w:tcW w:w="7168" w:type="dxa"/>
            <w:shd w:val="clear" w:color="auto" w:fill="F2F2F2" w:themeFill="background1" w:themeFillShade="F2"/>
            <w:vAlign w:val="center"/>
          </w:tcPr>
          <w:p w:rsidR="00BC7571" w:rsidRPr="0012131F" w:rsidRDefault="00BC7571" w:rsidP="008B4F8B">
            <w:pPr>
              <w:pStyle w:val="AralkYok"/>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12131F">
              <w:rPr>
                <w:rFonts w:ascii="Cambria" w:hAnsi="Cambria"/>
                <w:color w:val="002060"/>
              </w:rPr>
              <w:t>Revizyon Açıklaması</w:t>
            </w:r>
          </w:p>
        </w:tc>
      </w:tr>
      <w:tr w:rsidR="00BC7571" w:rsidRPr="0012131F" w:rsidTr="004023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rsidR="00BC7571" w:rsidRPr="0012131F" w:rsidRDefault="00BC7571" w:rsidP="008B4F8B">
            <w:pPr>
              <w:pStyle w:val="AralkYok"/>
              <w:jc w:val="center"/>
              <w:rPr>
                <w:rFonts w:ascii="Cambria" w:hAnsi="Cambria"/>
                <w:b w:val="0"/>
              </w:rPr>
            </w:pPr>
            <w:r w:rsidRPr="0012131F">
              <w:rPr>
                <w:rFonts w:ascii="Cambria" w:hAnsi="Cambria"/>
                <w:b w:val="0"/>
              </w:rPr>
              <w:t>0</w:t>
            </w:r>
          </w:p>
        </w:tc>
        <w:tc>
          <w:tcPr>
            <w:tcW w:w="1321" w:type="dxa"/>
            <w:shd w:val="clear" w:color="auto" w:fill="auto"/>
            <w:vAlign w:val="center"/>
          </w:tcPr>
          <w:p w:rsidR="00BC7571" w:rsidRPr="0012131F" w:rsidRDefault="00BC7571" w:rsidP="008B4F8B">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12131F">
              <w:rPr>
                <w:rFonts w:ascii="Cambria" w:hAnsi="Cambria"/>
              </w:rPr>
              <w:t>-</w:t>
            </w:r>
          </w:p>
        </w:tc>
        <w:tc>
          <w:tcPr>
            <w:tcW w:w="7168" w:type="dxa"/>
            <w:shd w:val="clear" w:color="auto" w:fill="auto"/>
            <w:vAlign w:val="center"/>
          </w:tcPr>
          <w:p w:rsidR="00BC7571" w:rsidRPr="0012131F" w:rsidRDefault="00BC7571" w:rsidP="008B4F8B">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12131F">
              <w:rPr>
                <w:rFonts w:ascii="Cambria" w:hAnsi="Cambria"/>
              </w:rPr>
              <w:t>İlk yayın.</w:t>
            </w:r>
          </w:p>
        </w:tc>
      </w:tr>
    </w:tbl>
    <w:p w:rsidR="00BC7571" w:rsidRPr="0012131F" w:rsidRDefault="00BC7571" w:rsidP="00BC7571">
      <w:pPr>
        <w:pStyle w:val="AralkYok"/>
        <w:rPr>
          <w:rFonts w:ascii="Cambria" w:hAnsi="Cambria"/>
        </w:rPr>
      </w:pPr>
    </w:p>
    <w:p w:rsidR="00BC7571" w:rsidRPr="0012131F" w:rsidRDefault="00BC7571" w:rsidP="00BC7571">
      <w:pPr>
        <w:pStyle w:val="AralkYok"/>
        <w:rPr>
          <w:rFonts w:ascii="Cambria" w:hAnsi="Cambria"/>
        </w:rPr>
      </w:pPr>
    </w:p>
    <w:sectPr w:rsidR="00BC7571" w:rsidRPr="0012131F" w:rsidSect="004023B0">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740" w:rsidRDefault="00057740" w:rsidP="00534F7F">
      <w:pPr>
        <w:spacing w:after="0" w:line="240" w:lineRule="auto"/>
      </w:pPr>
      <w:r>
        <w:separator/>
      </w:r>
    </w:p>
  </w:endnote>
  <w:endnote w:type="continuationSeparator" w:id="0">
    <w:p w:rsidR="00057740" w:rsidRDefault="00057740"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D7" w:rsidRDefault="005E46D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4CE" w:rsidRDefault="00A354CE"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rsidTr="004023B0">
      <w:trPr>
        <w:trHeight w:val="559"/>
      </w:trPr>
      <w:tc>
        <w:tcPr>
          <w:tcW w:w="666" w:type="dxa"/>
        </w:tcPr>
        <w:p w:rsidR="00534F7F" w:rsidRPr="00C4163E" w:rsidRDefault="00534F7F"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rsidR="00534F7F" w:rsidRDefault="00534F7F" w:rsidP="00534F7F">
          <w:pPr>
            <w:pStyle w:val="AltBilgi"/>
            <w:rPr>
              <w:rFonts w:ascii="Cambria" w:hAnsi="Cambria"/>
              <w:sz w:val="16"/>
              <w:szCs w:val="16"/>
            </w:rPr>
          </w:pPr>
          <w:r>
            <w:rPr>
              <w:rFonts w:ascii="Cambria" w:hAnsi="Cambria"/>
              <w:sz w:val="16"/>
              <w:szCs w:val="16"/>
            </w:rPr>
            <w:t>:</w:t>
          </w:r>
        </w:p>
      </w:tc>
      <w:tc>
        <w:tcPr>
          <w:tcW w:w="2773"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Bartın Üniversitesi </w:t>
          </w:r>
          <w:r>
            <w:rPr>
              <w:rFonts w:ascii="Cambria" w:hAnsi="Cambria"/>
              <w:sz w:val="16"/>
              <w:szCs w:val="16"/>
            </w:rPr>
            <w:t>Rektörlüğü</w:t>
          </w:r>
          <w:r w:rsidRPr="0081560B">
            <w:rPr>
              <w:rFonts w:ascii="Cambria" w:hAnsi="Cambria"/>
              <w:sz w:val="16"/>
              <w:szCs w:val="16"/>
            </w:rPr>
            <w:t xml:space="preserve"> 74100 Merkez / </w:t>
          </w:r>
          <w:r>
            <w:rPr>
              <w:rFonts w:ascii="Cambria" w:hAnsi="Cambria"/>
              <w:sz w:val="16"/>
              <w:szCs w:val="16"/>
            </w:rPr>
            <w:t>B</w:t>
          </w:r>
          <w:r w:rsidRPr="0081560B">
            <w:rPr>
              <w:rFonts w:ascii="Cambria" w:hAnsi="Cambria"/>
              <w:sz w:val="16"/>
              <w:szCs w:val="16"/>
            </w:rPr>
            <w:t>ARTIN</w:t>
          </w:r>
        </w:p>
      </w:tc>
      <w:tc>
        <w:tcPr>
          <w:tcW w:w="283" w:type="dxa"/>
        </w:tcPr>
        <w:p w:rsidR="00534F7F" w:rsidRPr="0081560B" w:rsidRDefault="00534F7F" w:rsidP="00534F7F">
          <w:pPr>
            <w:pStyle w:val="AltBilgi"/>
            <w:rPr>
              <w:rFonts w:ascii="Cambria" w:hAnsi="Cambria"/>
              <w:sz w:val="16"/>
              <w:szCs w:val="16"/>
            </w:rPr>
          </w:pPr>
        </w:p>
      </w:tc>
      <w:tc>
        <w:tcPr>
          <w:tcW w:w="1414" w:type="dxa"/>
        </w:tcPr>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534F7F" w:rsidRPr="0081560B" w:rsidRDefault="00534F7F"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tc>
      <w:tc>
        <w:tcPr>
          <w:tcW w:w="2827"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0378 223 </w:t>
          </w:r>
          <w:r>
            <w:rPr>
              <w:rFonts w:ascii="Cambria" w:hAnsi="Cambria"/>
              <w:sz w:val="16"/>
              <w:szCs w:val="16"/>
            </w:rPr>
            <w:t>55</w:t>
          </w:r>
          <w:r w:rsidRPr="0081560B">
            <w:rPr>
              <w:rFonts w:ascii="Cambria" w:hAnsi="Cambria"/>
              <w:sz w:val="16"/>
              <w:szCs w:val="16"/>
            </w:rPr>
            <w:t xml:space="preserve"> </w:t>
          </w:r>
          <w:r>
            <w:rPr>
              <w:rFonts w:ascii="Cambria" w:hAnsi="Cambria"/>
              <w:sz w:val="16"/>
              <w:szCs w:val="16"/>
            </w:rPr>
            <w:t>00</w:t>
          </w:r>
        </w:p>
        <w:p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.bartin.edu.tr</w:t>
          </w:r>
        </w:p>
        <w:p w:rsidR="00534F7F" w:rsidRPr="0081560B" w:rsidRDefault="00534F7F"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@bartin.edu.tr</w:t>
          </w:r>
        </w:p>
      </w:tc>
      <w:tc>
        <w:tcPr>
          <w:tcW w:w="1134" w:type="dxa"/>
        </w:tcPr>
        <w:p w:rsidR="00534F7F" w:rsidRPr="0081560B" w:rsidRDefault="00534F7F"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A87254">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A87254">
            <w:rPr>
              <w:rFonts w:ascii="Cambria" w:hAnsi="Cambria"/>
              <w:b/>
              <w:bCs/>
              <w:noProof/>
              <w:color w:val="002060"/>
              <w:sz w:val="16"/>
              <w:szCs w:val="16"/>
            </w:rPr>
            <w:t>3</w:t>
          </w:r>
          <w:r w:rsidRPr="00171789">
            <w:rPr>
              <w:rFonts w:ascii="Cambria" w:hAnsi="Cambria"/>
              <w:b/>
              <w:bCs/>
              <w:color w:val="002060"/>
              <w:sz w:val="16"/>
              <w:szCs w:val="16"/>
            </w:rPr>
            <w:fldChar w:fldCharType="end"/>
          </w:r>
        </w:p>
      </w:tc>
    </w:tr>
  </w:tbl>
  <w:p w:rsidR="00534F7F" w:rsidRDefault="00534F7F" w:rsidP="004023B0">
    <w:pPr>
      <w:pStyle w:val="AltBilgi"/>
      <w:rPr>
        <w:sz w:val="6"/>
        <w:szCs w:val="6"/>
      </w:rPr>
    </w:pPr>
  </w:p>
  <w:p w:rsidR="000C04CC" w:rsidRPr="000C04CC" w:rsidRDefault="000C04CC" w:rsidP="004023B0">
    <w:pPr>
      <w:pStyle w:val="AltBilgi"/>
      <w:rPr>
        <w:i/>
        <w:sz w:val="16"/>
        <w:szCs w:val="16"/>
      </w:rPr>
    </w:pPr>
    <w:r w:rsidRPr="000C04CC">
      <w:rPr>
        <w:i/>
        <w:sz w:val="16"/>
        <w:szCs w:val="16"/>
      </w:rPr>
      <w:t>(Form No: FRM-0008, Revizyon Tarihi: -, Revizyon No:</w:t>
    </w:r>
    <w:r>
      <w:rPr>
        <w:i/>
        <w:sz w:val="16"/>
        <w:szCs w:val="16"/>
      </w:rPr>
      <w:t xml:space="preserve"> </w:t>
    </w:r>
    <w:r w:rsidRPr="000C04CC">
      <w:rPr>
        <w:i/>
        <w:sz w:val="16"/>
        <w:szCs w:val="16"/>
      </w:rPr>
      <w:t>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D7" w:rsidRDefault="005E46D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740" w:rsidRDefault="00057740" w:rsidP="00534F7F">
      <w:pPr>
        <w:spacing w:after="0" w:line="240" w:lineRule="auto"/>
      </w:pPr>
      <w:r>
        <w:separator/>
      </w:r>
    </w:p>
  </w:footnote>
  <w:footnote w:type="continuationSeparator" w:id="0">
    <w:p w:rsidR="00057740" w:rsidRDefault="00057740"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D7" w:rsidRDefault="005E46D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rsidTr="00715C4E">
      <w:trPr>
        <w:trHeight w:val="189"/>
      </w:trPr>
      <w:tc>
        <w:tcPr>
          <w:tcW w:w="2547" w:type="dxa"/>
          <w:vMerge w:val="restart"/>
        </w:tcPr>
        <w:p w:rsidR="00534F7F" w:rsidRDefault="00534F7F" w:rsidP="00534F7F">
          <w:pPr>
            <w:pStyle w:val="stBilgi"/>
            <w:ind w:left="-115" w:right="-110"/>
          </w:pPr>
          <w:r>
            <w:rPr>
              <w:rFonts w:ascii="Cambria" w:hAnsi="Cambria"/>
              <w:b/>
              <w:noProof/>
              <w:color w:val="002060"/>
              <w:lang w:eastAsia="tr-TR"/>
            </w:rPr>
            <w:drawing>
              <wp:inline distT="0" distB="0" distL="0" distR="0" wp14:anchorId="23FCA1E3" wp14:editId="2DDB4188">
                <wp:extent cx="1611685" cy="526694"/>
                <wp:effectExtent l="0" t="0" r="7620" b="6985"/>
                <wp:docPr id="5" name="Resim 5" descr="C:\Users\ByrmTRD\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yrmTRD\AppData\Local\Microsoft\Windows\INetCache\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194" cy="547122"/>
                        </a:xfrm>
                        <a:prstGeom prst="rect">
                          <a:avLst/>
                        </a:prstGeom>
                        <a:noFill/>
                        <a:ln>
                          <a:noFill/>
                        </a:ln>
                      </pic:spPr>
                    </pic:pic>
                  </a:graphicData>
                </a:graphic>
              </wp:inline>
            </w:drawing>
          </w:r>
        </w:p>
      </w:tc>
      <w:tc>
        <w:tcPr>
          <w:tcW w:w="4683" w:type="dxa"/>
          <w:vMerge w:val="restart"/>
          <w:tcBorders>
            <w:right w:val="single" w:sz="4" w:space="0" w:color="BFBFBF" w:themeColor="background1" w:themeShade="BF"/>
          </w:tcBorders>
          <w:vAlign w:val="center"/>
        </w:tcPr>
        <w:p w:rsidR="00682A32" w:rsidRPr="00682A32" w:rsidRDefault="00682A32" w:rsidP="00682A32">
          <w:pPr>
            <w:pStyle w:val="stBilgi"/>
            <w:jc w:val="center"/>
            <w:rPr>
              <w:rFonts w:ascii="Cambria" w:hAnsi="Cambria"/>
              <w:b/>
              <w:color w:val="002060"/>
            </w:rPr>
          </w:pPr>
          <w:r w:rsidRPr="00682A32">
            <w:rPr>
              <w:rFonts w:ascii="Cambria" w:hAnsi="Cambria"/>
              <w:b/>
              <w:color w:val="002060"/>
            </w:rPr>
            <w:t>GÖREV VE SORUMLULUK</w:t>
          </w:r>
        </w:p>
        <w:p w:rsidR="00534F7F" w:rsidRPr="0092378E" w:rsidRDefault="00682A32" w:rsidP="00682A32">
          <w:pPr>
            <w:tabs>
              <w:tab w:val="center" w:pos="4270"/>
            </w:tabs>
            <w:spacing w:before="4"/>
            <w:jc w:val="center"/>
            <w:rPr>
              <w:rFonts w:ascii="Cambria" w:hAnsi="Cambria"/>
              <w:b/>
            </w:rPr>
          </w:pPr>
          <w:r w:rsidRPr="00682A32">
            <w:rPr>
              <w:rFonts w:ascii="Cambria" w:hAnsi="Cambria"/>
              <w:b/>
              <w:color w:val="002060"/>
            </w:rPr>
            <w:t>FORMU</w:t>
          </w: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534F7F" w:rsidRPr="00171789" w:rsidRDefault="00061C19" w:rsidP="007B0CFD">
          <w:pPr>
            <w:pStyle w:val="stBilgi"/>
            <w:rPr>
              <w:rFonts w:ascii="Cambria" w:hAnsi="Cambria"/>
              <w:color w:val="002060"/>
              <w:sz w:val="16"/>
              <w:szCs w:val="16"/>
            </w:rPr>
          </w:pPr>
          <w:r>
            <w:rPr>
              <w:rFonts w:ascii="Cambria" w:hAnsi="Cambria"/>
              <w:color w:val="002060"/>
              <w:sz w:val="16"/>
              <w:szCs w:val="16"/>
            </w:rPr>
            <w:t>GRT</w:t>
          </w:r>
          <w:r w:rsidR="00534F7F" w:rsidRPr="00171789">
            <w:rPr>
              <w:rFonts w:ascii="Cambria" w:hAnsi="Cambria"/>
              <w:color w:val="002060"/>
              <w:sz w:val="16"/>
              <w:szCs w:val="16"/>
            </w:rPr>
            <w:t>-</w:t>
          </w:r>
          <w:r w:rsidR="009C1368">
            <w:rPr>
              <w:rFonts w:ascii="Cambria" w:hAnsi="Cambria"/>
              <w:color w:val="002060"/>
              <w:sz w:val="16"/>
              <w:szCs w:val="16"/>
            </w:rPr>
            <w:t>00</w:t>
          </w:r>
          <w:r w:rsidR="00DD308E">
            <w:rPr>
              <w:rFonts w:ascii="Cambria" w:hAnsi="Cambria"/>
              <w:color w:val="002060"/>
              <w:sz w:val="16"/>
              <w:szCs w:val="16"/>
            </w:rPr>
            <w:t>23</w:t>
          </w:r>
        </w:p>
      </w:tc>
    </w:tr>
    <w:tr w:rsidR="00534F7F" w:rsidTr="00715C4E">
      <w:trPr>
        <w:trHeight w:val="187"/>
      </w:trPr>
      <w:tc>
        <w:tcPr>
          <w:tcW w:w="2547" w:type="dxa"/>
          <w:vMerge/>
        </w:tcPr>
        <w:p w:rsidR="00534F7F" w:rsidRDefault="00534F7F" w:rsidP="00534F7F">
          <w:pPr>
            <w:pStyle w:val="stBilgi"/>
            <w:rPr>
              <w:noProof/>
              <w:lang w:eastAsia="tr-TR"/>
            </w:rPr>
          </w:pPr>
        </w:p>
      </w:tc>
      <w:tc>
        <w:tcPr>
          <w:tcW w:w="4683" w:type="dxa"/>
          <w:vMerge/>
          <w:tcBorders>
            <w:right w:val="single" w:sz="4" w:space="0" w:color="BFBFBF" w:themeColor="background1" w:themeShade="BF"/>
          </w:tcBorders>
          <w:vAlign w:val="center"/>
        </w:tcPr>
        <w:p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534F7F" w:rsidRPr="00171789" w:rsidRDefault="00A87254" w:rsidP="00534F7F">
          <w:pPr>
            <w:pStyle w:val="stBilgi"/>
            <w:rPr>
              <w:rFonts w:ascii="Cambria" w:hAnsi="Cambria"/>
              <w:color w:val="002060"/>
              <w:sz w:val="16"/>
              <w:szCs w:val="16"/>
            </w:rPr>
          </w:pPr>
          <w:r>
            <w:rPr>
              <w:rFonts w:ascii="Cambria" w:hAnsi="Cambria"/>
              <w:color w:val="002060"/>
              <w:sz w:val="16"/>
              <w:szCs w:val="16"/>
            </w:rPr>
            <w:t>18.02.2019</w:t>
          </w:r>
          <w:bookmarkStart w:id="0" w:name="_GoBack"/>
          <w:bookmarkEnd w:id="0"/>
        </w:p>
      </w:tc>
    </w:tr>
    <w:tr w:rsidR="00534F7F" w:rsidTr="00715C4E">
      <w:trPr>
        <w:trHeight w:val="187"/>
      </w:trPr>
      <w:tc>
        <w:tcPr>
          <w:tcW w:w="2547" w:type="dxa"/>
          <w:vMerge/>
        </w:tcPr>
        <w:p w:rsidR="00534F7F" w:rsidRDefault="00534F7F" w:rsidP="00534F7F">
          <w:pPr>
            <w:pStyle w:val="stBilgi"/>
            <w:rPr>
              <w:noProof/>
              <w:lang w:eastAsia="tr-TR"/>
            </w:rPr>
          </w:pPr>
        </w:p>
      </w:tc>
      <w:tc>
        <w:tcPr>
          <w:tcW w:w="4683" w:type="dxa"/>
          <w:vMerge/>
          <w:tcBorders>
            <w:right w:val="single" w:sz="4" w:space="0" w:color="BFBFBF" w:themeColor="background1" w:themeShade="BF"/>
          </w:tcBorders>
          <w:vAlign w:val="center"/>
        </w:tcPr>
        <w:p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534F7F" w:rsidRPr="00171789" w:rsidRDefault="00534F7F" w:rsidP="00534F7F">
          <w:pPr>
            <w:pStyle w:val="stBilgi"/>
            <w:rPr>
              <w:rFonts w:ascii="Cambria" w:hAnsi="Cambria"/>
              <w:color w:val="002060"/>
              <w:sz w:val="16"/>
              <w:szCs w:val="16"/>
            </w:rPr>
          </w:pPr>
          <w:r w:rsidRPr="00171789">
            <w:rPr>
              <w:rFonts w:ascii="Cambria" w:hAnsi="Cambria"/>
              <w:color w:val="002060"/>
              <w:sz w:val="16"/>
              <w:szCs w:val="16"/>
            </w:rPr>
            <w:t>-</w:t>
          </w:r>
        </w:p>
      </w:tc>
    </w:tr>
    <w:tr w:rsidR="00534F7F" w:rsidTr="00715C4E">
      <w:trPr>
        <w:trHeight w:val="220"/>
      </w:trPr>
      <w:tc>
        <w:tcPr>
          <w:tcW w:w="2547" w:type="dxa"/>
          <w:vMerge/>
        </w:tcPr>
        <w:p w:rsidR="00534F7F" w:rsidRDefault="00534F7F" w:rsidP="00534F7F">
          <w:pPr>
            <w:pStyle w:val="stBilgi"/>
            <w:rPr>
              <w:noProof/>
              <w:lang w:eastAsia="tr-TR"/>
            </w:rPr>
          </w:pPr>
        </w:p>
      </w:tc>
      <w:tc>
        <w:tcPr>
          <w:tcW w:w="4683" w:type="dxa"/>
          <w:vMerge/>
          <w:tcBorders>
            <w:right w:val="single" w:sz="4" w:space="0" w:color="BFBFBF" w:themeColor="background1" w:themeShade="BF"/>
          </w:tcBorders>
          <w:vAlign w:val="center"/>
        </w:tcPr>
        <w:p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rsidR="00534F7F" w:rsidRPr="00171789" w:rsidRDefault="00534F7F" w:rsidP="00534F7F">
          <w:pPr>
            <w:pStyle w:val="stBilgi"/>
            <w:rPr>
              <w:rFonts w:ascii="Cambria" w:hAnsi="Cambria"/>
              <w:color w:val="002060"/>
              <w:sz w:val="16"/>
              <w:szCs w:val="16"/>
            </w:rPr>
          </w:pPr>
          <w:r w:rsidRPr="00171789">
            <w:rPr>
              <w:rFonts w:ascii="Cambria" w:hAnsi="Cambria"/>
              <w:color w:val="002060"/>
              <w:sz w:val="16"/>
              <w:szCs w:val="16"/>
            </w:rPr>
            <w:t>0</w:t>
          </w:r>
        </w:p>
      </w:tc>
    </w:tr>
  </w:tbl>
  <w:p w:rsidR="004023B0" w:rsidRPr="004023B0" w:rsidRDefault="004023B0" w:rsidP="004023B0">
    <w:pPr>
      <w:pStyle w:val="AralkYo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D7" w:rsidRDefault="005E46D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5700"/>
    <w:multiLevelType w:val="hybridMultilevel"/>
    <w:tmpl w:val="B2D8AE4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417585"/>
    <w:multiLevelType w:val="hybridMultilevel"/>
    <w:tmpl w:val="669E354E"/>
    <w:lvl w:ilvl="0" w:tplc="041F0001">
      <w:start w:val="1"/>
      <w:numFmt w:val="bullet"/>
      <w:lvlText w:val=""/>
      <w:lvlJc w:val="left"/>
      <w:pPr>
        <w:ind w:left="749" w:hanging="360"/>
      </w:pPr>
      <w:rPr>
        <w:rFonts w:ascii="Symbol" w:hAnsi="Symbol" w:hint="default"/>
      </w:rPr>
    </w:lvl>
    <w:lvl w:ilvl="1" w:tplc="041F0003" w:tentative="1">
      <w:start w:val="1"/>
      <w:numFmt w:val="bullet"/>
      <w:lvlText w:val="o"/>
      <w:lvlJc w:val="left"/>
      <w:pPr>
        <w:ind w:left="1469" w:hanging="360"/>
      </w:pPr>
      <w:rPr>
        <w:rFonts w:ascii="Courier New" w:hAnsi="Courier New" w:cs="Courier New" w:hint="default"/>
      </w:rPr>
    </w:lvl>
    <w:lvl w:ilvl="2" w:tplc="041F0005" w:tentative="1">
      <w:start w:val="1"/>
      <w:numFmt w:val="bullet"/>
      <w:lvlText w:val=""/>
      <w:lvlJc w:val="left"/>
      <w:pPr>
        <w:ind w:left="2189" w:hanging="360"/>
      </w:pPr>
      <w:rPr>
        <w:rFonts w:ascii="Wingdings" w:hAnsi="Wingdings" w:hint="default"/>
      </w:rPr>
    </w:lvl>
    <w:lvl w:ilvl="3" w:tplc="041F0001" w:tentative="1">
      <w:start w:val="1"/>
      <w:numFmt w:val="bullet"/>
      <w:lvlText w:val=""/>
      <w:lvlJc w:val="left"/>
      <w:pPr>
        <w:ind w:left="2909" w:hanging="360"/>
      </w:pPr>
      <w:rPr>
        <w:rFonts w:ascii="Symbol" w:hAnsi="Symbol" w:hint="default"/>
      </w:rPr>
    </w:lvl>
    <w:lvl w:ilvl="4" w:tplc="041F0003" w:tentative="1">
      <w:start w:val="1"/>
      <w:numFmt w:val="bullet"/>
      <w:lvlText w:val="o"/>
      <w:lvlJc w:val="left"/>
      <w:pPr>
        <w:ind w:left="3629" w:hanging="360"/>
      </w:pPr>
      <w:rPr>
        <w:rFonts w:ascii="Courier New" w:hAnsi="Courier New" w:cs="Courier New" w:hint="default"/>
      </w:rPr>
    </w:lvl>
    <w:lvl w:ilvl="5" w:tplc="041F0005" w:tentative="1">
      <w:start w:val="1"/>
      <w:numFmt w:val="bullet"/>
      <w:lvlText w:val=""/>
      <w:lvlJc w:val="left"/>
      <w:pPr>
        <w:ind w:left="4349" w:hanging="360"/>
      </w:pPr>
      <w:rPr>
        <w:rFonts w:ascii="Wingdings" w:hAnsi="Wingdings" w:hint="default"/>
      </w:rPr>
    </w:lvl>
    <w:lvl w:ilvl="6" w:tplc="041F0001" w:tentative="1">
      <w:start w:val="1"/>
      <w:numFmt w:val="bullet"/>
      <w:lvlText w:val=""/>
      <w:lvlJc w:val="left"/>
      <w:pPr>
        <w:ind w:left="5069" w:hanging="360"/>
      </w:pPr>
      <w:rPr>
        <w:rFonts w:ascii="Symbol" w:hAnsi="Symbol" w:hint="default"/>
      </w:rPr>
    </w:lvl>
    <w:lvl w:ilvl="7" w:tplc="041F0003" w:tentative="1">
      <w:start w:val="1"/>
      <w:numFmt w:val="bullet"/>
      <w:lvlText w:val="o"/>
      <w:lvlJc w:val="left"/>
      <w:pPr>
        <w:ind w:left="5789" w:hanging="360"/>
      </w:pPr>
      <w:rPr>
        <w:rFonts w:ascii="Courier New" w:hAnsi="Courier New" w:cs="Courier New" w:hint="default"/>
      </w:rPr>
    </w:lvl>
    <w:lvl w:ilvl="8" w:tplc="041F0005" w:tentative="1">
      <w:start w:val="1"/>
      <w:numFmt w:val="bullet"/>
      <w:lvlText w:val=""/>
      <w:lvlJc w:val="left"/>
      <w:pPr>
        <w:ind w:left="6509" w:hanging="360"/>
      </w:pPr>
      <w:rPr>
        <w:rFonts w:ascii="Wingdings" w:hAnsi="Wingdings" w:hint="default"/>
      </w:rPr>
    </w:lvl>
  </w:abstractNum>
  <w:abstractNum w:abstractNumId="2" w15:restartNumberingAfterBreak="0">
    <w:nsid w:val="262E66E1"/>
    <w:multiLevelType w:val="hybridMultilevel"/>
    <w:tmpl w:val="10E6C4E4"/>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3" w15:restartNumberingAfterBreak="0">
    <w:nsid w:val="38D03467"/>
    <w:multiLevelType w:val="hybridMultilevel"/>
    <w:tmpl w:val="13DC5082"/>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4" w15:restartNumberingAfterBreak="0">
    <w:nsid w:val="3957792F"/>
    <w:multiLevelType w:val="hybridMultilevel"/>
    <w:tmpl w:val="8E8C26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C374F64"/>
    <w:multiLevelType w:val="hybridMultilevel"/>
    <w:tmpl w:val="94D071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CBD71D7"/>
    <w:multiLevelType w:val="hybridMultilevel"/>
    <w:tmpl w:val="073604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87F04AE"/>
    <w:multiLevelType w:val="hybridMultilevel"/>
    <w:tmpl w:val="6ED2E4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2AC1AAA"/>
    <w:multiLevelType w:val="hybridMultilevel"/>
    <w:tmpl w:val="5D5607E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65D13F3F"/>
    <w:multiLevelType w:val="hybridMultilevel"/>
    <w:tmpl w:val="E60ACA7C"/>
    <w:lvl w:ilvl="0" w:tplc="041F0001">
      <w:start w:val="1"/>
      <w:numFmt w:val="bullet"/>
      <w:lvlText w:val=""/>
      <w:lvlJc w:val="left"/>
      <w:pPr>
        <w:ind w:left="742" w:hanging="360"/>
      </w:pPr>
      <w:rPr>
        <w:rFonts w:ascii="Symbol" w:hAnsi="Symbol" w:hint="default"/>
      </w:rPr>
    </w:lvl>
    <w:lvl w:ilvl="1" w:tplc="041F0003">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10" w15:restartNumberingAfterBreak="0">
    <w:nsid w:val="6A5D4555"/>
    <w:multiLevelType w:val="hybridMultilevel"/>
    <w:tmpl w:val="D8CCACDA"/>
    <w:lvl w:ilvl="0" w:tplc="9C6C58BE">
      <w:start w:val="1"/>
      <w:numFmt w:val="decimal"/>
      <w:lvlText w:val="%1."/>
      <w:lvlJc w:val="left"/>
      <w:pPr>
        <w:ind w:left="360" w:hanging="360"/>
      </w:pPr>
      <w:rPr>
        <w:b/>
        <w:sz w:val="22"/>
        <w:szCs w:val="22"/>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6AC960C7"/>
    <w:multiLevelType w:val="hybridMultilevel"/>
    <w:tmpl w:val="DAD236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0BF2DFF"/>
    <w:multiLevelType w:val="hybridMultilevel"/>
    <w:tmpl w:val="94667B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CEE094D"/>
    <w:multiLevelType w:val="hybridMultilevel"/>
    <w:tmpl w:val="EA6A8972"/>
    <w:lvl w:ilvl="0" w:tplc="041F0001">
      <w:start w:val="1"/>
      <w:numFmt w:val="bullet"/>
      <w:lvlText w:val=""/>
      <w:lvlJc w:val="left"/>
      <w:pPr>
        <w:ind w:left="749" w:hanging="360"/>
      </w:pPr>
      <w:rPr>
        <w:rFonts w:ascii="Symbol" w:hAnsi="Symbol" w:hint="default"/>
      </w:rPr>
    </w:lvl>
    <w:lvl w:ilvl="1" w:tplc="041F0003" w:tentative="1">
      <w:start w:val="1"/>
      <w:numFmt w:val="bullet"/>
      <w:lvlText w:val="o"/>
      <w:lvlJc w:val="left"/>
      <w:pPr>
        <w:ind w:left="1469" w:hanging="360"/>
      </w:pPr>
      <w:rPr>
        <w:rFonts w:ascii="Courier New" w:hAnsi="Courier New" w:cs="Courier New" w:hint="default"/>
      </w:rPr>
    </w:lvl>
    <w:lvl w:ilvl="2" w:tplc="041F0005" w:tentative="1">
      <w:start w:val="1"/>
      <w:numFmt w:val="bullet"/>
      <w:lvlText w:val=""/>
      <w:lvlJc w:val="left"/>
      <w:pPr>
        <w:ind w:left="2189" w:hanging="360"/>
      </w:pPr>
      <w:rPr>
        <w:rFonts w:ascii="Wingdings" w:hAnsi="Wingdings" w:hint="default"/>
      </w:rPr>
    </w:lvl>
    <w:lvl w:ilvl="3" w:tplc="041F0001" w:tentative="1">
      <w:start w:val="1"/>
      <w:numFmt w:val="bullet"/>
      <w:lvlText w:val=""/>
      <w:lvlJc w:val="left"/>
      <w:pPr>
        <w:ind w:left="2909" w:hanging="360"/>
      </w:pPr>
      <w:rPr>
        <w:rFonts w:ascii="Symbol" w:hAnsi="Symbol" w:hint="default"/>
      </w:rPr>
    </w:lvl>
    <w:lvl w:ilvl="4" w:tplc="041F0003" w:tentative="1">
      <w:start w:val="1"/>
      <w:numFmt w:val="bullet"/>
      <w:lvlText w:val="o"/>
      <w:lvlJc w:val="left"/>
      <w:pPr>
        <w:ind w:left="3629" w:hanging="360"/>
      </w:pPr>
      <w:rPr>
        <w:rFonts w:ascii="Courier New" w:hAnsi="Courier New" w:cs="Courier New" w:hint="default"/>
      </w:rPr>
    </w:lvl>
    <w:lvl w:ilvl="5" w:tplc="041F0005" w:tentative="1">
      <w:start w:val="1"/>
      <w:numFmt w:val="bullet"/>
      <w:lvlText w:val=""/>
      <w:lvlJc w:val="left"/>
      <w:pPr>
        <w:ind w:left="4349" w:hanging="360"/>
      </w:pPr>
      <w:rPr>
        <w:rFonts w:ascii="Wingdings" w:hAnsi="Wingdings" w:hint="default"/>
      </w:rPr>
    </w:lvl>
    <w:lvl w:ilvl="6" w:tplc="041F0001" w:tentative="1">
      <w:start w:val="1"/>
      <w:numFmt w:val="bullet"/>
      <w:lvlText w:val=""/>
      <w:lvlJc w:val="left"/>
      <w:pPr>
        <w:ind w:left="5069" w:hanging="360"/>
      </w:pPr>
      <w:rPr>
        <w:rFonts w:ascii="Symbol" w:hAnsi="Symbol" w:hint="default"/>
      </w:rPr>
    </w:lvl>
    <w:lvl w:ilvl="7" w:tplc="041F0003" w:tentative="1">
      <w:start w:val="1"/>
      <w:numFmt w:val="bullet"/>
      <w:lvlText w:val="o"/>
      <w:lvlJc w:val="left"/>
      <w:pPr>
        <w:ind w:left="5789" w:hanging="360"/>
      </w:pPr>
      <w:rPr>
        <w:rFonts w:ascii="Courier New" w:hAnsi="Courier New" w:cs="Courier New" w:hint="default"/>
      </w:rPr>
    </w:lvl>
    <w:lvl w:ilvl="8" w:tplc="041F0005" w:tentative="1">
      <w:start w:val="1"/>
      <w:numFmt w:val="bullet"/>
      <w:lvlText w:val=""/>
      <w:lvlJc w:val="left"/>
      <w:pPr>
        <w:ind w:left="6509" w:hanging="360"/>
      </w:pPr>
      <w:rPr>
        <w:rFonts w:ascii="Wingdings" w:hAnsi="Wingdings" w:hint="default"/>
      </w:rPr>
    </w:lvl>
  </w:abstractNum>
  <w:num w:numId="1">
    <w:abstractNumId w:val="2"/>
  </w:num>
  <w:num w:numId="2">
    <w:abstractNumId w:val="5"/>
  </w:num>
  <w:num w:numId="3">
    <w:abstractNumId w:val="7"/>
  </w:num>
  <w:num w:numId="4">
    <w:abstractNumId w:val="5"/>
  </w:num>
  <w:num w:numId="5">
    <w:abstractNumId w:val="6"/>
  </w:num>
  <w:num w:numId="6">
    <w:abstractNumId w:val="12"/>
  </w:num>
  <w:num w:numId="7">
    <w:abstractNumId w:val="13"/>
  </w:num>
  <w:num w:numId="8">
    <w:abstractNumId w:val="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
  </w:num>
  <w:num w:numId="12">
    <w:abstractNumId w:val="9"/>
  </w:num>
  <w:num w:numId="13">
    <w:abstractNumId w:val="3"/>
  </w:num>
  <w:num w:numId="14">
    <w:abstractNumId w:val="8"/>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5DF9"/>
    <w:rsid w:val="000106BD"/>
    <w:rsid w:val="00010BAA"/>
    <w:rsid w:val="00033FAA"/>
    <w:rsid w:val="00057740"/>
    <w:rsid w:val="00061C19"/>
    <w:rsid w:val="000C04CC"/>
    <w:rsid w:val="0012131F"/>
    <w:rsid w:val="0013037B"/>
    <w:rsid w:val="00163C7F"/>
    <w:rsid w:val="00164950"/>
    <w:rsid w:val="0016547C"/>
    <w:rsid w:val="00167ACC"/>
    <w:rsid w:val="00172ADA"/>
    <w:rsid w:val="001842CA"/>
    <w:rsid w:val="00185692"/>
    <w:rsid w:val="00197CE6"/>
    <w:rsid w:val="001C153C"/>
    <w:rsid w:val="001C1597"/>
    <w:rsid w:val="001C2C4E"/>
    <w:rsid w:val="001E4576"/>
    <w:rsid w:val="001F6791"/>
    <w:rsid w:val="0023302F"/>
    <w:rsid w:val="00236E1E"/>
    <w:rsid w:val="0026786F"/>
    <w:rsid w:val="002B2944"/>
    <w:rsid w:val="002B3AA0"/>
    <w:rsid w:val="002B4786"/>
    <w:rsid w:val="002C0A2B"/>
    <w:rsid w:val="002E7330"/>
    <w:rsid w:val="002F4AFF"/>
    <w:rsid w:val="0032238E"/>
    <w:rsid w:val="003230A8"/>
    <w:rsid w:val="003303FE"/>
    <w:rsid w:val="00341062"/>
    <w:rsid w:val="003617EF"/>
    <w:rsid w:val="00393BCE"/>
    <w:rsid w:val="003A1F30"/>
    <w:rsid w:val="003A7B39"/>
    <w:rsid w:val="003C2817"/>
    <w:rsid w:val="003E3F8D"/>
    <w:rsid w:val="003F4D6D"/>
    <w:rsid w:val="004023B0"/>
    <w:rsid w:val="00406E87"/>
    <w:rsid w:val="00441FEB"/>
    <w:rsid w:val="00465E9A"/>
    <w:rsid w:val="004730F6"/>
    <w:rsid w:val="004956DC"/>
    <w:rsid w:val="004A4CDC"/>
    <w:rsid w:val="004D0318"/>
    <w:rsid w:val="004D6EB8"/>
    <w:rsid w:val="004E06A6"/>
    <w:rsid w:val="004F27F3"/>
    <w:rsid w:val="004F76EA"/>
    <w:rsid w:val="005332AB"/>
    <w:rsid w:val="00534F7F"/>
    <w:rsid w:val="00544A37"/>
    <w:rsid w:val="00551B24"/>
    <w:rsid w:val="0055738B"/>
    <w:rsid w:val="00565BFA"/>
    <w:rsid w:val="00586A9C"/>
    <w:rsid w:val="005B3B02"/>
    <w:rsid w:val="005B5AD0"/>
    <w:rsid w:val="005B6D4E"/>
    <w:rsid w:val="005D67E2"/>
    <w:rsid w:val="005E46D7"/>
    <w:rsid w:val="006040B2"/>
    <w:rsid w:val="00606F48"/>
    <w:rsid w:val="00614A46"/>
    <w:rsid w:val="0061636C"/>
    <w:rsid w:val="0062150D"/>
    <w:rsid w:val="00627720"/>
    <w:rsid w:val="006325A7"/>
    <w:rsid w:val="006355A1"/>
    <w:rsid w:val="00635A92"/>
    <w:rsid w:val="006364A5"/>
    <w:rsid w:val="0064705C"/>
    <w:rsid w:val="00651747"/>
    <w:rsid w:val="00681553"/>
    <w:rsid w:val="00682605"/>
    <w:rsid w:val="00682A32"/>
    <w:rsid w:val="006C40E1"/>
    <w:rsid w:val="006C7D11"/>
    <w:rsid w:val="006D3B1F"/>
    <w:rsid w:val="006E6192"/>
    <w:rsid w:val="00706420"/>
    <w:rsid w:val="00714096"/>
    <w:rsid w:val="00715C4E"/>
    <w:rsid w:val="00726038"/>
    <w:rsid w:val="007304E0"/>
    <w:rsid w:val="0073482D"/>
    <w:rsid w:val="0073606C"/>
    <w:rsid w:val="00736779"/>
    <w:rsid w:val="0075616C"/>
    <w:rsid w:val="00775EA7"/>
    <w:rsid w:val="00775F29"/>
    <w:rsid w:val="007761E1"/>
    <w:rsid w:val="0079374A"/>
    <w:rsid w:val="007944FF"/>
    <w:rsid w:val="007B0CFD"/>
    <w:rsid w:val="007D4382"/>
    <w:rsid w:val="00810A48"/>
    <w:rsid w:val="00830A95"/>
    <w:rsid w:val="0085638C"/>
    <w:rsid w:val="0086003A"/>
    <w:rsid w:val="008808D7"/>
    <w:rsid w:val="008853A8"/>
    <w:rsid w:val="008D371C"/>
    <w:rsid w:val="008E591A"/>
    <w:rsid w:val="00921B10"/>
    <w:rsid w:val="00947419"/>
    <w:rsid w:val="00966126"/>
    <w:rsid w:val="0096625E"/>
    <w:rsid w:val="009B6181"/>
    <w:rsid w:val="009C1368"/>
    <w:rsid w:val="009E07BF"/>
    <w:rsid w:val="00A07313"/>
    <w:rsid w:val="00A125A4"/>
    <w:rsid w:val="00A17E50"/>
    <w:rsid w:val="00A22546"/>
    <w:rsid w:val="00A23674"/>
    <w:rsid w:val="00A354CE"/>
    <w:rsid w:val="00A45E0C"/>
    <w:rsid w:val="00A54008"/>
    <w:rsid w:val="00A75555"/>
    <w:rsid w:val="00A83390"/>
    <w:rsid w:val="00A8478A"/>
    <w:rsid w:val="00A85663"/>
    <w:rsid w:val="00A87254"/>
    <w:rsid w:val="00A97B30"/>
    <w:rsid w:val="00AA5BEE"/>
    <w:rsid w:val="00B06EC8"/>
    <w:rsid w:val="00B23E4A"/>
    <w:rsid w:val="00B35F09"/>
    <w:rsid w:val="00B553BA"/>
    <w:rsid w:val="00B6421D"/>
    <w:rsid w:val="00B64C35"/>
    <w:rsid w:val="00B667A7"/>
    <w:rsid w:val="00B912E6"/>
    <w:rsid w:val="00B94075"/>
    <w:rsid w:val="00BC7571"/>
    <w:rsid w:val="00BC7F23"/>
    <w:rsid w:val="00C03B8E"/>
    <w:rsid w:val="00C305C2"/>
    <w:rsid w:val="00C32325"/>
    <w:rsid w:val="00C34C44"/>
    <w:rsid w:val="00C53C77"/>
    <w:rsid w:val="00CB6A3F"/>
    <w:rsid w:val="00CE349D"/>
    <w:rsid w:val="00D04066"/>
    <w:rsid w:val="00D1112B"/>
    <w:rsid w:val="00D23714"/>
    <w:rsid w:val="00D34F0E"/>
    <w:rsid w:val="00D35A4A"/>
    <w:rsid w:val="00D65310"/>
    <w:rsid w:val="00D675A4"/>
    <w:rsid w:val="00D95BF4"/>
    <w:rsid w:val="00DD308E"/>
    <w:rsid w:val="00DD3517"/>
    <w:rsid w:val="00DD51A4"/>
    <w:rsid w:val="00DE498A"/>
    <w:rsid w:val="00DE7DA1"/>
    <w:rsid w:val="00E10203"/>
    <w:rsid w:val="00E13F11"/>
    <w:rsid w:val="00E2168F"/>
    <w:rsid w:val="00E3436C"/>
    <w:rsid w:val="00E36113"/>
    <w:rsid w:val="00E522EB"/>
    <w:rsid w:val="00E57AA7"/>
    <w:rsid w:val="00E87FEE"/>
    <w:rsid w:val="00EB49C7"/>
    <w:rsid w:val="00EC0A1D"/>
    <w:rsid w:val="00ED61D4"/>
    <w:rsid w:val="00EE1B94"/>
    <w:rsid w:val="00EE3346"/>
    <w:rsid w:val="00F04383"/>
    <w:rsid w:val="00F06511"/>
    <w:rsid w:val="00F220E4"/>
    <w:rsid w:val="00F33BC5"/>
    <w:rsid w:val="00F442B7"/>
    <w:rsid w:val="00F52205"/>
    <w:rsid w:val="00F544B4"/>
    <w:rsid w:val="00FA6D95"/>
    <w:rsid w:val="00FB69AA"/>
    <w:rsid w:val="00FC3E69"/>
    <w:rsid w:val="00FD6A9C"/>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09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CB6A3F"/>
    <w:pPr>
      <w:autoSpaceDE w:val="0"/>
      <w:autoSpaceDN w:val="0"/>
      <w:adjustRightInd w:val="0"/>
      <w:spacing w:after="0" w:line="240" w:lineRule="auto"/>
    </w:pPr>
    <w:rPr>
      <w:rFonts w:ascii="Courier New" w:eastAsia="Times New Roman" w:hAnsi="Courier New" w:cs="Courier New"/>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84204">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692</Words>
  <Characters>3951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Bayram TURIDI</cp:lastModifiedBy>
  <cp:revision>12</cp:revision>
  <dcterms:created xsi:type="dcterms:W3CDTF">2019-02-27T06:42:00Z</dcterms:created>
  <dcterms:modified xsi:type="dcterms:W3CDTF">2019-04-04T06:39:00Z</dcterms:modified>
</cp:coreProperties>
</file>