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952BC7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Dekanlık Makamı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952BC7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952BC7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Rektör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5641FD" w:rsidP="001F457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E90DFF" w:rsidRDefault="000D2E7B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F</w:t>
            </w:r>
            <w:r w:rsidR="00E90DFF" w:rsidRPr="00E90DFF">
              <w:rPr>
                <w:rFonts w:ascii="Cambria" w:hAnsi="Cambria"/>
              </w:rPr>
              <w:t>akültenin vizyonu, misyonu doğrultusunda eğitim ve öğretimi gerçekleştirmek için çalışmaları yapmak, planlamak, yönlendirmek, koordine etmek ve denetlemek.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Default="00146827" w:rsidP="00146827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2547 Sayılı Yüksek Öğretim Kanununda verilen görevleri yapmak.</w:t>
            </w:r>
          </w:p>
          <w:p w:rsidR="00AC54F8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 xml:space="preserve">Fakülte kurullarına başkanlık eder ve kurul kararlarının uygulanmasını sağlar. 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 birimleri arasında eşgüdümü sağlayarak fakülte birimleri arasında düzenli çalışmayı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misyon ve vizyonunu belirler; bunu, Fakültenin tüm çalışanları ile paylaşır, gerçekleşmesi için çalışanları motive eder.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Her yıl Fakültenin analitik bütçesinin gerekçeleri ile birlikte hazırlanmasını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hazırlanan Yönetim Hesabının verilmesini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kadro ihtiyaçlarını hazırlatır ve Rektörlük makamına sunar.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birimleri üzerinde genel gözetim ve denetim görevini yapar.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 bilgisayar ve çıktı ortamında bilgi sisteminin oluşmasını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Bilgi sistemi için gerekli olan anketlerin hazırlanmasını ve uygulanmasını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 eğitim-öğretimin düzenli bir şekilde sürdürülmesini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Eğitim-öğretim ve araştırmalarla ilgili politikalar ve stratejiler geliştirir.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idari ve akademik personeli için ihtiyaç duyulan alanlarda kurs, seminer ve konferans gibi etkinlikler düzenleyerek Fakültenin sürekli öğrenen bir organizasyon haline gelmesi için çalışır.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 değerlendirme ve kalite geliştirme çalışmalarının düzenli bir biçimde yürütülmesini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eğitim-öğretim sistemiyle ilgili sorunları tespit eder, çözüme kavuşturur, gerektiğinde üst makamlara iletir.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Eğitim-öğretimde yükselen değerleri takip eder ve Fakülte bazında uygulanmasını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 araştırma projelerinin düzenli olarak hazırlanmasını ve sürdürülmesini sağlar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Fakültedeki programların akredite edilmesi için gerekli çalışmaların yapılmasını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stratejik planını hazırlanmasını sağlar.</w:t>
            </w:r>
          </w:p>
          <w:p w:rsid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fiziki donanımı ile insan kaynaklarının etkili ve verimli olarak kullanılmasını sağlar.</w:t>
            </w:r>
          </w:p>
          <w:p w:rsidR="004D298F" w:rsidRPr="004D298F" w:rsidRDefault="004D298F" w:rsidP="003616EE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4D298F">
              <w:rPr>
                <w:rFonts w:ascii="Cambria" w:hAnsi="Cambria"/>
              </w:rPr>
              <w:t>Harcama yetkilisi olarak</w:t>
            </w:r>
            <w:r w:rsidR="005B3EE7">
              <w:rPr>
                <w:rFonts w:ascii="Cambria" w:hAnsi="Cambria"/>
              </w:rPr>
              <w:t>,</w:t>
            </w:r>
            <w:r w:rsidRPr="004D298F">
              <w:rPr>
                <w:rFonts w:ascii="Cambria" w:hAnsi="Cambria"/>
              </w:rPr>
              <w:t xml:space="preserve"> harcama talimatlarını bütçe ilke ve esaslarına, kanun, tüzük ve yönetmelikler ile diğer mevzuata uygun </w:t>
            </w:r>
            <w:r w:rsidR="005B3EE7">
              <w:rPr>
                <w:rFonts w:ascii="Cambria" w:hAnsi="Cambria"/>
              </w:rPr>
              <w:t xml:space="preserve">yapılmasını sağlamak ve </w:t>
            </w:r>
            <w:r w:rsidRPr="004D298F">
              <w:rPr>
                <w:rFonts w:ascii="Cambria" w:hAnsi="Cambria"/>
              </w:rPr>
              <w:t>ödeneklerin etkili, ekono</w:t>
            </w:r>
            <w:r>
              <w:rPr>
                <w:rFonts w:ascii="Cambria" w:hAnsi="Cambria"/>
              </w:rPr>
              <w:t>mik ve verimli kullanılmasını sağlamak,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 yerleşkesinde gerekli güvenlik tedbirlerinin alınmasını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Fakülteyi üst düzeyde temsil eder.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Her öğretim yılı sonunda Fakültenin genel durumunun işleyişi hakkında Rektöre rapor verir.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Görev ve sorumluluk alanındaki faaliyetlerin mevcut iç kontrol sisteminin tanım ve talimatlarına uygun olarak yürütülmesini sağlamak.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lastRenderedPageBreak/>
              <w:t>Tasarruf ilkelerine uygun hareket eder.</w:t>
            </w:r>
          </w:p>
          <w:p w:rsid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Bağlı personelin işlerini daha verimli, etken ve daha kaliteli yapmalarını sağlayacak beceri ve deneyimi kazanmaları için sürekli gelişme ve iyileştirme fırsatlarını yakalayabilmelerine olanak tanımak.</w:t>
            </w:r>
          </w:p>
          <w:p w:rsidR="001C4FDA" w:rsidRPr="00D61027" w:rsidRDefault="001C4FDA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296894" w:rsidRDefault="00F145EE" w:rsidP="00754174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6068F4" w:rsidRDefault="008E478D" w:rsidP="00754174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803617" w:rsidRPr="0078170B">
              <w:rPr>
                <w:rFonts w:ascii="Cambria" w:hAnsi="Cambria"/>
                <w:bCs/>
              </w:rPr>
              <w:t>, yukarıda</w:t>
            </w:r>
            <w:r w:rsidR="00803617" w:rsidRPr="0078170B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>
              <w:rPr>
                <w:rFonts w:ascii="Cambria" w:hAnsi="Cambria"/>
              </w:rPr>
              <w:t>Rektöre</w:t>
            </w:r>
            <w:r w:rsidR="00803617" w:rsidRPr="0078170B">
              <w:rPr>
                <w:rFonts w:ascii="Cambria" w:hAnsi="Cambria"/>
              </w:rPr>
              <w:t xml:space="preserve"> karşı sorumludur. </w:t>
            </w:r>
          </w:p>
          <w:p w:rsidR="00754174" w:rsidRPr="002C05F1" w:rsidRDefault="00754174" w:rsidP="00AC58EE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99" w:rsidRDefault="000D5599" w:rsidP="00534F7F">
      <w:r>
        <w:separator/>
      </w:r>
    </w:p>
  </w:endnote>
  <w:endnote w:type="continuationSeparator" w:id="0">
    <w:p w:rsidR="000D5599" w:rsidRDefault="000D559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64" w:rsidRDefault="00E316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20A7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20A7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64" w:rsidRDefault="00E316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99" w:rsidRDefault="000D5599" w:rsidP="00534F7F">
      <w:r>
        <w:separator/>
      </w:r>
    </w:p>
  </w:footnote>
  <w:footnote w:type="continuationSeparator" w:id="0">
    <w:p w:rsidR="000D5599" w:rsidRDefault="000D559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64" w:rsidRDefault="00E316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373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840467"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33736D">
            <w:rPr>
              <w:rFonts w:ascii="Cambria" w:hAnsi="Cambria"/>
              <w:color w:val="002060"/>
              <w:sz w:val="16"/>
              <w:szCs w:val="16"/>
            </w:rPr>
            <w:t>7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920A7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64" w:rsidRDefault="00E316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C04CC"/>
    <w:rsid w:val="000D2E7B"/>
    <w:rsid w:val="000D5599"/>
    <w:rsid w:val="00104233"/>
    <w:rsid w:val="0012131F"/>
    <w:rsid w:val="0013037B"/>
    <w:rsid w:val="00146827"/>
    <w:rsid w:val="001469F3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C4FDA"/>
    <w:rsid w:val="001D281B"/>
    <w:rsid w:val="001D371E"/>
    <w:rsid w:val="001E4576"/>
    <w:rsid w:val="001F457B"/>
    <w:rsid w:val="001F6791"/>
    <w:rsid w:val="00207A80"/>
    <w:rsid w:val="00222A0D"/>
    <w:rsid w:val="00227981"/>
    <w:rsid w:val="0023302F"/>
    <w:rsid w:val="00236E1E"/>
    <w:rsid w:val="0026786F"/>
    <w:rsid w:val="0027292B"/>
    <w:rsid w:val="00274CBA"/>
    <w:rsid w:val="0029374A"/>
    <w:rsid w:val="00296852"/>
    <w:rsid w:val="00296894"/>
    <w:rsid w:val="002B2944"/>
    <w:rsid w:val="002B3AA0"/>
    <w:rsid w:val="002B4786"/>
    <w:rsid w:val="002C05F1"/>
    <w:rsid w:val="002C0A2B"/>
    <w:rsid w:val="002E7330"/>
    <w:rsid w:val="00304EAB"/>
    <w:rsid w:val="0032238E"/>
    <w:rsid w:val="003230A8"/>
    <w:rsid w:val="003303FE"/>
    <w:rsid w:val="0033736D"/>
    <w:rsid w:val="00341062"/>
    <w:rsid w:val="00341403"/>
    <w:rsid w:val="00354FC0"/>
    <w:rsid w:val="0035773C"/>
    <w:rsid w:val="003617EF"/>
    <w:rsid w:val="00393BCE"/>
    <w:rsid w:val="003A1F30"/>
    <w:rsid w:val="003A709C"/>
    <w:rsid w:val="003B0439"/>
    <w:rsid w:val="003C2817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298F"/>
    <w:rsid w:val="004D6EB8"/>
    <w:rsid w:val="004E73C3"/>
    <w:rsid w:val="004F27F3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86A9C"/>
    <w:rsid w:val="005B03FF"/>
    <w:rsid w:val="005B3B02"/>
    <w:rsid w:val="005B3EE7"/>
    <w:rsid w:val="005B5AD0"/>
    <w:rsid w:val="005B6D4E"/>
    <w:rsid w:val="005D4727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55F"/>
    <w:rsid w:val="00682605"/>
    <w:rsid w:val="00682A32"/>
    <w:rsid w:val="006C40E1"/>
    <w:rsid w:val="006C7D11"/>
    <w:rsid w:val="006D3B1F"/>
    <w:rsid w:val="006E6192"/>
    <w:rsid w:val="0070372C"/>
    <w:rsid w:val="00706420"/>
    <w:rsid w:val="00711425"/>
    <w:rsid w:val="00714096"/>
    <w:rsid w:val="00715C4E"/>
    <w:rsid w:val="007170A5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9374A"/>
    <w:rsid w:val="00795446"/>
    <w:rsid w:val="007A7DBB"/>
    <w:rsid w:val="007B0CFD"/>
    <w:rsid w:val="007D1C4E"/>
    <w:rsid w:val="007D4382"/>
    <w:rsid w:val="007D55FA"/>
    <w:rsid w:val="007E210F"/>
    <w:rsid w:val="00803617"/>
    <w:rsid w:val="00810A48"/>
    <w:rsid w:val="00830A95"/>
    <w:rsid w:val="00840467"/>
    <w:rsid w:val="00853CB0"/>
    <w:rsid w:val="0086003A"/>
    <w:rsid w:val="008853A8"/>
    <w:rsid w:val="008C4974"/>
    <w:rsid w:val="008C6E2F"/>
    <w:rsid w:val="008D371C"/>
    <w:rsid w:val="008D57AB"/>
    <w:rsid w:val="008E478D"/>
    <w:rsid w:val="008E591A"/>
    <w:rsid w:val="008E7722"/>
    <w:rsid w:val="009060C1"/>
    <w:rsid w:val="00920A78"/>
    <w:rsid w:val="0093327A"/>
    <w:rsid w:val="0094289F"/>
    <w:rsid w:val="00947419"/>
    <w:rsid w:val="00952BC7"/>
    <w:rsid w:val="00966126"/>
    <w:rsid w:val="0096625E"/>
    <w:rsid w:val="00966A44"/>
    <w:rsid w:val="009B6181"/>
    <w:rsid w:val="009C1368"/>
    <w:rsid w:val="009E07BF"/>
    <w:rsid w:val="00A125A4"/>
    <w:rsid w:val="00A17E50"/>
    <w:rsid w:val="00A22546"/>
    <w:rsid w:val="00A22889"/>
    <w:rsid w:val="00A23674"/>
    <w:rsid w:val="00A354CE"/>
    <w:rsid w:val="00A4209C"/>
    <w:rsid w:val="00A45E0C"/>
    <w:rsid w:val="00A54008"/>
    <w:rsid w:val="00A70028"/>
    <w:rsid w:val="00A75555"/>
    <w:rsid w:val="00A83390"/>
    <w:rsid w:val="00A97B30"/>
    <w:rsid w:val="00AA5BEE"/>
    <w:rsid w:val="00AC54F8"/>
    <w:rsid w:val="00AC58EE"/>
    <w:rsid w:val="00AE4216"/>
    <w:rsid w:val="00B06EC8"/>
    <w:rsid w:val="00B23E4A"/>
    <w:rsid w:val="00B35F09"/>
    <w:rsid w:val="00B6421D"/>
    <w:rsid w:val="00B81B21"/>
    <w:rsid w:val="00B834F2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0555C"/>
    <w:rsid w:val="00C305C2"/>
    <w:rsid w:val="00C32325"/>
    <w:rsid w:val="00C34C44"/>
    <w:rsid w:val="00C35406"/>
    <w:rsid w:val="00C47689"/>
    <w:rsid w:val="00C53C77"/>
    <w:rsid w:val="00CB6A3F"/>
    <w:rsid w:val="00CC0C34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B2E18"/>
    <w:rsid w:val="00DD12B3"/>
    <w:rsid w:val="00DD308E"/>
    <w:rsid w:val="00DD3517"/>
    <w:rsid w:val="00DD51A4"/>
    <w:rsid w:val="00DE498A"/>
    <w:rsid w:val="00DE7DA1"/>
    <w:rsid w:val="00E03E32"/>
    <w:rsid w:val="00E10203"/>
    <w:rsid w:val="00E10785"/>
    <w:rsid w:val="00E13F11"/>
    <w:rsid w:val="00E31664"/>
    <w:rsid w:val="00E3436C"/>
    <w:rsid w:val="00E35C41"/>
    <w:rsid w:val="00E36113"/>
    <w:rsid w:val="00E44F51"/>
    <w:rsid w:val="00E522EB"/>
    <w:rsid w:val="00E57AA7"/>
    <w:rsid w:val="00E87FEE"/>
    <w:rsid w:val="00E901D8"/>
    <w:rsid w:val="00E90DFF"/>
    <w:rsid w:val="00EA2676"/>
    <w:rsid w:val="00EA5366"/>
    <w:rsid w:val="00EA6040"/>
    <w:rsid w:val="00EB6D6B"/>
    <w:rsid w:val="00EC0A1D"/>
    <w:rsid w:val="00ED61D4"/>
    <w:rsid w:val="00EE2587"/>
    <w:rsid w:val="00EE3346"/>
    <w:rsid w:val="00EE7553"/>
    <w:rsid w:val="00F06511"/>
    <w:rsid w:val="00F07134"/>
    <w:rsid w:val="00F12E2C"/>
    <w:rsid w:val="00F139D6"/>
    <w:rsid w:val="00F145EE"/>
    <w:rsid w:val="00F220E4"/>
    <w:rsid w:val="00F33BC5"/>
    <w:rsid w:val="00F442B7"/>
    <w:rsid w:val="00F44CB3"/>
    <w:rsid w:val="00F544B4"/>
    <w:rsid w:val="00F614C3"/>
    <w:rsid w:val="00F670B9"/>
    <w:rsid w:val="00FA6D95"/>
    <w:rsid w:val="00FB69AA"/>
    <w:rsid w:val="00FC06A9"/>
    <w:rsid w:val="00FC3E69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237</cp:revision>
  <dcterms:created xsi:type="dcterms:W3CDTF">2019-02-15T12:25:00Z</dcterms:created>
  <dcterms:modified xsi:type="dcterms:W3CDTF">2019-04-04T06:39:00Z</dcterms:modified>
</cp:coreProperties>
</file>