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B7" w:rsidRDefault="006C3BB7" w:rsidP="006C3BB7">
      <w:pPr>
        <w:pStyle w:val="GvdeMetni"/>
        <w:ind w:left="2646"/>
      </w:pPr>
      <w:r>
        <w:rPr>
          <w:color w:val="001F5F"/>
        </w:rPr>
        <w:t xml:space="preserve">DÖNER SERMAYE İŞLETMESİ MÜDÜRLÜĞÜ </w:t>
      </w:r>
      <w:r>
        <w:rPr>
          <w:color w:val="001F5F"/>
          <w:spacing w:val="-2"/>
        </w:rPr>
        <w:t>KARARI</w:t>
      </w:r>
    </w:p>
    <w:p w:rsidR="002A4B45" w:rsidRPr="00C66622" w:rsidRDefault="002A4B45" w:rsidP="002A4B45">
      <w:pPr>
        <w:jc w:val="center"/>
        <w:rPr>
          <w:rFonts w:ascii="Cambria" w:hAnsi="Cambria"/>
          <w:b/>
          <w:color w:val="002060"/>
        </w:rPr>
      </w:pPr>
    </w:p>
    <w:tbl>
      <w:tblPr>
        <w:tblStyle w:val="TabloKlavuzuAk"/>
        <w:tblW w:w="0" w:type="auto"/>
        <w:tblInd w:w="0" w:type="dxa"/>
        <w:tblLook w:val="04A0" w:firstRow="1" w:lastRow="0" w:firstColumn="1" w:lastColumn="0" w:noHBand="0" w:noVBand="1"/>
      </w:tblPr>
      <w:tblGrid>
        <w:gridCol w:w="3485"/>
        <w:gridCol w:w="3485"/>
        <w:gridCol w:w="3486"/>
      </w:tblGrid>
      <w:tr w:rsidR="002A4B45" w:rsidRPr="00C66622" w:rsidTr="00C66622">
        <w:tc>
          <w:tcPr>
            <w:tcW w:w="3485" w:type="dxa"/>
            <w:shd w:val="clear" w:color="auto" w:fill="F2F2F2" w:themeFill="background1" w:themeFillShade="F2"/>
          </w:tcPr>
          <w:p w:rsidR="002A4B45" w:rsidRPr="00C66622" w:rsidRDefault="002A4B45" w:rsidP="002A4B45">
            <w:pPr>
              <w:pStyle w:val="AralkYok"/>
              <w:jc w:val="center"/>
              <w:rPr>
                <w:rFonts w:ascii="Cambria" w:hAnsi="Cambria"/>
                <w:b/>
                <w:color w:val="002060"/>
              </w:rPr>
            </w:pPr>
            <w:r w:rsidRPr="00C66622">
              <w:rPr>
                <w:rFonts w:ascii="Cambria" w:hAnsi="Cambria"/>
                <w:b/>
                <w:color w:val="002060"/>
              </w:rPr>
              <w:t>TOPLANTI SAYISI</w:t>
            </w:r>
          </w:p>
        </w:tc>
        <w:tc>
          <w:tcPr>
            <w:tcW w:w="3485" w:type="dxa"/>
            <w:shd w:val="clear" w:color="auto" w:fill="F2F2F2" w:themeFill="background1" w:themeFillShade="F2"/>
          </w:tcPr>
          <w:p w:rsidR="002A4B45" w:rsidRPr="00C66622" w:rsidRDefault="002A4B45" w:rsidP="002A4B45">
            <w:pPr>
              <w:pStyle w:val="AralkYok"/>
              <w:jc w:val="center"/>
              <w:rPr>
                <w:rFonts w:ascii="Cambria" w:hAnsi="Cambria"/>
                <w:b/>
                <w:color w:val="002060"/>
              </w:rPr>
            </w:pPr>
            <w:r w:rsidRPr="00C66622">
              <w:rPr>
                <w:rFonts w:ascii="Cambria" w:hAnsi="Cambria"/>
                <w:b/>
                <w:color w:val="002060"/>
              </w:rPr>
              <w:t>KARAR SAYISI</w:t>
            </w:r>
          </w:p>
        </w:tc>
        <w:tc>
          <w:tcPr>
            <w:tcW w:w="3486" w:type="dxa"/>
            <w:shd w:val="clear" w:color="auto" w:fill="F2F2F2" w:themeFill="background1" w:themeFillShade="F2"/>
          </w:tcPr>
          <w:p w:rsidR="002A4B45" w:rsidRPr="00C66622" w:rsidRDefault="002A4B45" w:rsidP="002A4B45">
            <w:pPr>
              <w:pStyle w:val="AralkYok"/>
              <w:jc w:val="center"/>
              <w:rPr>
                <w:rFonts w:ascii="Cambria" w:hAnsi="Cambria"/>
                <w:b/>
                <w:color w:val="002060"/>
              </w:rPr>
            </w:pPr>
            <w:r w:rsidRPr="00C66622">
              <w:rPr>
                <w:rFonts w:ascii="Cambria" w:hAnsi="Cambria"/>
                <w:b/>
                <w:color w:val="002060"/>
              </w:rPr>
              <w:t>TOPLANTI TARİHİ</w:t>
            </w:r>
          </w:p>
        </w:tc>
      </w:tr>
      <w:tr w:rsidR="002A4B45" w:rsidRPr="00C66622" w:rsidTr="00C66622">
        <w:tc>
          <w:tcPr>
            <w:tcW w:w="3485" w:type="dxa"/>
          </w:tcPr>
          <w:p w:rsidR="002A4B45" w:rsidRPr="00C66622" w:rsidRDefault="006C3BB7" w:rsidP="002A4B45">
            <w:pPr>
              <w:pStyle w:val="AralkYok"/>
              <w:jc w:val="center"/>
              <w:rPr>
                <w:rFonts w:ascii="Cambria" w:hAnsi="Cambria"/>
              </w:rPr>
            </w:pPr>
            <w:r>
              <w:rPr>
                <w:rFonts w:ascii="Cambria" w:hAnsi="Cambria"/>
              </w:rPr>
              <w:t>2026/01</w:t>
            </w:r>
          </w:p>
        </w:tc>
        <w:tc>
          <w:tcPr>
            <w:tcW w:w="3485" w:type="dxa"/>
          </w:tcPr>
          <w:p w:rsidR="002A4B45" w:rsidRPr="00C66622" w:rsidRDefault="00125139" w:rsidP="002A4B45">
            <w:pPr>
              <w:pStyle w:val="AralkYok"/>
              <w:jc w:val="center"/>
              <w:rPr>
                <w:rFonts w:ascii="Cambria" w:hAnsi="Cambria"/>
              </w:rPr>
            </w:pPr>
            <w:r>
              <w:rPr>
                <w:rFonts w:ascii="Cambria" w:hAnsi="Cambria"/>
              </w:rPr>
              <w:t>2</w:t>
            </w:r>
          </w:p>
        </w:tc>
        <w:tc>
          <w:tcPr>
            <w:tcW w:w="3486" w:type="dxa"/>
          </w:tcPr>
          <w:p w:rsidR="002A4B45" w:rsidRDefault="006C3BB7" w:rsidP="002A4B45">
            <w:pPr>
              <w:pStyle w:val="AralkYok"/>
              <w:jc w:val="center"/>
              <w:rPr>
                <w:rFonts w:ascii="Cambria" w:hAnsi="Cambria"/>
              </w:rPr>
            </w:pPr>
            <w:r>
              <w:rPr>
                <w:rFonts w:ascii="Cambria" w:hAnsi="Cambria"/>
              </w:rPr>
              <w:t>06.01.2026</w:t>
            </w:r>
          </w:p>
          <w:p w:rsidR="006C3BB7" w:rsidRPr="00C66622" w:rsidRDefault="006C3BB7" w:rsidP="002A4B45">
            <w:pPr>
              <w:pStyle w:val="AralkYok"/>
              <w:jc w:val="center"/>
              <w:rPr>
                <w:rFonts w:ascii="Cambria" w:hAnsi="Cambria"/>
              </w:rPr>
            </w:pPr>
          </w:p>
        </w:tc>
      </w:tr>
    </w:tbl>
    <w:tbl>
      <w:tblPr>
        <w:tblStyle w:val="TableNormal"/>
        <w:tblW w:w="10487" w:type="dxa"/>
        <w:tblInd w:w="16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1E0" w:firstRow="1" w:lastRow="1" w:firstColumn="1" w:lastColumn="1" w:noHBand="0" w:noVBand="0"/>
      </w:tblPr>
      <w:tblGrid>
        <w:gridCol w:w="10487"/>
      </w:tblGrid>
      <w:tr w:rsidR="006C3BB7" w:rsidRPr="00D050F0" w:rsidTr="006C3BB7">
        <w:trPr>
          <w:trHeight w:val="275"/>
        </w:trPr>
        <w:tc>
          <w:tcPr>
            <w:tcW w:w="10487" w:type="dxa"/>
            <w:shd w:val="clear" w:color="auto" w:fill="F1F1F1"/>
          </w:tcPr>
          <w:p w:rsidR="006C3BB7" w:rsidRPr="00D050F0" w:rsidRDefault="006C3BB7" w:rsidP="00BC495C">
            <w:pPr>
              <w:pStyle w:val="TableParagraph"/>
              <w:spacing w:line="256" w:lineRule="exact"/>
              <w:ind w:left="744"/>
              <w:rPr>
                <w:b/>
                <w:sz w:val="24"/>
              </w:rPr>
            </w:pPr>
            <w:r w:rsidRPr="00D050F0">
              <w:rPr>
                <w:b/>
                <w:color w:val="001F5F"/>
              </w:rPr>
              <w:t>DÖNER SERMAYE İŞLETMESİ MÜDÜRLÜĞÜ</w:t>
            </w:r>
            <w:r w:rsidRPr="00D050F0">
              <w:rPr>
                <w:b/>
                <w:color w:val="001F5F"/>
                <w:spacing w:val="-5"/>
                <w:sz w:val="24"/>
              </w:rPr>
              <w:t xml:space="preserve"> </w:t>
            </w:r>
            <w:r w:rsidRPr="00D050F0">
              <w:rPr>
                <w:b/>
                <w:color w:val="001F5F"/>
                <w:sz w:val="24"/>
              </w:rPr>
              <w:t>BİRİM</w:t>
            </w:r>
            <w:r w:rsidRPr="00D050F0">
              <w:rPr>
                <w:b/>
                <w:color w:val="001F5F"/>
                <w:spacing w:val="-5"/>
                <w:sz w:val="24"/>
              </w:rPr>
              <w:t xml:space="preserve"> </w:t>
            </w:r>
            <w:r w:rsidRPr="00D050F0">
              <w:rPr>
                <w:b/>
                <w:color w:val="001F5F"/>
                <w:sz w:val="24"/>
              </w:rPr>
              <w:t>KALİTE</w:t>
            </w:r>
            <w:r w:rsidRPr="00D050F0">
              <w:rPr>
                <w:b/>
                <w:color w:val="001F5F"/>
                <w:spacing w:val="-3"/>
                <w:sz w:val="24"/>
              </w:rPr>
              <w:t xml:space="preserve"> </w:t>
            </w:r>
            <w:r w:rsidRPr="00D050F0">
              <w:rPr>
                <w:b/>
                <w:color w:val="001F5F"/>
                <w:sz w:val="24"/>
              </w:rPr>
              <w:t xml:space="preserve">KOMİSYONU </w:t>
            </w:r>
            <w:r w:rsidRPr="00D050F0">
              <w:rPr>
                <w:b/>
                <w:color w:val="001F5F"/>
                <w:spacing w:val="-2"/>
                <w:sz w:val="24"/>
              </w:rPr>
              <w:t>ÜYELERİ</w:t>
            </w:r>
          </w:p>
        </w:tc>
      </w:tr>
    </w:tbl>
    <w:tbl>
      <w:tblPr>
        <w:tblStyle w:val="TabloKlavuzu"/>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9"/>
        <w:gridCol w:w="3627"/>
        <w:gridCol w:w="2835"/>
        <w:gridCol w:w="2268"/>
        <w:gridCol w:w="1276"/>
      </w:tblGrid>
      <w:tr w:rsidR="006A08B1" w:rsidRPr="00C66622" w:rsidTr="00C66622">
        <w:tc>
          <w:tcPr>
            <w:tcW w:w="479" w:type="dxa"/>
            <w:shd w:val="clear" w:color="auto" w:fill="F2F2F2" w:themeFill="background1" w:themeFillShade="F2"/>
            <w:vAlign w:val="center"/>
          </w:tcPr>
          <w:p w:rsidR="006A08B1" w:rsidRPr="00C66622" w:rsidRDefault="006A08B1" w:rsidP="006A08B1">
            <w:pPr>
              <w:pStyle w:val="AralkYok"/>
              <w:jc w:val="center"/>
              <w:rPr>
                <w:rFonts w:ascii="Cambria" w:hAnsi="Cambria"/>
                <w:b/>
                <w:color w:val="002060"/>
              </w:rPr>
            </w:pPr>
            <w:r w:rsidRPr="00C66622">
              <w:rPr>
                <w:rFonts w:ascii="Cambria" w:hAnsi="Cambria"/>
                <w:b/>
                <w:color w:val="002060"/>
              </w:rPr>
              <w:t>SN</w:t>
            </w:r>
          </w:p>
        </w:tc>
        <w:tc>
          <w:tcPr>
            <w:tcW w:w="3627" w:type="dxa"/>
            <w:shd w:val="clear" w:color="auto" w:fill="F2F2F2" w:themeFill="background1" w:themeFillShade="F2"/>
            <w:vAlign w:val="center"/>
          </w:tcPr>
          <w:p w:rsidR="006A08B1" w:rsidRPr="00C66622" w:rsidRDefault="006A08B1" w:rsidP="006A08B1">
            <w:pPr>
              <w:pStyle w:val="AralkYok"/>
              <w:jc w:val="center"/>
              <w:rPr>
                <w:rFonts w:ascii="Cambria" w:hAnsi="Cambria"/>
                <w:b/>
                <w:color w:val="002060"/>
              </w:rPr>
            </w:pPr>
            <w:r w:rsidRPr="00C66622">
              <w:rPr>
                <w:rFonts w:ascii="Cambria" w:hAnsi="Cambria"/>
                <w:b/>
                <w:color w:val="002060"/>
              </w:rPr>
              <w:t>ÜNVANI, ADI VE SOYADI</w:t>
            </w:r>
            <w:r w:rsidR="002830C5" w:rsidRPr="00C66622">
              <w:rPr>
                <w:rStyle w:val="DipnotBavurusu"/>
                <w:rFonts w:ascii="Cambria" w:hAnsi="Cambria"/>
                <w:b/>
                <w:i/>
                <w:color w:val="C00000"/>
              </w:rPr>
              <w:footnoteReference w:id="1"/>
            </w:r>
          </w:p>
        </w:tc>
        <w:tc>
          <w:tcPr>
            <w:tcW w:w="2835" w:type="dxa"/>
            <w:shd w:val="clear" w:color="auto" w:fill="F2F2F2" w:themeFill="background1" w:themeFillShade="F2"/>
            <w:vAlign w:val="center"/>
          </w:tcPr>
          <w:p w:rsidR="006A08B1" w:rsidRPr="00C66622" w:rsidRDefault="006A08B1" w:rsidP="006A08B1">
            <w:pPr>
              <w:pStyle w:val="AralkYok"/>
              <w:jc w:val="center"/>
              <w:rPr>
                <w:rFonts w:ascii="Cambria" w:hAnsi="Cambria"/>
                <w:b/>
                <w:color w:val="002060"/>
              </w:rPr>
            </w:pPr>
            <w:r w:rsidRPr="00C66622">
              <w:rPr>
                <w:rFonts w:ascii="Cambria" w:hAnsi="Cambria"/>
                <w:b/>
                <w:color w:val="002060"/>
              </w:rPr>
              <w:t>GÖREVİ</w:t>
            </w:r>
          </w:p>
        </w:tc>
        <w:tc>
          <w:tcPr>
            <w:tcW w:w="2268" w:type="dxa"/>
            <w:shd w:val="clear" w:color="auto" w:fill="F2F2F2" w:themeFill="background1" w:themeFillShade="F2"/>
            <w:vAlign w:val="center"/>
          </w:tcPr>
          <w:p w:rsidR="006A08B1" w:rsidRPr="00C66622" w:rsidRDefault="006A08B1" w:rsidP="006A08B1">
            <w:pPr>
              <w:pStyle w:val="AralkYok"/>
              <w:jc w:val="center"/>
              <w:rPr>
                <w:rFonts w:ascii="Cambria" w:hAnsi="Cambria"/>
                <w:b/>
                <w:color w:val="002060"/>
              </w:rPr>
            </w:pPr>
            <w:r w:rsidRPr="00C66622">
              <w:rPr>
                <w:rFonts w:ascii="Cambria" w:hAnsi="Cambria"/>
                <w:b/>
                <w:color w:val="002060"/>
              </w:rPr>
              <w:t>POZİSYONU</w:t>
            </w:r>
            <w:r w:rsidR="00EA6BC9" w:rsidRPr="00C66622">
              <w:rPr>
                <w:rStyle w:val="DipnotBavurusu"/>
                <w:rFonts w:ascii="Cambria" w:hAnsi="Cambria"/>
                <w:b/>
                <w:i/>
                <w:color w:val="C00000"/>
              </w:rPr>
              <w:footnoteReference w:id="2"/>
            </w:r>
          </w:p>
        </w:tc>
        <w:tc>
          <w:tcPr>
            <w:tcW w:w="1276" w:type="dxa"/>
            <w:shd w:val="clear" w:color="auto" w:fill="F2F2F2" w:themeFill="background1" w:themeFillShade="F2"/>
            <w:vAlign w:val="center"/>
          </w:tcPr>
          <w:p w:rsidR="006A08B1" w:rsidRPr="00C66622" w:rsidRDefault="006A08B1" w:rsidP="006A08B1">
            <w:pPr>
              <w:pStyle w:val="AralkYok"/>
              <w:jc w:val="center"/>
              <w:rPr>
                <w:rFonts w:ascii="Cambria" w:hAnsi="Cambria"/>
                <w:b/>
                <w:color w:val="002060"/>
              </w:rPr>
            </w:pPr>
            <w:r w:rsidRPr="00C66622">
              <w:rPr>
                <w:rFonts w:ascii="Cambria" w:hAnsi="Cambria"/>
                <w:b/>
                <w:color w:val="002060"/>
              </w:rPr>
              <w:t>DURUM</w:t>
            </w:r>
            <w:r w:rsidR="00EA6BC9" w:rsidRPr="00C66622">
              <w:rPr>
                <w:rStyle w:val="DipnotBavurusu"/>
                <w:rFonts w:ascii="Cambria" w:hAnsi="Cambria"/>
                <w:b/>
                <w:i/>
                <w:color w:val="C00000"/>
              </w:rPr>
              <w:footnoteReference w:id="3"/>
            </w:r>
          </w:p>
        </w:tc>
      </w:tr>
      <w:tr w:rsidR="006C3BB7" w:rsidRPr="00C66622" w:rsidTr="00B33B7E">
        <w:tc>
          <w:tcPr>
            <w:tcW w:w="479" w:type="dxa"/>
            <w:shd w:val="clear" w:color="auto" w:fill="F2F2F2" w:themeFill="background1" w:themeFillShade="F2"/>
            <w:vAlign w:val="center"/>
          </w:tcPr>
          <w:p w:rsidR="006C3BB7" w:rsidRPr="00C66622" w:rsidRDefault="006C3BB7" w:rsidP="006C3BB7">
            <w:pPr>
              <w:pStyle w:val="AralkYok"/>
              <w:numPr>
                <w:ilvl w:val="0"/>
                <w:numId w:val="1"/>
              </w:numPr>
              <w:jc w:val="center"/>
              <w:rPr>
                <w:rFonts w:ascii="Cambria" w:hAnsi="Cambria"/>
                <w:b/>
                <w:color w:val="002060"/>
              </w:rPr>
            </w:pPr>
          </w:p>
        </w:tc>
        <w:tc>
          <w:tcPr>
            <w:tcW w:w="3627" w:type="dxa"/>
            <w:shd w:val="clear" w:color="auto" w:fill="auto"/>
          </w:tcPr>
          <w:p w:rsidR="006C3BB7" w:rsidRDefault="006C3BB7" w:rsidP="006C3BB7">
            <w:pPr>
              <w:pStyle w:val="TableParagraph"/>
              <w:ind w:left="215"/>
              <w:rPr>
                <w:b/>
                <w:sz w:val="24"/>
              </w:rPr>
            </w:pPr>
            <w:r>
              <w:rPr>
                <w:b/>
                <w:color w:val="001F5F"/>
                <w:sz w:val="24"/>
              </w:rPr>
              <w:t>Murat DEDE</w:t>
            </w:r>
          </w:p>
        </w:tc>
        <w:tc>
          <w:tcPr>
            <w:tcW w:w="2835" w:type="dxa"/>
            <w:shd w:val="clear" w:color="auto" w:fill="auto"/>
          </w:tcPr>
          <w:p w:rsidR="006C3BB7" w:rsidRDefault="006C3BB7" w:rsidP="006C3BB7">
            <w:pPr>
              <w:pStyle w:val="TableParagraph"/>
              <w:ind w:left="216"/>
              <w:rPr>
                <w:b/>
                <w:sz w:val="24"/>
              </w:rPr>
            </w:pPr>
            <w:r>
              <w:rPr>
                <w:b/>
                <w:color w:val="001F5F"/>
                <w:sz w:val="24"/>
              </w:rPr>
              <w:t>Müdür V.</w:t>
            </w:r>
          </w:p>
        </w:tc>
        <w:tc>
          <w:tcPr>
            <w:tcW w:w="2268" w:type="dxa"/>
            <w:shd w:val="clear" w:color="auto" w:fill="auto"/>
          </w:tcPr>
          <w:p w:rsidR="006C3BB7" w:rsidRDefault="006C3BB7" w:rsidP="006C3BB7">
            <w:pPr>
              <w:pStyle w:val="TableParagraph"/>
              <w:rPr>
                <w:b/>
                <w:sz w:val="24"/>
              </w:rPr>
            </w:pPr>
            <w:r>
              <w:rPr>
                <w:b/>
                <w:color w:val="001F5F"/>
                <w:spacing w:val="-2"/>
                <w:sz w:val="24"/>
              </w:rPr>
              <w:t>Başkan</w:t>
            </w:r>
          </w:p>
        </w:tc>
        <w:tc>
          <w:tcPr>
            <w:tcW w:w="1276" w:type="dxa"/>
            <w:shd w:val="clear" w:color="auto" w:fill="auto"/>
          </w:tcPr>
          <w:p w:rsidR="006C3BB7" w:rsidRDefault="006C3BB7" w:rsidP="006C3BB7">
            <w:pPr>
              <w:pStyle w:val="TableParagraph"/>
              <w:rPr>
                <w:sz w:val="24"/>
              </w:rPr>
            </w:pPr>
            <w:r>
              <w:rPr>
                <w:color w:val="001F5F"/>
                <w:spacing w:val="-2"/>
                <w:sz w:val="24"/>
              </w:rPr>
              <w:t>Katıldı</w:t>
            </w:r>
          </w:p>
        </w:tc>
      </w:tr>
      <w:tr w:rsidR="006C3BB7" w:rsidRPr="00C66622" w:rsidTr="00B33B7E">
        <w:tc>
          <w:tcPr>
            <w:tcW w:w="479" w:type="dxa"/>
            <w:shd w:val="clear" w:color="auto" w:fill="F2F2F2" w:themeFill="background1" w:themeFillShade="F2"/>
            <w:vAlign w:val="center"/>
          </w:tcPr>
          <w:p w:rsidR="006C3BB7" w:rsidRPr="00C66622" w:rsidRDefault="006C3BB7" w:rsidP="006C3BB7">
            <w:pPr>
              <w:pStyle w:val="AralkYok"/>
              <w:numPr>
                <w:ilvl w:val="0"/>
                <w:numId w:val="1"/>
              </w:numPr>
              <w:jc w:val="center"/>
              <w:rPr>
                <w:rFonts w:ascii="Cambria" w:hAnsi="Cambria"/>
                <w:b/>
                <w:color w:val="002060"/>
              </w:rPr>
            </w:pPr>
          </w:p>
        </w:tc>
        <w:tc>
          <w:tcPr>
            <w:tcW w:w="3627" w:type="dxa"/>
            <w:shd w:val="clear" w:color="auto" w:fill="auto"/>
          </w:tcPr>
          <w:p w:rsidR="006C3BB7" w:rsidRDefault="006C3BB7" w:rsidP="006C3BB7">
            <w:pPr>
              <w:pStyle w:val="TableParagraph"/>
              <w:ind w:left="215"/>
              <w:rPr>
                <w:b/>
                <w:sz w:val="24"/>
              </w:rPr>
            </w:pPr>
            <w:r>
              <w:rPr>
                <w:b/>
                <w:color w:val="001F5F"/>
                <w:sz w:val="24"/>
              </w:rPr>
              <w:t>Vahdettin KURAL</w:t>
            </w:r>
          </w:p>
        </w:tc>
        <w:tc>
          <w:tcPr>
            <w:tcW w:w="2835" w:type="dxa"/>
            <w:shd w:val="clear" w:color="auto" w:fill="auto"/>
          </w:tcPr>
          <w:p w:rsidR="006C3BB7" w:rsidRDefault="006C3BB7" w:rsidP="006C3BB7">
            <w:pPr>
              <w:pStyle w:val="TableParagraph"/>
              <w:ind w:left="216"/>
              <w:rPr>
                <w:b/>
                <w:sz w:val="24"/>
              </w:rPr>
            </w:pPr>
            <w:r>
              <w:rPr>
                <w:b/>
                <w:color w:val="001F5F"/>
                <w:sz w:val="24"/>
              </w:rPr>
              <w:t>Bilgisayar İşletmesi</w:t>
            </w:r>
          </w:p>
        </w:tc>
        <w:tc>
          <w:tcPr>
            <w:tcW w:w="2268" w:type="dxa"/>
            <w:shd w:val="clear" w:color="auto" w:fill="auto"/>
          </w:tcPr>
          <w:p w:rsidR="006C3BB7" w:rsidRDefault="006C3BB7" w:rsidP="006C3BB7">
            <w:pPr>
              <w:pStyle w:val="TableParagraph"/>
              <w:rPr>
                <w:b/>
                <w:sz w:val="24"/>
              </w:rPr>
            </w:pPr>
            <w:r>
              <w:rPr>
                <w:b/>
                <w:color w:val="001F5F"/>
                <w:spacing w:val="-5"/>
                <w:sz w:val="24"/>
              </w:rPr>
              <w:t>Üye</w:t>
            </w:r>
          </w:p>
        </w:tc>
        <w:tc>
          <w:tcPr>
            <w:tcW w:w="1276" w:type="dxa"/>
            <w:shd w:val="clear" w:color="auto" w:fill="auto"/>
          </w:tcPr>
          <w:p w:rsidR="006C3BB7" w:rsidRDefault="006C3BB7" w:rsidP="006C3BB7">
            <w:pPr>
              <w:pStyle w:val="TableParagraph"/>
              <w:rPr>
                <w:sz w:val="24"/>
              </w:rPr>
            </w:pPr>
            <w:r w:rsidRPr="008639E8">
              <w:rPr>
                <w:color w:val="000000" w:themeColor="text1"/>
                <w:spacing w:val="-2"/>
                <w:sz w:val="24"/>
              </w:rPr>
              <w:t>Katıldı</w:t>
            </w:r>
          </w:p>
        </w:tc>
      </w:tr>
      <w:tr w:rsidR="006C3BB7" w:rsidRPr="00C66622" w:rsidTr="00B33B7E">
        <w:tc>
          <w:tcPr>
            <w:tcW w:w="479" w:type="dxa"/>
            <w:shd w:val="clear" w:color="auto" w:fill="F2F2F2" w:themeFill="background1" w:themeFillShade="F2"/>
            <w:vAlign w:val="center"/>
          </w:tcPr>
          <w:p w:rsidR="006C3BB7" w:rsidRPr="00C66622" w:rsidRDefault="006C3BB7" w:rsidP="006C3BB7">
            <w:pPr>
              <w:pStyle w:val="AralkYok"/>
              <w:numPr>
                <w:ilvl w:val="0"/>
                <w:numId w:val="1"/>
              </w:numPr>
              <w:jc w:val="center"/>
              <w:rPr>
                <w:rFonts w:ascii="Cambria" w:hAnsi="Cambria"/>
                <w:b/>
                <w:color w:val="002060"/>
              </w:rPr>
            </w:pPr>
          </w:p>
        </w:tc>
        <w:tc>
          <w:tcPr>
            <w:tcW w:w="3627" w:type="dxa"/>
            <w:shd w:val="clear" w:color="auto" w:fill="auto"/>
          </w:tcPr>
          <w:p w:rsidR="006C3BB7" w:rsidRDefault="006C3BB7" w:rsidP="006C3BB7">
            <w:pPr>
              <w:pStyle w:val="TableParagraph"/>
              <w:spacing w:line="244" w:lineRule="exact"/>
              <w:ind w:left="215"/>
              <w:rPr>
                <w:b/>
                <w:sz w:val="24"/>
              </w:rPr>
            </w:pPr>
            <w:r>
              <w:rPr>
                <w:b/>
                <w:color w:val="001F5F"/>
                <w:sz w:val="24"/>
              </w:rPr>
              <w:t>Züheyla BİLİŞİK</w:t>
            </w:r>
          </w:p>
        </w:tc>
        <w:tc>
          <w:tcPr>
            <w:tcW w:w="2835" w:type="dxa"/>
            <w:shd w:val="clear" w:color="auto" w:fill="auto"/>
          </w:tcPr>
          <w:p w:rsidR="006C3BB7" w:rsidRDefault="006C3BB7" w:rsidP="006C3BB7">
            <w:pPr>
              <w:pStyle w:val="TableParagraph"/>
              <w:spacing w:line="244" w:lineRule="exact"/>
              <w:ind w:left="216"/>
              <w:rPr>
                <w:b/>
                <w:sz w:val="24"/>
              </w:rPr>
            </w:pPr>
            <w:r>
              <w:rPr>
                <w:b/>
                <w:color w:val="001F5F"/>
                <w:sz w:val="24"/>
              </w:rPr>
              <w:t>Bilgisayar İşletmesi</w:t>
            </w:r>
          </w:p>
        </w:tc>
        <w:tc>
          <w:tcPr>
            <w:tcW w:w="2268" w:type="dxa"/>
            <w:shd w:val="clear" w:color="auto" w:fill="auto"/>
          </w:tcPr>
          <w:p w:rsidR="006C3BB7" w:rsidRDefault="006C3BB7" w:rsidP="006C3BB7">
            <w:pPr>
              <w:pStyle w:val="TableParagraph"/>
              <w:spacing w:line="244" w:lineRule="exact"/>
              <w:rPr>
                <w:b/>
                <w:sz w:val="24"/>
              </w:rPr>
            </w:pPr>
            <w:r>
              <w:rPr>
                <w:b/>
                <w:color w:val="001F5F"/>
                <w:spacing w:val="-5"/>
                <w:sz w:val="24"/>
              </w:rPr>
              <w:t>Üye</w:t>
            </w:r>
          </w:p>
        </w:tc>
        <w:tc>
          <w:tcPr>
            <w:tcW w:w="1276" w:type="dxa"/>
            <w:shd w:val="clear" w:color="auto" w:fill="auto"/>
          </w:tcPr>
          <w:p w:rsidR="006C3BB7" w:rsidRDefault="006C3BB7" w:rsidP="006C3BB7">
            <w:pPr>
              <w:pStyle w:val="TableParagraph"/>
              <w:spacing w:line="244" w:lineRule="exact"/>
              <w:rPr>
                <w:sz w:val="24"/>
              </w:rPr>
            </w:pPr>
            <w:r>
              <w:rPr>
                <w:color w:val="001F5F"/>
                <w:spacing w:val="-2"/>
                <w:sz w:val="24"/>
              </w:rPr>
              <w:t>Katıldı</w:t>
            </w:r>
          </w:p>
        </w:tc>
      </w:tr>
      <w:tr w:rsidR="006C3BB7" w:rsidRPr="00C66622" w:rsidTr="00B33B7E">
        <w:tc>
          <w:tcPr>
            <w:tcW w:w="479" w:type="dxa"/>
            <w:shd w:val="clear" w:color="auto" w:fill="F2F2F2" w:themeFill="background1" w:themeFillShade="F2"/>
            <w:vAlign w:val="center"/>
          </w:tcPr>
          <w:p w:rsidR="006C3BB7" w:rsidRPr="00C66622" w:rsidRDefault="006C3BB7" w:rsidP="006C3BB7">
            <w:pPr>
              <w:pStyle w:val="AralkYok"/>
              <w:numPr>
                <w:ilvl w:val="0"/>
                <w:numId w:val="1"/>
              </w:numPr>
              <w:jc w:val="center"/>
              <w:rPr>
                <w:rFonts w:ascii="Cambria" w:hAnsi="Cambria"/>
                <w:b/>
                <w:color w:val="002060"/>
              </w:rPr>
            </w:pPr>
          </w:p>
        </w:tc>
        <w:tc>
          <w:tcPr>
            <w:tcW w:w="3627" w:type="dxa"/>
            <w:shd w:val="clear" w:color="auto" w:fill="auto"/>
          </w:tcPr>
          <w:p w:rsidR="006C3BB7" w:rsidRDefault="006C3BB7" w:rsidP="006C3BB7">
            <w:pPr>
              <w:pStyle w:val="TableParagraph"/>
              <w:spacing w:line="244" w:lineRule="exact"/>
              <w:ind w:left="215"/>
              <w:rPr>
                <w:b/>
                <w:sz w:val="24"/>
              </w:rPr>
            </w:pPr>
            <w:r w:rsidRPr="006E129F">
              <w:rPr>
                <w:b/>
                <w:color w:val="001F5F"/>
                <w:sz w:val="24"/>
              </w:rPr>
              <w:t>Gizem BAYLANÇİÇEK</w:t>
            </w:r>
          </w:p>
        </w:tc>
        <w:tc>
          <w:tcPr>
            <w:tcW w:w="2835" w:type="dxa"/>
            <w:shd w:val="clear" w:color="auto" w:fill="auto"/>
          </w:tcPr>
          <w:p w:rsidR="006C3BB7" w:rsidRDefault="006C3BB7" w:rsidP="006C3BB7">
            <w:pPr>
              <w:pStyle w:val="TableParagraph"/>
              <w:spacing w:line="244" w:lineRule="exact"/>
              <w:ind w:left="216"/>
              <w:rPr>
                <w:b/>
                <w:sz w:val="24"/>
              </w:rPr>
            </w:pPr>
            <w:r>
              <w:rPr>
                <w:b/>
                <w:color w:val="001F5F"/>
                <w:sz w:val="24"/>
              </w:rPr>
              <w:t>Bilgisayar İşletmesi</w:t>
            </w:r>
          </w:p>
        </w:tc>
        <w:tc>
          <w:tcPr>
            <w:tcW w:w="2268" w:type="dxa"/>
            <w:shd w:val="clear" w:color="auto" w:fill="auto"/>
          </w:tcPr>
          <w:p w:rsidR="006C3BB7" w:rsidRDefault="006C3BB7" w:rsidP="006C3BB7">
            <w:pPr>
              <w:pStyle w:val="TableParagraph"/>
              <w:spacing w:line="244" w:lineRule="exact"/>
              <w:rPr>
                <w:b/>
                <w:sz w:val="24"/>
              </w:rPr>
            </w:pPr>
            <w:r>
              <w:rPr>
                <w:b/>
                <w:color w:val="001F5F"/>
                <w:spacing w:val="-5"/>
                <w:sz w:val="24"/>
              </w:rPr>
              <w:t>Katılımcı</w:t>
            </w:r>
          </w:p>
        </w:tc>
        <w:tc>
          <w:tcPr>
            <w:tcW w:w="1276" w:type="dxa"/>
            <w:shd w:val="clear" w:color="auto" w:fill="auto"/>
          </w:tcPr>
          <w:p w:rsidR="006C3BB7" w:rsidRDefault="006C3BB7" w:rsidP="006C3BB7">
            <w:pPr>
              <w:pStyle w:val="TableParagraph"/>
              <w:spacing w:line="244" w:lineRule="exact"/>
              <w:rPr>
                <w:sz w:val="24"/>
              </w:rPr>
            </w:pPr>
            <w:r>
              <w:rPr>
                <w:color w:val="001F5F"/>
                <w:spacing w:val="-2"/>
                <w:sz w:val="24"/>
              </w:rPr>
              <w:t>Katıldı</w:t>
            </w:r>
          </w:p>
        </w:tc>
      </w:tr>
    </w:tbl>
    <w:p w:rsidR="00BC7571" w:rsidRDefault="00BC7571" w:rsidP="004023B0">
      <w:pPr>
        <w:pStyle w:val="AralkYok"/>
        <w:rPr>
          <w:rFonts w:ascii="Cambria" w:hAnsi="Cambria"/>
        </w:rPr>
      </w:pPr>
    </w:p>
    <w:p w:rsidR="00DE7383" w:rsidRPr="00155393" w:rsidRDefault="00155393" w:rsidP="00155393">
      <w:pPr>
        <w:jc w:val="both"/>
        <w:rPr>
          <w:color w:val="44546A" w:themeColor="text2"/>
          <w:sz w:val="24"/>
          <w:szCs w:val="24"/>
        </w:rPr>
      </w:pPr>
      <w:r>
        <w:rPr>
          <w:rFonts w:ascii="Google Sans Text" w:hAnsi="Google Sans Text"/>
          <w:color w:val="303030"/>
          <w:shd w:val="clear" w:color="auto" w:fill="FFFFFF"/>
        </w:rPr>
        <w:t>Üniversitemiz Döner Sermaye İşletmesi Müdürlüğü Birim Kalite Komisyonu öncülüğünde, 6 Ocak 2026 tarihinde saat 14.00’te Müdür Vekili Murat Dede başkanlığında ve</w:t>
      </w:r>
      <w:r>
        <w:rPr>
          <w:rFonts w:ascii="Google Sans Text" w:hAnsi="Google Sans Text"/>
          <w:color w:val="303030"/>
          <w:shd w:val="clear" w:color="auto" w:fill="FFFFFF"/>
        </w:rPr>
        <w:t xml:space="preserve"> tüm personelin katılımıyla </w:t>
      </w:r>
      <w:r>
        <w:rPr>
          <w:rFonts w:ascii="Google Sans Text" w:hAnsi="Google Sans Text"/>
          <w:color w:val="303030"/>
          <w:shd w:val="clear" w:color="auto" w:fill="FFFFFF"/>
        </w:rPr>
        <w:t>toplantı gerçekleştirilmiştir. Toplantıda, 2025 yılı faaliyetlerinin değerlendirilmesi ve 2026 yılı planlamalarının karara bağlanması amacıyla aşağıdaki hususlar görüşülmüştür.</w:t>
      </w:r>
    </w:p>
    <w:p w:rsidR="002830C5" w:rsidRPr="00C66622" w:rsidRDefault="002830C5" w:rsidP="004023B0">
      <w:pPr>
        <w:pStyle w:val="AralkYok"/>
        <w:rPr>
          <w:rFonts w:ascii="Cambria" w:hAnsi="Cambria"/>
        </w:rPr>
      </w:pPr>
    </w:p>
    <w:tbl>
      <w:tblPr>
        <w:tblStyle w:val="TabloKlavuzu"/>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0485"/>
      </w:tblGrid>
      <w:tr w:rsidR="002830C5" w:rsidRPr="00C66622" w:rsidTr="00DE7383">
        <w:tc>
          <w:tcPr>
            <w:tcW w:w="10485" w:type="dxa"/>
            <w:shd w:val="clear" w:color="auto" w:fill="F2F2F2" w:themeFill="background1" w:themeFillShade="F2"/>
          </w:tcPr>
          <w:p w:rsidR="002830C5" w:rsidRPr="00C66622" w:rsidRDefault="00316703" w:rsidP="004023B0">
            <w:pPr>
              <w:pStyle w:val="AralkYok"/>
              <w:rPr>
                <w:rFonts w:ascii="Cambria" w:hAnsi="Cambria"/>
                <w:b/>
                <w:color w:val="002060"/>
              </w:rPr>
            </w:pPr>
            <w:r w:rsidRPr="00C66622">
              <w:rPr>
                <w:rFonts w:ascii="Cambria" w:hAnsi="Cambria"/>
                <w:b/>
                <w:color w:val="002060"/>
              </w:rPr>
              <w:t>Karar</w:t>
            </w:r>
            <w:r w:rsidR="002830C5" w:rsidRPr="00C66622">
              <w:rPr>
                <w:rFonts w:ascii="Cambria" w:hAnsi="Cambria"/>
                <w:b/>
                <w:color w:val="002060"/>
              </w:rPr>
              <w:t xml:space="preserve"> Maddeleri</w:t>
            </w:r>
            <w:r w:rsidR="002830C5" w:rsidRPr="00C66622">
              <w:rPr>
                <w:rStyle w:val="DipnotBavurusu"/>
                <w:rFonts w:ascii="Cambria" w:hAnsi="Cambria"/>
                <w:b/>
                <w:i/>
                <w:color w:val="C00000"/>
              </w:rPr>
              <w:footnoteReference w:id="4"/>
            </w:r>
          </w:p>
        </w:tc>
      </w:tr>
    </w:tbl>
    <w:p w:rsidR="00DE7383" w:rsidRDefault="00DE7383" w:rsidP="004023B0">
      <w:pPr>
        <w:pStyle w:val="AralkYok"/>
        <w:rPr>
          <w:rFonts w:ascii="Cambria" w:hAnsi="Cambria"/>
        </w:rPr>
      </w:pPr>
    </w:p>
    <w:tbl>
      <w:tblPr>
        <w:tblStyle w:val="TabloKlavuzu"/>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256"/>
        <w:gridCol w:w="850"/>
        <w:gridCol w:w="3544"/>
        <w:gridCol w:w="2835"/>
      </w:tblGrid>
      <w:tr w:rsidR="00DE7383" w:rsidRPr="00941C59" w:rsidTr="00A62B6E">
        <w:tc>
          <w:tcPr>
            <w:tcW w:w="3256" w:type="dxa"/>
            <w:shd w:val="clear" w:color="auto" w:fill="F2F2F2" w:themeFill="background1" w:themeFillShade="F2"/>
            <w:vAlign w:val="center"/>
          </w:tcPr>
          <w:p w:rsidR="00DE7383" w:rsidRPr="00941C59" w:rsidRDefault="00DE7383" w:rsidP="001B1D22">
            <w:pPr>
              <w:pStyle w:val="AralkYok"/>
              <w:jc w:val="right"/>
              <w:rPr>
                <w:rFonts w:ascii="Cambria" w:hAnsi="Cambria"/>
                <w:b/>
                <w:color w:val="002060"/>
              </w:rPr>
            </w:pPr>
            <w:r>
              <w:rPr>
                <w:rFonts w:ascii="Cambria" w:hAnsi="Cambria"/>
                <w:b/>
                <w:color w:val="002060"/>
              </w:rPr>
              <w:t xml:space="preserve">1. </w:t>
            </w:r>
            <w:r w:rsidR="001B1D22">
              <w:rPr>
                <w:rFonts w:ascii="Cambria" w:hAnsi="Cambria"/>
                <w:b/>
                <w:color w:val="002060"/>
              </w:rPr>
              <w:t>KARAR</w:t>
            </w:r>
          </w:p>
        </w:tc>
        <w:tc>
          <w:tcPr>
            <w:tcW w:w="7229" w:type="dxa"/>
            <w:gridSpan w:val="3"/>
          </w:tcPr>
          <w:p w:rsidR="00125139" w:rsidRPr="00125139" w:rsidRDefault="00155393" w:rsidP="00125139">
            <w:pPr>
              <w:pStyle w:val="TableParagraph"/>
              <w:tabs>
                <w:tab w:val="left" w:pos="827"/>
              </w:tabs>
              <w:spacing w:before="275" w:line="237" w:lineRule="auto"/>
              <w:ind w:left="0" w:right="102"/>
              <w:jc w:val="both"/>
              <w:rPr>
                <w:color w:val="000000" w:themeColor="text1"/>
                <w:sz w:val="24"/>
                <w:szCs w:val="24"/>
              </w:rPr>
            </w:pPr>
            <w:r w:rsidRPr="00125139">
              <w:rPr>
                <w:b/>
                <w:color w:val="000000" w:themeColor="text1"/>
                <w:sz w:val="24"/>
                <w:szCs w:val="24"/>
              </w:rPr>
              <w:t>Gündem</w:t>
            </w:r>
            <w:r w:rsidRPr="00125139">
              <w:rPr>
                <w:color w:val="000000" w:themeColor="text1"/>
                <w:sz w:val="24"/>
                <w:szCs w:val="24"/>
              </w:rPr>
              <w:t xml:space="preserve">: </w:t>
            </w:r>
            <w:r w:rsidRPr="00125139">
              <w:rPr>
                <w:iCs/>
                <w:color w:val="000000" w:themeColor="text1"/>
                <w:sz w:val="24"/>
                <w:szCs w:val="24"/>
              </w:rPr>
              <w:t>Strateji Geliştirme Daire Başkanlığı'nın</w:t>
            </w:r>
            <w:r w:rsidRPr="00125139">
              <w:rPr>
                <w:color w:val="000000" w:themeColor="text1"/>
                <w:sz w:val="24"/>
                <w:szCs w:val="24"/>
              </w:rPr>
              <w:t xml:space="preserve"> 23/12/2025 tarihli ve E-73441453-040-2500144765 sayılı "Birim Faaliyet Raporları" konulu yazısının görüşülmesi.</w:t>
            </w:r>
          </w:p>
          <w:p w:rsidR="00155393" w:rsidRPr="00125139" w:rsidRDefault="00125139" w:rsidP="00125139">
            <w:pPr>
              <w:pStyle w:val="TableParagraph"/>
              <w:tabs>
                <w:tab w:val="left" w:pos="827"/>
              </w:tabs>
              <w:spacing w:before="275" w:line="237" w:lineRule="auto"/>
              <w:ind w:left="0" w:right="102"/>
              <w:jc w:val="both"/>
              <w:rPr>
                <w:color w:val="000000" w:themeColor="text1"/>
                <w:sz w:val="24"/>
                <w:szCs w:val="24"/>
              </w:rPr>
            </w:pPr>
            <w:r w:rsidRPr="00125139">
              <w:rPr>
                <w:color w:val="000000" w:themeColor="text1"/>
                <w:sz w:val="24"/>
                <w:szCs w:val="24"/>
              </w:rPr>
              <w:t>5018 Sayılı</w:t>
            </w:r>
            <w:r w:rsidR="00155393" w:rsidRPr="00125139">
              <w:rPr>
                <w:color w:val="000000" w:themeColor="text1"/>
                <w:sz w:val="24"/>
                <w:szCs w:val="24"/>
              </w:rPr>
              <w:t xml:space="preserve"> Kamu Mali Yönetimi ve Kontrol Kanununun 41 inci maddesi ve ilgili mevzuat hükümleri çerçevesinde; Döner Sermaye İşletmesi Müdürlüğümüzün hesap verme sorumluluğu, şeffaflık ve mali saydamlık ilkelerine uygun olarak yürüttüğü faaliyetleri içeren </w:t>
            </w:r>
            <w:r w:rsidR="00155393" w:rsidRPr="00125139">
              <w:rPr>
                <w:bCs/>
                <w:color w:val="000000" w:themeColor="text1"/>
                <w:sz w:val="24"/>
                <w:szCs w:val="24"/>
              </w:rPr>
              <w:t>"2025 Yılı Birim Faaliyet Raporu"</w:t>
            </w:r>
            <w:r w:rsidR="00155393" w:rsidRPr="00125139">
              <w:rPr>
                <w:color w:val="000000" w:themeColor="text1"/>
                <w:sz w:val="24"/>
                <w:szCs w:val="24"/>
              </w:rPr>
              <w:t xml:space="preserve"> ve </w:t>
            </w:r>
            <w:r w:rsidR="00155393" w:rsidRPr="00125139">
              <w:rPr>
                <w:bCs/>
                <w:color w:val="000000" w:themeColor="text1"/>
                <w:sz w:val="24"/>
                <w:szCs w:val="24"/>
              </w:rPr>
              <w:t>"İç Kontrol Güvence Beyanı"</w:t>
            </w:r>
            <w:r w:rsidR="00155393" w:rsidRPr="00125139">
              <w:rPr>
                <w:color w:val="000000" w:themeColor="text1"/>
                <w:sz w:val="24"/>
                <w:szCs w:val="24"/>
              </w:rPr>
              <w:t xml:space="preserve"> gündeme alınarak </w:t>
            </w:r>
            <w:r w:rsidR="00155393" w:rsidRPr="00125139">
              <w:rPr>
                <w:color w:val="000000" w:themeColor="text1"/>
                <w:sz w:val="24"/>
                <w:szCs w:val="24"/>
              </w:rPr>
              <w:t xml:space="preserve">görüşülmüş ve aşağıdaki karar </w:t>
            </w:r>
            <w:r w:rsidR="00155393" w:rsidRPr="00125139">
              <w:rPr>
                <w:color w:val="000000" w:themeColor="text1"/>
                <w:sz w:val="24"/>
                <w:szCs w:val="24"/>
              </w:rPr>
              <w:t>a</w:t>
            </w:r>
            <w:r w:rsidR="00155393" w:rsidRPr="00125139">
              <w:rPr>
                <w:color w:val="000000" w:themeColor="text1"/>
                <w:sz w:val="24"/>
                <w:szCs w:val="24"/>
              </w:rPr>
              <w:t>lı</w:t>
            </w:r>
            <w:r w:rsidR="00155393" w:rsidRPr="00125139">
              <w:rPr>
                <w:color w:val="000000" w:themeColor="text1"/>
                <w:sz w:val="24"/>
                <w:szCs w:val="24"/>
              </w:rPr>
              <w:t>nmıştır:</w:t>
            </w:r>
          </w:p>
          <w:p w:rsidR="00125139" w:rsidRPr="00125139" w:rsidRDefault="00155393" w:rsidP="00125139">
            <w:pPr>
              <w:pStyle w:val="AralkYok"/>
              <w:rPr>
                <w:rFonts w:ascii="Times New Roman" w:hAnsi="Times New Roman" w:cs="Times New Roman"/>
                <w:sz w:val="24"/>
                <w:szCs w:val="24"/>
              </w:rPr>
            </w:pPr>
            <w:r w:rsidRPr="00125139">
              <w:rPr>
                <w:rFonts w:ascii="Times New Roman" w:hAnsi="Times New Roman" w:cs="Times New Roman"/>
                <w:bCs/>
                <w:color w:val="000000" w:themeColor="text1"/>
                <w:sz w:val="24"/>
                <w:szCs w:val="24"/>
              </w:rPr>
              <w:t>Raporun Hazırlanması ve Onayı:</w:t>
            </w:r>
            <w:r w:rsidRPr="00125139">
              <w:rPr>
                <w:rFonts w:ascii="Times New Roman" w:hAnsi="Times New Roman" w:cs="Times New Roman"/>
                <w:color w:val="000000" w:themeColor="text1"/>
                <w:sz w:val="24"/>
                <w:szCs w:val="24"/>
              </w:rPr>
              <w:t xml:space="preserve"> İşletme Müdürlüğümüzün 2025 mali yılına ait faaliyet sonuçlarını, bütçe uygulama verilerini ve performans göstergelerini içeren Birim Faaliyet Raporu ile Harcama Yetkilisi tarafından imzalanacak İç Kontrol Güvence Beyanının, veri toplama takvimine uygun olarak eksiksiz bir şekilde hazırlanmasına,</w:t>
            </w:r>
          </w:p>
          <w:p w:rsidR="00DE7383" w:rsidRPr="00941C59" w:rsidRDefault="00DE7383" w:rsidP="00DE7383">
            <w:pPr>
              <w:pStyle w:val="AralkYok"/>
              <w:rPr>
                <w:rFonts w:ascii="Cambria" w:hAnsi="Cambria"/>
              </w:rPr>
            </w:pPr>
          </w:p>
        </w:tc>
      </w:tr>
      <w:tr w:rsidR="00DE7383" w:rsidRPr="00941C59" w:rsidTr="00A62B6E">
        <w:tc>
          <w:tcPr>
            <w:tcW w:w="10485" w:type="dxa"/>
            <w:gridSpan w:val="4"/>
            <w:tcBorders>
              <w:bottom w:val="single" w:sz="4" w:space="0" w:color="D0CECE" w:themeColor="background2" w:themeShade="E6"/>
            </w:tcBorders>
            <w:shd w:val="clear" w:color="auto" w:fill="F2F2F2" w:themeFill="background1" w:themeFillShade="F2"/>
            <w:vAlign w:val="center"/>
          </w:tcPr>
          <w:p w:rsidR="00DE7383" w:rsidRDefault="00DE7383" w:rsidP="00A62B6E">
            <w:pPr>
              <w:pStyle w:val="AralkYok"/>
              <w:jc w:val="center"/>
              <w:rPr>
                <w:rFonts w:ascii="Cambria" w:hAnsi="Cambria"/>
              </w:rPr>
            </w:pPr>
            <w:r w:rsidRPr="00941C59">
              <w:rPr>
                <w:rFonts w:ascii="Cambria" w:hAnsi="Cambria"/>
                <w:b/>
                <w:color w:val="002060"/>
              </w:rPr>
              <w:t>İlgili Kaynaklar</w:t>
            </w:r>
          </w:p>
        </w:tc>
      </w:tr>
      <w:tr w:rsidR="00DE7383" w:rsidRPr="00941C59" w:rsidTr="00A62B6E">
        <w:tc>
          <w:tcPr>
            <w:tcW w:w="4106" w:type="dxa"/>
            <w:gridSpan w:val="2"/>
            <w:tcBorders>
              <w:bottom w:val="nil"/>
              <w:right w:val="nil"/>
            </w:tcBorders>
            <w:shd w:val="clear" w:color="auto" w:fill="auto"/>
            <w:vAlign w:val="center"/>
          </w:tcPr>
          <w:p w:rsidR="00DE7383" w:rsidRDefault="00301E7B" w:rsidP="00A62B6E">
            <w:pPr>
              <w:pStyle w:val="AralkYok"/>
              <w:rPr>
                <w:rFonts w:ascii="Cambria" w:hAnsi="Cambria"/>
              </w:rPr>
            </w:pPr>
            <w:sdt>
              <w:sdtPr>
                <w:rPr>
                  <w:rFonts w:ascii="Cambria" w:hAnsi="Cambria"/>
                  <w:b/>
                  <w:bCs/>
                  <w:color w:val="002060"/>
                </w:rPr>
                <w:id w:val="-153225904"/>
                <w14:checkbox>
                  <w14:checked w14:val="0"/>
                  <w14:checkedState w14:val="2612" w14:font="MS Gothic"/>
                  <w14:uncheckedState w14:val="2610" w14:font="MS Gothic"/>
                </w14:checkbox>
              </w:sdtPr>
              <w:sdtEndPr/>
              <w:sdtContent>
                <w:r w:rsidR="00DE7383" w:rsidRPr="00941C59">
                  <w:rPr>
                    <w:rFonts w:ascii="Segoe UI Symbol" w:eastAsia="MS Gothic" w:hAnsi="Segoe UI Symbol" w:cs="Segoe UI Symbol"/>
                    <w:b/>
                    <w:bCs/>
                    <w:color w:val="002060"/>
                  </w:rPr>
                  <w:t>☐</w:t>
                </w:r>
              </w:sdtContent>
            </w:sdt>
            <w:r w:rsidR="00DE7383" w:rsidRPr="00941C59">
              <w:rPr>
                <w:rFonts w:ascii="Cambria" w:hAnsi="Cambria"/>
                <w:color w:val="002060"/>
              </w:rPr>
              <w:t xml:space="preserve"> Politika Belgesi</w:t>
            </w:r>
          </w:p>
        </w:tc>
        <w:tc>
          <w:tcPr>
            <w:tcW w:w="3544" w:type="dxa"/>
            <w:tcBorders>
              <w:left w:val="nil"/>
              <w:bottom w:val="nil"/>
              <w:right w:val="nil"/>
            </w:tcBorders>
            <w:shd w:val="clear" w:color="auto" w:fill="auto"/>
            <w:vAlign w:val="center"/>
          </w:tcPr>
          <w:p w:rsidR="00DE7383" w:rsidRDefault="00301E7B" w:rsidP="00A62B6E">
            <w:pPr>
              <w:pStyle w:val="AralkYok"/>
              <w:rPr>
                <w:rFonts w:ascii="Cambria" w:hAnsi="Cambria"/>
              </w:rPr>
            </w:pPr>
            <w:sdt>
              <w:sdtPr>
                <w:rPr>
                  <w:rFonts w:ascii="Cambria" w:hAnsi="Cambria"/>
                  <w:b/>
                  <w:bCs/>
                  <w:color w:val="002060"/>
                </w:rPr>
                <w:id w:val="1924369762"/>
                <w14:checkbox>
                  <w14:checked w14:val="0"/>
                  <w14:checkedState w14:val="2612" w14:font="MS Gothic"/>
                  <w14:uncheckedState w14:val="2610" w14:font="MS Gothic"/>
                </w14:checkbox>
              </w:sdtPr>
              <w:sdtEndPr/>
              <w:sdtContent>
                <w:r w:rsidR="00155393">
                  <w:rPr>
                    <w:rFonts w:ascii="MS Gothic" w:eastAsia="MS Gothic" w:hAnsi="MS Gothic" w:hint="eastAsia"/>
                    <w:b/>
                    <w:bCs/>
                    <w:color w:val="002060"/>
                  </w:rPr>
                  <w:t>☐</w:t>
                </w:r>
              </w:sdtContent>
            </w:sdt>
            <w:r w:rsidR="00DE7383" w:rsidRPr="00941C59">
              <w:rPr>
                <w:rFonts w:ascii="Cambria" w:hAnsi="Cambria"/>
                <w:color w:val="002060"/>
              </w:rPr>
              <w:t xml:space="preserve"> Kurum Stratejik Planı</w:t>
            </w:r>
          </w:p>
        </w:tc>
        <w:tc>
          <w:tcPr>
            <w:tcW w:w="2835" w:type="dxa"/>
            <w:tcBorders>
              <w:left w:val="nil"/>
              <w:bottom w:val="nil"/>
            </w:tcBorders>
            <w:shd w:val="clear" w:color="auto" w:fill="auto"/>
            <w:vAlign w:val="center"/>
          </w:tcPr>
          <w:p w:rsidR="00DE7383" w:rsidRDefault="00301E7B" w:rsidP="00A62B6E">
            <w:pPr>
              <w:pStyle w:val="AralkYok"/>
              <w:rPr>
                <w:rFonts w:ascii="Cambria" w:hAnsi="Cambria"/>
              </w:rPr>
            </w:pPr>
            <w:sdt>
              <w:sdtPr>
                <w:rPr>
                  <w:rFonts w:ascii="Cambria" w:hAnsi="Cambria"/>
                  <w:b/>
                  <w:bCs/>
                  <w:color w:val="002060"/>
                </w:rPr>
                <w:id w:val="892313818"/>
                <w14:checkbox>
                  <w14:checked w14:val="1"/>
                  <w14:checkedState w14:val="2612" w14:font="MS Gothic"/>
                  <w14:uncheckedState w14:val="2610" w14:font="MS Gothic"/>
                </w14:checkbox>
              </w:sdtPr>
              <w:sdtEndPr/>
              <w:sdtContent>
                <w:r w:rsidR="00155393">
                  <w:rPr>
                    <w:rFonts w:ascii="MS Gothic" w:eastAsia="MS Gothic" w:hAnsi="MS Gothic" w:hint="eastAsia"/>
                    <w:b/>
                    <w:bCs/>
                    <w:color w:val="002060"/>
                  </w:rPr>
                  <w:t>☒</w:t>
                </w:r>
              </w:sdtContent>
            </w:sdt>
            <w:r w:rsidR="00DE7383" w:rsidRPr="00941C59">
              <w:rPr>
                <w:rFonts w:ascii="Cambria" w:hAnsi="Cambria"/>
                <w:b/>
                <w:bCs/>
                <w:color w:val="002060"/>
              </w:rPr>
              <w:t xml:space="preserve"> </w:t>
            </w:r>
            <w:r w:rsidR="00DE7383" w:rsidRPr="00941C59">
              <w:rPr>
                <w:rFonts w:ascii="Cambria" w:hAnsi="Cambria"/>
                <w:color w:val="002060"/>
              </w:rPr>
              <w:t>Birim Stratejik Planı</w:t>
            </w:r>
          </w:p>
        </w:tc>
      </w:tr>
      <w:tr w:rsidR="00DE7383" w:rsidRPr="00941C59" w:rsidTr="00A62B6E">
        <w:tc>
          <w:tcPr>
            <w:tcW w:w="4106" w:type="dxa"/>
            <w:gridSpan w:val="2"/>
            <w:tcBorders>
              <w:top w:val="nil"/>
              <w:bottom w:val="nil"/>
              <w:right w:val="nil"/>
            </w:tcBorders>
            <w:shd w:val="clear" w:color="auto" w:fill="auto"/>
            <w:vAlign w:val="center"/>
          </w:tcPr>
          <w:p w:rsidR="00DE7383" w:rsidRPr="00941C59" w:rsidRDefault="00301E7B" w:rsidP="00A62B6E">
            <w:pPr>
              <w:pStyle w:val="AralkYok"/>
              <w:rPr>
                <w:rFonts w:ascii="Cambria" w:hAnsi="Cambria"/>
                <w:b/>
                <w:bCs/>
                <w:color w:val="002060"/>
              </w:rPr>
            </w:pPr>
            <w:sdt>
              <w:sdtPr>
                <w:rPr>
                  <w:rFonts w:ascii="Cambria" w:hAnsi="Cambria"/>
                  <w:b/>
                  <w:bCs/>
                  <w:color w:val="002060"/>
                </w:rPr>
                <w:id w:val="660509913"/>
                <w14:checkbox>
                  <w14:checked w14:val="0"/>
                  <w14:checkedState w14:val="2612" w14:font="MS Gothic"/>
                  <w14:uncheckedState w14:val="2610" w14:font="MS Gothic"/>
                </w14:checkbox>
              </w:sdtPr>
              <w:sdtEndPr/>
              <w:sdtContent>
                <w:r w:rsidR="00DE7383" w:rsidRPr="00941C59">
                  <w:rPr>
                    <w:rFonts w:ascii="Segoe UI Symbol" w:eastAsia="MS Gothic" w:hAnsi="Segoe UI Symbol" w:cs="Segoe UI Symbol"/>
                    <w:b/>
                    <w:bCs/>
                    <w:color w:val="002060"/>
                  </w:rPr>
                  <w:t>☐</w:t>
                </w:r>
              </w:sdtContent>
            </w:sdt>
            <w:r w:rsidR="00DE7383" w:rsidRPr="00941C59">
              <w:rPr>
                <w:rFonts w:ascii="Cambria" w:hAnsi="Cambria"/>
                <w:color w:val="002060"/>
              </w:rPr>
              <w:t xml:space="preserve"> Kurum İç Değerlendirme Raporu</w:t>
            </w:r>
          </w:p>
        </w:tc>
        <w:tc>
          <w:tcPr>
            <w:tcW w:w="3544" w:type="dxa"/>
            <w:tcBorders>
              <w:top w:val="nil"/>
              <w:left w:val="nil"/>
              <w:bottom w:val="nil"/>
              <w:right w:val="nil"/>
            </w:tcBorders>
            <w:shd w:val="clear" w:color="auto" w:fill="auto"/>
            <w:vAlign w:val="center"/>
          </w:tcPr>
          <w:p w:rsidR="00DE7383" w:rsidRPr="00941C59" w:rsidRDefault="00301E7B" w:rsidP="00A62B6E">
            <w:pPr>
              <w:pStyle w:val="AralkYok"/>
              <w:rPr>
                <w:rFonts w:ascii="Cambria" w:hAnsi="Cambria"/>
                <w:b/>
                <w:bCs/>
                <w:color w:val="002060"/>
              </w:rPr>
            </w:pPr>
            <w:sdt>
              <w:sdtPr>
                <w:rPr>
                  <w:rFonts w:ascii="Cambria" w:hAnsi="Cambria"/>
                  <w:b/>
                  <w:bCs/>
                  <w:color w:val="002060"/>
                </w:rPr>
                <w:id w:val="-1461562199"/>
                <w14:checkbox>
                  <w14:checked w14:val="1"/>
                  <w14:checkedState w14:val="2612" w14:font="MS Gothic"/>
                  <w14:uncheckedState w14:val="2610" w14:font="MS Gothic"/>
                </w14:checkbox>
              </w:sdtPr>
              <w:sdtEndPr/>
              <w:sdtContent>
                <w:r w:rsidR="005A0750">
                  <w:rPr>
                    <w:rFonts w:ascii="MS Gothic" w:eastAsia="MS Gothic" w:hAnsi="MS Gothic" w:hint="eastAsia"/>
                    <w:b/>
                    <w:bCs/>
                    <w:color w:val="002060"/>
                  </w:rPr>
                  <w:t>☒</w:t>
                </w:r>
              </w:sdtContent>
            </w:sdt>
            <w:r w:rsidR="00DE7383" w:rsidRPr="00941C59">
              <w:rPr>
                <w:rFonts w:ascii="Cambria" w:hAnsi="Cambria"/>
                <w:color w:val="002060"/>
              </w:rPr>
              <w:t xml:space="preserve"> Birim İç Değerlendirme Raporu</w:t>
            </w:r>
          </w:p>
        </w:tc>
        <w:tc>
          <w:tcPr>
            <w:tcW w:w="2835" w:type="dxa"/>
            <w:tcBorders>
              <w:top w:val="nil"/>
              <w:left w:val="nil"/>
              <w:bottom w:val="nil"/>
            </w:tcBorders>
            <w:shd w:val="clear" w:color="auto" w:fill="auto"/>
            <w:vAlign w:val="center"/>
          </w:tcPr>
          <w:p w:rsidR="00DE7383" w:rsidRPr="00941C59" w:rsidRDefault="00301E7B" w:rsidP="00A62B6E">
            <w:pPr>
              <w:pStyle w:val="AralkYok"/>
              <w:rPr>
                <w:rFonts w:ascii="Cambria" w:hAnsi="Cambria"/>
                <w:b/>
                <w:bCs/>
                <w:color w:val="002060"/>
              </w:rPr>
            </w:pPr>
            <w:sdt>
              <w:sdtPr>
                <w:rPr>
                  <w:rFonts w:ascii="Cambria" w:hAnsi="Cambria"/>
                  <w:b/>
                  <w:bCs/>
                  <w:color w:val="002060"/>
                </w:rPr>
                <w:id w:val="530157802"/>
                <w14:checkbox>
                  <w14:checked w14:val="1"/>
                  <w14:checkedState w14:val="2612" w14:font="MS Gothic"/>
                  <w14:uncheckedState w14:val="2610" w14:font="MS Gothic"/>
                </w14:checkbox>
              </w:sdtPr>
              <w:sdtEndPr/>
              <w:sdtContent>
                <w:r w:rsidR="00155393">
                  <w:rPr>
                    <w:rFonts w:ascii="MS Gothic" w:eastAsia="MS Gothic" w:hAnsi="MS Gothic" w:hint="eastAsia"/>
                    <w:b/>
                    <w:bCs/>
                    <w:color w:val="002060"/>
                  </w:rPr>
                  <w:t>☒</w:t>
                </w:r>
              </w:sdtContent>
            </w:sdt>
            <w:r w:rsidR="00DE7383" w:rsidRPr="00941C59">
              <w:rPr>
                <w:rFonts w:ascii="Cambria" w:hAnsi="Cambria"/>
                <w:color w:val="002060"/>
              </w:rPr>
              <w:t xml:space="preserve"> Mevzuat Belgesi</w:t>
            </w:r>
          </w:p>
        </w:tc>
      </w:tr>
      <w:tr w:rsidR="00DE7383" w:rsidRPr="00941C59" w:rsidTr="00A62B6E">
        <w:tc>
          <w:tcPr>
            <w:tcW w:w="10485" w:type="dxa"/>
            <w:gridSpan w:val="4"/>
            <w:tcBorders>
              <w:top w:val="nil"/>
            </w:tcBorders>
            <w:shd w:val="clear" w:color="auto" w:fill="auto"/>
          </w:tcPr>
          <w:p w:rsidR="00DE7383" w:rsidRPr="00941C59" w:rsidRDefault="00301E7B" w:rsidP="00A62B6E">
            <w:pPr>
              <w:pStyle w:val="AralkYok"/>
              <w:rPr>
                <w:rFonts w:ascii="Cambria" w:hAnsi="Cambria"/>
                <w:b/>
                <w:bCs/>
                <w:color w:val="002060"/>
              </w:rPr>
            </w:pPr>
            <w:sdt>
              <w:sdtPr>
                <w:rPr>
                  <w:rFonts w:ascii="Cambria" w:hAnsi="Cambria"/>
                  <w:b/>
                  <w:bCs/>
                  <w:color w:val="002060"/>
                </w:rPr>
                <w:id w:val="-1236315013"/>
                <w14:checkbox>
                  <w14:checked w14:val="1"/>
                  <w14:checkedState w14:val="2612" w14:font="MS Gothic"/>
                  <w14:uncheckedState w14:val="2610" w14:font="MS Gothic"/>
                </w14:checkbox>
              </w:sdtPr>
              <w:sdtEndPr/>
              <w:sdtContent>
                <w:r w:rsidR="00155393">
                  <w:rPr>
                    <w:rFonts w:ascii="MS Gothic" w:eastAsia="MS Gothic" w:hAnsi="MS Gothic" w:hint="eastAsia"/>
                    <w:b/>
                    <w:bCs/>
                    <w:color w:val="002060"/>
                  </w:rPr>
                  <w:t>☒</w:t>
                </w:r>
              </w:sdtContent>
            </w:sdt>
            <w:r w:rsidR="00DE7383" w:rsidRPr="00941C59">
              <w:rPr>
                <w:rFonts w:ascii="Cambria" w:hAnsi="Cambria"/>
                <w:b/>
                <w:bCs/>
                <w:color w:val="002060"/>
              </w:rPr>
              <w:t xml:space="preserve"> </w:t>
            </w:r>
            <w:r w:rsidR="00DE7383" w:rsidRPr="00941C59">
              <w:rPr>
                <w:rFonts w:ascii="Cambria" w:hAnsi="Cambria"/>
                <w:color w:val="002060"/>
              </w:rPr>
              <w:t xml:space="preserve">Diğer </w:t>
            </w:r>
            <w:r w:rsidR="00DE7383">
              <w:rPr>
                <w:rFonts w:ascii="Cambria" w:hAnsi="Cambria"/>
                <w:color w:val="002060"/>
              </w:rPr>
              <w:t>…</w:t>
            </w:r>
          </w:p>
        </w:tc>
      </w:tr>
      <w:tr w:rsidR="00DE7383" w:rsidRPr="00941C59" w:rsidTr="00A62B6E">
        <w:trPr>
          <w:trHeight w:val="736"/>
        </w:trPr>
        <w:tc>
          <w:tcPr>
            <w:tcW w:w="3256" w:type="dxa"/>
            <w:shd w:val="clear" w:color="auto" w:fill="F2F2F2" w:themeFill="background1" w:themeFillShade="F2"/>
            <w:vAlign w:val="center"/>
          </w:tcPr>
          <w:p w:rsidR="00DE7383" w:rsidRPr="00941C59" w:rsidRDefault="00DE7383" w:rsidP="00A62B6E">
            <w:pPr>
              <w:pStyle w:val="AralkYok"/>
              <w:jc w:val="right"/>
              <w:rPr>
                <w:rFonts w:ascii="Cambria" w:hAnsi="Cambria"/>
                <w:b/>
                <w:color w:val="002060"/>
              </w:rPr>
            </w:pPr>
            <w:r w:rsidRPr="00941C59">
              <w:rPr>
                <w:rFonts w:ascii="Cambria" w:hAnsi="Cambria"/>
                <w:b/>
                <w:color w:val="002060"/>
              </w:rPr>
              <w:t>İlgili Kaynaktaki Ölçütün Adı</w:t>
            </w:r>
            <w:r w:rsidRPr="00941C59">
              <w:rPr>
                <w:rStyle w:val="DipnotBavurusu"/>
                <w:rFonts w:ascii="Cambria" w:hAnsi="Cambria"/>
                <w:b/>
                <w:i/>
                <w:color w:val="C00000"/>
              </w:rPr>
              <w:footnoteReference w:id="5"/>
            </w:r>
          </w:p>
          <w:p w:rsidR="00DE7383" w:rsidRPr="00941C59" w:rsidRDefault="00DE7383" w:rsidP="00A62B6E">
            <w:pPr>
              <w:pStyle w:val="AralkYok"/>
              <w:jc w:val="right"/>
              <w:rPr>
                <w:rFonts w:ascii="Cambria" w:hAnsi="Cambria"/>
                <w:b/>
                <w:color w:val="002060"/>
              </w:rPr>
            </w:pPr>
            <w:r w:rsidRPr="00786DC8">
              <w:rPr>
                <w:rFonts w:ascii="Cambria" w:hAnsi="Cambria"/>
                <w:color w:val="002060"/>
                <w:sz w:val="20"/>
              </w:rPr>
              <w:t>(Başlık/Madde/Ölçüt/Ölçütün Adı)</w:t>
            </w:r>
          </w:p>
        </w:tc>
        <w:tc>
          <w:tcPr>
            <w:tcW w:w="7229" w:type="dxa"/>
            <w:gridSpan w:val="3"/>
          </w:tcPr>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2547 Sayılı Yükseköğretim Kanunu’nun 58. Maddesine Göre Döner Sermaye İşletmelerinin Kurulmasında Uyulacak Esaslara İlişkin Yönetmelik</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lastRenderedPageBreak/>
              <w:t>Yükseköğretim Kurumlarında Döner Sermaye Gelirlerinden Yapılacak Ek Ödemenin Dağıtılmasında Uygulanacak Usul ve Esaslara İlişkin Yönetmelik</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Bartın Üniversitesi Döner Sermaye İşletmesi Yönetmeliği</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Bartın Üniversitesi Döner Sermaye Gelirlerinden Yapılacak Ek Ödeme Dağıtımı Yönergesi</w:t>
            </w:r>
          </w:p>
          <w:p w:rsidR="00DE7383" w:rsidRPr="00941C59" w:rsidRDefault="00DE7383" w:rsidP="00A62B6E">
            <w:pPr>
              <w:pStyle w:val="AralkYok"/>
              <w:rPr>
                <w:rFonts w:ascii="Cambria" w:hAnsi="Cambria"/>
              </w:rPr>
            </w:pPr>
          </w:p>
        </w:tc>
      </w:tr>
      <w:tr w:rsidR="00DE7383" w:rsidRPr="00941C59" w:rsidTr="00A62B6E">
        <w:trPr>
          <w:trHeight w:val="690"/>
        </w:trPr>
        <w:tc>
          <w:tcPr>
            <w:tcW w:w="3256" w:type="dxa"/>
            <w:shd w:val="clear" w:color="auto" w:fill="F2F2F2" w:themeFill="background1" w:themeFillShade="F2"/>
            <w:vAlign w:val="center"/>
          </w:tcPr>
          <w:p w:rsidR="00DE7383" w:rsidRPr="00941C59" w:rsidRDefault="00DE7383" w:rsidP="00A62B6E">
            <w:pPr>
              <w:pStyle w:val="AralkYok"/>
              <w:jc w:val="right"/>
              <w:rPr>
                <w:rFonts w:ascii="Cambria" w:hAnsi="Cambria"/>
                <w:color w:val="002060"/>
              </w:rPr>
            </w:pPr>
            <w:r w:rsidRPr="00941C59">
              <w:rPr>
                <w:rFonts w:ascii="Cambria" w:hAnsi="Cambria"/>
                <w:b/>
                <w:color w:val="002060"/>
              </w:rPr>
              <w:lastRenderedPageBreak/>
              <w:t>Açıklama/Gerekçe</w:t>
            </w:r>
            <w:r w:rsidRPr="00941C59">
              <w:rPr>
                <w:rStyle w:val="DipnotBavurusu"/>
                <w:rFonts w:ascii="Cambria" w:hAnsi="Cambria"/>
                <w:b/>
                <w:i/>
                <w:color w:val="C00000"/>
              </w:rPr>
              <w:footnoteReference w:id="6"/>
            </w:r>
          </w:p>
        </w:tc>
        <w:tc>
          <w:tcPr>
            <w:tcW w:w="7229" w:type="dxa"/>
            <w:gridSpan w:val="3"/>
          </w:tcPr>
          <w:p w:rsidR="00125139" w:rsidRPr="00125139" w:rsidRDefault="00125139" w:rsidP="00125139">
            <w:pPr>
              <w:pStyle w:val="TableParagraph"/>
              <w:numPr>
                <w:ilvl w:val="0"/>
                <w:numId w:val="5"/>
              </w:numPr>
              <w:tabs>
                <w:tab w:val="left" w:pos="827"/>
              </w:tabs>
              <w:spacing w:line="237" w:lineRule="auto"/>
              <w:ind w:right="1008"/>
              <w:rPr>
                <w:b/>
                <w:color w:val="000000" w:themeColor="text1"/>
                <w:sz w:val="24"/>
              </w:rPr>
            </w:pPr>
            <w:r w:rsidRPr="00125139">
              <w:rPr>
                <w:color w:val="000000" w:themeColor="text1"/>
                <w:sz w:val="24"/>
              </w:rPr>
              <w:t>İşlemlerinin sağlıklı, etkin ve standart bir şekilde</w:t>
            </w:r>
            <w:r w:rsidRPr="00125139">
              <w:rPr>
                <w:color w:val="000000" w:themeColor="text1"/>
                <w:spacing w:val="-6"/>
                <w:sz w:val="24"/>
              </w:rPr>
              <w:t xml:space="preserve"> </w:t>
            </w:r>
            <w:r w:rsidRPr="00125139">
              <w:rPr>
                <w:color w:val="000000" w:themeColor="text1"/>
                <w:sz w:val="24"/>
              </w:rPr>
              <w:t>yürütülmesi</w:t>
            </w:r>
            <w:r w:rsidRPr="00125139">
              <w:rPr>
                <w:color w:val="000000" w:themeColor="text1"/>
                <w:spacing w:val="-6"/>
                <w:sz w:val="24"/>
              </w:rPr>
              <w:t xml:space="preserve"> </w:t>
            </w:r>
          </w:p>
          <w:p w:rsidR="00DE7383" w:rsidRPr="00941C59" w:rsidRDefault="00DE7383" w:rsidP="00A62B6E">
            <w:pPr>
              <w:pStyle w:val="AralkYok"/>
              <w:rPr>
                <w:rFonts w:ascii="Cambria" w:hAnsi="Cambria"/>
              </w:rPr>
            </w:pPr>
          </w:p>
        </w:tc>
      </w:tr>
    </w:tbl>
    <w:p w:rsidR="00DE7383" w:rsidRDefault="00DE7383" w:rsidP="004023B0">
      <w:pPr>
        <w:pStyle w:val="AralkYok"/>
        <w:rPr>
          <w:rFonts w:ascii="Cambria" w:hAnsi="Cambria"/>
        </w:rPr>
      </w:pPr>
    </w:p>
    <w:p w:rsidR="00DE7383" w:rsidRDefault="00DE7383" w:rsidP="004023B0">
      <w:pPr>
        <w:pStyle w:val="AralkYok"/>
        <w:rPr>
          <w:rFonts w:ascii="Cambria" w:hAnsi="Cambria"/>
        </w:rPr>
      </w:pPr>
    </w:p>
    <w:tbl>
      <w:tblPr>
        <w:tblStyle w:val="TabloKlavuzu"/>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256"/>
        <w:gridCol w:w="850"/>
        <w:gridCol w:w="3544"/>
        <w:gridCol w:w="2835"/>
      </w:tblGrid>
      <w:tr w:rsidR="00125139" w:rsidRPr="00941C59" w:rsidTr="00BC495C">
        <w:tc>
          <w:tcPr>
            <w:tcW w:w="3256" w:type="dxa"/>
            <w:shd w:val="clear" w:color="auto" w:fill="F2F2F2" w:themeFill="background1" w:themeFillShade="F2"/>
            <w:vAlign w:val="center"/>
          </w:tcPr>
          <w:p w:rsidR="00125139" w:rsidRPr="00941C59" w:rsidRDefault="00C303F5" w:rsidP="00BC495C">
            <w:pPr>
              <w:pStyle w:val="AralkYok"/>
              <w:jc w:val="right"/>
              <w:rPr>
                <w:rFonts w:ascii="Cambria" w:hAnsi="Cambria"/>
                <w:b/>
                <w:color w:val="002060"/>
              </w:rPr>
            </w:pPr>
            <w:r>
              <w:rPr>
                <w:rFonts w:ascii="Cambria" w:hAnsi="Cambria"/>
                <w:b/>
                <w:color w:val="002060"/>
              </w:rPr>
              <w:t>2</w:t>
            </w:r>
            <w:bookmarkStart w:id="0" w:name="_GoBack"/>
            <w:bookmarkEnd w:id="0"/>
            <w:r w:rsidR="00125139">
              <w:rPr>
                <w:rFonts w:ascii="Cambria" w:hAnsi="Cambria"/>
                <w:b/>
                <w:color w:val="002060"/>
              </w:rPr>
              <w:t>. KARAR</w:t>
            </w:r>
          </w:p>
        </w:tc>
        <w:tc>
          <w:tcPr>
            <w:tcW w:w="7229" w:type="dxa"/>
            <w:gridSpan w:val="3"/>
          </w:tcPr>
          <w:p w:rsidR="00125139" w:rsidRPr="00125139" w:rsidRDefault="00125139" w:rsidP="00125139">
            <w:pPr>
              <w:pStyle w:val="TableParagraph"/>
              <w:tabs>
                <w:tab w:val="left" w:pos="827"/>
              </w:tabs>
              <w:spacing w:before="275" w:line="237" w:lineRule="auto"/>
              <w:ind w:left="0" w:right="102"/>
              <w:jc w:val="both"/>
              <w:rPr>
                <w:color w:val="000000" w:themeColor="text1"/>
                <w:sz w:val="24"/>
                <w:szCs w:val="24"/>
              </w:rPr>
            </w:pPr>
            <w:r w:rsidRPr="00125139">
              <w:rPr>
                <w:b/>
                <w:color w:val="000000" w:themeColor="text1"/>
                <w:sz w:val="24"/>
              </w:rPr>
              <w:t>Gündem</w:t>
            </w:r>
            <w:r w:rsidRPr="00125139">
              <w:rPr>
                <w:color w:val="000000" w:themeColor="text1"/>
                <w:sz w:val="24"/>
                <w:szCs w:val="24"/>
              </w:rPr>
              <w:t xml:space="preserve">: </w:t>
            </w:r>
            <w:r w:rsidRPr="00125139">
              <w:rPr>
                <w:iCs/>
                <w:color w:val="000000" w:themeColor="text1"/>
                <w:sz w:val="24"/>
                <w:szCs w:val="24"/>
              </w:rPr>
              <w:t>Strateji Geliştirme Daire Başkanlığı'nın</w:t>
            </w:r>
            <w:r w:rsidRPr="00125139">
              <w:rPr>
                <w:color w:val="000000" w:themeColor="text1"/>
                <w:sz w:val="24"/>
                <w:szCs w:val="24"/>
              </w:rPr>
              <w:t xml:space="preserve"> 05/01/2026 tarihli ve E-73441453-040-2500144765 sayılı "</w:t>
            </w:r>
            <w:r w:rsidRPr="00125139">
              <w:t xml:space="preserve"> </w:t>
            </w:r>
            <w:r w:rsidRPr="00125139">
              <w:rPr>
                <w:color w:val="000000" w:themeColor="text1"/>
                <w:sz w:val="24"/>
                <w:szCs w:val="24"/>
              </w:rPr>
              <w:t>2025 Yılı (BİDR) Birim İç Değerlendirme Raporunun Hazırlanması" konulu yazısının görüşülmesi:</w:t>
            </w:r>
          </w:p>
          <w:p w:rsidR="00125139" w:rsidRPr="00125139" w:rsidRDefault="00125139" w:rsidP="00125139">
            <w:pPr>
              <w:pStyle w:val="AralkYok"/>
              <w:rPr>
                <w:rFonts w:ascii="Times New Roman" w:eastAsia="Times New Roman" w:hAnsi="Times New Roman" w:cs="Times New Roman"/>
                <w:color w:val="000000" w:themeColor="text1"/>
                <w:sz w:val="24"/>
                <w:szCs w:val="24"/>
              </w:rPr>
            </w:pPr>
          </w:p>
          <w:p w:rsidR="00125139" w:rsidRPr="00941C59" w:rsidRDefault="00125139" w:rsidP="00125139">
            <w:pPr>
              <w:pStyle w:val="AralkYok"/>
              <w:jc w:val="both"/>
              <w:rPr>
                <w:rFonts w:ascii="Cambria" w:hAnsi="Cambria"/>
              </w:rPr>
            </w:pPr>
            <w:r w:rsidRPr="00125139">
              <w:rPr>
                <w:rFonts w:ascii="Times New Roman" w:hAnsi="Times New Roman" w:cs="Times New Roman"/>
                <w:sz w:val="24"/>
                <w:szCs w:val="24"/>
              </w:rPr>
              <w:t xml:space="preserve">İlgili gündem maddesi doğrultusunda; Kalite Koordinatörlüğünün gelen resmi yazısı ile 16.09.2025 tarihli ve 2025/13 sayılı Senato Kararı referans alınarak, birimimize ait raporun güncel </w:t>
            </w:r>
            <w:r w:rsidRPr="00125139">
              <w:rPr>
                <w:rFonts w:ascii="Times New Roman" w:hAnsi="Times New Roman" w:cs="Times New Roman"/>
                <w:bCs/>
                <w:sz w:val="24"/>
                <w:szCs w:val="24"/>
              </w:rPr>
              <w:t>"BİDR Sürüm 3.3 Hazırlama Kılavuzu"</w:t>
            </w:r>
            <w:r w:rsidRPr="00125139">
              <w:rPr>
                <w:rFonts w:ascii="Times New Roman" w:hAnsi="Times New Roman" w:cs="Times New Roman"/>
                <w:sz w:val="24"/>
                <w:szCs w:val="24"/>
              </w:rPr>
              <w:t xml:space="preserve"> standartlarına göre hazırlanmasına karar verilmiştir. Bu kapsamda, rapora esas teşkil eden tüm kanıtların dijital olarak ortak bir </w:t>
            </w:r>
            <w:r w:rsidRPr="00125139">
              <w:rPr>
                <w:rFonts w:ascii="Times New Roman" w:hAnsi="Times New Roman" w:cs="Times New Roman"/>
                <w:bCs/>
                <w:sz w:val="24"/>
                <w:szCs w:val="24"/>
              </w:rPr>
              <w:t>OneDrive</w:t>
            </w:r>
            <w:r w:rsidRPr="00125139">
              <w:rPr>
                <w:rFonts w:ascii="Times New Roman" w:hAnsi="Times New Roman" w:cs="Times New Roman"/>
                <w:sz w:val="24"/>
                <w:szCs w:val="24"/>
              </w:rPr>
              <w:t xml:space="preserve"> klasöründe toplanması, hazırlanan nihai raporun ise şeffaflık ilkesi gereğince </w:t>
            </w:r>
            <w:r w:rsidRPr="00125139">
              <w:rPr>
                <w:rFonts w:ascii="Times New Roman" w:hAnsi="Times New Roman" w:cs="Times New Roman"/>
                <w:bCs/>
                <w:sz w:val="24"/>
                <w:szCs w:val="24"/>
              </w:rPr>
              <w:t>birim resmi internet sayfasında</w:t>
            </w:r>
            <w:r w:rsidRPr="00125139">
              <w:rPr>
                <w:rFonts w:ascii="Times New Roman" w:hAnsi="Times New Roman" w:cs="Times New Roman"/>
                <w:sz w:val="24"/>
                <w:szCs w:val="24"/>
              </w:rPr>
              <w:t xml:space="preserve"> kamuoyuyla paylaşılması kararlaştırılmıştır. Ayrıca, süreç boyunca elde edilen tüm bilgi, belge ve kanıtların kurumsal hafızanın korunması amacıyla </w:t>
            </w:r>
            <w:r w:rsidRPr="00125139">
              <w:rPr>
                <w:rFonts w:ascii="Times New Roman" w:hAnsi="Times New Roman" w:cs="Times New Roman"/>
                <w:bCs/>
                <w:sz w:val="24"/>
                <w:szCs w:val="24"/>
              </w:rPr>
              <w:t>düzenli dosyalama ve arşivleme ilkelerine uygun olarak</w:t>
            </w:r>
            <w:r w:rsidRPr="00125139">
              <w:rPr>
                <w:rFonts w:ascii="Times New Roman" w:hAnsi="Times New Roman" w:cs="Times New Roman"/>
                <w:sz w:val="24"/>
                <w:szCs w:val="24"/>
              </w:rPr>
              <w:t xml:space="preserve"> birim bünyesinde titizlikle muhafaza edilmesi gerektiği önemle vurgulanmıştır.</w:t>
            </w:r>
          </w:p>
        </w:tc>
      </w:tr>
      <w:tr w:rsidR="00125139" w:rsidRPr="00941C59" w:rsidTr="00BC495C">
        <w:tc>
          <w:tcPr>
            <w:tcW w:w="10485" w:type="dxa"/>
            <w:gridSpan w:val="4"/>
            <w:tcBorders>
              <w:bottom w:val="single" w:sz="4" w:space="0" w:color="D0CECE" w:themeColor="background2" w:themeShade="E6"/>
            </w:tcBorders>
            <w:shd w:val="clear" w:color="auto" w:fill="F2F2F2" w:themeFill="background1" w:themeFillShade="F2"/>
            <w:vAlign w:val="center"/>
          </w:tcPr>
          <w:p w:rsidR="00125139" w:rsidRDefault="00125139" w:rsidP="00BC495C">
            <w:pPr>
              <w:pStyle w:val="AralkYok"/>
              <w:jc w:val="center"/>
              <w:rPr>
                <w:rFonts w:ascii="Cambria" w:hAnsi="Cambria"/>
              </w:rPr>
            </w:pPr>
            <w:r w:rsidRPr="00941C59">
              <w:rPr>
                <w:rFonts w:ascii="Cambria" w:hAnsi="Cambria"/>
                <w:b/>
                <w:color w:val="002060"/>
              </w:rPr>
              <w:t>İlgili Kaynaklar</w:t>
            </w:r>
          </w:p>
        </w:tc>
      </w:tr>
      <w:tr w:rsidR="00125139" w:rsidRPr="00941C59" w:rsidTr="00BC495C">
        <w:tc>
          <w:tcPr>
            <w:tcW w:w="4106" w:type="dxa"/>
            <w:gridSpan w:val="2"/>
            <w:tcBorders>
              <w:bottom w:val="nil"/>
              <w:right w:val="nil"/>
            </w:tcBorders>
            <w:shd w:val="clear" w:color="auto" w:fill="auto"/>
            <w:vAlign w:val="center"/>
          </w:tcPr>
          <w:p w:rsidR="00125139" w:rsidRDefault="00125139" w:rsidP="00BC495C">
            <w:pPr>
              <w:pStyle w:val="AralkYok"/>
              <w:rPr>
                <w:rFonts w:ascii="Cambria" w:hAnsi="Cambria"/>
              </w:rPr>
            </w:pPr>
            <w:sdt>
              <w:sdtPr>
                <w:rPr>
                  <w:rFonts w:ascii="Cambria" w:hAnsi="Cambria"/>
                  <w:b/>
                  <w:bCs/>
                  <w:color w:val="002060"/>
                </w:rPr>
                <w:id w:val="-825356952"/>
                <w14:checkbox>
                  <w14:checked w14:val="0"/>
                  <w14:checkedState w14:val="2612" w14:font="MS Gothic"/>
                  <w14:uncheckedState w14:val="2610" w14:font="MS Gothic"/>
                </w14:checkbox>
              </w:sdtPr>
              <w:sdtContent>
                <w:r w:rsidRPr="00941C59">
                  <w:rPr>
                    <w:rFonts w:ascii="Segoe UI Symbol" w:eastAsia="MS Gothic" w:hAnsi="Segoe UI Symbol" w:cs="Segoe UI Symbol"/>
                    <w:b/>
                    <w:bCs/>
                    <w:color w:val="002060"/>
                  </w:rPr>
                  <w:t>☐</w:t>
                </w:r>
              </w:sdtContent>
            </w:sdt>
            <w:r w:rsidRPr="00941C59">
              <w:rPr>
                <w:rFonts w:ascii="Cambria" w:hAnsi="Cambria"/>
                <w:color w:val="002060"/>
              </w:rPr>
              <w:t xml:space="preserve"> Politika Belgesi</w:t>
            </w:r>
          </w:p>
        </w:tc>
        <w:tc>
          <w:tcPr>
            <w:tcW w:w="3544" w:type="dxa"/>
            <w:tcBorders>
              <w:left w:val="nil"/>
              <w:bottom w:val="nil"/>
              <w:right w:val="nil"/>
            </w:tcBorders>
            <w:shd w:val="clear" w:color="auto" w:fill="auto"/>
            <w:vAlign w:val="center"/>
          </w:tcPr>
          <w:p w:rsidR="00125139" w:rsidRDefault="00125139" w:rsidP="00BC495C">
            <w:pPr>
              <w:pStyle w:val="AralkYok"/>
              <w:rPr>
                <w:rFonts w:ascii="Cambria" w:hAnsi="Cambria"/>
              </w:rPr>
            </w:pPr>
            <w:sdt>
              <w:sdtPr>
                <w:rPr>
                  <w:rFonts w:ascii="Cambria" w:hAnsi="Cambria"/>
                  <w:b/>
                  <w:bCs/>
                  <w:color w:val="002060"/>
                </w:rPr>
                <w:id w:val="-1508815940"/>
                <w14:checkbox>
                  <w14:checked w14:val="0"/>
                  <w14:checkedState w14:val="2612" w14:font="MS Gothic"/>
                  <w14:uncheckedState w14:val="2610" w14:font="MS Gothic"/>
                </w14:checkbox>
              </w:sdtPr>
              <w:sdtContent>
                <w:r>
                  <w:rPr>
                    <w:rFonts w:ascii="MS Gothic" w:eastAsia="MS Gothic" w:hAnsi="MS Gothic" w:hint="eastAsia"/>
                    <w:b/>
                    <w:bCs/>
                    <w:color w:val="002060"/>
                  </w:rPr>
                  <w:t>☐</w:t>
                </w:r>
              </w:sdtContent>
            </w:sdt>
            <w:r w:rsidRPr="00941C59">
              <w:rPr>
                <w:rFonts w:ascii="Cambria" w:hAnsi="Cambria"/>
                <w:color w:val="002060"/>
              </w:rPr>
              <w:t xml:space="preserve"> Kurum Stratejik Planı</w:t>
            </w:r>
          </w:p>
        </w:tc>
        <w:tc>
          <w:tcPr>
            <w:tcW w:w="2835" w:type="dxa"/>
            <w:tcBorders>
              <w:left w:val="nil"/>
              <w:bottom w:val="nil"/>
            </w:tcBorders>
            <w:shd w:val="clear" w:color="auto" w:fill="auto"/>
            <w:vAlign w:val="center"/>
          </w:tcPr>
          <w:p w:rsidR="00125139" w:rsidRDefault="00125139" w:rsidP="00BC495C">
            <w:pPr>
              <w:pStyle w:val="AralkYok"/>
              <w:rPr>
                <w:rFonts w:ascii="Cambria" w:hAnsi="Cambria"/>
              </w:rPr>
            </w:pPr>
            <w:sdt>
              <w:sdtPr>
                <w:rPr>
                  <w:rFonts w:ascii="Cambria" w:hAnsi="Cambria"/>
                  <w:b/>
                  <w:bCs/>
                  <w:color w:val="002060"/>
                </w:rPr>
                <w:id w:val="-1284413647"/>
                <w14:checkbox>
                  <w14:checked w14:val="1"/>
                  <w14:checkedState w14:val="2612" w14:font="MS Gothic"/>
                  <w14:uncheckedState w14:val="2610" w14:font="MS Gothic"/>
                </w14:checkbox>
              </w:sdtPr>
              <w:sdtContent>
                <w:r>
                  <w:rPr>
                    <w:rFonts w:ascii="MS Gothic" w:eastAsia="MS Gothic" w:hAnsi="MS Gothic" w:hint="eastAsia"/>
                    <w:b/>
                    <w:bCs/>
                    <w:color w:val="002060"/>
                  </w:rPr>
                  <w:t>☒</w:t>
                </w:r>
              </w:sdtContent>
            </w:sdt>
            <w:r w:rsidRPr="00941C59">
              <w:rPr>
                <w:rFonts w:ascii="Cambria" w:hAnsi="Cambria"/>
                <w:b/>
                <w:bCs/>
                <w:color w:val="002060"/>
              </w:rPr>
              <w:t xml:space="preserve"> </w:t>
            </w:r>
            <w:r w:rsidRPr="00941C59">
              <w:rPr>
                <w:rFonts w:ascii="Cambria" w:hAnsi="Cambria"/>
                <w:color w:val="002060"/>
              </w:rPr>
              <w:t>Birim Stratejik Planı</w:t>
            </w:r>
          </w:p>
        </w:tc>
      </w:tr>
      <w:tr w:rsidR="00125139" w:rsidRPr="00941C59" w:rsidTr="00BC495C">
        <w:tc>
          <w:tcPr>
            <w:tcW w:w="4106" w:type="dxa"/>
            <w:gridSpan w:val="2"/>
            <w:tcBorders>
              <w:top w:val="nil"/>
              <w:bottom w:val="nil"/>
              <w:right w:val="nil"/>
            </w:tcBorders>
            <w:shd w:val="clear" w:color="auto" w:fill="auto"/>
            <w:vAlign w:val="center"/>
          </w:tcPr>
          <w:p w:rsidR="00125139" w:rsidRPr="00941C59" w:rsidRDefault="00125139" w:rsidP="00BC495C">
            <w:pPr>
              <w:pStyle w:val="AralkYok"/>
              <w:rPr>
                <w:rFonts w:ascii="Cambria" w:hAnsi="Cambria"/>
                <w:b/>
                <w:bCs/>
                <w:color w:val="002060"/>
              </w:rPr>
            </w:pPr>
            <w:sdt>
              <w:sdtPr>
                <w:rPr>
                  <w:rFonts w:ascii="Cambria" w:hAnsi="Cambria"/>
                  <w:b/>
                  <w:bCs/>
                  <w:color w:val="002060"/>
                </w:rPr>
                <w:id w:val="490453243"/>
                <w14:checkbox>
                  <w14:checked w14:val="0"/>
                  <w14:checkedState w14:val="2612" w14:font="MS Gothic"/>
                  <w14:uncheckedState w14:val="2610" w14:font="MS Gothic"/>
                </w14:checkbox>
              </w:sdtPr>
              <w:sdtContent>
                <w:r w:rsidRPr="00941C59">
                  <w:rPr>
                    <w:rFonts w:ascii="Segoe UI Symbol" w:eastAsia="MS Gothic" w:hAnsi="Segoe UI Symbol" w:cs="Segoe UI Symbol"/>
                    <w:b/>
                    <w:bCs/>
                    <w:color w:val="002060"/>
                  </w:rPr>
                  <w:t>☐</w:t>
                </w:r>
              </w:sdtContent>
            </w:sdt>
            <w:r w:rsidRPr="00941C59">
              <w:rPr>
                <w:rFonts w:ascii="Cambria" w:hAnsi="Cambria"/>
                <w:color w:val="002060"/>
              </w:rPr>
              <w:t xml:space="preserve"> Kurum İç Değerlendirme Raporu</w:t>
            </w:r>
          </w:p>
        </w:tc>
        <w:tc>
          <w:tcPr>
            <w:tcW w:w="3544" w:type="dxa"/>
            <w:tcBorders>
              <w:top w:val="nil"/>
              <w:left w:val="nil"/>
              <w:bottom w:val="nil"/>
              <w:right w:val="nil"/>
            </w:tcBorders>
            <w:shd w:val="clear" w:color="auto" w:fill="auto"/>
            <w:vAlign w:val="center"/>
          </w:tcPr>
          <w:p w:rsidR="00125139" w:rsidRPr="00941C59" w:rsidRDefault="00125139" w:rsidP="00BC495C">
            <w:pPr>
              <w:pStyle w:val="AralkYok"/>
              <w:rPr>
                <w:rFonts w:ascii="Cambria" w:hAnsi="Cambria"/>
                <w:b/>
                <w:bCs/>
                <w:color w:val="002060"/>
              </w:rPr>
            </w:pPr>
            <w:sdt>
              <w:sdtPr>
                <w:rPr>
                  <w:rFonts w:ascii="Cambria" w:hAnsi="Cambria"/>
                  <w:b/>
                  <w:bCs/>
                  <w:color w:val="002060"/>
                </w:rPr>
                <w:id w:val="-668640429"/>
                <w14:checkbox>
                  <w14:checked w14:val="1"/>
                  <w14:checkedState w14:val="2612" w14:font="MS Gothic"/>
                  <w14:uncheckedState w14:val="2610" w14:font="MS Gothic"/>
                </w14:checkbox>
              </w:sdtPr>
              <w:sdtContent>
                <w:r>
                  <w:rPr>
                    <w:rFonts w:ascii="MS Gothic" w:eastAsia="MS Gothic" w:hAnsi="MS Gothic" w:hint="eastAsia"/>
                    <w:b/>
                    <w:bCs/>
                    <w:color w:val="002060"/>
                  </w:rPr>
                  <w:t>☒</w:t>
                </w:r>
              </w:sdtContent>
            </w:sdt>
            <w:r w:rsidRPr="00941C59">
              <w:rPr>
                <w:rFonts w:ascii="Cambria" w:hAnsi="Cambria"/>
                <w:color w:val="002060"/>
              </w:rPr>
              <w:t xml:space="preserve"> Birim İç Değerlendirme Raporu</w:t>
            </w:r>
          </w:p>
        </w:tc>
        <w:tc>
          <w:tcPr>
            <w:tcW w:w="2835" w:type="dxa"/>
            <w:tcBorders>
              <w:top w:val="nil"/>
              <w:left w:val="nil"/>
              <w:bottom w:val="nil"/>
            </w:tcBorders>
            <w:shd w:val="clear" w:color="auto" w:fill="auto"/>
            <w:vAlign w:val="center"/>
          </w:tcPr>
          <w:p w:rsidR="00125139" w:rsidRPr="00941C59" w:rsidRDefault="00125139" w:rsidP="00BC495C">
            <w:pPr>
              <w:pStyle w:val="AralkYok"/>
              <w:rPr>
                <w:rFonts w:ascii="Cambria" w:hAnsi="Cambria"/>
                <w:b/>
                <w:bCs/>
                <w:color w:val="002060"/>
              </w:rPr>
            </w:pPr>
            <w:sdt>
              <w:sdtPr>
                <w:rPr>
                  <w:rFonts w:ascii="Cambria" w:hAnsi="Cambria"/>
                  <w:b/>
                  <w:bCs/>
                  <w:color w:val="002060"/>
                </w:rPr>
                <w:id w:val="-529714259"/>
                <w14:checkbox>
                  <w14:checked w14:val="1"/>
                  <w14:checkedState w14:val="2612" w14:font="MS Gothic"/>
                  <w14:uncheckedState w14:val="2610" w14:font="MS Gothic"/>
                </w14:checkbox>
              </w:sdtPr>
              <w:sdtContent>
                <w:r>
                  <w:rPr>
                    <w:rFonts w:ascii="MS Gothic" w:eastAsia="MS Gothic" w:hAnsi="MS Gothic" w:hint="eastAsia"/>
                    <w:b/>
                    <w:bCs/>
                    <w:color w:val="002060"/>
                  </w:rPr>
                  <w:t>☒</w:t>
                </w:r>
              </w:sdtContent>
            </w:sdt>
            <w:r w:rsidRPr="00941C59">
              <w:rPr>
                <w:rFonts w:ascii="Cambria" w:hAnsi="Cambria"/>
                <w:color w:val="002060"/>
              </w:rPr>
              <w:t xml:space="preserve"> Mevzuat Belgesi</w:t>
            </w:r>
          </w:p>
        </w:tc>
      </w:tr>
      <w:tr w:rsidR="00125139" w:rsidRPr="00941C59" w:rsidTr="00BC495C">
        <w:tc>
          <w:tcPr>
            <w:tcW w:w="10485" w:type="dxa"/>
            <w:gridSpan w:val="4"/>
            <w:tcBorders>
              <w:top w:val="nil"/>
            </w:tcBorders>
            <w:shd w:val="clear" w:color="auto" w:fill="auto"/>
          </w:tcPr>
          <w:p w:rsidR="00125139" w:rsidRPr="00941C59" w:rsidRDefault="00125139" w:rsidP="00BC495C">
            <w:pPr>
              <w:pStyle w:val="AralkYok"/>
              <w:rPr>
                <w:rFonts w:ascii="Cambria" w:hAnsi="Cambria"/>
                <w:b/>
                <w:bCs/>
                <w:color w:val="002060"/>
              </w:rPr>
            </w:pPr>
            <w:sdt>
              <w:sdtPr>
                <w:rPr>
                  <w:rFonts w:ascii="Cambria" w:hAnsi="Cambria"/>
                  <w:b/>
                  <w:bCs/>
                  <w:color w:val="002060"/>
                </w:rPr>
                <w:id w:val="-1258832847"/>
                <w14:checkbox>
                  <w14:checked w14:val="1"/>
                  <w14:checkedState w14:val="2612" w14:font="MS Gothic"/>
                  <w14:uncheckedState w14:val="2610" w14:font="MS Gothic"/>
                </w14:checkbox>
              </w:sdtPr>
              <w:sdtContent>
                <w:r>
                  <w:rPr>
                    <w:rFonts w:ascii="MS Gothic" w:eastAsia="MS Gothic" w:hAnsi="MS Gothic" w:hint="eastAsia"/>
                    <w:b/>
                    <w:bCs/>
                    <w:color w:val="002060"/>
                  </w:rPr>
                  <w:t>☒</w:t>
                </w:r>
              </w:sdtContent>
            </w:sdt>
            <w:r w:rsidRPr="00941C59">
              <w:rPr>
                <w:rFonts w:ascii="Cambria" w:hAnsi="Cambria"/>
                <w:b/>
                <w:bCs/>
                <w:color w:val="002060"/>
              </w:rPr>
              <w:t xml:space="preserve"> </w:t>
            </w:r>
            <w:r w:rsidRPr="00941C59">
              <w:rPr>
                <w:rFonts w:ascii="Cambria" w:hAnsi="Cambria"/>
                <w:color w:val="002060"/>
              </w:rPr>
              <w:t xml:space="preserve">Diğer </w:t>
            </w:r>
            <w:r>
              <w:rPr>
                <w:rFonts w:ascii="Cambria" w:hAnsi="Cambria"/>
                <w:color w:val="002060"/>
              </w:rPr>
              <w:t>…</w:t>
            </w:r>
          </w:p>
        </w:tc>
      </w:tr>
      <w:tr w:rsidR="00125139" w:rsidRPr="00941C59" w:rsidTr="00BC495C">
        <w:trPr>
          <w:trHeight w:val="736"/>
        </w:trPr>
        <w:tc>
          <w:tcPr>
            <w:tcW w:w="3256" w:type="dxa"/>
            <w:shd w:val="clear" w:color="auto" w:fill="F2F2F2" w:themeFill="background1" w:themeFillShade="F2"/>
            <w:vAlign w:val="center"/>
          </w:tcPr>
          <w:p w:rsidR="00125139" w:rsidRPr="00941C59" w:rsidRDefault="00125139" w:rsidP="00BC495C">
            <w:pPr>
              <w:pStyle w:val="AralkYok"/>
              <w:jc w:val="right"/>
              <w:rPr>
                <w:rFonts w:ascii="Cambria" w:hAnsi="Cambria"/>
                <w:b/>
                <w:color w:val="002060"/>
              </w:rPr>
            </w:pPr>
            <w:r w:rsidRPr="00941C59">
              <w:rPr>
                <w:rFonts w:ascii="Cambria" w:hAnsi="Cambria"/>
                <w:b/>
                <w:color w:val="002060"/>
              </w:rPr>
              <w:t>İlgili Kaynaktaki Ölçütün Adı</w:t>
            </w:r>
            <w:r w:rsidRPr="00941C59">
              <w:rPr>
                <w:rStyle w:val="DipnotBavurusu"/>
                <w:rFonts w:ascii="Cambria" w:hAnsi="Cambria"/>
                <w:b/>
                <w:i/>
                <w:color w:val="C00000"/>
              </w:rPr>
              <w:footnoteReference w:id="7"/>
            </w:r>
          </w:p>
          <w:p w:rsidR="00125139" w:rsidRPr="00941C59" w:rsidRDefault="00125139" w:rsidP="00BC495C">
            <w:pPr>
              <w:pStyle w:val="AralkYok"/>
              <w:jc w:val="right"/>
              <w:rPr>
                <w:rFonts w:ascii="Cambria" w:hAnsi="Cambria"/>
                <w:b/>
                <w:color w:val="002060"/>
              </w:rPr>
            </w:pPr>
            <w:r w:rsidRPr="00786DC8">
              <w:rPr>
                <w:rFonts w:ascii="Cambria" w:hAnsi="Cambria"/>
                <w:color w:val="002060"/>
                <w:sz w:val="20"/>
              </w:rPr>
              <w:t>(Başlık/Madde/Ölçüt/Ölçütün Adı)</w:t>
            </w:r>
          </w:p>
        </w:tc>
        <w:tc>
          <w:tcPr>
            <w:tcW w:w="7229" w:type="dxa"/>
            <w:gridSpan w:val="3"/>
          </w:tcPr>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2547 Sayılı Yükseköğretim Kanunu’nun 58. Maddesine Göre Döner Sermaye İşletmelerinin Kurulmasında Uyulacak Esaslara İlişkin Yönetmelik</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Yükseköğretim Kurumlarında Döner Sermaye Gelirlerinden Yapılacak Ek Ödemenin Dağıtılmasında Uygulanacak Usul ve Esaslara İlişkin Yönetmelik</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Bartın Üniversitesi Döner Sermaye İşletmesi Yönetmeliği</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Bartın Üniversitesi Döner Sermaye Gelirlerinden Yapılacak Ek Ödeme Dağıtımı Yönergesi</w:t>
            </w:r>
          </w:p>
          <w:p w:rsidR="00125139" w:rsidRPr="001C2B04" w:rsidRDefault="00125139" w:rsidP="00125139">
            <w:pPr>
              <w:pStyle w:val="ListeParagraf"/>
              <w:widowControl/>
              <w:numPr>
                <w:ilvl w:val="0"/>
                <w:numId w:val="4"/>
              </w:numPr>
              <w:autoSpaceDE/>
              <w:autoSpaceDN/>
              <w:spacing w:before="100" w:beforeAutospacing="1" w:after="100" w:afterAutospacing="1"/>
              <w:rPr>
                <w:sz w:val="24"/>
                <w:szCs w:val="24"/>
                <w:lang w:eastAsia="tr-TR"/>
              </w:rPr>
            </w:pPr>
            <w:r w:rsidRPr="001C2B04">
              <w:rPr>
                <w:bCs/>
                <w:sz w:val="24"/>
                <w:szCs w:val="24"/>
                <w:lang w:eastAsia="tr-TR"/>
              </w:rPr>
              <w:t>Bartın Üniversitesi Döner Sermaye İşletme Müdürlüğü Yürütme Kurulu Çalışma Usul ve Esasları Yönergesi</w:t>
            </w:r>
          </w:p>
          <w:p w:rsidR="00125139" w:rsidRPr="00941C59" w:rsidRDefault="00125139" w:rsidP="00BC495C">
            <w:pPr>
              <w:pStyle w:val="AralkYok"/>
              <w:rPr>
                <w:rFonts w:ascii="Cambria" w:hAnsi="Cambria"/>
              </w:rPr>
            </w:pPr>
          </w:p>
        </w:tc>
      </w:tr>
      <w:tr w:rsidR="00125139" w:rsidRPr="00941C59" w:rsidTr="00BC495C">
        <w:trPr>
          <w:trHeight w:val="690"/>
        </w:trPr>
        <w:tc>
          <w:tcPr>
            <w:tcW w:w="3256" w:type="dxa"/>
            <w:shd w:val="clear" w:color="auto" w:fill="F2F2F2" w:themeFill="background1" w:themeFillShade="F2"/>
            <w:vAlign w:val="center"/>
          </w:tcPr>
          <w:p w:rsidR="00125139" w:rsidRPr="00941C59" w:rsidRDefault="00125139" w:rsidP="00BC495C">
            <w:pPr>
              <w:pStyle w:val="AralkYok"/>
              <w:jc w:val="right"/>
              <w:rPr>
                <w:rFonts w:ascii="Cambria" w:hAnsi="Cambria"/>
                <w:color w:val="002060"/>
              </w:rPr>
            </w:pPr>
            <w:r w:rsidRPr="00941C59">
              <w:rPr>
                <w:rFonts w:ascii="Cambria" w:hAnsi="Cambria"/>
                <w:b/>
                <w:color w:val="002060"/>
              </w:rPr>
              <w:lastRenderedPageBreak/>
              <w:t>Açıklama/Gerekçe</w:t>
            </w:r>
            <w:r w:rsidRPr="00941C59">
              <w:rPr>
                <w:rStyle w:val="DipnotBavurusu"/>
                <w:rFonts w:ascii="Cambria" w:hAnsi="Cambria"/>
                <w:b/>
                <w:i/>
                <w:color w:val="C00000"/>
              </w:rPr>
              <w:footnoteReference w:id="8"/>
            </w:r>
          </w:p>
        </w:tc>
        <w:tc>
          <w:tcPr>
            <w:tcW w:w="7229" w:type="dxa"/>
            <w:gridSpan w:val="3"/>
          </w:tcPr>
          <w:p w:rsidR="00125139" w:rsidRPr="00125139" w:rsidRDefault="00125139" w:rsidP="00125139">
            <w:pPr>
              <w:pStyle w:val="TableParagraph"/>
              <w:numPr>
                <w:ilvl w:val="0"/>
                <w:numId w:val="5"/>
              </w:numPr>
              <w:tabs>
                <w:tab w:val="left" w:pos="827"/>
              </w:tabs>
              <w:spacing w:line="237" w:lineRule="auto"/>
              <w:ind w:right="1008"/>
              <w:rPr>
                <w:b/>
                <w:color w:val="000000" w:themeColor="text1"/>
                <w:sz w:val="24"/>
              </w:rPr>
            </w:pPr>
            <w:r w:rsidRPr="00125139">
              <w:rPr>
                <w:color w:val="000000" w:themeColor="text1"/>
                <w:sz w:val="24"/>
              </w:rPr>
              <w:t>İşlemlerinin sağlıklı, etkin ve standart bir şekilde</w:t>
            </w:r>
            <w:r w:rsidRPr="00125139">
              <w:rPr>
                <w:color w:val="000000" w:themeColor="text1"/>
                <w:spacing w:val="-6"/>
                <w:sz w:val="24"/>
              </w:rPr>
              <w:t xml:space="preserve"> </w:t>
            </w:r>
            <w:r w:rsidRPr="00125139">
              <w:rPr>
                <w:color w:val="000000" w:themeColor="text1"/>
                <w:sz w:val="24"/>
              </w:rPr>
              <w:t>yürütülmesi</w:t>
            </w:r>
            <w:r w:rsidRPr="00125139">
              <w:rPr>
                <w:color w:val="000000" w:themeColor="text1"/>
                <w:spacing w:val="-6"/>
                <w:sz w:val="24"/>
              </w:rPr>
              <w:t xml:space="preserve"> </w:t>
            </w:r>
          </w:p>
          <w:p w:rsidR="00125139" w:rsidRPr="00941C59" w:rsidRDefault="00125139" w:rsidP="00BC495C">
            <w:pPr>
              <w:pStyle w:val="AralkYok"/>
              <w:rPr>
                <w:rFonts w:ascii="Cambria" w:hAnsi="Cambria"/>
              </w:rPr>
            </w:pPr>
          </w:p>
        </w:tc>
      </w:tr>
    </w:tbl>
    <w:p w:rsidR="00DE7383" w:rsidRDefault="00DE7383" w:rsidP="004023B0">
      <w:pPr>
        <w:pStyle w:val="AralkYok"/>
        <w:rPr>
          <w:rFonts w:ascii="Cambria" w:hAnsi="Cambria"/>
        </w:rPr>
      </w:pPr>
    </w:p>
    <w:p w:rsidR="00DE7383" w:rsidRPr="00C66622" w:rsidRDefault="00DE7383" w:rsidP="004023B0">
      <w:pPr>
        <w:pStyle w:val="AralkYok"/>
        <w:rPr>
          <w:rFonts w:ascii="Cambria" w:hAnsi="Cambria"/>
        </w:rPr>
      </w:pPr>
    </w:p>
    <w:sectPr w:rsidR="00DE7383" w:rsidRPr="00C66622" w:rsidSect="002A4B45">
      <w:headerReference w:type="default" r:id="rId7"/>
      <w:footerReference w:type="default" r:id="rId8"/>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E7B" w:rsidRDefault="00301E7B" w:rsidP="00534F7F">
      <w:pPr>
        <w:spacing w:after="0" w:line="240" w:lineRule="auto"/>
      </w:pPr>
      <w:r>
        <w:separator/>
      </w:r>
    </w:p>
  </w:endnote>
  <w:endnote w:type="continuationSeparator" w:id="0">
    <w:p w:rsidR="00301E7B" w:rsidRDefault="00301E7B"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Google Sans Text">
    <w:altName w:val="Times New Roman"/>
    <w:panose1 w:val="00000000000000000000"/>
    <w:charset w:val="00"/>
    <w:family w:val="roman"/>
    <w:notTrueType/>
    <w:pitch w:val="default"/>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CE" w:rsidRDefault="00A354CE" w:rsidP="00393BCE">
    <w:pPr>
      <w:pStyle w:val="AralkYok"/>
      <w:pBdr>
        <w:top w:val="single" w:sz="4" w:space="1" w:color="BFBFBF" w:themeColor="background1" w:themeShade="BF"/>
      </w:pBdr>
      <w:rPr>
        <w:sz w:val="6"/>
        <w:szCs w:val="6"/>
      </w:rPr>
    </w:pPr>
  </w:p>
  <w:tbl>
    <w:tblPr>
      <w:tblStyle w:val="TabloKlavuz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3111"/>
      <w:gridCol w:w="1701"/>
    </w:tblGrid>
    <w:tr w:rsidR="00534F7F" w:rsidRPr="0081560B" w:rsidTr="002A4B45">
      <w:trPr>
        <w:trHeight w:val="559"/>
      </w:trPr>
      <w:tc>
        <w:tcPr>
          <w:tcW w:w="666" w:type="dxa"/>
        </w:tcPr>
        <w:p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rsidR="00534F7F" w:rsidRPr="0081560B" w:rsidRDefault="00534F7F" w:rsidP="00534F7F">
          <w:pPr>
            <w:pStyle w:val="AltBilgi"/>
            <w:rPr>
              <w:rFonts w:ascii="Cambria" w:hAnsi="Cambria"/>
              <w:sz w:val="16"/>
              <w:szCs w:val="16"/>
            </w:rPr>
          </w:pPr>
        </w:p>
      </w:tc>
      <w:tc>
        <w:tcPr>
          <w:tcW w:w="1414" w:type="dxa"/>
        </w:tcPr>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3111"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701" w:type="dxa"/>
        </w:tcPr>
        <w:p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C303F5">
            <w:rPr>
              <w:rFonts w:ascii="Cambria" w:hAnsi="Cambria"/>
              <w:b/>
              <w:bCs/>
              <w:noProof/>
              <w:color w:val="002060"/>
              <w:sz w:val="16"/>
              <w:szCs w:val="16"/>
            </w:rPr>
            <w:t>3</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C303F5">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240ED2" w:rsidRPr="00240ED2" w:rsidRDefault="00240ED2" w:rsidP="004023B0">
    <w:pPr>
      <w:pStyle w:val="AltBilgi"/>
      <w:rPr>
        <w:rFonts w:ascii="Cambria" w:hAnsi="Cambria"/>
        <w:i/>
        <w:sz w:val="6"/>
        <w:szCs w:val="6"/>
      </w:rPr>
    </w:pPr>
  </w:p>
  <w:p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E7B" w:rsidRDefault="00301E7B" w:rsidP="00534F7F">
      <w:pPr>
        <w:spacing w:after="0" w:line="240" w:lineRule="auto"/>
      </w:pPr>
      <w:r>
        <w:separator/>
      </w:r>
    </w:p>
  </w:footnote>
  <w:footnote w:type="continuationSeparator" w:id="0">
    <w:p w:rsidR="00301E7B" w:rsidRDefault="00301E7B" w:rsidP="00534F7F">
      <w:pPr>
        <w:spacing w:after="0" w:line="240" w:lineRule="auto"/>
      </w:pPr>
      <w:r>
        <w:continuationSeparator/>
      </w:r>
    </w:p>
  </w:footnote>
  <w:footnote w:id="1">
    <w:p w:rsidR="002830C5" w:rsidRPr="002830C5" w:rsidRDefault="002830C5" w:rsidP="003460B1">
      <w:pPr>
        <w:pStyle w:val="DipnotMetni"/>
        <w:jc w:val="both"/>
        <w:rPr>
          <w:rFonts w:ascii="Cambria" w:hAnsi="Cambria"/>
          <w:i/>
          <w:color w:val="002060"/>
          <w:sz w:val="18"/>
        </w:rPr>
      </w:pPr>
      <w:r w:rsidRPr="00C66622">
        <w:rPr>
          <w:rStyle w:val="DipnotBavurusu"/>
          <w:color w:val="C00000"/>
        </w:rPr>
        <w:footnoteRef/>
      </w:r>
      <w:r w:rsidRPr="00C66622">
        <w:rPr>
          <w:color w:val="C00000"/>
        </w:rPr>
        <w:t xml:space="preserve"> </w:t>
      </w:r>
      <w:r>
        <w:rPr>
          <w:rFonts w:ascii="Cambria" w:hAnsi="Cambria"/>
          <w:i/>
          <w:color w:val="002060"/>
          <w:sz w:val="18"/>
        </w:rPr>
        <w:t>Katılımcı sayısı ihtiyaca binaen çoğaltılabilir.</w:t>
      </w:r>
    </w:p>
  </w:footnote>
  <w:footnote w:id="2">
    <w:p w:rsidR="00EA6BC9" w:rsidRPr="00EA6BC9" w:rsidRDefault="00EA6BC9">
      <w:pPr>
        <w:pStyle w:val="DipnotMetni"/>
        <w:rPr>
          <w:rFonts w:ascii="Cambria" w:hAnsi="Cambria"/>
          <w:b/>
          <w:color w:val="002060"/>
          <w:sz w:val="18"/>
        </w:rPr>
      </w:pPr>
      <w:r w:rsidRPr="00C66622">
        <w:rPr>
          <w:rStyle w:val="DipnotBavurusu"/>
          <w:color w:val="C00000"/>
        </w:rPr>
        <w:footnoteRef/>
      </w:r>
      <w:r w:rsidRPr="00C66622">
        <w:rPr>
          <w:color w:val="C00000"/>
        </w:rPr>
        <w:t xml:space="preserve"> </w:t>
      </w:r>
      <w:r>
        <w:rPr>
          <w:rFonts w:ascii="Cambria" w:hAnsi="Cambria"/>
          <w:color w:val="002060"/>
          <w:sz w:val="18"/>
        </w:rPr>
        <w:t>“</w:t>
      </w:r>
      <w:r w:rsidRPr="00EA6BC9">
        <w:rPr>
          <w:rFonts w:ascii="Cambria" w:hAnsi="Cambria"/>
          <w:b/>
          <w:color w:val="002060"/>
          <w:sz w:val="18"/>
        </w:rPr>
        <w:t xml:space="preserve">Başkan, Üye ve Katılımcı” </w:t>
      </w:r>
      <w:r w:rsidRPr="00EA6BC9">
        <w:rPr>
          <w:rFonts w:ascii="Cambria" w:hAnsi="Cambria"/>
          <w:i/>
          <w:color w:val="002060"/>
          <w:sz w:val="18"/>
        </w:rPr>
        <w:t>olarak ifade edilebilir.</w:t>
      </w:r>
    </w:p>
  </w:footnote>
  <w:footnote w:id="3">
    <w:p w:rsidR="00EA6BC9" w:rsidRPr="00EA6BC9" w:rsidRDefault="00EA6BC9">
      <w:pPr>
        <w:pStyle w:val="DipnotMetni"/>
        <w:rPr>
          <w:rFonts w:ascii="Cambria" w:hAnsi="Cambria"/>
          <w:i/>
          <w:sz w:val="18"/>
        </w:rPr>
      </w:pPr>
      <w:r w:rsidRPr="00C66622">
        <w:rPr>
          <w:rStyle w:val="DipnotBavurusu"/>
          <w:color w:val="C00000"/>
        </w:rPr>
        <w:footnoteRef/>
      </w:r>
      <w:r w:rsidRPr="00C66622">
        <w:rPr>
          <w:color w:val="C00000"/>
        </w:rPr>
        <w:t xml:space="preserve"> </w:t>
      </w:r>
      <w:r>
        <w:t>“</w:t>
      </w:r>
      <w:r>
        <w:rPr>
          <w:rFonts w:ascii="Cambria" w:hAnsi="Cambria"/>
          <w:b/>
          <w:i/>
          <w:color w:val="002060"/>
          <w:sz w:val="18"/>
        </w:rPr>
        <w:t>Katıldı/Katılmadı</w:t>
      </w:r>
      <w:r>
        <w:rPr>
          <w:rFonts w:ascii="Cambria" w:hAnsi="Cambria"/>
          <w:i/>
          <w:color w:val="002060"/>
          <w:sz w:val="18"/>
        </w:rPr>
        <w:t>” olarak ifade edilebilir.</w:t>
      </w:r>
    </w:p>
  </w:footnote>
  <w:footnote w:id="4">
    <w:p w:rsidR="002830C5" w:rsidRPr="002830C5" w:rsidRDefault="002830C5" w:rsidP="003460B1">
      <w:pPr>
        <w:pStyle w:val="DipnotMetni"/>
        <w:jc w:val="both"/>
        <w:rPr>
          <w:rFonts w:ascii="Cambria" w:hAnsi="Cambria"/>
          <w:i/>
          <w:color w:val="002060"/>
          <w:sz w:val="18"/>
        </w:rPr>
      </w:pPr>
      <w:r w:rsidRPr="00C66622">
        <w:rPr>
          <w:rStyle w:val="DipnotBavurusu"/>
          <w:color w:val="C00000"/>
        </w:rPr>
        <w:footnoteRef/>
      </w:r>
      <w:r w:rsidRPr="00C66622">
        <w:rPr>
          <w:color w:val="C00000"/>
        </w:rPr>
        <w:t xml:space="preserve"> </w:t>
      </w:r>
      <w:r w:rsidR="009718D7">
        <w:rPr>
          <w:rFonts w:ascii="Cambria" w:hAnsi="Cambria"/>
          <w:i/>
          <w:color w:val="002060"/>
          <w:sz w:val="18"/>
        </w:rPr>
        <w:t xml:space="preserve">Karar </w:t>
      </w:r>
      <w:r>
        <w:rPr>
          <w:rFonts w:ascii="Cambria" w:hAnsi="Cambria"/>
          <w:i/>
          <w:color w:val="002060"/>
          <w:sz w:val="18"/>
        </w:rPr>
        <w:t>Maddeleri ihtiyaca binaen çoğaltılabilir.</w:t>
      </w:r>
    </w:p>
  </w:footnote>
  <w:footnote w:id="5">
    <w:p w:rsidR="00DE7383" w:rsidRPr="00450B1D" w:rsidRDefault="00DE7383" w:rsidP="00DE7383">
      <w:pPr>
        <w:pStyle w:val="DipnotMetni"/>
        <w:jc w:val="both"/>
        <w:rPr>
          <w:rFonts w:ascii="Cambria" w:hAnsi="Cambria"/>
          <w:i/>
          <w:color w:val="002060"/>
          <w:sz w:val="18"/>
        </w:rPr>
      </w:pPr>
      <w:r w:rsidRPr="00790BC7">
        <w:rPr>
          <w:rStyle w:val="DipnotBavurusu"/>
          <w:color w:val="FF0000"/>
        </w:rPr>
        <w:footnoteRef/>
      </w:r>
      <w:r>
        <w:t xml:space="preserve"> </w:t>
      </w:r>
      <w:r>
        <w:rPr>
          <w:rFonts w:ascii="Cambria" w:hAnsi="Cambria"/>
          <w:i/>
          <w:color w:val="002060"/>
          <w:sz w:val="18"/>
        </w:rPr>
        <w:t>Örneğin; “</w:t>
      </w:r>
      <w:r w:rsidRPr="00DF523B">
        <w:rPr>
          <w:rFonts w:ascii="Cambria" w:hAnsi="Cambria"/>
          <w:b/>
          <w:i/>
          <w:color w:val="002060"/>
          <w:sz w:val="18"/>
        </w:rPr>
        <w:t>Uluslararası Standartlarda Üniversitemizin Eğitim ve Öğretim Programlarını iyileştirmek, B.12 Programın Ders Dağılım Dengesi, İlgili kaynaktaki ölçütün adı, vb.</w:t>
      </w:r>
      <w:r>
        <w:rPr>
          <w:rFonts w:ascii="Cambria" w:hAnsi="Cambria"/>
          <w:i/>
          <w:color w:val="002060"/>
          <w:sz w:val="18"/>
        </w:rPr>
        <w:t>” şeklinde örnekler verilerek ifade edilmelidir.</w:t>
      </w:r>
    </w:p>
  </w:footnote>
  <w:footnote w:id="6">
    <w:p w:rsidR="00DE7383" w:rsidRPr="00DF523B" w:rsidRDefault="00DE7383" w:rsidP="00DE7383">
      <w:pPr>
        <w:pStyle w:val="DipnotMetni"/>
        <w:jc w:val="both"/>
        <w:rPr>
          <w:rFonts w:ascii="Cambria" w:hAnsi="Cambria"/>
          <w:color w:val="002060"/>
          <w:sz w:val="18"/>
        </w:rPr>
      </w:pPr>
      <w:r w:rsidRPr="00790BC7">
        <w:rPr>
          <w:rStyle w:val="DipnotBavurusu"/>
          <w:color w:val="FF0000"/>
        </w:rPr>
        <w:footnoteRef/>
      </w:r>
      <w:r>
        <w:t xml:space="preserve"> </w:t>
      </w:r>
      <w:r>
        <w:rPr>
          <w:rFonts w:ascii="Cambria" w:hAnsi="Cambria"/>
          <w:color w:val="002060"/>
          <w:sz w:val="18"/>
        </w:rPr>
        <w:t>Karara ilişkin “</w:t>
      </w:r>
      <w:r w:rsidRPr="00DF523B">
        <w:rPr>
          <w:rFonts w:ascii="Cambria" w:hAnsi="Cambria"/>
          <w:b/>
          <w:i/>
          <w:color w:val="002060"/>
          <w:sz w:val="18"/>
        </w:rPr>
        <w:t>Açıklama/Gerekçe</w:t>
      </w:r>
      <w:r>
        <w:rPr>
          <w:rFonts w:ascii="Cambria" w:hAnsi="Cambria"/>
          <w:color w:val="002060"/>
          <w:sz w:val="18"/>
        </w:rPr>
        <w:t>” yazılmalıdır.</w:t>
      </w:r>
    </w:p>
  </w:footnote>
  <w:footnote w:id="7">
    <w:p w:rsidR="00125139" w:rsidRPr="00450B1D" w:rsidRDefault="00125139" w:rsidP="00125139">
      <w:pPr>
        <w:pStyle w:val="DipnotMetni"/>
        <w:jc w:val="both"/>
        <w:rPr>
          <w:rFonts w:ascii="Cambria" w:hAnsi="Cambria"/>
          <w:i/>
          <w:color w:val="002060"/>
          <w:sz w:val="18"/>
        </w:rPr>
      </w:pPr>
      <w:r w:rsidRPr="00790BC7">
        <w:rPr>
          <w:rStyle w:val="DipnotBavurusu"/>
          <w:color w:val="FF0000"/>
        </w:rPr>
        <w:footnoteRef/>
      </w:r>
      <w:r>
        <w:t xml:space="preserve"> </w:t>
      </w:r>
      <w:r>
        <w:rPr>
          <w:rFonts w:ascii="Cambria" w:hAnsi="Cambria"/>
          <w:i/>
          <w:color w:val="002060"/>
          <w:sz w:val="18"/>
        </w:rPr>
        <w:t>Örneğin; “</w:t>
      </w:r>
      <w:r w:rsidRPr="00DF523B">
        <w:rPr>
          <w:rFonts w:ascii="Cambria" w:hAnsi="Cambria"/>
          <w:b/>
          <w:i/>
          <w:color w:val="002060"/>
          <w:sz w:val="18"/>
        </w:rPr>
        <w:t>Uluslararası Standartlarda Üniversitemizin Eğitim ve Öğretim Programlarını iyileştirmek, B.12 Programın Ders Dağılım Dengesi, İlgili kaynaktaki ölçütün adı, vb.</w:t>
      </w:r>
      <w:r>
        <w:rPr>
          <w:rFonts w:ascii="Cambria" w:hAnsi="Cambria"/>
          <w:i/>
          <w:color w:val="002060"/>
          <w:sz w:val="18"/>
        </w:rPr>
        <w:t>” şeklinde örnekler verilerek ifade edilmelidir.</w:t>
      </w:r>
    </w:p>
  </w:footnote>
  <w:footnote w:id="8">
    <w:p w:rsidR="00125139" w:rsidRPr="00DF523B" w:rsidRDefault="00125139" w:rsidP="00125139">
      <w:pPr>
        <w:pStyle w:val="DipnotMetni"/>
        <w:jc w:val="both"/>
        <w:rPr>
          <w:rFonts w:ascii="Cambria" w:hAnsi="Cambria"/>
          <w:color w:val="002060"/>
          <w:sz w:val="18"/>
        </w:rPr>
      </w:pPr>
      <w:r w:rsidRPr="00790BC7">
        <w:rPr>
          <w:rStyle w:val="DipnotBavurusu"/>
          <w:color w:val="FF0000"/>
        </w:rPr>
        <w:footnoteRef/>
      </w:r>
      <w:r>
        <w:t xml:space="preserve"> </w:t>
      </w:r>
      <w:r>
        <w:rPr>
          <w:rFonts w:ascii="Cambria" w:hAnsi="Cambria"/>
          <w:color w:val="002060"/>
          <w:sz w:val="18"/>
        </w:rPr>
        <w:t>Karara ilişkin “</w:t>
      </w:r>
      <w:r w:rsidRPr="00DF523B">
        <w:rPr>
          <w:rFonts w:ascii="Cambria" w:hAnsi="Cambria"/>
          <w:b/>
          <w:i/>
          <w:color w:val="002060"/>
          <w:sz w:val="18"/>
        </w:rPr>
        <w:t>Açıklama/Gerekçe</w:t>
      </w:r>
      <w:r>
        <w:rPr>
          <w:rFonts w:ascii="Cambria" w:hAnsi="Cambria"/>
          <w:color w:val="002060"/>
          <w:sz w:val="18"/>
        </w:rPr>
        <w:t>” yazılmalıdır.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5533"/>
      <w:gridCol w:w="1276"/>
      <w:gridCol w:w="1134"/>
    </w:tblGrid>
    <w:tr w:rsidR="00534F7F" w:rsidTr="002A4B45">
      <w:trPr>
        <w:trHeight w:val="189"/>
      </w:trPr>
      <w:tc>
        <w:tcPr>
          <w:tcW w:w="2547" w:type="dxa"/>
          <w:vMerge w:val="restart"/>
        </w:tcPr>
        <w:p w:rsidR="00534F7F" w:rsidRDefault="00534F7F" w:rsidP="00534F7F">
          <w:pPr>
            <w:pStyle w:val="stBilgi"/>
            <w:ind w:left="-115" w:right="-110"/>
          </w:pPr>
          <w:r>
            <w:rPr>
              <w:rFonts w:ascii="Cambria" w:hAnsi="Cambria"/>
              <w:b/>
              <w:noProof/>
              <w:color w:val="002060"/>
              <w:lang w:eastAsia="tr-TR"/>
            </w:rPr>
            <w:drawing>
              <wp:inline distT="0" distB="0" distL="0" distR="0" wp14:anchorId="23FCA1E3" wp14:editId="2DDB4188">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5533" w:type="dxa"/>
          <w:vMerge w:val="restart"/>
          <w:tcBorders>
            <w:right w:val="single" w:sz="4" w:space="0" w:color="BFBFBF" w:themeColor="background1" w:themeShade="BF"/>
          </w:tcBorders>
          <w:vAlign w:val="center"/>
        </w:tcPr>
        <w:p w:rsidR="00534F7F" w:rsidRPr="00771C04" w:rsidRDefault="006A08B1" w:rsidP="009718D7">
          <w:pPr>
            <w:pStyle w:val="AralkYok"/>
            <w:jc w:val="center"/>
            <w:rPr>
              <w:rFonts w:ascii="Cambria" w:hAnsi="Cambria"/>
              <w:b/>
            </w:rPr>
          </w:pPr>
          <w:r>
            <w:rPr>
              <w:rFonts w:ascii="Cambria" w:hAnsi="Cambria"/>
              <w:b/>
              <w:color w:val="002060"/>
            </w:rPr>
            <w:t xml:space="preserve">TOPLANTI </w:t>
          </w:r>
          <w:r w:rsidR="009718D7">
            <w:rPr>
              <w:rFonts w:ascii="Cambria" w:hAnsi="Cambria"/>
              <w:b/>
              <w:color w:val="002060"/>
            </w:rPr>
            <w:t>KARAR</w:t>
          </w:r>
          <w:r>
            <w:rPr>
              <w:rFonts w:ascii="Cambria" w:hAnsi="Cambria"/>
              <w:b/>
              <w:color w:val="002060"/>
            </w:rPr>
            <w:t xml:space="preserve"> TUTANAĞI</w:t>
          </w:r>
        </w:p>
      </w:tc>
      <w:tc>
        <w:tcPr>
          <w:tcW w:w="1276"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8D371C" w:rsidP="00534F7F">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316703">
            <w:rPr>
              <w:rFonts w:ascii="Cambria" w:hAnsi="Cambria"/>
              <w:color w:val="002060"/>
              <w:sz w:val="16"/>
              <w:szCs w:val="16"/>
            </w:rPr>
            <w:t>1016</w:t>
          </w:r>
        </w:p>
      </w:tc>
    </w:tr>
    <w:tr w:rsidR="00534F7F" w:rsidTr="002A4B45">
      <w:trPr>
        <w:trHeight w:val="187"/>
      </w:trPr>
      <w:tc>
        <w:tcPr>
          <w:tcW w:w="2547" w:type="dxa"/>
          <w:vMerge/>
        </w:tcPr>
        <w:p w:rsidR="00534F7F" w:rsidRDefault="00534F7F" w:rsidP="00534F7F">
          <w:pPr>
            <w:pStyle w:val="stBilgi"/>
            <w:rPr>
              <w:noProof/>
              <w:lang w:eastAsia="tr-TR"/>
            </w:rPr>
          </w:pPr>
        </w:p>
      </w:tc>
      <w:tc>
        <w:tcPr>
          <w:tcW w:w="5533" w:type="dxa"/>
          <w:vMerge/>
          <w:tcBorders>
            <w:right w:val="single" w:sz="4" w:space="0" w:color="BFBFBF" w:themeColor="background1" w:themeShade="BF"/>
          </w:tcBorders>
          <w:vAlign w:val="center"/>
        </w:tcPr>
        <w:p w:rsidR="00534F7F" w:rsidRDefault="00534F7F" w:rsidP="00534F7F">
          <w:pPr>
            <w:pStyle w:val="stBilgi"/>
            <w:jc w:val="center"/>
          </w:pPr>
        </w:p>
      </w:tc>
      <w:tc>
        <w:tcPr>
          <w:tcW w:w="1276"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FA2798" w:rsidP="00534F7F">
          <w:pPr>
            <w:pStyle w:val="stBilgi"/>
            <w:rPr>
              <w:rFonts w:ascii="Cambria" w:hAnsi="Cambria"/>
              <w:color w:val="002060"/>
              <w:sz w:val="16"/>
              <w:szCs w:val="16"/>
            </w:rPr>
          </w:pPr>
          <w:r>
            <w:rPr>
              <w:rFonts w:ascii="Cambria" w:hAnsi="Cambria"/>
              <w:color w:val="002060"/>
              <w:sz w:val="16"/>
              <w:szCs w:val="16"/>
            </w:rPr>
            <w:t>08.02.2024</w:t>
          </w:r>
        </w:p>
      </w:tc>
    </w:tr>
    <w:tr w:rsidR="00534F7F" w:rsidTr="002A4B45">
      <w:trPr>
        <w:trHeight w:val="187"/>
      </w:trPr>
      <w:tc>
        <w:tcPr>
          <w:tcW w:w="2547" w:type="dxa"/>
          <w:vMerge/>
        </w:tcPr>
        <w:p w:rsidR="00534F7F" w:rsidRDefault="00534F7F" w:rsidP="00534F7F">
          <w:pPr>
            <w:pStyle w:val="stBilgi"/>
            <w:rPr>
              <w:noProof/>
              <w:lang w:eastAsia="tr-TR"/>
            </w:rPr>
          </w:pPr>
        </w:p>
      </w:tc>
      <w:tc>
        <w:tcPr>
          <w:tcW w:w="5533" w:type="dxa"/>
          <w:vMerge/>
          <w:tcBorders>
            <w:right w:val="single" w:sz="4" w:space="0" w:color="BFBFBF" w:themeColor="background1" w:themeShade="BF"/>
          </w:tcBorders>
          <w:vAlign w:val="center"/>
        </w:tcPr>
        <w:p w:rsidR="00534F7F" w:rsidRDefault="00534F7F" w:rsidP="00534F7F">
          <w:pPr>
            <w:pStyle w:val="stBilgi"/>
            <w:jc w:val="center"/>
          </w:pPr>
        </w:p>
      </w:tc>
      <w:tc>
        <w:tcPr>
          <w:tcW w:w="1276"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rsidTr="002A4B45">
      <w:trPr>
        <w:trHeight w:val="220"/>
      </w:trPr>
      <w:tc>
        <w:tcPr>
          <w:tcW w:w="2547" w:type="dxa"/>
          <w:vMerge/>
        </w:tcPr>
        <w:p w:rsidR="00534F7F" w:rsidRDefault="00534F7F" w:rsidP="00534F7F">
          <w:pPr>
            <w:pStyle w:val="stBilgi"/>
            <w:rPr>
              <w:noProof/>
              <w:lang w:eastAsia="tr-TR"/>
            </w:rPr>
          </w:pPr>
        </w:p>
      </w:tc>
      <w:tc>
        <w:tcPr>
          <w:tcW w:w="5533" w:type="dxa"/>
          <w:vMerge/>
          <w:tcBorders>
            <w:right w:val="single" w:sz="4" w:space="0" w:color="BFBFBF" w:themeColor="background1" w:themeShade="BF"/>
          </w:tcBorders>
          <w:vAlign w:val="center"/>
        </w:tcPr>
        <w:p w:rsidR="00534F7F" w:rsidRDefault="00534F7F" w:rsidP="00534F7F">
          <w:pPr>
            <w:pStyle w:val="stBilgi"/>
            <w:jc w:val="center"/>
          </w:pPr>
        </w:p>
      </w:tc>
      <w:tc>
        <w:tcPr>
          <w:tcW w:w="1276"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2DF"/>
    <w:multiLevelType w:val="hybridMultilevel"/>
    <w:tmpl w:val="6BB0DD6A"/>
    <w:lvl w:ilvl="0" w:tplc="041F000B">
      <w:start w:val="1"/>
      <w:numFmt w:val="bullet"/>
      <w:lvlText w:val=""/>
      <w:lvlJc w:val="left"/>
      <w:pPr>
        <w:ind w:left="827" w:hanging="360"/>
      </w:pPr>
      <w:rPr>
        <w:rFonts w:ascii="Wingdings" w:hAnsi="Wingdings" w:hint="default"/>
        <w:b w:val="0"/>
        <w:bCs w:val="0"/>
        <w:i w:val="0"/>
        <w:iCs w:val="0"/>
        <w:color w:val="001F5F"/>
        <w:spacing w:val="0"/>
        <w:w w:val="100"/>
        <w:sz w:val="24"/>
        <w:szCs w:val="24"/>
        <w:lang w:val="tr-TR" w:eastAsia="en-US" w:bidi="ar-SA"/>
      </w:rPr>
    </w:lvl>
    <w:lvl w:ilvl="1" w:tplc="84E26066">
      <w:numFmt w:val="bullet"/>
      <w:lvlText w:val="•"/>
      <w:lvlJc w:val="left"/>
      <w:pPr>
        <w:ind w:left="1460" w:hanging="360"/>
      </w:pPr>
      <w:rPr>
        <w:rFonts w:hint="default"/>
        <w:lang w:val="tr-TR" w:eastAsia="en-US" w:bidi="ar-SA"/>
      </w:rPr>
    </w:lvl>
    <w:lvl w:ilvl="2" w:tplc="C64620A6">
      <w:numFmt w:val="bullet"/>
      <w:lvlText w:val="•"/>
      <w:lvlJc w:val="left"/>
      <w:pPr>
        <w:ind w:left="2100" w:hanging="360"/>
      </w:pPr>
      <w:rPr>
        <w:rFonts w:hint="default"/>
        <w:lang w:val="tr-TR" w:eastAsia="en-US" w:bidi="ar-SA"/>
      </w:rPr>
    </w:lvl>
    <w:lvl w:ilvl="3" w:tplc="E3BEB010">
      <w:numFmt w:val="bullet"/>
      <w:lvlText w:val="•"/>
      <w:lvlJc w:val="left"/>
      <w:pPr>
        <w:ind w:left="2740" w:hanging="360"/>
      </w:pPr>
      <w:rPr>
        <w:rFonts w:hint="default"/>
        <w:lang w:val="tr-TR" w:eastAsia="en-US" w:bidi="ar-SA"/>
      </w:rPr>
    </w:lvl>
    <w:lvl w:ilvl="4" w:tplc="038431CC">
      <w:numFmt w:val="bullet"/>
      <w:lvlText w:val="•"/>
      <w:lvlJc w:val="left"/>
      <w:pPr>
        <w:ind w:left="3380" w:hanging="360"/>
      </w:pPr>
      <w:rPr>
        <w:rFonts w:hint="default"/>
        <w:lang w:val="tr-TR" w:eastAsia="en-US" w:bidi="ar-SA"/>
      </w:rPr>
    </w:lvl>
    <w:lvl w:ilvl="5" w:tplc="A4DAE478">
      <w:numFmt w:val="bullet"/>
      <w:lvlText w:val="•"/>
      <w:lvlJc w:val="left"/>
      <w:pPr>
        <w:ind w:left="4020" w:hanging="360"/>
      </w:pPr>
      <w:rPr>
        <w:rFonts w:hint="default"/>
        <w:lang w:val="tr-TR" w:eastAsia="en-US" w:bidi="ar-SA"/>
      </w:rPr>
    </w:lvl>
    <w:lvl w:ilvl="6" w:tplc="531EFF1E">
      <w:numFmt w:val="bullet"/>
      <w:lvlText w:val="•"/>
      <w:lvlJc w:val="left"/>
      <w:pPr>
        <w:ind w:left="4660" w:hanging="360"/>
      </w:pPr>
      <w:rPr>
        <w:rFonts w:hint="default"/>
        <w:lang w:val="tr-TR" w:eastAsia="en-US" w:bidi="ar-SA"/>
      </w:rPr>
    </w:lvl>
    <w:lvl w:ilvl="7" w:tplc="BE66CED4">
      <w:numFmt w:val="bullet"/>
      <w:lvlText w:val="•"/>
      <w:lvlJc w:val="left"/>
      <w:pPr>
        <w:ind w:left="5300" w:hanging="360"/>
      </w:pPr>
      <w:rPr>
        <w:rFonts w:hint="default"/>
        <w:lang w:val="tr-TR" w:eastAsia="en-US" w:bidi="ar-SA"/>
      </w:rPr>
    </w:lvl>
    <w:lvl w:ilvl="8" w:tplc="1ACE9F6E">
      <w:numFmt w:val="bullet"/>
      <w:lvlText w:val="•"/>
      <w:lvlJc w:val="left"/>
      <w:pPr>
        <w:ind w:left="5940" w:hanging="360"/>
      </w:pPr>
      <w:rPr>
        <w:rFonts w:hint="default"/>
        <w:lang w:val="tr-TR" w:eastAsia="en-US" w:bidi="ar-SA"/>
      </w:rPr>
    </w:lvl>
  </w:abstractNum>
  <w:abstractNum w:abstractNumId="1" w15:restartNumberingAfterBreak="0">
    <w:nsid w:val="371022F7"/>
    <w:multiLevelType w:val="hybridMultilevel"/>
    <w:tmpl w:val="23B8934A"/>
    <w:lvl w:ilvl="0" w:tplc="E11ED46E">
      <w:start w:val="1"/>
      <w:numFmt w:val="ordinal"/>
      <w:lvlText w:val="%1 Karar"/>
      <w:lvlJc w:val="left"/>
      <w:pPr>
        <w:ind w:left="720" w:hanging="360"/>
      </w:pPr>
      <w:rPr>
        <w:rFonts w:hint="default"/>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F37644C"/>
    <w:multiLevelType w:val="hybridMultilevel"/>
    <w:tmpl w:val="E71815C4"/>
    <w:lvl w:ilvl="0" w:tplc="041F000B">
      <w:start w:val="1"/>
      <w:numFmt w:val="bullet"/>
      <w:lvlText w:val=""/>
      <w:lvlJc w:val="left"/>
      <w:pPr>
        <w:ind w:left="827" w:hanging="360"/>
      </w:pPr>
      <w:rPr>
        <w:rFonts w:ascii="Wingdings" w:hAnsi="Wingdings" w:hint="default"/>
        <w:b w:val="0"/>
        <w:bCs w:val="0"/>
        <w:i w:val="0"/>
        <w:iCs w:val="0"/>
        <w:color w:val="001F5F"/>
        <w:spacing w:val="0"/>
        <w:w w:val="100"/>
        <w:sz w:val="24"/>
        <w:szCs w:val="24"/>
        <w:lang w:val="tr-TR" w:eastAsia="en-US" w:bidi="ar-SA"/>
      </w:rPr>
    </w:lvl>
    <w:lvl w:ilvl="1" w:tplc="AC140D9A">
      <w:numFmt w:val="bullet"/>
      <w:lvlText w:val="•"/>
      <w:lvlJc w:val="left"/>
      <w:pPr>
        <w:ind w:left="1460" w:hanging="360"/>
      </w:pPr>
      <w:rPr>
        <w:rFonts w:hint="default"/>
        <w:lang w:val="tr-TR" w:eastAsia="en-US" w:bidi="ar-SA"/>
      </w:rPr>
    </w:lvl>
    <w:lvl w:ilvl="2" w:tplc="0D6A16F4">
      <w:numFmt w:val="bullet"/>
      <w:lvlText w:val="•"/>
      <w:lvlJc w:val="left"/>
      <w:pPr>
        <w:ind w:left="2100" w:hanging="360"/>
      </w:pPr>
      <w:rPr>
        <w:rFonts w:hint="default"/>
        <w:lang w:val="tr-TR" w:eastAsia="en-US" w:bidi="ar-SA"/>
      </w:rPr>
    </w:lvl>
    <w:lvl w:ilvl="3" w:tplc="E3F83ED4">
      <w:numFmt w:val="bullet"/>
      <w:lvlText w:val="•"/>
      <w:lvlJc w:val="left"/>
      <w:pPr>
        <w:ind w:left="2740" w:hanging="360"/>
      </w:pPr>
      <w:rPr>
        <w:rFonts w:hint="default"/>
        <w:lang w:val="tr-TR" w:eastAsia="en-US" w:bidi="ar-SA"/>
      </w:rPr>
    </w:lvl>
    <w:lvl w:ilvl="4" w:tplc="CC28D4C4">
      <w:numFmt w:val="bullet"/>
      <w:lvlText w:val="•"/>
      <w:lvlJc w:val="left"/>
      <w:pPr>
        <w:ind w:left="3380" w:hanging="360"/>
      </w:pPr>
      <w:rPr>
        <w:rFonts w:hint="default"/>
        <w:lang w:val="tr-TR" w:eastAsia="en-US" w:bidi="ar-SA"/>
      </w:rPr>
    </w:lvl>
    <w:lvl w:ilvl="5" w:tplc="08F4F8F4">
      <w:numFmt w:val="bullet"/>
      <w:lvlText w:val="•"/>
      <w:lvlJc w:val="left"/>
      <w:pPr>
        <w:ind w:left="4020" w:hanging="360"/>
      </w:pPr>
      <w:rPr>
        <w:rFonts w:hint="default"/>
        <w:lang w:val="tr-TR" w:eastAsia="en-US" w:bidi="ar-SA"/>
      </w:rPr>
    </w:lvl>
    <w:lvl w:ilvl="6" w:tplc="51606078">
      <w:numFmt w:val="bullet"/>
      <w:lvlText w:val="•"/>
      <w:lvlJc w:val="left"/>
      <w:pPr>
        <w:ind w:left="4660" w:hanging="360"/>
      </w:pPr>
      <w:rPr>
        <w:rFonts w:hint="default"/>
        <w:lang w:val="tr-TR" w:eastAsia="en-US" w:bidi="ar-SA"/>
      </w:rPr>
    </w:lvl>
    <w:lvl w:ilvl="7" w:tplc="3BC08E5E">
      <w:numFmt w:val="bullet"/>
      <w:lvlText w:val="•"/>
      <w:lvlJc w:val="left"/>
      <w:pPr>
        <w:ind w:left="5300" w:hanging="360"/>
      </w:pPr>
      <w:rPr>
        <w:rFonts w:hint="default"/>
        <w:lang w:val="tr-TR" w:eastAsia="en-US" w:bidi="ar-SA"/>
      </w:rPr>
    </w:lvl>
    <w:lvl w:ilvl="8" w:tplc="4E1E3614">
      <w:numFmt w:val="bullet"/>
      <w:lvlText w:val="•"/>
      <w:lvlJc w:val="left"/>
      <w:pPr>
        <w:ind w:left="5940" w:hanging="360"/>
      </w:pPr>
      <w:rPr>
        <w:rFonts w:hint="default"/>
        <w:lang w:val="tr-TR" w:eastAsia="en-US" w:bidi="ar-SA"/>
      </w:rPr>
    </w:lvl>
  </w:abstractNum>
  <w:abstractNum w:abstractNumId="3" w15:restartNumberingAfterBreak="0">
    <w:nsid w:val="4C924081"/>
    <w:multiLevelType w:val="hybridMultilevel"/>
    <w:tmpl w:val="4CF6C99C"/>
    <w:lvl w:ilvl="0" w:tplc="D1809E1E">
      <w:start w:val="5018"/>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95B2FA2"/>
    <w:multiLevelType w:val="hybridMultilevel"/>
    <w:tmpl w:val="4976BFB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248C3"/>
    <w:rsid w:val="00125139"/>
    <w:rsid w:val="00155393"/>
    <w:rsid w:val="00164950"/>
    <w:rsid w:val="0016547C"/>
    <w:rsid w:val="00172ADA"/>
    <w:rsid w:val="001842CA"/>
    <w:rsid w:val="00184D4A"/>
    <w:rsid w:val="001B1D22"/>
    <w:rsid w:val="001E1ADC"/>
    <w:rsid w:val="001F6791"/>
    <w:rsid w:val="00227D21"/>
    <w:rsid w:val="00236E1E"/>
    <w:rsid w:val="00240ED2"/>
    <w:rsid w:val="002830C5"/>
    <w:rsid w:val="002A4B45"/>
    <w:rsid w:val="00301E7B"/>
    <w:rsid w:val="00316703"/>
    <w:rsid w:val="003230A8"/>
    <w:rsid w:val="003247C0"/>
    <w:rsid w:val="003460B1"/>
    <w:rsid w:val="00393BCE"/>
    <w:rsid w:val="004023B0"/>
    <w:rsid w:val="00450B1D"/>
    <w:rsid w:val="004F0436"/>
    <w:rsid w:val="004F27F3"/>
    <w:rsid w:val="00534F7F"/>
    <w:rsid w:val="00551B24"/>
    <w:rsid w:val="005A0750"/>
    <w:rsid w:val="005B5AD0"/>
    <w:rsid w:val="005C713E"/>
    <w:rsid w:val="0061636C"/>
    <w:rsid w:val="00635A92"/>
    <w:rsid w:val="0064705C"/>
    <w:rsid w:val="006602B6"/>
    <w:rsid w:val="00674553"/>
    <w:rsid w:val="006A08B1"/>
    <w:rsid w:val="006C3BB7"/>
    <w:rsid w:val="006C45BA"/>
    <w:rsid w:val="006C5FF1"/>
    <w:rsid w:val="00715C4E"/>
    <w:rsid w:val="00727F8A"/>
    <w:rsid w:val="007338BD"/>
    <w:rsid w:val="0073606C"/>
    <w:rsid w:val="0075616C"/>
    <w:rsid w:val="00771C04"/>
    <w:rsid w:val="0078051B"/>
    <w:rsid w:val="007D4382"/>
    <w:rsid w:val="007E4707"/>
    <w:rsid w:val="00897742"/>
    <w:rsid w:val="008D1C0E"/>
    <w:rsid w:val="008D371C"/>
    <w:rsid w:val="00921706"/>
    <w:rsid w:val="009718D7"/>
    <w:rsid w:val="00985362"/>
    <w:rsid w:val="00990992"/>
    <w:rsid w:val="009F0709"/>
    <w:rsid w:val="00A125A4"/>
    <w:rsid w:val="00A354CE"/>
    <w:rsid w:val="00AE43A8"/>
    <w:rsid w:val="00B02129"/>
    <w:rsid w:val="00B06EC8"/>
    <w:rsid w:val="00B4657A"/>
    <w:rsid w:val="00B94075"/>
    <w:rsid w:val="00BC7571"/>
    <w:rsid w:val="00BD3385"/>
    <w:rsid w:val="00C303F5"/>
    <w:rsid w:val="00C305C2"/>
    <w:rsid w:val="00C66622"/>
    <w:rsid w:val="00CA532F"/>
    <w:rsid w:val="00D23714"/>
    <w:rsid w:val="00DD51A4"/>
    <w:rsid w:val="00DE7383"/>
    <w:rsid w:val="00DF523B"/>
    <w:rsid w:val="00E014AC"/>
    <w:rsid w:val="00E12F8F"/>
    <w:rsid w:val="00E36113"/>
    <w:rsid w:val="00E87FEE"/>
    <w:rsid w:val="00EA29AB"/>
    <w:rsid w:val="00EA6BC9"/>
    <w:rsid w:val="00EA6C3F"/>
    <w:rsid w:val="00EE3346"/>
    <w:rsid w:val="00FA2798"/>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BC7CF"/>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ipnotMetni">
    <w:name w:val="footnote text"/>
    <w:basedOn w:val="Normal"/>
    <w:link w:val="DipnotMetniChar"/>
    <w:uiPriority w:val="99"/>
    <w:semiHidden/>
    <w:unhideWhenUsed/>
    <w:rsid w:val="002830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830C5"/>
    <w:rPr>
      <w:sz w:val="20"/>
      <w:szCs w:val="20"/>
    </w:rPr>
  </w:style>
  <w:style w:type="character" w:styleId="DipnotBavurusu">
    <w:name w:val="footnote reference"/>
    <w:basedOn w:val="VarsaylanParagrafYazTipi"/>
    <w:uiPriority w:val="99"/>
    <w:semiHidden/>
    <w:unhideWhenUsed/>
    <w:rsid w:val="002830C5"/>
    <w:rPr>
      <w:vertAlign w:val="superscript"/>
    </w:rPr>
  </w:style>
  <w:style w:type="paragraph" w:styleId="GvdeMetni">
    <w:name w:val="Body Text"/>
    <w:basedOn w:val="Normal"/>
    <w:link w:val="GvdeMetniChar"/>
    <w:uiPriority w:val="1"/>
    <w:qFormat/>
    <w:rsid w:val="006C3BB7"/>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6C3BB7"/>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C3B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C3BB7"/>
    <w:pPr>
      <w:widowControl w:val="0"/>
      <w:autoSpaceDE w:val="0"/>
      <w:autoSpaceDN w:val="0"/>
      <w:spacing w:after="0" w:line="241" w:lineRule="exact"/>
      <w:ind w:left="218"/>
    </w:pPr>
    <w:rPr>
      <w:rFonts w:ascii="Times New Roman" w:eastAsia="Times New Roman" w:hAnsi="Times New Roman" w:cs="Times New Roman"/>
    </w:rPr>
  </w:style>
  <w:style w:type="paragraph" w:styleId="NormalWeb">
    <w:name w:val="Normal (Web)"/>
    <w:basedOn w:val="Normal"/>
    <w:uiPriority w:val="99"/>
    <w:unhideWhenUsed/>
    <w:rsid w:val="001553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55393"/>
    <w:rPr>
      <w:color w:val="0000FF"/>
      <w:u w:val="single"/>
    </w:rPr>
  </w:style>
  <w:style w:type="paragraph" w:styleId="ListeParagraf">
    <w:name w:val="List Paragraph"/>
    <w:basedOn w:val="Normal"/>
    <w:uiPriority w:val="1"/>
    <w:qFormat/>
    <w:rsid w:val="0012513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BARU</cp:lastModifiedBy>
  <cp:revision>3</cp:revision>
  <dcterms:created xsi:type="dcterms:W3CDTF">2026-07-20T11:20:00Z</dcterms:created>
  <dcterms:modified xsi:type="dcterms:W3CDTF">2026-07-20T11:21:00Z</dcterms:modified>
</cp:coreProperties>
</file>