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03" w:rsidRPr="009D3303" w:rsidRDefault="009D3303" w:rsidP="009D3303">
      <w:pPr>
        <w:spacing w:line="276" w:lineRule="auto"/>
        <w:jc w:val="both"/>
        <w:rPr>
          <w:rFonts w:ascii="Cambria" w:hAnsi="Cambria"/>
          <w:b/>
        </w:rPr>
      </w:pPr>
      <w:r w:rsidRPr="009D3303">
        <w:rPr>
          <w:rFonts w:ascii="Cambria" w:hAnsi="Cambria"/>
          <w:b/>
        </w:rPr>
        <w:t>FOSFOR VE FOSFAT</w:t>
      </w:r>
    </w:p>
    <w:p w:rsidR="00951E79" w:rsidRPr="009D3303" w:rsidRDefault="009746BA" w:rsidP="009D3303">
      <w:pPr>
        <w:spacing w:line="276" w:lineRule="auto"/>
        <w:jc w:val="both"/>
        <w:rPr>
          <w:rFonts w:ascii="Cambria" w:hAnsi="Cambria"/>
        </w:rPr>
      </w:pPr>
      <w:r w:rsidRPr="009D3303">
        <w:rPr>
          <w:rFonts w:ascii="Cambria" w:hAnsi="Cambria"/>
        </w:rPr>
        <w:t xml:space="preserve">Fosfor doğal sularda ve </w:t>
      </w:r>
      <w:proofErr w:type="spellStart"/>
      <w:r w:rsidRPr="009D3303">
        <w:rPr>
          <w:rFonts w:ascii="Cambria" w:hAnsi="Cambria"/>
        </w:rPr>
        <w:t>atıksularda</w:t>
      </w:r>
      <w:proofErr w:type="spellEnd"/>
      <w:r w:rsidRPr="009D3303">
        <w:rPr>
          <w:rFonts w:ascii="Cambria" w:hAnsi="Cambria"/>
        </w:rPr>
        <w:t xml:space="preserve"> genellikle fosfat (PO4) şeklinde bulunur. Bunlarda </w:t>
      </w:r>
      <w:proofErr w:type="spellStart"/>
      <w:r w:rsidRPr="009D3303">
        <w:rPr>
          <w:rFonts w:ascii="Cambria" w:hAnsi="Cambria"/>
        </w:rPr>
        <w:t>ortofosfatlar</w:t>
      </w:r>
      <w:proofErr w:type="spellEnd"/>
      <w:r w:rsidRPr="009D3303">
        <w:rPr>
          <w:rFonts w:ascii="Cambria" w:hAnsi="Cambria"/>
        </w:rPr>
        <w:t xml:space="preserve">, </w:t>
      </w:r>
      <w:proofErr w:type="spellStart"/>
      <w:r w:rsidRPr="009D3303">
        <w:rPr>
          <w:rFonts w:ascii="Cambria" w:hAnsi="Cambria"/>
        </w:rPr>
        <w:t>kondens</w:t>
      </w:r>
      <w:proofErr w:type="spellEnd"/>
      <w:r w:rsidRPr="009D3303">
        <w:rPr>
          <w:rFonts w:ascii="Cambria" w:hAnsi="Cambria"/>
        </w:rPr>
        <w:t xml:space="preserve"> fosfatlar (</w:t>
      </w:r>
      <w:proofErr w:type="spellStart"/>
      <w:r w:rsidRPr="009D3303">
        <w:rPr>
          <w:rFonts w:ascii="Cambria" w:hAnsi="Cambria"/>
        </w:rPr>
        <w:t>pyro</w:t>
      </w:r>
      <w:proofErr w:type="spellEnd"/>
      <w:r w:rsidRPr="009D3303">
        <w:rPr>
          <w:rFonts w:ascii="Cambria" w:hAnsi="Cambria"/>
        </w:rPr>
        <w:t xml:space="preserve">, </w:t>
      </w:r>
      <w:proofErr w:type="gramStart"/>
      <w:r w:rsidRPr="009D3303">
        <w:rPr>
          <w:rFonts w:ascii="Cambria" w:hAnsi="Cambria"/>
        </w:rPr>
        <w:t>meta,</w:t>
      </w:r>
      <w:proofErr w:type="gramEnd"/>
      <w:r w:rsidRPr="009D3303">
        <w:rPr>
          <w:rFonts w:ascii="Cambria" w:hAnsi="Cambria"/>
        </w:rPr>
        <w:t xml:space="preserve"> ve diğer </w:t>
      </w:r>
      <w:proofErr w:type="spellStart"/>
      <w:r w:rsidRPr="009D3303">
        <w:rPr>
          <w:rFonts w:ascii="Cambria" w:hAnsi="Cambria"/>
        </w:rPr>
        <w:t>polifosfatlar</w:t>
      </w:r>
      <w:proofErr w:type="spellEnd"/>
      <w:r w:rsidRPr="009D3303">
        <w:rPr>
          <w:rFonts w:ascii="Cambria" w:hAnsi="Cambria"/>
        </w:rPr>
        <w:t xml:space="preserve">) ve organik bağlı fosfatlardır. Fosfat kaynakları çeşitlidir. Bazı </w:t>
      </w:r>
      <w:proofErr w:type="spellStart"/>
      <w:r w:rsidRPr="009D3303">
        <w:rPr>
          <w:rFonts w:ascii="Cambria" w:hAnsi="Cambria"/>
        </w:rPr>
        <w:t>orto</w:t>
      </w:r>
      <w:proofErr w:type="spellEnd"/>
      <w:r w:rsidRPr="009D3303">
        <w:rPr>
          <w:rFonts w:ascii="Cambria" w:hAnsi="Cambria"/>
        </w:rPr>
        <w:t xml:space="preserve"> fosfatlar ve </w:t>
      </w:r>
      <w:proofErr w:type="spellStart"/>
      <w:r w:rsidRPr="009D3303">
        <w:rPr>
          <w:rFonts w:ascii="Cambria" w:hAnsi="Cambria"/>
        </w:rPr>
        <w:t>yoğuşmuş</w:t>
      </w:r>
      <w:proofErr w:type="spellEnd"/>
      <w:r w:rsidRPr="009D3303">
        <w:rPr>
          <w:rFonts w:ascii="Cambria" w:hAnsi="Cambria"/>
        </w:rPr>
        <w:t xml:space="preserve"> fosfatlar arıtma sırasında su kaynaklarına geçebilir. Ancak çoğunlukla genel amaçlı olarak </w:t>
      </w:r>
      <w:proofErr w:type="spellStart"/>
      <w:r w:rsidRPr="009D3303">
        <w:rPr>
          <w:rFonts w:ascii="Cambria" w:hAnsi="Cambria"/>
        </w:rPr>
        <w:t>kullanılmata</w:t>
      </w:r>
      <w:proofErr w:type="spellEnd"/>
      <w:r w:rsidRPr="009D3303">
        <w:rPr>
          <w:rFonts w:ascii="Cambria" w:hAnsi="Cambria"/>
        </w:rPr>
        <w:t xml:space="preserve"> olan deterjanlar bu bileşiklerin kaynaklarıdır.</w:t>
      </w:r>
    </w:p>
    <w:p w:rsidR="009746BA" w:rsidRPr="009D3303" w:rsidRDefault="009746BA" w:rsidP="009D3303">
      <w:pPr>
        <w:spacing w:line="276" w:lineRule="auto"/>
        <w:jc w:val="both"/>
        <w:rPr>
          <w:rFonts w:ascii="Cambria" w:hAnsi="Cambria"/>
        </w:rPr>
      </w:pPr>
      <w:r w:rsidRPr="009D3303">
        <w:rPr>
          <w:rFonts w:ascii="Cambria" w:hAnsi="Cambria"/>
        </w:rPr>
        <w:t xml:space="preserve">Bitkilerin gelişmesi için </w:t>
      </w:r>
      <w:proofErr w:type="gramStart"/>
      <w:r w:rsidRPr="009D3303">
        <w:rPr>
          <w:rFonts w:ascii="Cambria" w:hAnsi="Cambria"/>
        </w:rPr>
        <w:t>optimal</w:t>
      </w:r>
      <w:proofErr w:type="gramEnd"/>
      <w:r w:rsidRPr="009D3303">
        <w:rPr>
          <w:rFonts w:ascii="Cambria" w:hAnsi="Cambria"/>
        </w:rPr>
        <w:t xml:space="preserve"> miktarlarda bulunması gerekli besin maddeleri, karbon, azot ve fosfordur. Karbon ve azot atmosfer gibi doğal mekanizmalar tarafından kazanılmaktadır. </w:t>
      </w:r>
      <w:proofErr w:type="spellStart"/>
      <w:r w:rsidRPr="009D3303">
        <w:rPr>
          <w:rFonts w:ascii="Cambria" w:hAnsi="Cambria"/>
        </w:rPr>
        <w:t>Liebig’in</w:t>
      </w:r>
      <w:proofErr w:type="spellEnd"/>
      <w:r w:rsidRPr="009D3303">
        <w:rPr>
          <w:rFonts w:ascii="Cambria" w:hAnsi="Cambria"/>
        </w:rPr>
        <w:t xml:space="preserve"> Minimum Yasası’na göre, göllerde sınırlayıcı element fosfordur.</w:t>
      </w:r>
    </w:p>
    <w:p w:rsidR="009746BA" w:rsidRPr="009D3303" w:rsidRDefault="009746BA" w:rsidP="009D3303">
      <w:pPr>
        <w:spacing w:line="276" w:lineRule="auto"/>
        <w:jc w:val="both"/>
        <w:rPr>
          <w:rFonts w:ascii="Cambria" w:hAnsi="Cambria"/>
        </w:rPr>
      </w:pPr>
      <w:r w:rsidRPr="009D3303">
        <w:rPr>
          <w:rFonts w:ascii="Cambria" w:hAnsi="Cambria"/>
        </w:rPr>
        <w:t xml:space="preserve">Bir göle fosfor girdisinde ani bir artış olduğu zaman, azot ve karbon yönünden bir kısıtlama varmış gibi görünürse de uzun vadede bu eksiklikler giderilerek, fosfor </w:t>
      </w:r>
      <w:proofErr w:type="gramStart"/>
      <w:r w:rsidRPr="009D3303">
        <w:rPr>
          <w:rFonts w:ascii="Cambria" w:hAnsi="Cambria"/>
        </w:rPr>
        <w:t>konsantrasyonu</w:t>
      </w:r>
      <w:proofErr w:type="gramEnd"/>
      <w:r w:rsidRPr="009D3303">
        <w:rPr>
          <w:rFonts w:ascii="Cambria" w:hAnsi="Cambria"/>
        </w:rPr>
        <w:t xml:space="preserve"> ile orantılı bir </w:t>
      </w:r>
      <w:proofErr w:type="spellStart"/>
      <w:r w:rsidRPr="009D3303">
        <w:rPr>
          <w:rFonts w:ascii="Cambria" w:hAnsi="Cambria"/>
        </w:rPr>
        <w:t>fitoplankton</w:t>
      </w:r>
      <w:proofErr w:type="spellEnd"/>
      <w:r w:rsidRPr="009D3303">
        <w:rPr>
          <w:rFonts w:ascii="Cambria" w:hAnsi="Cambria"/>
        </w:rPr>
        <w:t xml:space="preserve"> büyümesi gerçekleşmektedir. Büyüme, sudaki birbirleriyle bağlantılı pek çok fiziksel, kimyasal ve biyolojik süreçleri içermektedir. Bazı gözlemler N/P oranına bağlı olarak alg türlerinde de değişim olduğunu ortaya koymuştur. Düşük N/P oranında mavi-yeşil alglerin çoğaldığı, fosfor kontrolü yapılması durumunda gözlenen N/P oranlarında ise azot bağlayan mavi-yeşil alglerin, daha az olumsuz etki yapan türlere doğru kayma olduğu belirtilmişti. Alglerin büyümesinde etkili olan fosfor: %76 Tarımsal alanlarda yapılan gübrelemelerden,</w:t>
      </w:r>
    </w:p>
    <w:p w:rsidR="009746BA" w:rsidRPr="009D3303" w:rsidRDefault="009746BA" w:rsidP="009D3303">
      <w:pPr>
        <w:spacing w:line="276" w:lineRule="auto"/>
        <w:jc w:val="both"/>
        <w:rPr>
          <w:rFonts w:ascii="Cambria" w:hAnsi="Cambria"/>
        </w:rPr>
      </w:pPr>
      <w:r w:rsidRPr="009D3303">
        <w:rPr>
          <w:rFonts w:ascii="Cambria" w:hAnsi="Cambria"/>
        </w:rPr>
        <w:t xml:space="preserve"> % 7 deterjanlardan, </w:t>
      </w:r>
    </w:p>
    <w:p w:rsidR="009746BA" w:rsidRPr="009D3303" w:rsidRDefault="009746BA" w:rsidP="009D3303">
      <w:pPr>
        <w:spacing w:line="276" w:lineRule="auto"/>
        <w:jc w:val="both"/>
        <w:rPr>
          <w:rFonts w:ascii="Cambria" w:hAnsi="Cambria"/>
        </w:rPr>
      </w:pPr>
      <w:r w:rsidRPr="009D3303">
        <w:rPr>
          <w:rFonts w:ascii="Cambria" w:hAnsi="Cambria"/>
        </w:rPr>
        <w:t xml:space="preserve">% 3 </w:t>
      </w:r>
      <w:proofErr w:type="spellStart"/>
      <w:r w:rsidRPr="009D3303">
        <w:rPr>
          <w:rFonts w:ascii="Cambria" w:hAnsi="Cambria"/>
        </w:rPr>
        <w:t>kaplamacılık</w:t>
      </w:r>
      <w:proofErr w:type="spellEnd"/>
      <w:r w:rsidRPr="009D3303">
        <w:rPr>
          <w:rFonts w:ascii="Cambria" w:hAnsi="Cambria"/>
        </w:rPr>
        <w:t xml:space="preserve"> ve cilalardan,</w:t>
      </w:r>
    </w:p>
    <w:p w:rsidR="009746BA" w:rsidRPr="009D3303" w:rsidRDefault="009746BA" w:rsidP="009D3303">
      <w:pPr>
        <w:spacing w:line="276" w:lineRule="auto"/>
        <w:jc w:val="both"/>
        <w:rPr>
          <w:rFonts w:ascii="Cambria" w:hAnsi="Cambria"/>
        </w:rPr>
      </w:pPr>
      <w:r w:rsidRPr="009D3303">
        <w:rPr>
          <w:rFonts w:ascii="Cambria" w:hAnsi="Cambria"/>
        </w:rPr>
        <w:t xml:space="preserve"> % 3 hayvan atıklarından ve </w:t>
      </w:r>
    </w:p>
    <w:p w:rsidR="009746BA" w:rsidRPr="009D3303" w:rsidRDefault="009746BA" w:rsidP="009D3303">
      <w:pPr>
        <w:spacing w:line="276" w:lineRule="auto"/>
        <w:jc w:val="both"/>
        <w:rPr>
          <w:rFonts w:ascii="Cambria" w:hAnsi="Cambria"/>
        </w:rPr>
      </w:pPr>
      <w:r w:rsidRPr="009D3303">
        <w:rPr>
          <w:rFonts w:ascii="Cambria" w:hAnsi="Cambria"/>
        </w:rPr>
        <w:t>% 11 diğer kullanımlardan kaynaklanmaktadır</w:t>
      </w:r>
      <w:r w:rsidRPr="009D3303">
        <w:rPr>
          <w:rFonts w:ascii="Cambria" w:hAnsi="Cambria"/>
        </w:rPr>
        <w:t>.</w:t>
      </w:r>
    </w:p>
    <w:p w:rsidR="009746BA" w:rsidRPr="009D3303" w:rsidRDefault="009746BA" w:rsidP="009D3303">
      <w:pPr>
        <w:spacing w:line="276" w:lineRule="auto"/>
        <w:jc w:val="both"/>
        <w:rPr>
          <w:rFonts w:ascii="Cambria" w:hAnsi="Cambria"/>
        </w:rPr>
      </w:pPr>
      <w:r w:rsidRPr="009D3303">
        <w:rPr>
          <w:rFonts w:ascii="Cambria" w:hAnsi="Cambria"/>
        </w:rPr>
        <w:t>Fosfor doğada, bitki ve özellikle hayvanların gövde yapısında (hücre ve dokular) bulunan önemli bir elementtir. Su ekosistemindeki fosfor ise biyokimyasal ve kimyasal dengenin anahtar elemanlarından biridir. Sularda fosfor çeşitli fosfor bileşikleri şeklinde</w:t>
      </w:r>
      <w:r w:rsidRPr="009D3303">
        <w:rPr>
          <w:rFonts w:ascii="Cambria" w:hAnsi="Cambria"/>
        </w:rPr>
        <w:t xml:space="preserve"> </w:t>
      </w:r>
      <w:r w:rsidRPr="009D3303">
        <w:rPr>
          <w:rFonts w:ascii="Cambria" w:hAnsi="Cambria"/>
        </w:rPr>
        <w:t xml:space="preserve">bulunur ve gerek doğal su ortamında gerekse atık su ortamında gerçekleşen pek çok reaksiyona girer. Göl sularında bulunan fosforun büyük bir kısmı (%90) organik fosfor olarak canlıların hücre yapısında ve ölü organik maddeler içerisinde bulunur. Kirlenmiş doğal göllerde toplam fosfor </w:t>
      </w:r>
      <w:proofErr w:type="gramStart"/>
      <w:r w:rsidRPr="009D3303">
        <w:rPr>
          <w:rFonts w:ascii="Cambria" w:hAnsi="Cambria"/>
        </w:rPr>
        <w:t>konsantrasyonu</w:t>
      </w:r>
      <w:proofErr w:type="gramEnd"/>
      <w:r w:rsidRPr="009D3303">
        <w:rPr>
          <w:rFonts w:ascii="Cambria" w:hAnsi="Cambria"/>
        </w:rPr>
        <w:t xml:space="preserve"> 1 µP/l kadardır. Dağlık kesimlerdeki göllerde fosfor </w:t>
      </w:r>
      <w:proofErr w:type="gramStart"/>
      <w:r w:rsidRPr="009D3303">
        <w:rPr>
          <w:rFonts w:ascii="Cambria" w:hAnsi="Cambria"/>
        </w:rPr>
        <w:t>konsantrasyonu</w:t>
      </w:r>
      <w:proofErr w:type="gramEnd"/>
      <w:r w:rsidRPr="009D3303">
        <w:rPr>
          <w:rFonts w:ascii="Cambria" w:hAnsi="Cambria"/>
        </w:rPr>
        <w:t xml:space="preserve"> genellikle düşüktür. Buna karşın bataklık ve humusça zengin göllerinde ise fosfor </w:t>
      </w:r>
      <w:proofErr w:type="gramStart"/>
      <w:r w:rsidRPr="009D3303">
        <w:rPr>
          <w:rFonts w:ascii="Cambria" w:hAnsi="Cambria"/>
        </w:rPr>
        <w:t>konsantrasyonu</w:t>
      </w:r>
      <w:proofErr w:type="gramEnd"/>
      <w:r w:rsidRPr="009D3303">
        <w:rPr>
          <w:rFonts w:ascii="Cambria" w:hAnsi="Cambria"/>
        </w:rPr>
        <w:t xml:space="preserve"> yüksektir.</w:t>
      </w:r>
    </w:p>
    <w:p w:rsidR="0091787D" w:rsidRPr="009D3303" w:rsidRDefault="0091787D" w:rsidP="009D3303">
      <w:pPr>
        <w:spacing w:line="276" w:lineRule="auto"/>
        <w:jc w:val="both"/>
        <w:rPr>
          <w:rFonts w:ascii="Cambria" w:hAnsi="Cambria"/>
        </w:rPr>
      </w:pPr>
      <w:r w:rsidRPr="009D3303">
        <w:rPr>
          <w:rFonts w:ascii="Cambria" w:hAnsi="Cambria"/>
        </w:rPr>
        <w:t xml:space="preserve">Besin maddesi olarak 1 mg fosfor, 100 mg alg </w:t>
      </w:r>
      <w:proofErr w:type="spellStart"/>
      <w:r w:rsidRPr="009D3303">
        <w:rPr>
          <w:rFonts w:ascii="Cambria" w:hAnsi="Cambria"/>
        </w:rPr>
        <w:t>biyokütlesinin</w:t>
      </w:r>
      <w:proofErr w:type="spellEnd"/>
      <w:r w:rsidRPr="009D3303">
        <w:rPr>
          <w:rFonts w:ascii="Cambria" w:hAnsi="Cambria"/>
        </w:rPr>
        <w:t xml:space="preserve"> üretimine neden olmaktadır. Bu </w:t>
      </w:r>
      <w:proofErr w:type="spellStart"/>
      <w:r w:rsidRPr="009D3303">
        <w:rPr>
          <w:rFonts w:ascii="Cambria" w:hAnsi="Cambria"/>
        </w:rPr>
        <w:t>biyokütlenin</w:t>
      </w:r>
      <w:proofErr w:type="spellEnd"/>
      <w:r w:rsidRPr="009D3303">
        <w:rPr>
          <w:rFonts w:ascii="Cambria" w:hAnsi="Cambria"/>
        </w:rPr>
        <w:t xml:space="preserve"> derin katmanlara çökelmesinden sonra ise </w:t>
      </w:r>
      <w:proofErr w:type="spellStart"/>
      <w:r w:rsidRPr="009D3303">
        <w:rPr>
          <w:rFonts w:ascii="Cambria" w:hAnsi="Cambria"/>
        </w:rPr>
        <w:t>mineralizasyonu</w:t>
      </w:r>
      <w:proofErr w:type="spellEnd"/>
      <w:r w:rsidRPr="009D3303">
        <w:rPr>
          <w:rFonts w:ascii="Cambria" w:hAnsi="Cambria"/>
        </w:rPr>
        <w:t xml:space="preserve"> için yaklaşık 140 mg/l çözünmüş oksijen gerekmektedir.</w:t>
      </w:r>
    </w:p>
    <w:p w:rsidR="0091787D" w:rsidRPr="009D3303" w:rsidRDefault="0091787D" w:rsidP="009D3303">
      <w:pPr>
        <w:spacing w:line="276" w:lineRule="auto"/>
        <w:jc w:val="both"/>
        <w:rPr>
          <w:rFonts w:ascii="Cambria" w:hAnsi="Cambria"/>
        </w:rPr>
      </w:pPr>
      <w:r w:rsidRPr="009D3303">
        <w:rPr>
          <w:rFonts w:ascii="Cambria" w:hAnsi="Cambria"/>
        </w:rPr>
        <w:t>Bir drenaj alanından yüzeysel sulara verilen fosfor miktarı:</w:t>
      </w:r>
    </w:p>
    <w:p w:rsidR="0091787D" w:rsidRPr="009D3303" w:rsidRDefault="0091787D" w:rsidP="009D3303">
      <w:pPr>
        <w:spacing w:line="276" w:lineRule="auto"/>
        <w:jc w:val="both"/>
        <w:rPr>
          <w:rFonts w:ascii="Cambria" w:hAnsi="Cambria"/>
        </w:rPr>
      </w:pPr>
      <w:r w:rsidRPr="009D3303">
        <w:rPr>
          <w:rFonts w:ascii="Cambria" w:hAnsi="Cambria"/>
        </w:rPr>
        <w:t xml:space="preserve"> </w:t>
      </w:r>
      <w:proofErr w:type="gramStart"/>
      <w:r w:rsidRPr="009D3303">
        <w:rPr>
          <w:rFonts w:ascii="Cambria" w:hAnsi="Cambria"/>
        </w:rPr>
        <w:t>a</w:t>
      </w:r>
      <w:proofErr w:type="gramEnd"/>
      <w:r w:rsidRPr="009D3303">
        <w:rPr>
          <w:rFonts w:ascii="Cambria" w:hAnsi="Cambria"/>
        </w:rPr>
        <w:t xml:space="preserve">. Yöredeki nüfus yoğunluğuna, </w:t>
      </w:r>
    </w:p>
    <w:p w:rsidR="0091787D" w:rsidRPr="009D3303" w:rsidRDefault="0091787D" w:rsidP="009D3303">
      <w:pPr>
        <w:spacing w:line="276" w:lineRule="auto"/>
        <w:jc w:val="both"/>
        <w:rPr>
          <w:rFonts w:ascii="Cambria" w:hAnsi="Cambria"/>
        </w:rPr>
      </w:pPr>
      <w:proofErr w:type="gramStart"/>
      <w:r w:rsidRPr="009D3303">
        <w:rPr>
          <w:rFonts w:ascii="Cambria" w:hAnsi="Cambria"/>
        </w:rPr>
        <w:t>b</w:t>
      </w:r>
      <w:proofErr w:type="gramEnd"/>
      <w:r w:rsidRPr="009D3303">
        <w:rPr>
          <w:rFonts w:ascii="Cambria" w:hAnsi="Cambria"/>
        </w:rPr>
        <w:t xml:space="preserve">. Tarımsal gübreleme yöntemleri ve gübreleme sıklığına, </w:t>
      </w:r>
    </w:p>
    <w:p w:rsidR="0091787D" w:rsidRPr="009D3303" w:rsidRDefault="0091787D" w:rsidP="009D3303">
      <w:pPr>
        <w:spacing w:line="276" w:lineRule="auto"/>
        <w:jc w:val="both"/>
        <w:rPr>
          <w:rFonts w:ascii="Cambria" w:hAnsi="Cambria"/>
        </w:rPr>
      </w:pPr>
      <w:proofErr w:type="gramStart"/>
      <w:r w:rsidRPr="009D3303">
        <w:rPr>
          <w:rFonts w:ascii="Cambria" w:hAnsi="Cambria"/>
        </w:rPr>
        <w:t>c</w:t>
      </w:r>
      <w:proofErr w:type="gramEnd"/>
      <w:r w:rsidRPr="009D3303">
        <w:rPr>
          <w:rFonts w:ascii="Cambria" w:hAnsi="Cambria"/>
        </w:rPr>
        <w:t xml:space="preserve">. Hayvancılığa, </w:t>
      </w:r>
    </w:p>
    <w:p w:rsidR="0091787D" w:rsidRPr="009D3303" w:rsidRDefault="0091787D" w:rsidP="009D3303">
      <w:pPr>
        <w:spacing w:line="276" w:lineRule="auto"/>
        <w:jc w:val="both"/>
        <w:rPr>
          <w:rFonts w:ascii="Cambria" w:hAnsi="Cambria"/>
        </w:rPr>
      </w:pPr>
      <w:proofErr w:type="gramStart"/>
      <w:r w:rsidRPr="009D3303">
        <w:rPr>
          <w:rFonts w:ascii="Cambria" w:hAnsi="Cambria"/>
        </w:rPr>
        <w:t>d</w:t>
      </w:r>
      <w:proofErr w:type="gramEnd"/>
      <w:r w:rsidRPr="009D3303">
        <w:rPr>
          <w:rFonts w:ascii="Cambria" w:hAnsi="Cambria"/>
        </w:rPr>
        <w:t xml:space="preserve">. Toprağın yapısına ve Bitki örtüsüne, </w:t>
      </w:r>
    </w:p>
    <w:p w:rsidR="0091787D" w:rsidRPr="009D3303" w:rsidRDefault="0091787D" w:rsidP="009D3303">
      <w:pPr>
        <w:spacing w:line="276" w:lineRule="auto"/>
        <w:jc w:val="both"/>
        <w:rPr>
          <w:rFonts w:ascii="Cambria" w:hAnsi="Cambria"/>
        </w:rPr>
      </w:pPr>
      <w:proofErr w:type="gramStart"/>
      <w:r w:rsidRPr="009D3303">
        <w:rPr>
          <w:rFonts w:ascii="Cambria" w:hAnsi="Cambria"/>
        </w:rPr>
        <w:t>e</w:t>
      </w:r>
      <w:proofErr w:type="gramEnd"/>
      <w:r w:rsidRPr="009D3303">
        <w:rPr>
          <w:rFonts w:ascii="Cambria" w:hAnsi="Cambria"/>
        </w:rPr>
        <w:t xml:space="preserve">. </w:t>
      </w:r>
      <w:proofErr w:type="spellStart"/>
      <w:r w:rsidRPr="009D3303">
        <w:rPr>
          <w:rFonts w:ascii="Cambria" w:hAnsi="Cambria"/>
        </w:rPr>
        <w:t>Atıksu</w:t>
      </w:r>
      <w:proofErr w:type="spellEnd"/>
      <w:r w:rsidRPr="009D3303">
        <w:rPr>
          <w:rFonts w:ascii="Cambria" w:hAnsi="Cambria"/>
        </w:rPr>
        <w:t xml:space="preserve"> toplama ve arıtma sistemlerine, bağlıdır.</w:t>
      </w:r>
    </w:p>
    <w:p w:rsidR="0091787D" w:rsidRPr="009D3303" w:rsidRDefault="0091787D" w:rsidP="009D3303">
      <w:pPr>
        <w:spacing w:line="276" w:lineRule="auto"/>
        <w:jc w:val="both"/>
        <w:rPr>
          <w:rFonts w:ascii="Cambria" w:hAnsi="Cambria"/>
          <w:b/>
        </w:rPr>
      </w:pPr>
      <w:r w:rsidRPr="009D3303">
        <w:rPr>
          <w:rFonts w:ascii="Cambria" w:hAnsi="Cambria"/>
          <w:b/>
        </w:rPr>
        <w:lastRenderedPageBreak/>
        <w:t xml:space="preserve">Çevre Mühendisliği Uygulamalarında Önemli Olan Fosfor Bileşikleri </w:t>
      </w:r>
    </w:p>
    <w:p w:rsidR="0091787D" w:rsidRPr="009D3303" w:rsidRDefault="0091787D" w:rsidP="009D3303">
      <w:pPr>
        <w:spacing w:line="276" w:lineRule="auto"/>
        <w:jc w:val="both"/>
        <w:rPr>
          <w:rFonts w:ascii="Cambria" w:hAnsi="Cambria"/>
        </w:rPr>
      </w:pPr>
      <w:r w:rsidRPr="009D3303">
        <w:rPr>
          <w:rFonts w:ascii="Cambria" w:hAnsi="Cambria"/>
        </w:rPr>
        <w:t xml:space="preserve">Çevre mühendisliği uygulamalarında en sık rastlanan fosfor bileşikleri Tablo 1' de özetlenmiştir. </w:t>
      </w:r>
      <w:proofErr w:type="spellStart"/>
      <w:r w:rsidRPr="009D3303">
        <w:rPr>
          <w:rFonts w:ascii="Cambria" w:hAnsi="Cambria"/>
        </w:rPr>
        <w:t>Polifosfatîar</w:t>
      </w:r>
      <w:proofErr w:type="spellEnd"/>
      <w:r w:rsidRPr="009D3303">
        <w:rPr>
          <w:rFonts w:ascii="Cambria" w:hAnsi="Cambria"/>
        </w:rPr>
        <w:t xml:space="preserve">, birden fazla </w:t>
      </w:r>
      <w:proofErr w:type="spellStart"/>
      <w:r w:rsidRPr="009D3303">
        <w:rPr>
          <w:rFonts w:ascii="Cambria" w:hAnsi="Cambria"/>
        </w:rPr>
        <w:t>ortofosfat</w:t>
      </w:r>
      <w:proofErr w:type="spellEnd"/>
      <w:r w:rsidRPr="009D3303">
        <w:rPr>
          <w:rFonts w:ascii="Cambria" w:hAnsi="Cambria"/>
        </w:rPr>
        <w:t xml:space="preserve"> molekülünden su çıkması ile elde edilen </w:t>
      </w:r>
      <w:proofErr w:type="spellStart"/>
      <w:r w:rsidRPr="009D3303">
        <w:rPr>
          <w:rFonts w:ascii="Cambria" w:hAnsi="Cambria"/>
        </w:rPr>
        <w:t>dehidrate</w:t>
      </w:r>
      <w:proofErr w:type="spellEnd"/>
      <w:r w:rsidRPr="009D3303">
        <w:rPr>
          <w:rFonts w:ascii="Cambria" w:hAnsi="Cambria"/>
        </w:rPr>
        <w:t xml:space="preserve"> şekiller olduğundan, su ortamında zamanla hidrolize uğrar ve </w:t>
      </w:r>
      <w:proofErr w:type="spellStart"/>
      <w:r w:rsidRPr="009D3303">
        <w:rPr>
          <w:rFonts w:ascii="Cambria" w:hAnsi="Cambria"/>
        </w:rPr>
        <w:t>orto</w:t>
      </w:r>
      <w:proofErr w:type="spellEnd"/>
      <w:r w:rsidRPr="009D3303">
        <w:rPr>
          <w:rFonts w:ascii="Cambria" w:hAnsi="Cambria"/>
        </w:rPr>
        <w:t xml:space="preserve"> hallerine geri dönerler</w:t>
      </w:r>
    </w:p>
    <w:p w:rsidR="0091787D" w:rsidRPr="009D3303" w:rsidRDefault="0091787D" w:rsidP="009D3303">
      <w:pPr>
        <w:spacing w:line="276" w:lineRule="auto"/>
        <w:jc w:val="both"/>
        <w:rPr>
          <w:rFonts w:ascii="Cambria" w:hAnsi="Cambria"/>
        </w:rPr>
      </w:pPr>
      <w:r w:rsidRPr="009D3303">
        <w:rPr>
          <w:rFonts w:ascii="Cambria" w:hAnsi="Cambria"/>
          <w:noProof/>
          <w:lang w:eastAsia="tr-TR"/>
        </w:rPr>
        <w:drawing>
          <wp:inline distT="0" distB="0" distL="0" distR="0" wp14:anchorId="37DA4530" wp14:editId="63E871C2">
            <wp:extent cx="3600450" cy="495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600450" cy="495300"/>
                    </a:xfrm>
                    <a:prstGeom prst="rect">
                      <a:avLst/>
                    </a:prstGeom>
                  </pic:spPr>
                </pic:pic>
              </a:graphicData>
            </a:graphic>
          </wp:inline>
        </w:drawing>
      </w:r>
    </w:p>
    <w:p w:rsidR="0091787D" w:rsidRPr="009D3303" w:rsidRDefault="0091787D" w:rsidP="009D3303">
      <w:pPr>
        <w:spacing w:line="276" w:lineRule="auto"/>
        <w:jc w:val="both"/>
        <w:rPr>
          <w:rFonts w:ascii="Cambria" w:hAnsi="Cambria"/>
        </w:rPr>
      </w:pPr>
      <w:r w:rsidRPr="009D3303">
        <w:rPr>
          <w:rFonts w:ascii="Cambria" w:hAnsi="Cambria"/>
        </w:rPr>
        <w:t xml:space="preserve">Bu dönüşüm olayının hızı, sıcaklığın bir fonksiyonudur ve sıcaklık kaynama noktasına yaklaştıkça hız artar. Hidroliz olayının hızı, aynı zamanda </w:t>
      </w:r>
      <w:proofErr w:type="spellStart"/>
      <w:r w:rsidRPr="009D3303">
        <w:rPr>
          <w:rFonts w:ascii="Cambria" w:hAnsi="Cambria"/>
        </w:rPr>
        <w:t>pH'm</w:t>
      </w:r>
      <w:proofErr w:type="spellEnd"/>
      <w:r w:rsidRPr="009D3303">
        <w:rPr>
          <w:rFonts w:ascii="Cambria" w:hAnsi="Cambria"/>
        </w:rPr>
        <w:t xml:space="preserve"> düşmesi ile arttırılabilir. Kompleks </w:t>
      </w:r>
      <w:proofErr w:type="spellStart"/>
      <w:r w:rsidRPr="009D3303">
        <w:rPr>
          <w:rFonts w:ascii="Cambria" w:hAnsi="Cambria"/>
        </w:rPr>
        <w:t>fosfatlann</w:t>
      </w:r>
      <w:proofErr w:type="spellEnd"/>
      <w:r w:rsidRPr="009D3303">
        <w:rPr>
          <w:rFonts w:ascii="Cambria" w:hAnsi="Cambria"/>
        </w:rPr>
        <w:t xml:space="preserve"> hidrolizi; aynı zamanda bakteriyel enzimler vasıtası ile de olmaktadır. Bu nedenle temiz sularda dönüşüm hızı, </w:t>
      </w:r>
      <w:proofErr w:type="spellStart"/>
      <w:r w:rsidRPr="009D3303">
        <w:rPr>
          <w:rFonts w:ascii="Cambria" w:hAnsi="Cambria"/>
        </w:rPr>
        <w:t>atıksulara</w:t>
      </w:r>
      <w:proofErr w:type="spellEnd"/>
      <w:r w:rsidRPr="009D3303">
        <w:rPr>
          <w:rFonts w:ascii="Cambria" w:hAnsi="Cambria"/>
        </w:rPr>
        <w:t xml:space="preserve"> oranla daha az olmaktadır.</w:t>
      </w:r>
    </w:p>
    <w:p w:rsidR="0091787D" w:rsidRPr="009D3303" w:rsidRDefault="0091787D" w:rsidP="009D3303">
      <w:pPr>
        <w:spacing w:line="276" w:lineRule="auto"/>
        <w:jc w:val="both"/>
        <w:rPr>
          <w:rFonts w:ascii="Cambria" w:hAnsi="Cambria"/>
        </w:rPr>
      </w:pPr>
      <w:r w:rsidRPr="009D3303">
        <w:rPr>
          <w:rFonts w:ascii="Cambria" w:hAnsi="Cambria"/>
          <w:noProof/>
          <w:lang w:eastAsia="tr-TR"/>
        </w:rPr>
        <w:drawing>
          <wp:inline distT="0" distB="0" distL="0" distR="0" wp14:anchorId="5B805886" wp14:editId="77BDA770">
            <wp:extent cx="4716780" cy="2300678"/>
            <wp:effectExtent l="0" t="0" r="7620" b="444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36709" cy="2310399"/>
                    </a:xfrm>
                    <a:prstGeom prst="rect">
                      <a:avLst/>
                    </a:prstGeom>
                  </pic:spPr>
                </pic:pic>
              </a:graphicData>
            </a:graphic>
          </wp:inline>
        </w:drawing>
      </w:r>
    </w:p>
    <w:p w:rsidR="009D3303" w:rsidRPr="009D3303" w:rsidRDefault="009D3303" w:rsidP="009D3303">
      <w:pPr>
        <w:spacing w:line="276" w:lineRule="auto"/>
        <w:jc w:val="both"/>
        <w:rPr>
          <w:rFonts w:ascii="Cambria" w:hAnsi="Cambria"/>
        </w:rPr>
      </w:pPr>
      <w:r w:rsidRPr="009D3303">
        <w:rPr>
          <w:rFonts w:ascii="Cambria" w:hAnsi="Cambria"/>
          <w:color w:val="000000"/>
          <w:shd w:val="clear" w:color="auto" w:fill="FFFFFF"/>
        </w:rPr>
        <w:t xml:space="preserve">Sulu sistemlerde fosfor, bu sistemlerde mevcut olan çok yönlü ve karmaşık kimyasal dengelerin anahtar elemanlarından biridir. Sularda fosfor çeşitli fosfat türleri şeklinde bulunur ve gerek doğal su ortamlarında gerekse su ve </w:t>
      </w:r>
      <w:proofErr w:type="spellStart"/>
      <w:r w:rsidRPr="009D3303">
        <w:rPr>
          <w:rFonts w:ascii="Cambria" w:hAnsi="Cambria"/>
          <w:color w:val="000000"/>
          <w:shd w:val="clear" w:color="auto" w:fill="FFFFFF"/>
        </w:rPr>
        <w:t>atıksu</w:t>
      </w:r>
      <w:proofErr w:type="spellEnd"/>
      <w:r w:rsidRPr="009D3303">
        <w:rPr>
          <w:rFonts w:ascii="Cambria" w:hAnsi="Cambria"/>
          <w:color w:val="000000"/>
          <w:shd w:val="clear" w:color="auto" w:fill="FFFFFF"/>
        </w:rPr>
        <w:t xml:space="preserve"> arıtımında gerçekleşen çok sayıdaki reaksiyona girer. Fosfor nedeniyle ortaya çıkan su kirlenmesinin temel kaynağının %83’lük bir payla endüstri ve kanalizasyon atık suları olduğu bildirilmektedir. Kentsel kökenli kanalizasyon sularındaki fosfatların ise % 32-70’i deterjanlardan kaynaklanmaktadır. Bu verilere göre, tarım alanlarındaki yoğun yağışlardan sonra oluşan yüzey akışlarla fosfor taşınmasının, oransal olarak diğer kirletici kaynaklara göre çok daha az olduğu söylenebilir. Yüksek düzeydeki fosforun akarsu, göl ve denizlere </w:t>
      </w:r>
      <w:proofErr w:type="spellStart"/>
      <w:r w:rsidRPr="009D3303">
        <w:rPr>
          <w:rFonts w:ascii="Cambria" w:hAnsi="Cambria"/>
          <w:color w:val="000000"/>
          <w:shd w:val="clear" w:color="auto" w:fill="FFFFFF"/>
        </w:rPr>
        <w:t>ötrofikasyona</w:t>
      </w:r>
      <w:proofErr w:type="spellEnd"/>
      <w:r w:rsidRPr="009D3303">
        <w:rPr>
          <w:rFonts w:ascii="Cambria" w:hAnsi="Cambria"/>
          <w:color w:val="000000"/>
          <w:shd w:val="clear" w:color="auto" w:fill="FFFFFF"/>
        </w:rPr>
        <w:t xml:space="preserve"> yol açtığı bilinmektedir. Çeşitli kaynaklardan yüzey sularına ulaşan fosfatlar suyun oksijen bakımından zengin üst kısımlarında bulunan alg ve diğer yeşil bitkilerin aşırı miktarda ve suyun anaerobik karakterli üst kısmına çökelen alg ve diğer yeşil bitki artıklarında bir artış meydana gelmektedir. </w:t>
      </w:r>
      <w:proofErr w:type="spellStart"/>
      <w:r w:rsidRPr="009D3303">
        <w:rPr>
          <w:rFonts w:ascii="Cambria" w:hAnsi="Cambria"/>
          <w:color w:val="000000"/>
          <w:shd w:val="clear" w:color="auto" w:fill="FFFFFF"/>
        </w:rPr>
        <w:t>Ötrofikasyonun</w:t>
      </w:r>
      <w:proofErr w:type="spellEnd"/>
      <w:r w:rsidRPr="009D3303">
        <w:rPr>
          <w:rFonts w:ascii="Cambria" w:hAnsi="Cambria"/>
          <w:color w:val="000000"/>
          <w:shd w:val="clear" w:color="auto" w:fill="FFFFFF"/>
        </w:rPr>
        <w:t xml:space="preserve"> yanı sıra toprak erozyonu sonucunda baraj ve göletlere ulaşan aşırı düzeydeki fosfat, </w:t>
      </w:r>
      <w:proofErr w:type="gramStart"/>
      <w:r w:rsidRPr="009D3303">
        <w:rPr>
          <w:rFonts w:ascii="Cambria" w:hAnsi="Cambria"/>
          <w:color w:val="000000"/>
          <w:shd w:val="clear" w:color="auto" w:fill="FFFFFF"/>
        </w:rPr>
        <w:t>kompleksler</w:t>
      </w:r>
      <w:proofErr w:type="gramEnd"/>
      <w:r w:rsidRPr="009D3303">
        <w:rPr>
          <w:rFonts w:ascii="Cambria" w:hAnsi="Cambria"/>
          <w:color w:val="000000"/>
          <w:shd w:val="clear" w:color="auto" w:fill="FFFFFF"/>
        </w:rPr>
        <w:t xml:space="preserve"> halinde çökerek bu yapıların kullanma ömürlerinden daha önce dolmasına ve kullanılamaz hale gelmesine neden olmaktadır.</w:t>
      </w:r>
      <w:r w:rsidRPr="009D3303">
        <w:rPr>
          <w:rStyle w:val="apple-converted-space"/>
          <w:rFonts w:ascii="Cambria" w:hAnsi="Cambria"/>
          <w:color w:val="000000"/>
          <w:shd w:val="clear" w:color="auto" w:fill="FFFFFF"/>
        </w:rPr>
        <w:t> </w:t>
      </w:r>
      <w:r w:rsidRPr="009D3303">
        <w:rPr>
          <w:rFonts w:ascii="Cambria" w:hAnsi="Cambria"/>
          <w:color w:val="000000"/>
        </w:rPr>
        <w:br/>
      </w:r>
      <w:r w:rsidRPr="009D3303">
        <w:rPr>
          <w:rFonts w:ascii="Cambria" w:hAnsi="Cambria"/>
          <w:color w:val="000000"/>
        </w:rPr>
        <w:br/>
      </w:r>
      <w:r w:rsidRPr="009D3303">
        <w:rPr>
          <w:rFonts w:ascii="Cambria" w:hAnsi="Cambria"/>
          <w:color w:val="000000"/>
          <w:shd w:val="clear" w:color="auto" w:fill="FFFFFF"/>
        </w:rPr>
        <w:t xml:space="preserve">Fosfor bileşikleri önemli bitki besin maddeleridir. Su canlılarına olan etkileri, ancak suda fazla miktarda bulunup </w:t>
      </w:r>
      <w:proofErr w:type="spellStart"/>
      <w:r w:rsidRPr="009D3303">
        <w:rPr>
          <w:rFonts w:ascii="Cambria" w:hAnsi="Cambria"/>
          <w:color w:val="000000"/>
          <w:shd w:val="clear" w:color="auto" w:fill="FFFFFF"/>
        </w:rPr>
        <w:t>pH</w:t>
      </w:r>
      <w:proofErr w:type="spellEnd"/>
      <w:r w:rsidRPr="009D3303">
        <w:rPr>
          <w:rFonts w:ascii="Cambria" w:hAnsi="Cambria"/>
          <w:color w:val="000000"/>
          <w:shd w:val="clear" w:color="auto" w:fill="FFFFFF"/>
        </w:rPr>
        <w:t xml:space="preserve"> değerini veya suyun tampon sistemini değişiklikle uğrattığı zaman göze çarpar. Temizlik malzemesinde (deterjan ve benzeri) bulunan </w:t>
      </w:r>
      <w:proofErr w:type="spellStart"/>
      <w:r w:rsidRPr="009D3303">
        <w:rPr>
          <w:rFonts w:ascii="Cambria" w:hAnsi="Cambria"/>
          <w:color w:val="000000"/>
          <w:shd w:val="clear" w:color="auto" w:fill="FFFFFF"/>
        </w:rPr>
        <w:t>polifosfatlar</w:t>
      </w:r>
      <w:proofErr w:type="spellEnd"/>
      <w:r w:rsidRPr="009D3303">
        <w:rPr>
          <w:rFonts w:ascii="Cambria" w:hAnsi="Cambria"/>
          <w:color w:val="000000"/>
          <w:shd w:val="clear" w:color="auto" w:fill="FFFFFF"/>
        </w:rPr>
        <w:t xml:space="preserve"> veya fosfor bileşikleri, suyun yüzey gerilimini değiştirecek (köpük teşekkülü) biyolojik olayları olumsuz yönde etkileyebilecektir.</w:t>
      </w:r>
      <w:r w:rsidRPr="009D3303">
        <w:rPr>
          <w:rStyle w:val="apple-converted-space"/>
          <w:rFonts w:ascii="Cambria" w:hAnsi="Cambria"/>
          <w:color w:val="000000"/>
          <w:shd w:val="clear" w:color="auto" w:fill="FFFFFF"/>
        </w:rPr>
        <w:t> </w:t>
      </w:r>
      <w:r w:rsidRPr="009D3303">
        <w:rPr>
          <w:rFonts w:ascii="Cambria" w:hAnsi="Cambria"/>
          <w:color w:val="000000"/>
          <w:shd w:val="clear" w:color="auto" w:fill="FFFFFF"/>
        </w:rPr>
        <w:t xml:space="preserve">İçme sularında fosfor açısından bildirilen zararsız P </w:t>
      </w:r>
      <w:proofErr w:type="gramStart"/>
      <w:r w:rsidRPr="009D3303">
        <w:rPr>
          <w:rFonts w:ascii="Cambria" w:hAnsi="Cambria"/>
          <w:color w:val="000000"/>
          <w:shd w:val="clear" w:color="auto" w:fill="FFFFFF"/>
        </w:rPr>
        <w:t>konsantrasyonu</w:t>
      </w:r>
      <w:proofErr w:type="gramEnd"/>
      <w:r w:rsidRPr="009D3303">
        <w:rPr>
          <w:rFonts w:ascii="Cambria" w:hAnsi="Cambria"/>
          <w:color w:val="000000"/>
          <w:shd w:val="clear" w:color="auto" w:fill="FFFFFF"/>
        </w:rPr>
        <w:t xml:space="preserve"> 7 mg P2O5/1 (üst sınır) düzeydedir.</w:t>
      </w:r>
    </w:p>
    <w:p w:rsidR="0091787D" w:rsidRPr="009D3303" w:rsidRDefault="0091787D" w:rsidP="009D3303">
      <w:pPr>
        <w:spacing w:line="276" w:lineRule="auto"/>
        <w:jc w:val="both"/>
        <w:rPr>
          <w:rFonts w:ascii="Cambria" w:hAnsi="Cambria"/>
          <w:b/>
        </w:rPr>
      </w:pPr>
      <w:r w:rsidRPr="009D3303">
        <w:rPr>
          <w:rFonts w:ascii="Cambria" w:hAnsi="Cambria"/>
          <w:b/>
        </w:rPr>
        <w:lastRenderedPageBreak/>
        <w:t xml:space="preserve">Fosfor Verilerinin Kullanımı </w:t>
      </w:r>
    </w:p>
    <w:p w:rsidR="0091787D" w:rsidRPr="009D3303" w:rsidRDefault="0091787D" w:rsidP="009D3303">
      <w:pPr>
        <w:spacing w:line="276" w:lineRule="auto"/>
        <w:jc w:val="both"/>
        <w:rPr>
          <w:rFonts w:ascii="Cambria" w:hAnsi="Cambria"/>
        </w:rPr>
      </w:pPr>
      <w:r w:rsidRPr="009D3303">
        <w:rPr>
          <w:rFonts w:ascii="Cambria" w:hAnsi="Cambria"/>
        </w:rPr>
        <w:t xml:space="preserve">Fosfor verileri çevre mühendisliği uygulamalarında, yaşam </w:t>
      </w:r>
      <w:proofErr w:type="gramStart"/>
      <w:r w:rsidRPr="009D3303">
        <w:rPr>
          <w:rFonts w:ascii="Cambria" w:hAnsi="Cambria"/>
        </w:rPr>
        <w:t>proseslerinde</w:t>
      </w:r>
      <w:proofErr w:type="gramEnd"/>
      <w:r w:rsidRPr="009D3303">
        <w:rPr>
          <w:rFonts w:ascii="Cambria" w:hAnsi="Cambria"/>
        </w:rPr>
        <w:t xml:space="preserve"> fosforun önemi nedeni ile gün geçtikçe önem kazanmaktadır. Geçmişte fosfor verileri, su şebekelerinde korozyonu önlemek ve kazanlarda kireç tabakası oluşumunu kontrol etmek üzere kullanılmaktaydı. Bugün ise fosfor, yüzeysel suların biyolojik üreme potansiyelini saptamak ve alıcı sulara deşarjda fosfor limitlerini ortaya koymada bir faktör olarak ele alınmakta ve değerlendirilmektedir. Özellikle göllere, rezervuarlara verilebilecek fosfor miktarları için kesin limitler konulmuştur. Fosfor tayinleri </w:t>
      </w:r>
      <w:proofErr w:type="spellStart"/>
      <w:r w:rsidRPr="009D3303">
        <w:rPr>
          <w:rFonts w:ascii="Cambria" w:hAnsi="Cambria"/>
        </w:rPr>
        <w:t>atıksu</w:t>
      </w:r>
      <w:proofErr w:type="spellEnd"/>
      <w:r w:rsidRPr="009D3303">
        <w:rPr>
          <w:rFonts w:ascii="Cambria" w:hAnsi="Cambria"/>
        </w:rPr>
        <w:t xml:space="preserve"> arıtma tesisi çalışmalarında ve nehir kirlenmesi kontrol alanlarında rutin bir işlem olarak yapılmaktadır. Fosforun biyolojik arıtmada, besi maddesi olarak görev yapması nedeni ile birçok endüstriyel kullanılmış su arıtma tesislerinde yeterli olup olmadığının kontrolü gerekmektedir. Yeterli seviyede bulunmaması durumunda ilave edilmesi gereklidir.</w:t>
      </w:r>
    </w:p>
    <w:p w:rsidR="0091787D" w:rsidRPr="009D3303" w:rsidRDefault="0091787D" w:rsidP="009D3303">
      <w:pPr>
        <w:spacing w:line="276" w:lineRule="auto"/>
        <w:jc w:val="both"/>
        <w:rPr>
          <w:rFonts w:ascii="Cambria" w:hAnsi="Cambria"/>
        </w:rPr>
      </w:pPr>
      <w:r w:rsidRPr="009D3303">
        <w:rPr>
          <w:rFonts w:ascii="Cambria" w:hAnsi="Cambria"/>
        </w:rPr>
        <w:t xml:space="preserve">Evsel </w:t>
      </w:r>
      <w:proofErr w:type="spellStart"/>
      <w:r w:rsidRPr="009D3303">
        <w:rPr>
          <w:rFonts w:ascii="Cambria" w:hAnsi="Cambria"/>
        </w:rPr>
        <w:t>atıksuda</w:t>
      </w:r>
      <w:proofErr w:type="spellEnd"/>
      <w:r w:rsidRPr="009D3303">
        <w:rPr>
          <w:rFonts w:ascii="Cambria" w:hAnsi="Cambria"/>
        </w:rPr>
        <w:t xml:space="preserve"> genellikle birçok mikroorganizma türünün büyümesi için yeterli miktarda karbon, azot ve fosfor vardır. Bakterilerin büyüyebilmesi için C:N:P oranı 100:5:1 olmalıdır.</w:t>
      </w:r>
    </w:p>
    <w:p w:rsidR="0091787D" w:rsidRPr="009D3303" w:rsidRDefault="009D3303" w:rsidP="009D3303">
      <w:pPr>
        <w:spacing w:line="276" w:lineRule="auto"/>
        <w:jc w:val="both"/>
        <w:rPr>
          <w:rFonts w:ascii="Cambria" w:hAnsi="Cambria"/>
        </w:rPr>
      </w:pPr>
      <w:proofErr w:type="spellStart"/>
      <w:r w:rsidRPr="009D3303">
        <w:rPr>
          <w:rFonts w:ascii="Cambria" w:hAnsi="Cambria"/>
          <w:color w:val="000000"/>
          <w:shd w:val="clear" w:color="auto" w:fill="FFFFFF"/>
        </w:rPr>
        <w:t>Ötrofikasyon</w:t>
      </w:r>
      <w:proofErr w:type="spellEnd"/>
      <w:r w:rsidRPr="009D3303">
        <w:rPr>
          <w:rFonts w:ascii="Cambria" w:hAnsi="Cambria"/>
          <w:color w:val="000000"/>
          <w:shd w:val="clear" w:color="auto" w:fill="FFFFFF"/>
        </w:rPr>
        <w:t xml:space="preserve">: bu besin elementleri, bulundukları sularda birincil üretimi hızlandırmakta, böylece </w:t>
      </w:r>
      <w:proofErr w:type="spellStart"/>
      <w:r w:rsidRPr="009D3303">
        <w:rPr>
          <w:rFonts w:ascii="Cambria" w:hAnsi="Cambria"/>
          <w:color w:val="000000"/>
          <w:shd w:val="clear" w:color="auto" w:fill="FFFFFF"/>
        </w:rPr>
        <w:t>ötrofikasyona</w:t>
      </w:r>
      <w:proofErr w:type="spellEnd"/>
      <w:r w:rsidRPr="009D3303">
        <w:rPr>
          <w:rFonts w:ascii="Cambria" w:hAnsi="Cambria"/>
          <w:color w:val="000000"/>
          <w:shd w:val="clear" w:color="auto" w:fill="FFFFFF"/>
        </w:rPr>
        <w:t xml:space="preserve"> neden olmaktadır. </w:t>
      </w:r>
      <w:proofErr w:type="spellStart"/>
      <w:r w:rsidRPr="009D3303">
        <w:rPr>
          <w:rFonts w:ascii="Cambria" w:hAnsi="Cambria"/>
          <w:color w:val="000000"/>
          <w:shd w:val="clear" w:color="auto" w:fill="FFFFFF"/>
        </w:rPr>
        <w:t>Ötrofikasyon</w:t>
      </w:r>
      <w:proofErr w:type="spellEnd"/>
      <w:r w:rsidRPr="009D3303">
        <w:rPr>
          <w:rFonts w:ascii="Cambria" w:hAnsi="Cambria"/>
          <w:color w:val="000000"/>
          <w:shd w:val="clear" w:color="auto" w:fill="FFFFFF"/>
        </w:rPr>
        <w:t xml:space="preserve"> olayı, göl ve nehirlere bitki, hayvan ve mikroorganizma gelişmesinin çoğalmasıdır. Sürekli bir </w:t>
      </w:r>
      <w:proofErr w:type="spellStart"/>
      <w:r w:rsidRPr="009D3303">
        <w:rPr>
          <w:rFonts w:ascii="Cambria" w:hAnsi="Cambria"/>
          <w:color w:val="000000"/>
          <w:shd w:val="clear" w:color="auto" w:fill="FFFFFF"/>
        </w:rPr>
        <w:t>Ötrofikasyon</w:t>
      </w:r>
      <w:proofErr w:type="spellEnd"/>
      <w:r w:rsidRPr="009D3303">
        <w:rPr>
          <w:rFonts w:ascii="Cambria" w:hAnsi="Cambria"/>
          <w:color w:val="000000"/>
          <w:shd w:val="clear" w:color="auto" w:fill="FFFFFF"/>
        </w:rPr>
        <w:t xml:space="preserve"> olayı sonucu sularda oksijen noksanlığı ortaya çıkar. Böylece ortamda anaerobik mikroorganizmaların miktarı ve dolayısıyla </w:t>
      </w:r>
      <w:proofErr w:type="spellStart"/>
      <w:r w:rsidRPr="009D3303">
        <w:rPr>
          <w:rFonts w:ascii="Cambria" w:hAnsi="Cambria"/>
          <w:color w:val="000000"/>
          <w:shd w:val="clear" w:color="auto" w:fill="FFFFFF"/>
        </w:rPr>
        <w:t>toksit</w:t>
      </w:r>
      <w:proofErr w:type="spellEnd"/>
      <w:r w:rsidRPr="009D3303">
        <w:rPr>
          <w:rFonts w:ascii="Cambria" w:hAnsi="Cambria"/>
          <w:color w:val="000000"/>
          <w:shd w:val="clear" w:color="auto" w:fill="FFFFFF"/>
        </w:rPr>
        <w:t xml:space="preserve"> bileşikler fazlalaşır. Buna karşılık yağmur suyunda dahi belli </w:t>
      </w:r>
      <w:proofErr w:type="gramStart"/>
      <w:r w:rsidRPr="009D3303">
        <w:rPr>
          <w:rFonts w:ascii="Cambria" w:hAnsi="Cambria"/>
          <w:color w:val="000000"/>
          <w:shd w:val="clear" w:color="auto" w:fill="FFFFFF"/>
        </w:rPr>
        <w:t>konsantrasyonlarda</w:t>
      </w:r>
      <w:proofErr w:type="gramEnd"/>
      <w:r w:rsidRPr="009D3303">
        <w:rPr>
          <w:rFonts w:ascii="Cambria" w:hAnsi="Cambria"/>
          <w:color w:val="000000"/>
          <w:shd w:val="clear" w:color="auto" w:fill="FFFFFF"/>
        </w:rPr>
        <w:t xml:space="preserve"> azot olduğu düşünüldüğünde, </w:t>
      </w:r>
      <w:proofErr w:type="spellStart"/>
      <w:r w:rsidRPr="009D3303">
        <w:rPr>
          <w:rFonts w:ascii="Cambria" w:hAnsi="Cambria"/>
          <w:color w:val="000000"/>
          <w:shd w:val="clear" w:color="auto" w:fill="FFFFFF"/>
        </w:rPr>
        <w:t>ötrofikasyona</w:t>
      </w:r>
      <w:proofErr w:type="spellEnd"/>
      <w:r w:rsidRPr="009D3303">
        <w:rPr>
          <w:rFonts w:ascii="Cambria" w:hAnsi="Cambria"/>
          <w:color w:val="000000"/>
          <w:shd w:val="clear" w:color="auto" w:fill="FFFFFF"/>
        </w:rPr>
        <w:t xml:space="preserve"> temelde fosfor fazlalığının yol açtığı söylenebilir.</w:t>
      </w:r>
    </w:p>
    <w:p w:rsidR="0091787D" w:rsidRPr="009D3303" w:rsidRDefault="0091787D" w:rsidP="009D3303">
      <w:pPr>
        <w:spacing w:line="276" w:lineRule="auto"/>
        <w:jc w:val="both"/>
        <w:rPr>
          <w:rFonts w:ascii="Cambria" w:hAnsi="Cambria"/>
        </w:rPr>
      </w:pPr>
      <w:r w:rsidRPr="009D3303">
        <w:rPr>
          <w:rFonts w:ascii="Cambria" w:hAnsi="Cambria"/>
        </w:rPr>
        <w:t xml:space="preserve">Şehir atık sularının arıtımında </w:t>
      </w:r>
      <w:proofErr w:type="spellStart"/>
      <w:r w:rsidRPr="009D3303">
        <w:rPr>
          <w:rFonts w:ascii="Cambria" w:hAnsi="Cambria"/>
        </w:rPr>
        <w:t>fiziko</w:t>
      </w:r>
      <w:proofErr w:type="spellEnd"/>
      <w:r w:rsidRPr="009D3303">
        <w:rPr>
          <w:rFonts w:ascii="Cambria" w:hAnsi="Cambria"/>
        </w:rPr>
        <w:t>-kimyasal yöntemlerin biyolojik yöntemlere göre ilk yatırım masraflarının az olması, kontrolünün nispeten kolay olması ve işletmeye geçiş süresinin çok kısa olması, başarılı şekilde fosfor, askıda madde ve renk giderme gibi avantajlara sahiptir.</w:t>
      </w:r>
      <w:r w:rsidRPr="009D3303">
        <w:rPr>
          <w:rFonts w:ascii="Cambria" w:hAnsi="Cambria"/>
        </w:rPr>
        <w:t xml:space="preserve"> </w:t>
      </w:r>
      <w:r w:rsidRPr="009D3303">
        <w:rPr>
          <w:rFonts w:ascii="Cambria" w:hAnsi="Cambria"/>
        </w:rPr>
        <w:t xml:space="preserve">Genellikle </w:t>
      </w:r>
      <w:proofErr w:type="spellStart"/>
      <w:r w:rsidRPr="009D3303">
        <w:rPr>
          <w:rFonts w:ascii="Cambria" w:hAnsi="Cambria"/>
        </w:rPr>
        <w:t>fiziko</w:t>
      </w:r>
      <w:proofErr w:type="spellEnd"/>
      <w:r w:rsidRPr="009D3303">
        <w:rPr>
          <w:rFonts w:ascii="Cambria" w:hAnsi="Cambria"/>
        </w:rPr>
        <w:t xml:space="preserve">-kimyasal arıtımla ilgili çalışmalarda Al2(SO4)2, FeCl3, FeSO4 ve kireç kullanılmaktadır [17]. Kimyasal çökeltmede ilk etki </w:t>
      </w:r>
      <w:proofErr w:type="spellStart"/>
      <w:r w:rsidRPr="009D3303">
        <w:rPr>
          <w:rFonts w:ascii="Cambria" w:hAnsi="Cambria"/>
        </w:rPr>
        <w:t>ortofosfatın</w:t>
      </w:r>
      <w:proofErr w:type="spellEnd"/>
      <w:r w:rsidRPr="009D3303">
        <w:rPr>
          <w:rFonts w:ascii="Cambria" w:hAnsi="Cambria"/>
        </w:rPr>
        <w:t xml:space="preserve"> metal katyonlarıyla birleşmesi şeklinde olmaktadır. </w:t>
      </w:r>
      <w:proofErr w:type="spellStart"/>
      <w:r w:rsidRPr="009D3303">
        <w:rPr>
          <w:rFonts w:ascii="Cambria" w:hAnsi="Cambria"/>
        </w:rPr>
        <w:t>Polifosfatlar</w:t>
      </w:r>
      <w:proofErr w:type="spellEnd"/>
      <w:r w:rsidRPr="009D3303">
        <w:rPr>
          <w:rFonts w:ascii="Cambria" w:hAnsi="Cambria"/>
        </w:rPr>
        <w:t xml:space="preserve"> ve organik fosfor bileşikleri flok </w:t>
      </w:r>
      <w:proofErr w:type="gramStart"/>
      <w:r w:rsidRPr="009D3303">
        <w:rPr>
          <w:rFonts w:ascii="Cambria" w:hAnsi="Cambria"/>
        </w:rPr>
        <w:t>partikülleri</w:t>
      </w:r>
      <w:proofErr w:type="gramEnd"/>
      <w:r w:rsidRPr="009D3303">
        <w:rPr>
          <w:rFonts w:ascii="Cambria" w:hAnsi="Cambria"/>
        </w:rPr>
        <w:t xml:space="preserve"> üzerinde </w:t>
      </w:r>
      <w:proofErr w:type="spellStart"/>
      <w:r w:rsidRPr="009D3303">
        <w:rPr>
          <w:rFonts w:ascii="Cambria" w:hAnsi="Cambria"/>
        </w:rPr>
        <w:t>adsorblanarak</w:t>
      </w:r>
      <w:proofErr w:type="spellEnd"/>
      <w:r w:rsidRPr="009D3303">
        <w:rPr>
          <w:rFonts w:ascii="Cambria" w:hAnsi="Cambria"/>
        </w:rPr>
        <w:t xml:space="preserve"> giderilmektedir [16]. Çökeltme reaksiyonları aşağıda verilmiştir.</w:t>
      </w:r>
    </w:p>
    <w:p w:rsidR="0091787D" w:rsidRPr="009D3303" w:rsidRDefault="0091787D" w:rsidP="009D3303">
      <w:pPr>
        <w:spacing w:line="276" w:lineRule="auto"/>
        <w:jc w:val="both"/>
        <w:rPr>
          <w:rFonts w:ascii="Cambria" w:hAnsi="Cambria"/>
        </w:rPr>
      </w:pPr>
      <w:bookmarkStart w:id="0" w:name="_GoBack"/>
      <w:r w:rsidRPr="009D3303">
        <w:rPr>
          <w:rFonts w:ascii="Cambria" w:hAnsi="Cambria"/>
          <w:noProof/>
          <w:lang w:eastAsia="tr-TR"/>
        </w:rPr>
        <w:drawing>
          <wp:inline distT="0" distB="0" distL="0" distR="0" wp14:anchorId="70C9DACC" wp14:editId="23C23A35">
            <wp:extent cx="5204460" cy="1304557"/>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218489" cy="1308074"/>
                    </a:xfrm>
                    <a:prstGeom prst="rect">
                      <a:avLst/>
                    </a:prstGeom>
                  </pic:spPr>
                </pic:pic>
              </a:graphicData>
            </a:graphic>
          </wp:inline>
        </w:drawing>
      </w:r>
      <w:bookmarkEnd w:id="0"/>
    </w:p>
    <w:p w:rsidR="0091787D" w:rsidRPr="009D3303" w:rsidRDefault="009D3303" w:rsidP="009D3303">
      <w:pPr>
        <w:spacing w:line="276" w:lineRule="auto"/>
        <w:jc w:val="both"/>
        <w:rPr>
          <w:rFonts w:ascii="Cambria" w:hAnsi="Cambria"/>
          <w:b/>
        </w:rPr>
      </w:pPr>
      <w:r w:rsidRPr="009D3303">
        <w:rPr>
          <w:rFonts w:ascii="Cambria" w:hAnsi="Cambria"/>
          <w:b/>
        </w:rPr>
        <w:t>Giderim Yöntemleri</w:t>
      </w:r>
    </w:p>
    <w:p w:rsidR="0091787D" w:rsidRPr="009D3303" w:rsidRDefault="0091787D" w:rsidP="009D3303">
      <w:pPr>
        <w:spacing w:line="276" w:lineRule="auto"/>
        <w:jc w:val="both"/>
        <w:rPr>
          <w:rFonts w:ascii="Cambria" w:hAnsi="Cambria"/>
        </w:rPr>
      </w:pPr>
      <w:proofErr w:type="spellStart"/>
      <w:r w:rsidRPr="009D3303">
        <w:rPr>
          <w:rFonts w:ascii="Cambria" w:hAnsi="Cambria"/>
        </w:rPr>
        <w:t>Atıksudan</w:t>
      </w:r>
      <w:proofErr w:type="spellEnd"/>
      <w:r w:rsidRPr="009D3303">
        <w:rPr>
          <w:rFonts w:ascii="Cambria" w:hAnsi="Cambria"/>
        </w:rPr>
        <w:t xml:space="preserve"> fosfat giderimi için geliştirilmiş birçok yöntem mevcuttur. Bunlar; fiziksel yöntem, biyolojik yöntem, kimyasal yöntem, kimyasal ve biyolojik yöntem birlikte, </w:t>
      </w:r>
      <w:proofErr w:type="gramStart"/>
      <w:r w:rsidRPr="009D3303">
        <w:rPr>
          <w:rFonts w:ascii="Cambria" w:hAnsi="Cambria"/>
        </w:rPr>
        <w:t>stabilizasyon</w:t>
      </w:r>
      <w:proofErr w:type="gramEnd"/>
      <w:r w:rsidRPr="009D3303">
        <w:rPr>
          <w:rFonts w:ascii="Cambria" w:hAnsi="Cambria"/>
        </w:rPr>
        <w:t xml:space="preserve"> havuzları ve arazide arıtım yöntemi sayılabilir. Bunlarda fiziksel yöntem içerisinde; </w:t>
      </w:r>
      <w:proofErr w:type="spellStart"/>
      <w:r w:rsidRPr="009D3303">
        <w:rPr>
          <w:rFonts w:ascii="Cambria" w:hAnsi="Cambria"/>
        </w:rPr>
        <w:t>ultrafiltrasyon</w:t>
      </w:r>
      <w:proofErr w:type="spellEnd"/>
      <w:r w:rsidRPr="009D3303">
        <w:rPr>
          <w:rFonts w:ascii="Cambria" w:hAnsi="Cambria"/>
        </w:rPr>
        <w:t xml:space="preserve">, ters </w:t>
      </w:r>
      <w:proofErr w:type="spellStart"/>
      <w:r w:rsidRPr="009D3303">
        <w:rPr>
          <w:rFonts w:ascii="Cambria" w:hAnsi="Cambria"/>
        </w:rPr>
        <w:t>osmoz</w:t>
      </w:r>
      <w:proofErr w:type="spellEnd"/>
      <w:r w:rsidRPr="009D3303">
        <w:rPr>
          <w:rFonts w:ascii="Cambria" w:hAnsi="Cambria"/>
        </w:rPr>
        <w:t xml:space="preserve"> ve iyon değiştirme sistemleri kullanılmaktadır. Fiziksel yöntemde kullanılan sistemlerde yüksek oranlarda fosfor giderimi mümkün olmakla birlikte kullanılan malzemeler itibariyle ilk yatırım ve işletme masrafları oldukça yüksek olabilmektedir. Ayrıca, iyon değiştirme sisteminde olduğu gibi ek sistem ihtiyacı gerektiren durumların olması da yine işletme masraflarını artırıcı etken olabilmektedir. Arıtımda kullanılacak maddelerin kolay elde edilebilir, ucuz işletme ve yüksek verimde çalışması arzu edilir [10].</w:t>
      </w:r>
    </w:p>
    <w:sectPr w:rsidR="0091787D" w:rsidRPr="009D3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346"/>
    <w:rsid w:val="004B3775"/>
    <w:rsid w:val="006A3346"/>
    <w:rsid w:val="007127EA"/>
    <w:rsid w:val="00723DC3"/>
    <w:rsid w:val="00751BE7"/>
    <w:rsid w:val="00903F0F"/>
    <w:rsid w:val="0091787D"/>
    <w:rsid w:val="00951E79"/>
    <w:rsid w:val="009746BA"/>
    <w:rsid w:val="009D3303"/>
    <w:rsid w:val="009D4209"/>
    <w:rsid w:val="00BD61DA"/>
    <w:rsid w:val="00DC43A8"/>
    <w:rsid w:val="00E916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A49F81-E9D7-4242-8599-1C92EF153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9D3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1261</Words>
  <Characters>7189</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Niyazi Erdem Delikanlı</dc:creator>
  <cp:keywords/>
  <dc:description/>
  <cp:lastModifiedBy>Niyazi Erdem Delikanlı</cp:lastModifiedBy>
  <cp:revision>3</cp:revision>
  <dcterms:created xsi:type="dcterms:W3CDTF">2015-03-19T07:01:00Z</dcterms:created>
  <dcterms:modified xsi:type="dcterms:W3CDTF">2015-03-19T07:29:00Z</dcterms:modified>
</cp:coreProperties>
</file>