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46F91" w14:textId="77777777" w:rsidR="003A42A9" w:rsidRDefault="003A42A9" w:rsidP="003A42A9">
      <w:pPr>
        <w:pStyle w:val="AralkYok"/>
        <w:jc w:val="both"/>
        <w:rPr>
          <w:rFonts w:ascii="Cambria" w:hAnsi="Cambria"/>
        </w:rPr>
      </w:pPr>
    </w:p>
    <w:p w14:paraId="2988C5CC" w14:textId="77777777" w:rsidR="003A42A9" w:rsidRPr="00AD52AF" w:rsidRDefault="003A42A9" w:rsidP="003A42A9">
      <w:pPr>
        <w:pStyle w:val="AralkYok"/>
        <w:jc w:val="both"/>
        <w:rPr>
          <w:rFonts w:ascii="Cambria" w:hAnsi="Cambria"/>
          <w:b/>
          <w:bCs/>
        </w:rPr>
      </w:pPr>
      <w:r w:rsidRPr="00AD52AF">
        <w:rPr>
          <w:rFonts w:ascii="Cambria" w:hAnsi="Cambria"/>
          <w:b/>
          <w:bCs/>
        </w:rPr>
        <w:t>BARÜ ÇOCUK EĞİTİMİ UYGULAMA VE ARAŞTIRMA MERKEZİ DANIŞMA KURULU RAPORU</w:t>
      </w:r>
    </w:p>
    <w:p w14:paraId="7F18FED1" w14:textId="77777777" w:rsidR="003A42A9" w:rsidRDefault="003A42A9" w:rsidP="003A42A9">
      <w:pPr>
        <w:pStyle w:val="AralkYok"/>
        <w:jc w:val="both"/>
        <w:rPr>
          <w:rFonts w:ascii="Cambria" w:hAnsi="Cambria"/>
        </w:rPr>
      </w:pPr>
    </w:p>
    <w:p w14:paraId="7CF4A4B6" w14:textId="77777777" w:rsidR="003A42A9" w:rsidRDefault="003A42A9" w:rsidP="003A42A9">
      <w:pPr>
        <w:pStyle w:val="AralkYok"/>
        <w:jc w:val="both"/>
        <w:rPr>
          <w:rFonts w:ascii="Cambria" w:hAnsi="Cambria"/>
        </w:rPr>
      </w:pPr>
    </w:p>
    <w:p w14:paraId="505FE602" w14:textId="77777777" w:rsidR="003A42A9" w:rsidRDefault="003A42A9" w:rsidP="003A42A9">
      <w:pPr>
        <w:pStyle w:val="AralkYok"/>
        <w:jc w:val="both"/>
        <w:rPr>
          <w:rFonts w:ascii="Cambria" w:hAnsi="Cambria"/>
        </w:rPr>
      </w:pPr>
      <w:r>
        <w:rPr>
          <w:rFonts w:ascii="Cambria" w:hAnsi="Cambria"/>
        </w:rPr>
        <w:t xml:space="preserve">BARÜ Çocuk Eğitimi Uygulama ve Araştırma Merkezi Danışma Kurulu 2024 yılında Mayıs ve Ekim aylarında olmak üzere iki kez çevrimiçi toplanmıştır. </w:t>
      </w:r>
    </w:p>
    <w:p w14:paraId="0A07B95D" w14:textId="77777777" w:rsidR="003A42A9" w:rsidRDefault="003A42A9" w:rsidP="003A42A9">
      <w:pPr>
        <w:pStyle w:val="AralkYok"/>
        <w:jc w:val="both"/>
        <w:rPr>
          <w:rFonts w:ascii="Cambria" w:hAnsi="Cambria"/>
        </w:rPr>
      </w:pPr>
    </w:p>
    <w:p w14:paraId="04F9D8BA" w14:textId="2D322E9F" w:rsidR="003A42A9" w:rsidRDefault="003A42A9" w:rsidP="003A42A9">
      <w:pPr>
        <w:pStyle w:val="AralkYok"/>
        <w:jc w:val="both"/>
        <w:rPr>
          <w:rFonts w:ascii="Cambria" w:hAnsi="Cambria"/>
        </w:rPr>
      </w:pPr>
      <w:r>
        <w:rPr>
          <w:rFonts w:ascii="Cambria" w:hAnsi="Cambria"/>
        </w:rPr>
        <w:t xml:space="preserve">06.05.2024 tarihli toplantıda </w:t>
      </w:r>
      <w:r w:rsidRPr="00F03074">
        <w:rPr>
          <w:rFonts w:ascii="Cambria" w:hAnsi="Cambria"/>
        </w:rPr>
        <w:t xml:space="preserve">PUKÖ Döngüsü Temelli 2023 Yılı Eylem Planı Gerçekleşme Raporu </w:t>
      </w:r>
      <w:r>
        <w:rPr>
          <w:rFonts w:ascii="Cambria" w:hAnsi="Cambria"/>
        </w:rPr>
        <w:t xml:space="preserve">ve </w:t>
      </w:r>
      <w:r w:rsidRPr="00F03074">
        <w:rPr>
          <w:rFonts w:ascii="Cambria" w:hAnsi="Cambria"/>
        </w:rPr>
        <w:t>PUKO Temelli 2024 Yılı Eylem Planı İzleme ve Değerlendirme Raporu (İlk 6 ay)</w:t>
      </w:r>
      <w:r>
        <w:rPr>
          <w:rFonts w:ascii="Cambria" w:hAnsi="Cambria"/>
        </w:rPr>
        <w:t xml:space="preserve"> danışma kurulu üyeleri ile paylaşılmıştır. İkini altı aylık faaliyetler arasında yaz okulu açılmasının uygunluğuna karar verilmiştir. </w:t>
      </w:r>
    </w:p>
    <w:p w14:paraId="7FFC1768" w14:textId="77777777" w:rsidR="003A42A9" w:rsidRDefault="003A42A9" w:rsidP="003A42A9">
      <w:pPr>
        <w:pStyle w:val="AralkYok"/>
        <w:jc w:val="both"/>
        <w:rPr>
          <w:rFonts w:ascii="Cambria" w:hAnsi="Cambria"/>
        </w:rPr>
      </w:pPr>
    </w:p>
    <w:p w14:paraId="051AE7B2" w14:textId="77777777" w:rsidR="003A42A9" w:rsidRDefault="003A42A9" w:rsidP="003A42A9">
      <w:pPr>
        <w:pStyle w:val="AralkYok"/>
        <w:jc w:val="both"/>
        <w:rPr>
          <w:rFonts w:ascii="Cambria" w:hAnsi="Cambria"/>
        </w:rPr>
      </w:pPr>
      <w:r>
        <w:rPr>
          <w:rFonts w:ascii="Cambria" w:hAnsi="Cambria"/>
        </w:rPr>
        <w:t xml:space="preserve">21.10.2024 tarihli toplantıda </w:t>
      </w:r>
      <w:r w:rsidRPr="00F03074">
        <w:rPr>
          <w:rFonts w:ascii="Cambria" w:hAnsi="Cambria"/>
        </w:rPr>
        <w:t>PUKO Temelli 2024 Yılı Eylem Planı İzleme ve Değerlendirme Raporu (İk</w:t>
      </w:r>
      <w:r>
        <w:rPr>
          <w:rFonts w:ascii="Cambria" w:hAnsi="Cambria"/>
        </w:rPr>
        <w:t>inci</w:t>
      </w:r>
      <w:r w:rsidRPr="00F03074">
        <w:rPr>
          <w:rFonts w:ascii="Cambria" w:hAnsi="Cambria"/>
        </w:rPr>
        <w:t xml:space="preserve"> 6 ay)</w:t>
      </w:r>
      <w:r>
        <w:rPr>
          <w:rFonts w:ascii="Cambria" w:hAnsi="Cambria"/>
        </w:rPr>
        <w:t xml:space="preserve"> danışma kurulu üyeleri ile paylaşılmıştır. Türkiye Çocuk Üniversitelerinin yöneticileri ile yapılan toplantılar ve alınan kararlar danışma kurulu üyeleri ile istişare edilmiştir. Bartın üniversitesinin kurulacak olan dernekte kurucu üye olması konusunda kurula danışılmış ilgili hususta yönetim kurulu kararı alınmasının uygunluğuna karar verilmiştir. 2025 yılı planlamaları görüşülerek 23 Nisan haftasında Çocuk Şenliği düzenlemenin uygunluğuna karar verilmiştir. </w:t>
      </w:r>
    </w:p>
    <w:p w14:paraId="64DE3B50" w14:textId="77777777" w:rsidR="00E70E90" w:rsidRDefault="00E70E90" w:rsidP="003A42A9">
      <w:pPr>
        <w:jc w:val="both"/>
      </w:pPr>
    </w:p>
    <w:sectPr w:rsidR="00E70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A9"/>
    <w:rsid w:val="003A42A9"/>
    <w:rsid w:val="003C46AD"/>
    <w:rsid w:val="006C5F08"/>
    <w:rsid w:val="008E0D9A"/>
    <w:rsid w:val="00E70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C5AC5"/>
  <w15:chartTrackingRefBased/>
  <w15:docId w15:val="{CE2B5363-4B15-40FF-AAA1-D937D234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42A9"/>
    <w:pPr>
      <w:spacing w:after="0" w:line="240" w:lineRule="auto"/>
    </w:pPr>
    <w:rPr>
      <w:kern w:val="0"/>
      <w14:ligatures w14:val="none"/>
    </w:rPr>
  </w:style>
  <w:style w:type="character" w:customStyle="1" w:styleId="AralkYokChar">
    <w:name w:val="Aralık Yok Char"/>
    <w:basedOn w:val="VarsaylanParagrafYazTipi"/>
    <w:link w:val="AralkYok"/>
    <w:uiPriority w:val="1"/>
    <w:rsid w:val="003A42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958</Characters>
  <Application>Microsoft Office Word</Application>
  <DocSecurity>0</DocSecurity>
  <Lines>33</Lines>
  <Paragraphs>29</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aktas</dc:creator>
  <cp:keywords/>
  <dc:description/>
  <cp:lastModifiedBy>yasemin aktas</cp:lastModifiedBy>
  <cp:revision>2</cp:revision>
  <dcterms:created xsi:type="dcterms:W3CDTF">2024-12-23T12:30:00Z</dcterms:created>
  <dcterms:modified xsi:type="dcterms:W3CDTF">2024-12-23T12:30:00Z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8d55edad-3473-4c16-9b89-b16de84a1c79</vt:lpwstr>
  </property>
</Properties>
</file>