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7DF" w:rsidRDefault="00E17E66">
      <w:pPr>
        <w:spacing w:before="77"/>
        <w:ind w:left="127"/>
        <w:jc w:val="center"/>
        <w:rPr>
          <w:b/>
        </w:rPr>
      </w:pPr>
      <w:proofErr w:type="spellStart"/>
      <w:r>
        <w:rPr>
          <w:b/>
        </w:rPr>
        <w:t>DergiPark</w:t>
      </w:r>
      <w:proofErr w:type="spellEnd"/>
      <w:r>
        <w:rPr>
          <w:b/>
          <w:spacing w:val="-10"/>
        </w:rPr>
        <w:t xml:space="preserve"> </w:t>
      </w:r>
      <w:r>
        <w:rPr>
          <w:b/>
        </w:rPr>
        <w:t>Yeni</w:t>
      </w:r>
      <w:r>
        <w:rPr>
          <w:b/>
          <w:spacing w:val="-9"/>
        </w:rPr>
        <w:t xml:space="preserve"> </w:t>
      </w:r>
      <w:r>
        <w:rPr>
          <w:b/>
        </w:rPr>
        <w:t>Dergi</w:t>
      </w:r>
      <w:r>
        <w:rPr>
          <w:b/>
          <w:spacing w:val="-9"/>
        </w:rPr>
        <w:t xml:space="preserve"> </w:t>
      </w:r>
      <w:r>
        <w:rPr>
          <w:b/>
        </w:rPr>
        <w:t>Başvuru</w:t>
      </w:r>
      <w:r>
        <w:rPr>
          <w:b/>
          <w:spacing w:val="-9"/>
        </w:rPr>
        <w:t xml:space="preserve"> </w:t>
      </w:r>
      <w:r>
        <w:rPr>
          <w:b/>
          <w:spacing w:val="-2"/>
        </w:rPr>
        <w:t>Formu</w:t>
      </w:r>
    </w:p>
    <w:p w:rsidR="00BC57DF" w:rsidRDefault="00BC57DF">
      <w:pPr>
        <w:pStyle w:val="GvdeMetni"/>
        <w:spacing w:before="0"/>
        <w:rPr>
          <w:b/>
        </w:rPr>
      </w:pPr>
    </w:p>
    <w:p w:rsidR="00BC57DF" w:rsidRDefault="00BC57DF">
      <w:pPr>
        <w:pStyle w:val="GvdeMetni"/>
        <w:spacing w:before="0"/>
        <w:rPr>
          <w:b/>
        </w:rPr>
      </w:pPr>
    </w:p>
    <w:p w:rsidR="00BC57DF" w:rsidRDefault="00BC57DF">
      <w:pPr>
        <w:pStyle w:val="GvdeMetni"/>
        <w:spacing w:before="0"/>
        <w:rPr>
          <w:b/>
        </w:rPr>
      </w:pPr>
    </w:p>
    <w:p w:rsidR="00BC57DF" w:rsidRDefault="00BC57DF">
      <w:pPr>
        <w:pStyle w:val="GvdeMetni"/>
        <w:spacing w:before="34"/>
        <w:rPr>
          <w:b/>
        </w:rPr>
      </w:pPr>
    </w:p>
    <w:p w:rsidR="00BC57DF" w:rsidRDefault="00E17E66">
      <w:pPr>
        <w:ind w:left="141"/>
        <w:rPr>
          <w:b/>
        </w:rPr>
      </w:pPr>
      <w:r>
        <w:rPr>
          <w:b/>
        </w:rPr>
        <w:t>Dergi</w:t>
      </w:r>
      <w:r>
        <w:rPr>
          <w:b/>
          <w:spacing w:val="-5"/>
        </w:rPr>
        <w:t xml:space="preserve"> </w:t>
      </w:r>
      <w:r>
        <w:rPr>
          <w:b/>
          <w:spacing w:val="-2"/>
        </w:rPr>
        <w:t>Bilgileri</w:t>
      </w:r>
    </w:p>
    <w:p w:rsidR="00BC57DF" w:rsidRDefault="00BC57DF">
      <w:pPr>
        <w:pStyle w:val="GvdeMetni"/>
        <w:spacing w:before="10"/>
        <w:rPr>
          <w:b/>
          <w:sz w:val="14"/>
        </w:rPr>
      </w:pPr>
    </w:p>
    <w:tbl>
      <w:tblPr>
        <w:tblStyle w:val="TableNormal"/>
        <w:tblW w:w="0" w:type="auto"/>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60"/>
        <w:gridCol w:w="6500"/>
      </w:tblGrid>
      <w:tr w:rsidR="00BC57DF" w:rsidTr="006327BE">
        <w:trPr>
          <w:trHeight w:val="240"/>
        </w:trPr>
        <w:tc>
          <w:tcPr>
            <w:tcW w:w="2560" w:type="dxa"/>
            <w:vAlign w:val="center"/>
          </w:tcPr>
          <w:p w:rsidR="00BC57DF" w:rsidRDefault="00E17E66" w:rsidP="006327BE">
            <w:pPr>
              <w:pStyle w:val="TableParagraph"/>
              <w:spacing w:before="120" w:after="120" w:line="216" w:lineRule="exact"/>
              <w:ind w:left="112"/>
              <w:rPr>
                <w:b/>
              </w:rPr>
            </w:pPr>
            <w:r>
              <w:rPr>
                <w:b/>
              </w:rPr>
              <w:t>Dergi</w:t>
            </w:r>
            <w:r>
              <w:rPr>
                <w:b/>
                <w:spacing w:val="-5"/>
              </w:rPr>
              <w:t xml:space="preserve"> Adı</w:t>
            </w:r>
          </w:p>
        </w:tc>
        <w:tc>
          <w:tcPr>
            <w:tcW w:w="6500" w:type="dxa"/>
          </w:tcPr>
          <w:p w:rsidR="00BC57DF" w:rsidRPr="006327BE" w:rsidRDefault="006327BE" w:rsidP="006327BE">
            <w:pPr>
              <w:pStyle w:val="TableParagraph"/>
              <w:spacing w:before="120" w:after="120"/>
              <w:jc w:val="both"/>
              <w:rPr>
                <w:rFonts w:ascii="Times New Roman"/>
                <w:i/>
                <w:color w:val="FF0000"/>
                <w:sz w:val="16"/>
              </w:rPr>
            </w:pPr>
            <w:r w:rsidRPr="006327BE">
              <w:rPr>
                <w:rFonts w:ascii="Poppins" w:hAnsi="Poppins"/>
                <w:i/>
                <w:color w:val="FF0000"/>
                <w:sz w:val="21"/>
                <w:szCs w:val="21"/>
                <w:shd w:val="clear" w:color="auto" w:fill="FFFFFF"/>
              </w:rPr>
              <w:t>Sadece bir dilde, özgün ve bilimsel odaklı bir başlık seçilmelidir. Derginin adı benzersiz olmalı ve başka bir dergiyle kolayca karıştırılabilecek bir isim olmamalıdır. Potansiyel yazarları ve okurları derginin kökeni, kapsamı veya diğer dergiler ve kuruluşlarla olan ilişkisi konusunda yanıltmamalıdır. </w:t>
            </w:r>
          </w:p>
        </w:tc>
      </w:tr>
      <w:tr w:rsidR="00BC57DF" w:rsidTr="006327BE">
        <w:trPr>
          <w:trHeight w:val="259"/>
        </w:trPr>
        <w:tc>
          <w:tcPr>
            <w:tcW w:w="2560" w:type="dxa"/>
            <w:vAlign w:val="center"/>
          </w:tcPr>
          <w:p w:rsidR="00BC57DF" w:rsidRDefault="00E17E66" w:rsidP="006327BE">
            <w:pPr>
              <w:pStyle w:val="TableParagraph"/>
              <w:spacing w:before="120" w:after="120" w:line="228" w:lineRule="exact"/>
              <w:ind w:left="112"/>
              <w:rPr>
                <w:b/>
              </w:rPr>
            </w:pPr>
            <w:r>
              <w:rPr>
                <w:b/>
              </w:rPr>
              <w:t>Amaç</w:t>
            </w:r>
            <w:r>
              <w:rPr>
                <w:b/>
                <w:spacing w:val="-3"/>
              </w:rPr>
              <w:t xml:space="preserve"> </w:t>
            </w:r>
            <w:r>
              <w:rPr>
                <w:b/>
              </w:rPr>
              <w:t>ve</w:t>
            </w:r>
            <w:r>
              <w:rPr>
                <w:b/>
                <w:spacing w:val="-3"/>
              </w:rPr>
              <w:t xml:space="preserve"> </w:t>
            </w:r>
            <w:r>
              <w:rPr>
                <w:b/>
                <w:spacing w:val="-2"/>
              </w:rPr>
              <w:t>Kapsam</w:t>
            </w:r>
          </w:p>
        </w:tc>
        <w:tc>
          <w:tcPr>
            <w:tcW w:w="6500" w:type="dxa"/>
          </w:tcPr>
          <w:p w:rsidR="00BC57DF" w:rsidRPr="006327BE" w:rsidRDefault="006327BE" w:rsidP="006327BE">
            <w:pPr>
              <w:pStyle w:val="TableParagraph"/>
              <w:spacing w:before="120" w:after="120"/>
              <w:jc w:val="both"/>
              <w:rPr>
                <w:rFonts w:ascii="Times New Roman"/>
                <w:i/>
                <w:color w:val="FF0000"/>
                <w:sz w:val="18"/>
              </w:rPr>
            </w:pPr>
            <w:r w:rsidRPr="006327BE">
              <w:rPr>
                <w:rFonts w:ascii="Poppins" w:hAnsi="Poppins"/>
                <w:i/>
                <w:color w:val="FF0000"/>
                <w:sz w:val="21"/>
                <w:szCs w:val="21"/>
                <w:shd w:val="clear" w:color="auto" w:fill="FFFFFF"/>
              </w:rPr>
              <w:t xml:space="preserve">Akademik katkı hedefi, yayın yapacağı alanlar, </w:t>
            </w:r>
            <w:proofErr w:type="gramStart"/>
            <w:r w:rsidRPr="006327BE">
              <w:rPr>
                <w:rFonts w:ascii="Poppins" w:hAnsi="Poppins"/>
                <w:i/>
                <w:color w:val="FF0000"/>
                <w:sz w:val="21"/>
                <w:szCs w:val="21"/>
                <w:shd w:val="clear" w:color="auto" w:fill="FFFFFF"/>
              </w:rPr>
              <w:t>literatürdeki</w:t>
            </w:r>
            <w:proofErr w:type="gramEnd"/>
            <w:r w:rsidRPr="006327BE">
              <w:rPr>
                <w:rFonts w:ascii="Poppins" w:hAnsi="Poppins"/>
                <w:i/>
                <w:color w:val="FF0000"/>
                <w:sz w:val="21"/>
                <w:szCs w:val="21"/>
                <w:shd w:val="clear" w:color="auto" w:fill="FFFFFF"/>
              </w:rPr>
              <w:t xml:space="preserve"> yeri belirtilmelidir.</w:t>
            </w:r>
          </w:p>
        </w:tc>
      </w:tr>
      <w:tr w:rsidR="00BC57DF" w:rsidTr="006327BE">
        <w:trPr>
          <w:trHeight w:val="239"/>
        </w:trPr>
        <w:tc>
          <w:tcPr>
            <w:tcW w:w="2560" w:type="dxa"/>
            <w:vAlign w:val="center"/>
          </w:tcPr>
          <w:p w:rsidR="00BC57DF" w:rsidRDefault="00E17E66" w:rsidP="006327BE">
            <w:pPr>
              <w:pStyle w:val="TableParagraph"/>
              <w:spacing w:before="120" w:after="120" w:line="220" w:lineRule="exact"/>
              <w:ind w:left="112"/>
              <w:rPr>
                <w:b/>
              </w:rPr>
            </w:pPr>
            <w:r>
              <w:rPr>
                <w:b/>
                <w:spacing w:val="-2"/>
              </w:rPr>
              <w:t>Yayın</w:t>
            </w:r>
            <w:r>
              <w:rPr>
                <w:b/>
                <w:spacing w:val="-7"/>
              </w:rPr>
              <w:t xml:space="preserve"> </w:t>
            </w:r>
            <w:r>
              <w:rPr>
                <w:b/>
                <w:spacing w:val="-4"/>
              </w:rPr>
              <w:t>Dili</w:t>
            </w:r>
          </w:p>
        </w:tc>
        <w:tc>
          <w:tcPr>
            <w:tcW w:w="6500" w:type="dxa"/>
          </w:tcPr>
          <w:p w:rsidR="00BC57DF" w:rsidRPr="006327BE" w:rsidRDefault="006327BE" w:rsidP="006327BE">
            <w:pPr>
              <w:pStyle w:val="TableParagraph"/>
              <w:spacing w:before="120" w:after="120"/>
              <w:jc w:val="both"/>
              <w:rPr>
                <w:rFonts w:ascii="Times New Roman"/>
                <w:i/>
                <w:color w:val="FF0000"/>
                <w:sz w:val="16"/>
              </w:rPr>
            </w:pPr>
            <w:r w:rsidRPr="006327BE">
              <w:rPr>
                <w:rFonts w:ascii="Poppins" w:hAnsi="Poppins"/>
                <w:i/>
                <w:color w:val="FF0000"/>
                <w:sz w:val="21"/>
                <w:szCs w:val="21"/>
                <w:shd w:val="clear" w:color="auto" w:fill="FFFFFF"/>
              </w:rPr>
              <w:t>Hangi dil(</w:t>
            </w:r>
            <w:proofErr w:type="spellStart"/>
            <w:r w:rsidRPr="006327BE">
              <w:rPr>
                <w:rFonts w:ascii="Poppins" w:hAnsi="Poppins"/>
                <w:i/>
                <w:color w:val="FF0000"/>
                <w:sz w:val="21"/>
                <w:szCs w:val="21"/>
                <w:shd w:val="clear" w:color="auto" w:fill="FFFFFF"/>
              </w:rPr>
              <w:t>ler</w:t>
            </w:r>
            <w:proofErr w:type="spellEnd"/>
            <w:r w:rsidRPr="006327BE">
              <w:rPr>
                <w:rFonts w:ascii="Poppins" w:hAnsi="Poppins"/>
                <w:i/>
                <w:color w:val="FF0000"/>
                <w:sz w:val="21"/>
                <w:szCs w:val="21"/>
                <w:shd w:val="clear" w:color="auto" w:fill="FFFFFF"/>
              </w:rPr>
              <w:t>)de yayın yapacağı belirtilmelidir.</w:t>
            </w:r>
          </w:p>
        </w:tc>
      </w:tr>
      <w:tr w:rsidR="00BC57DF" w:rsidTr="006327BE">
        <w:trPr>
          <w:trHeight w:val="260"/>
        </w:trPr>
        <w:tc>
          <w:tcPr>
            <w:tcW w:w="2560" w:type="dxa"/>
            <w:vAlign w:val="center"/>
          </w:tcPr>
          <w:p w:rsidR="00BC57DF" w:rsidRDefault="00E17E66" w:rsidP="006327BE">
            <w:pPr>
              <w:pStyle w:val="TableParagraph"/>
              <w:spacing w:before="120" w:after="120" w:line="232" w:lineRule="exact"/>
              <w:ind w:left="112"/>
              <w:rPr>
                <w:b/>
              </w:rPr>
            </w:pPr>
            <w:r>
              <w:rPr>
                <w:b/>
                <w:spacing w:val="-2"/>
              </w:rPr>
              <w:t>Yayın</w:t>
            </w:r>
            <w:r>
              <w:rPr>
                <w:b/>
                <w:spacing w:val="-7"/>
              </w:rPr>
              <w:t xml:space="preserve"> </w:t>
            </w:r>
            <w:r>
              <w:rPr>
                <w:b/>
                <w:spacing w:val="-2"/>
              </w:rPr>
              <w:t>Modeli</w:t>
            </w:r>
          </w:p>
        </w:tc>
        <w:tc>
          <w:tcPr>
            <w:tcW w:w="6500" w:type="dxa"/>
          </w:tcPr>
          <w:p w:rsidR="00BC57DF" w:rsidRPr="006327BE" w:rsidRDefault="006327BE" w:rsidP="006327BE">
            <w:pPr>
              <w:pStyle w:val="TableParagraph"/>
              <w:spacing w:before="120" w:after="120"/>
              <w:jc w:val="both"/>
              <w:rPr>
                <w:rFonts w:ascii="Times New Roman"/>
                <w:i/>
                <w:color w:val="FF0000"/>
                <w:sz w:val="18"/>
              </w:rPr>
            </w:pPr>
            <w:r w:rsidRPr="006327BE">
              <w:rPr>
                <w:rFonts w:ascii="Poppins" w:hAnsi="Poppins"/>
                <w:i/>
                <w:color w:val="FF0000"/>
                <w:sz w:val="21"/>
                <w:szCs w:val="21"/>
                <w:shd w:val="clear" w:color="auto" w:fill="FFFFFF"/>
              </w:rPr>
              <w:t>Sürekli ya da süreli yayın yapacağını seçmeli, süreli yayın yapacaksa sayı yayınlayacağı ayları belirtmelidir.</w:t>
            </w:r>
          </w:p>
        </w:tc>
      </w:tr>
      <w:tr w:rsidR="00BC57DF" w:rsidTr="006327BE">
        <w:trPr>
          <w:trHeight w:val="240"/>
        </w:trPr>
        <w:tc>
          <w:tcPr>
            <w:tcW w:w="2560" w:type="dxa"/>
            <w:vAlign w:val="center"/>
          </w:tcPr>
          <w:p w:rsidR="00BC57DF" w:rsidRDefault="00E17E66" w:rsidP="006327BE">
            <w:pPr>
              <w:pStyle w:val="TableParagraph"/>
              <w:spacing w:before="120" w:after="120" w:line="220" w:lineRule="exact"/>
              <w:ind w:left="112"/>
              <w:rPr>
                <w:b/>
              </w:rPr>
            </w:pPr>
            <w:r>
              <w:rPr>
                <w:b/>
              </w:rPr>
              <w:t>Makale</w:t>
            </w:r>
            <w:r>
              <w:rPr>
                <w:b/>
                <w:spacing w:val="-6"/>
              </w:rPr>
              <w:t xml:space="preserve"> </w:t>
            </w:r>
            <w:r>
              <w:rPr>
                <w:b/>
                <w:spacing w:val="-2"/>
              </w:rPr>
              <w:t>Türleri</w:t>
            </w:r>
          </w:p>
        </w:tc>
        <w:tc>
          <w:tcPr>
            <w:tcW w:w="6500" w:type="dxa"/>
          </w:tcPr>
          <w:p w:rsidR="00BC57DF" w:rsidRPr="006327BE" w:rsidRDefault="006327BE" w:rsidP="006327BE">
            <w:pPr>
              <w:pStyle w:val="TableParagraph"/>
              <w:spacing w:before="120" w:after="120"/>
              <w:jc w:val="both"/>
              <w:rPr>
                <w:rFonts w:ascii="Times New Roman"/>
                <w:i/>
                <w:color w:val="FF0000"/>
                <w:sz w:val="16"/>
              </w:rPr>
            </w:pPr>
            <w:r w:rsidRPr="006327BE">
              <w:rPr>
                <w:rFonts w:ascii="Poppins" w:hAnsi="Poppins"/>
                <w:i/>
                <w:color w:val="FF0000"/>
                <w:sz w:val="21"/>
                <w:szCs w:val="21"/>
                <w:shd w:val="clear" w:color="auto" w:fill="FFFFFF"/>
              </w:rPr>
              <w:t>Yayınlanması planlanan yazı türleri (araştırma makalesi, derleme, vs.) belirtilmelidir.</w:t>
            </w:r>
          </w:p>
        </w:tc>
      </w:tr>
      <w:tr w:rsidR="00BC57DF" w:rsidTr="006327BE">
        <w:trPr>
          <w:trHeight w:val="239"/>
        </w:trPr>
        <w:tc>
          <w:tcPr>
            <w:tcW w:w="2560" w:type="dxa"/>
            <w:vAlign w:val="center"/>
          </w:tcPr>
          <w:p w:rsidR="00BC57DF" w:rsidRDefault="00E17E66" w:rsidP="006327BE">
            <w:pPr>
              <w:pStyle w:val="TableParagraph"/>
              <w:spacing w:before="120" w:after="120" w:line="216" w:lineRule="exact"/>
              <w:ind w:left="112"/>
              <w:rPr>
                <w:b/>
              </w:rPr>
            </w:pPr>
            <w:r>
              <w:rPr>
                <w:b/>
              </w:rPr>
              <w:t>Görünürlük</w:t>
            </w:r>
            <w:r>
              <w:rPr>
                <w:b/>
                <w:spacing w:val="-10"/>
              </w:rPr>
              <w:t xml:space="preserve"> </w:t>
            </w:r>
            <w:r>
              <w:rPr>
                <w:b/>
                <w:spacing w:val="-2"/>
              </w:rPr>
              <w:t>Planı</w:t>
            </w:r>
          </w:p>
        </w:tc>
        <w:tc>
          <w:tcPr>
            <w:tcW w:w="6500" w:type="dxa"/>
          </w:tcPr>
          <w:p w:rsidR="00BC57DF" w:rsidRPr="006327BE" w:rsidRDefault="006327BE" w:rsidP="006327BE">
            <w:pPr>
              <w:pStyle w:val="TableParagraph"/>
              <w:spacing w:before="120" w:after="120"/>
              <w:jc w:val="both"/>
              <w:rPr>
                <w:rFonts w:ascii="Times New Roman"/>
                <w:i/>
                <w:color w:val="FF0000"/>
                <w:sz w:val="16"/>
              </w:rPr>
            </w:pPr>
            <w:r w:rsidRPr="006327BE">
              <w:rPr>
                <w:rFonts w:ascii="Poppins" w:hAnsi="Poppins"/>
                <w:i/>
                <w:color w:val="FF0000"/>
                <w:sz w:val="21"/>
                <w:szCs w:val="21"/>
                <w:shd w:val="clear" w:color="auto" w:fill="FFFFFF"/>
              </w:rPr>
              <w:t>Ulusal ve uluslararası dizin hedefleri varsa belirtilmelidir</w:t>
            </w:r>
            <w:r w:rsidRPr="006327BE">
              <w:rPr>
                <w:rFonts w:ascii="Poppins" w:hAnsi="Poppins"/>
                <w:i/>
                <w:color w:val="FF0000"/>
                <w:sz w:val="21"/>
                <w:szCs w:val="21"/>
                <w:shd w:val="clear" w:color="auto" w:fill="FFFFFF"/>
              </w:rPr>
              <w:t>.</w:t>
            </w:r>
          </w:p>
        </w:tc>
      </w:tr>
    </w:tbl>
    <w:p w:rsidR="00BC57DF" w:rsidRDefault="00BC57DF">
      <w:pPr>
        <w:pStyle w:val="GvdeMetni"/>
        <w:spacing w:before="194"/>
        <w:rPr>
          <w:b/>
        </w:rPr>
      </w:pPr>
    </w:p>
    <w:p w:rsidR="00BC57DF" w:rsidRDefault="00E17E66">
      <w:pPr>
        <w:spacing w:before="1"/>
        <w:ind w:left="141"/>
        <w:rPr>
          <w:b/>
        </w:rPr>
      </w:pPr>
      <w:r>
        <w:rPr>
          <w:b/>
        </w:rPr>
        <w:t>Baş</w:t>
      </w:r>
      <w:r>
        <w:rPr>
          <w:b/>
          <w:spacing w:val="-5"/>
        </w:rPr>
        <w:t xml:space="preserve"> </w:t>
      </w:r>
      <w:r>
        <w:rPr>
          <w:b/>
        </w:rPr>
        <w:t>Editör</w:t>
      </w:r>
      <w:r>
        <w:rPr>
          <w:b/>
          <w:spacing w:val="-4"/>
        </w:rPr>
        <w:t xml:space="preserve"> </w:t>
      </w:r>
      <w:r>
        <w:rPr>
          <w:b/>
          <w:spacing w:val="-2"/>
        </w:rPr>
        <w:t>Bilgileri</w:t>
      </w:r>
    </w:p>
    <w:p w:rsidR="00BC57DF" w:rsidRDefault="00BC57DF">
      <w:pPr>
        <w:pStyle w:val="GvdeMetni"/>
        <w:spacing w:before="1"/>
        <w:rPr>
          <w:b/>
          <w:sz w:val="14"/>
        </w:rPr>
      </w:pPr>
    </w:p>
    <w:tbl>
      <w:tblPr>
        <w:tblStyle w:val="TableNormal"/>
        <w:tblW w:w="0" w:type="auto"/>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60"/>
        <w:gridCol w:w="6500"/>
      </w:tblGrid>
      <w:tr w:rsidR="00BC57DF" w:rsidTr="006327BE">
        <w:trPr>
          <w:trHeight w:val="259"/>
        </w:trPr>
        <w:tc>
          <w:tcPr>
            <w:tcW w:w="2560" w:type="dxa"/>
            <w:vAlign w:val="center"/>
          </w:tcPr>
          <w:p w:rsidR="00BC57DF" w:rsidRDefault="00E17E66" w:rsidP="006327BE">
            <w:pPr>
              <w:pStyle w:val="TableParagraph"/>
              <w:spacing w:before="120" w:after="120" w:line="227" w:lineRule="exact"/>
              <w:ind w:left="112"/>
              <w:rPr>
                <w:b/>
              </w:rPr>
            </w:pPr>
            <w:r>
              <w:rPr>
                <w:b/>
              </w:rPr>
              <w:t>Ad</w:t>
            </w:r>
            <w:r>
              <w:rPr>
                <w:b/>
                <w:spacing w:val="-2"/>
              </w:rPr>
              <w:t xml:space="preserve"> </w:t>
            </w:r>
            <w:proofErr w:type="spellStart"/>
            <w:r>
              <w:rPr>
                <w:b/>
                <w:spacing w:val="-2"/>
              </w:rPr>
              <w:t>Soyad</w:t>
            </w:r>
            <w:proofErr w:type="spellEnd"/>
          </w:p>
        </w:tc>
        <w:tc>
          <w:tcPr>
            <w:tcW w:w="6500" w:type="dxa"/>
          </w:tcPr>
          <w:p w:rsidR="00BC57DF" w:rsidRDefault="00BC57DF" w:rsidP="006327BE">
            <w:pPr>
              <w:pStyle w:val="TableParagraph"/>
              <w:spacing w:before="120" w:after="120"/>
              <w:rPr>
                <w:rFonts w:ascii="Times New Roman"/>
                <w:sz w:val="18"/>
              </w:rPr>
            </w:pPr>
          </w:p>
        </w:tc>
      </w:tr>
      <w:tr w:rsidR="00BC57DF" w:rsidTr="006327BE">
        <w:trPr>
          <w:trHeight w:val="239"/>
        </w:trPr>
        <w:tc>
          <w:tcPr>
            <w:tcW w:w="2560" w:type="dxa"/>
            <w:vAlign w:val="center"/>
          </w:tcPr>
          <w:p w:rsidR="00BC57DF" w:rsidRDefault="00E17E66" w:rsidP="006327BE">
            <w:pPr>
              <w:pStyle w:val="TableParagraph"/>
              <w:spacing w:before="120" w:after="120" w:line="219" w:lineRule="exact"/>
              <w:ind w:left="112"/>
              <w:rPr>
                <w:b/>
              </w:rPr>
            </w:pPr>
            <w:r>
              <w:rPr>
                <w:b/>
                <w:spacing w:val="-2"/>
              </w:rPr>
              <w:t>Kurum</w:t>
            </w:r>
          </w:p>
        </w:tc>
        <w:tc>
          <w:tcPr>
            <w:tcW w:w="6500" w:type="dxa"/>
          </w:tcPr>
          <w:p w:rsidR="00BC57DF" w:rsidRDefault="00BC57DF" w:rsidP="006327BE">
            <w:pPr>
              <w:pStyle w:val="TableParagraph"/>
              <w:spacing w:before="120" w:after="120"/>
              <w:rPr>
                <w:rFonts w:ascii="Times New Roman"/>
                <w:sz w:val="16"/>
              </w:rPr>
            </w:pPr>
          </w:p>
        </w:tc>
      </w:tr>
      <w:tr w:rsidR="00BC57DF" w:rsidTr="006327BE">
        <w:trPr>
          <w:trHeight w:val="260"/>
        </w:trPr>
        <w:tc>
          <w:tcPr>
            <w:tcW w:w="2560" w:type="dxa"/>
            <w:vAlign w:val="center"/>
          </w:tcPr>
          <w:p w:rsidR="00BC57DF" w:rsidRDefault="00E17E66" w:rsidP="006327BE">
            <w:pPr>
              <w:pStyle w:val="TableParagraph"/>
              <w:spacing w:before="120" w:after="120" w:line="231" w:lineRule="exact"/>
              <w:ind w:left="112"/>
              <w:rPr>
                <w:b/>
              </w:rPr>
            </w:pPr>
            <w:proofErr w:type="spellStart"/>
            <w:r>
              <w:rPr>
                <w:b/>
                <w:spacing w:val="-2"/>
              </w:rPr>
              <w:t>Ünvan</w:t>
            </w:r>
            <w:proofErr w:type="spellEnd"/>
          </w:p>
        </w:tc>
        <w:tc>
          <w:tcPr>
            <w:tcW w:w="6500" w:type="dxa"/>
          </w:tcPr>
          <w:p w:rsidR="00BC57DF" w:rsidRDefault="00BC57DF" w:rsidP="006327BE">
            <w:pPr>
              <w:pStyle w:val="TableParagraph"/>
              <w:spacing w:before="120" w:after="120"/>
              <w:rPr>
                <w:rFonts w:ascii="Times New Roman"/>
                <w:sz w:val="18"/>
              </w:rPr>
            </w:pPr>
          </w:p>
        </w:tc>
      </w:tr>
      <w:tr w:rsidR="00BC57DF" w:rsidTr="006327BE">
        <w:trPr>
          <w:trHeight w:val="240"/>
        </w:trPr>
        <w:tc>
          <w:tcPr>
            <w:tcW w:w="2560" w:type="dxa"/>
            <w:vAlign w:val="center"/>
          </w:tcPr>
          <w:p w:rsidR="00BC57DF" w:rsidRDefault="00E17E66" w:rsidP="006327BE">
            <w:pPr>
              <w:pStyle w:val="TableParagraph"/>
              <w:spacing w:before="120" w:after="120" w:line="220" w:lineRule="exact"/>
              <w:ind w:left="112"/>
              <w:rPr>
                <w:b/>
              </w:rPr>
            </w:pPr>
            <w:r>
              <w:rPr>
                <w:b/>
                <w:spacing w:val="-2"/>
              </w:rPr>
              <w:t>ORCID</w:t>
            </w:r>
          </w:p>
        </w:tc>
        <w:tc>
          <w:tcPr>
            <w:tcW w:w="6500" w:type="dxa"/>
          </w:tcPr>
          <w:p w:rsidR="00BC57DF" w:rsidRDefault="00BC57DF" w:rsidP="006327BE">
            <w:pPr>
              <w:pStyle w:val="TableParagraph"/>
              <w:spacing w:before="120" w:after="120"/>
              <w:rPr>
                <w:rFonts w:ascii="Times New Roman"/>
                <w:sz w:val="16"/>
              </w:rPr>
            </w:pPr>
          </w:p>
        </w:tc>
      </w:tr>
      <w:tr w:rsidR="00BC57DF" w:rsidTr="006327BE">
        <w:trPr>
          <w:trHeight w:val="239"/>
        </w:trPr>
        <w:tc>
          <w:tcPr>
            <w:tcW w:w="2560" w:type="dxa"/>
            <w:vAlign w:val="center"/>
          </w:tcPr>
          <w:p w:rsidR="00BC57DF" w:rsidRDefault="00E17E66" w:rsidP="006327BE">
            <w:pPr>
              <w:pStyle w:val="TableParagraph"/>
              <w:spacing w:before="120" w:after="120" w:line="215" w:lineRule="exact"/>
              <w:ind w:left="112"/>
              <w:rPr>
                <w:b/>
              </w:rPr>
            </w:pPr>
            <w:r>
              <w:rPr>
                <w:b/>
                <w:spacing w:val="-2"/>
              </w:rPr>
              <w:t>E-</w:t>
            </w:r>
            <w:r>
              <w:rPr>
                <w:b/>
                <w:spacing w:val="-4"/>
              </w:rPr>
              <w:t>posta</w:t>
            </w:r>
          </w:p>
        </w:tc>
        <w:tc>
          <w:tcPr>
            <w:tcW w:w="6500" w:type="dxa"/>
          </w:tcPr>
          <w:p w:rsidR="00BC57DF" w:rsidRDefault="00BC57DF" w:rsidP="006327BE">
            <w:pPr>
              <w:pStyle w:val="TableParagraph"/>
              <w:spacing w:before="120" w:after="120"/>
              <w:rPr>
                <w:rFonts w:ascii="Times New Roman"/>
                <w:sz w:val="16"/>
              </w:rPr>
            </w:pPr>
          </w:p>
        </w:tc>
      </w:tr>
      <w:tr w:rsidR="00BC57DF" w:rsidTr="006327BE">
        <w:trPr>
          <w:trHeight w:val="260"/>
        </w:trPr>
        <w:tc>
          <w:tcPr>
            <w:tcW w:w="2560" w:type="dxa"/>
            <w:vAlign w:val="center"/>
          </w:tcPr>
          <w:p w:rsidR="00BC57DF" w:rsidRDefault="00E17E66" w:rsidP="006327BE">
            <w:pPr>
              <w:pStyle w:val="TableParagraph"/>
              <w:spacing w:before="120" w:after="120" w:line="227" w:lineRule="exact"/>
              <w:ind w:left="112"/>
              <w:rPr>
                <w:b/>
              </w:rPr>
            </w:pPr>
            <w:r>
              <w:rPr>
                <w:b/>
              </w:rPr>
              <w:t>E</w:t>
            </w:r>
            <w:bookmarkStart w:id="0" w:name="_GoBack"/>
            <w:bookmarkEnd w:id="0"/>
            <w:r>
              <w:rPr>
                <w:b/>
              </w:rPr>
              <w:t>ditörlük</w:t>
            </w:r>
            <w:r>
              <w:rPr>
                <w:b/>
                <w:spacing w:val="-9"/>
              </w:rPr>
              <w:t xml:space="preserve"> </w:t>
            </w:r>
            <w:r>
              <w:rPr>
                <w:b/>
                <w:spacing w:val="-2"/>
              </w:rPr>
              <w:t>Tecrübesi</w:t>
            </w:r>
          </w:p>
        </w:tc>
        <w:tc>
          <w:tcPr>
            <w:tcW w:w="6500" w:type="dxa"/>
          </w:tcPr>
          <w:p w:rsidR="00BC57DF" w:rsidRPr="006327BE" w:rsidRDefault="006327BE" w:rsidP="006327BE">
            <w:pPr>
              <w:pStyle w:val="TableParagraph"/>
              <w:spacing w:before="120" w:after="120"/>
              <w:jc w:val="both"/>
              <w:rPr>
                <w:rFonts w:ascii="Times New Roman"/>
                <w:i/>
                <w:sz w:val="18"/>
              </w:rPr>
            </w:pPr>
            <w:r w:rsidRPr="006327BE">
              <w:rPr>
                <w:rFonts w:ascii="Poppins" w:hAnsi="Poppins"/>
                <w:i/>
                <w:color w:val="FF0000"/>
                <w:sz w:val="21"/>
                <w:szCs w:val="21"/>
                <w:shd w:val="clear" w:color="auto" w:fill="FFFFFF"/>
              </w:rPr>
              <w:t>Varsa hangi dergilerde görev yaptığı ve görev tarihleri belirtilmelidir.</w:t>
            </w:r>
          </w:p>
        </w:tc>
      </w:tr>
    </w:tbl>
    <w:p w:rsidR="00BC57DF" w:rsidRDefault="00BC57DF">
      <w:pPr>
        <w:pStyle w:val="GvdeMetni"/>
        <w:spacing w:before="183"/>
        <w:rPr>
          <w:b/>
        </w:rPr>
      </w:pPr>
    </w:p>
    <w:p w:rsidR="00BC57DF" w:rsidRDefault="00E17E66">
      <w:pPr>
        <w:spacing w:before="1"/>
        <w:ind w:left="141"/>
        <w:rPr>
          <w:b/>
        </w:rPr>
      </w:pPr>
      <w:r>
        <w:rPr>
          <w:b/>
          <w:spacing w:val="-2"/>
        </w:rPr>
        <w:t>Beyan</w:t>
      </w:r>
    </w:p>
    <w:p w:rsidR="00BC57DF" w:rsidRDefault="00E17E66">
      <w:pPr>
        <w:pStyle w:val="GvdeMetni"/>
        <w:ind w:left="141"/>
      </w:pPr>
      <w:r>
        <w:t>Yukarıda</w:t>
      </w:r>
      <w:r>
        <w:rPr>
          <w:spacing w:val="-12"/>
        </w:rPr>
        <w:t xml:space="preserve"> </w:t>
      </w:r>
      <w:r>
        <w:t>bilgileri</w:t>
      </w:r>
      <w:r>
        <w:rPr>
          <w:spacing w:val="-11"/>
        </w:rPr>
        <w:t xml:space="preserve"> </w:t>
      </w:r>
      <w:r>
        <w:t>sunulan</w:t>
      </w:r>
      <w:r>
        <w:rPr>
          <w:spacing w:val="-11"/>
        </w:rPr>
        <w:t xml:space="preserve"> </w:t>
      </w:r>
      <w:r>
        <w:t>derginin</w:t>
      </w:r>
      <w:r>
        <w:rPr>
          <w:spacing w:val="-11"/>
        </w:rPr>
        <w:t xml:space="preserve"> </w:t>
      </w:r>
      <w:r>
        <w:t>yayımlanması</w:t>
      </w:r>
      <w:r>
        <w:rPr>
          <w:spacing w:val="-11"/>
        </w:rPr>
        <w:t xml:space="preserve"> </w:t>
      </w:r>
      <w:r>
        <w:rPr>
          <w:spacing w:val="-2"/>
        </w:rPr>
        <w:t>sürecinde;</w:t>
      </w:r>
    </w:p>
    <w:p w:rsidR="00BC57DF" w:rsidRDefault="00E17E66">
      <w:pPr>
        <w:pStyle w:val="ListeParagraf"/>
        <w:numPr>
          <w:ilvl w:val="0"/>
          <w:numId w:val="1"/>
        </w:numPr>
        <w:tabs>
          <w:tab w:val="left" w:pos="274"/>
        </w:tabs>
        <w:ind w:left="274" w:hanging="133"/>
      </w:pPr>
      <w:r>
        <w:t>Ulusal</w:t>
      </w:r>
      <w:r>
        <w:rPr>
          <w:spacing w:val="-9"/>
        </w:rPr>
        <w:t xml:space="preserve"> </w:t>
      </w:r>
      <w:r>
        <w:t>ve</w:t>
      </w:r>
      <w:r>
        <w:rPr>
          <w:spacing w:val="-9"/>
        </w:rPr>
        <w:t xml:space="preserve"> </w:t>
      </w:r>
      <w:r>
        <w:t>uluslararası</w:t>
      </w:r>
      <w:r>
        <w:rPr>
          <w:spacing w:val="-9"/>
        </w:rPr>
        <w:t xml:space="preserve"> </w:t>
      </w:r>
      <w:r>
        <w:t>yayıncılık</w:t>
      </w:r>
      <w:r>
        <w:rPr>
          <w:spacing w:val="-9"/>
        </w:rPr>
        <w:t xml:space="preserve"> </w:t>
      </w:r>
      <w:r>
        <w:t>standartlarına</w:t>
      </w:r>
      <w:r>
        <w:rPr>
          <w:spacing w:val="-8"/>
        </w:rPr>
        <w:t xml:space="preserve"> </w:t>
      </w:r>
      <w:r>
        <w:rPr>
          <w:spacing w:val="-2"/>
        </w:rPr>
        <w:t>uyulacağını,</w:t>
      </w:r>
    </w:p>
    <w:p w:rsidR="00BC57DF" w:rsidRDefault="00E17E66">
      <w:pPr>
        <w:pStyle w:val="ListeParagraf"/>
        <w:numPr>
          <w:ilvl w:val="0"/>
          <w:numId w:val="1"/>
        </w:numPr>
        <w:tabs>
          <w:tab w:val="left" w:pos="274"/>
        </w:tabs>
        <w:ind w:left="274" w:hanging="133"/>
      </w:pPr>
      <w:r>
        <w:t>Açık</w:t>
      </w:r>
      <w:r>
        <w:rPr>
          <w:spacing w:val="-7"/>
        </w:rPr>
        <w:t xml:space="preserve"> </w:t>
      </w:r>
      <w:r>
        <w:t>veri</w:t>
      </w:r>
      <w:r>
        <w:rPr>
          <w:spacing w:val="-6"/>
        </w:rPr>
        <w:t xml:space="preserve"> </w:t>
      </w:r>
      <w:r>
        <w:t>politikası</w:t>
      </w:r>
      <w:r>
        <w:rPr>
          <w:spacing w:val="-6"/>
        </w:rPr>
        <w:t xml:space="preserve"> </w:t>
      </w:r>
      <w:r>
        <w:t>ve</w:t>
      </w:r>
      <w:r>
        <w:rPr>
          <w:spacing w:val="-6"/>
        </w:rPr>
        <w:t xml:space="preserve"> </w:t>
      </w:r>
      <w:r>
        <w:t>lisanslama</w:t>
      </w:r>
      <w:r>
        <w:rPr>
          <w:spacing w:val="-6"/>
        </w:rPr>
        <w:t xml:space="preserve"> </w:t>
      </w:r>
      <w:r>
        <w:t>ilkelerine</w:t>
      </w:r>
      <w:r>
        <w:rPr>
          <w:spacing w:val="-6"/>
        </w:rPr>
        <w:t xml:space="preserve"> </w:t>
      </w:r>
      <w:r>
        <w:t>yer</w:t>
      </w:r>
      <w:r>
        <w:rPr>
          <w:spacing w:val="-6"/>
        </w:rPr>
        <w:t xml:space="preserve"> </w:t>
      </w:r>
      <w:r>
        <w:rPr>
          <w:spacing w:val="-2"/>
        </w:rPr>
        <w:t>verileceğini,</w:t>
      </w:r>
    </w:p>
    <w:p w:rsidR="00BC57DF" w:rsidRDefault="00E17E66">
      <w:pPr>
        <w:pStyle w:val="ListeParagraf"/>
        <w:numPr>
          <w:ilvl w:val="0"/>
          <w:numId w:val="1"/>
        </w:numPr>
        <w:tabs>
          <w:tab w:val="left" w:pos="274"/>
        </w:tabs>
        <w:ind w:left="274" w:hanging="133"/>
      </w:pPr>
      <w:r>
        <w:t>Dergi</w:t>
      </w:r>
      <w:r>
        <w:rPr>
          <w:spacing w:val="-11"/>
        </w:rPr>
        <w:t xml:space="preserve"> </w:t>
      </w:r>
      <w:r>
        <w:t>kurullarının</w:t>
      </w:r>
      <w:r>
        <w:rPr>
          <w:spacing w:val="-9"/>
        </w:rPr>
        <w:t xml:space="preserve"> </w:t>
      </w:r>
      <w:r>
        <w:t>çeşitlilik</w:t>
      </w:r>
      <w:r>
        <w:rPr>
          <w:spacing w:val="-9"/>
        </w:rPr>
        <w:t xml:space="preserve"> </w:t>
      </w:r>
      <w:r>
        <w:t>ve</w:t>
      </w:r>
      <w:r>
        <w:rPr>
          <w:spacing w:val="-9"/>
        </w:rPr>
        <w:t xml:space="preserve"> </w:t>
      </w:r>
      <w:r>
        <w:t>kapsayıcılık</w:t>
      </w:r>
      <w:r>
        <w:rPr>
          <w:spacing w:val="-9"/>
        </w:rPr>
        <w:t xml:space="preserve"> </w:t>
      </w:r>
      <w:r>
        <w:t>ilkeleri</w:t>
      </w:r>
      <w:r>
        <w:rPr>
          <w:spacing w:val="-9"/>
        </w:rPr>
        <w:t xml:space="preserve"> </w:t>
      </w:r>
      <w:r>
        <w:t>doğrultusunda</w:t>
      </w:r>
      <w:r>
        <w:rPr>
          <w:spacing w:val="-8"/>
        </w:rPr>
        <w:t xml:space="preserve"> </w:t>
      </w:r>
      <w:r>
        <w:rPr>
          <w:spacing w:val="-2"/>
        </w:rPr>
        <w:t>oluşturulacağını,</w:t>
      </w:r>
    </w:p>
    <w:p w:rsidR="00BC57DF" w:rsidRDefault="00E17E66">
      <w:pPr>
        <w:pStyle w:val="ListeParagraf"/>
        <w:numPr>
          <w:ilvl w:val="0"/>
          <w:numId w:val="1"/>
        </w:numPr>
        <w:tabs>
          <w:tab w:val="left" w:pos="274"/>
        </w:tabs>
        <w:ind w:left="274" w:hanging="133"/>
      </w:pPr>
      <w:r>
        <w:t>Hakemlik</w:t>
      </w:r>
      <w:r>
        <w:rPr>
          <w:spacing w:val="-10"/>
        </w:rPr>
        <w:t xml:space="preserve"> </w:t>
      </w:r>
      <w:r>
        <w:t>sürecinin</w:t>
      </w:r>
      <w:r>
        <w:rPr>
          <w:spacing w:val="-7"/>
        </w:rPr>
        <w:t xml:space="preserve"> </w:t>
      </w:r>
      <w:r>
        <w:t>bilimsel</w:t>
      </w:r>
      <w:r>
        <w:rPr>
          <w:spacing w:val="-7"/>
        </w:rPr>
        <w:t xml:space="preserve"> </w:t>
      </w:r>
      <w:r>
        <w:t>ve</w:t>
      </w:r>
      <w:r>
        <w:rPr>
          <w:spacing w:val="-8"/>
        </w:rPr>
        <w:t xml:space="preserve"> </w:t>
      </w:r>
      <w:r>
        <w:t>şeffaf</w:t>
      </w:r>
      <w:r>
        <w:rPr>
          <w:spacing w:val="-7"/>
        </w:rPr>
        <w:t xml:space="preserve"> </w:t>
      </w:r>
      <w:r>
        <w:t>şekilde</w:t>
      </w:r>
      <w:r>
        <w:rPr>
          <w:spacing w:val="-7"/>
        </w:rPr>
        <w:t xml:space="preserve"> </w:t>
      </w:r>
      <w:r>
        <w:rPr>
          <w:spacing w:val="-2"/>
        </w:rPr>
        <w:t>yürütüleceğini,</w:t>
      </w:r>
    </w:p>
    <w:p w:rsidR="00BC57DF" w:rsidRDefault="00E17E66">
      <w:pPr>
        <w:pStyle w:val="ListeParagraf"/>
        <w:numPr>
          <w:ilvl w:val="0"/>
          <w:numId w:val="1"/>
        </w:numPr>
        <w:tabs>
          <w:tab w:val="left" w:pos="274"/>
        </w:tabs>
        <w:ind w:left="274" w:hanging="133"/>
      </w:pPr>
      <w:r>
        <w:t>Yayın</w:t>
      </w:r>
      <w:r>
        <w:rPr>
          <w:spacing w:val="-12"/>
        </w:rPr>
        <w:t xml:space="preserve"> </w:t>
      </w:r>
      <w:r>
        <w:t>etiği</w:t>
      </w:r>
      <w:r>
        <w:rPr>
          <w:spacing w:val="-10"/>
        </w:rPr>
        <w:t xml:space="preserve"> </w:t>
      </w:r>
      <w:r>
        <w:t>ihlallerine</w:t>
      </w:r>
      <w:r>
        <w:rPr>
          <w:spacing w:val="-10"/>
        </w:rPr>
        <w:t xml:space="preserve"> </w:t>
      </w:r>
      <w:r>
        <w:t>karşı</w:t>
      </w:r>
      <w:r>
        <w:rPr>
          <w:spacing w:val="-10"/>
        </w:rPr>
        <w:t xml:space="preserve"> </w:t>
      </w:r>
      <w:r>
        <w:t>gerekli</w:t>
      </w:r>
      <w:r>
        <w:rPr>
          <w:spacing w:val="-10"/>
        </w:rPr>
        <w:t xml:space="preserve"> </w:t>
      </w:r>
      <w:r>
        <w:t>tedbirlerin</w:t>
      </w:r>
      <w:r>
        <w:rPr>
          <w:spacing w:val="-10"/>
        </w:rPr>
        <w:t xml:space="preserve"> </w:t>
      </w:r>
      <w:r>
        <w:rPr>
          <w:spacing w:val="-2"/>
        </w:rPr>
        <w:t>alınacağını,</w:t>
      </w:r>
    </w:p>
    <w:p w:rsidR="00BC57DF" w:rsidRDefault="00E17E66">
      <w:pPr>
        <w:pStyle w:val="ListeParagraf"/>
        <w:numPr>
          <w:ilvl w:val="0"/>
          <w:numId w:val="1"/>
        </w:numPr>
        <w:tabs>
          <w:tab w:val="left" w:pos="274"/>
        </w:tabs>
        <w:spacing w:line="410" w:lineRule="auto"/>
        <w:ind w:left="141" w:right="1312" w:firstLine="0"/>
      </w:pPr>
      <w:r>
        <w:t>Etik</w:t>
      </w:r>
      <w:r>
        <w:rPr>
          <w:spacing w:val="-6"/>
        </w:rPr>
        <w:t xml:space="preserve"> </w:t>
      </w:r>
      <w:r>
        <w:t>ihlal</w:t>
      </w:r>
      <w:r>
        <w:rPr>
          <w:spacing w:val="-6"/>
        </w:rPr>
        <w:t xml:space="preserve"> </w:t>
      </w:r>
      <w:r>
        <w:t>ve</w:t>
      </w:r>
      <w:r>
        <w:rPr>
          <w:spacing w:val="-6"/>
        </w:rPr>
        <w:t xml:space="preserve"> </w:t>
      </w:r>
      <w:r>
        <w:t>şikâyetlerin</w:t>
      </w:r>
      <w:r>
        <w:rPr>
          <w:spacing w:val="-6"/>
        </w:rPr>
        <w:t xml:space="preserve"> </w:t>
      </w:r>
      <w:r>
        <w:t>değerlendirileceğini</w:t>
      </w:r>
      <w:r>
        <w:rPr>
          <w:spacing w:val="-6"/>
        </w:rPr>
        <w:t xml:space="preserve"> </w:t>
      </w:r>
      <w:r>
        <w:t>ve</w:t>
      </w:r>
      <w:r>
        <w:rPr>
          <w:spacing w:val="-6"/>
        </w:rPr>
        <w:t xml:space="preserve"> </w:t>
      </w:r>
      <w:r>
        <w:t>gerekli</w:t>
      </w:r>
      <w:r>
        <w:rPr>
          <w:spacing w:val="-6"/>
        </w:rPr>
        <w:t xml:space="preserve"> </w:t>
      </w:r>
      <w:r>
        <w:t>işlemlerin</w:t>
      </w:r>
      <w:r>
        <w:rPr>
          <w:spacing w:val="-6"/>
        </w:rPr>
        <w:t xml:space="preserve"> </w:t>
      </w:r>
      <w:r>
        <w:t>yürütüleceğini beyan ederiz.</w:t>
      </w:r>
    </w:p>
    <w:sectPr w:rsidR="00BC57DF">
      <w:type w:val="continuous"/>
      <w:pgSz w:w="11920" w:h="16840"/>
      <w:pgMar w:top="1340" w:right="1417"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oppins">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4674F"/>
    <w:multiLevelType w:val="hybridMultilevel"/>
    <w:tmpl w:val="2BB89928"/>
    <w:lvl w:ilvl="0" w:tplc="FFA86456">
      <w:numFmt w:val="bullet"/>
      <w:lvlText w:val="-"/>
      <w:lvlJc w:val="left"/>
      <w:pPr>
        <w:ind w:left="142" w:hanging="135"/>
      </w:pPr>
      <w:rPr>
        <w:rFonts w:ascii="Arial" w:eastAsia="Arial" w:hAnsi="Arial" w:cs="Arial" w:hint="default"/>
        <w:b w:val="0"/>
        <w:bCs w:val="0"/>
        <w:i w:val="0"/>
        <w:iCs w:val="0"/>
        <w:spacing w:val="0"/>
        <w:w w:val="100"/>
        <w:sz w:val="22"/>
        <w:szCs w:val="22"/>
        <w:lang w:val="tr-TR" w:eastAsia="en-US" w:bidi="ar-SA"/>
      </w:rPr>
    </w:lvl>
    <w:lvl w:ilvl="1" w:tplc="CC2AEE32">
      <w:numFmt w:val="bullet"/>
      <w:lvlText w:val="•"/>
      <w:lvlJc w:val="left"/>
      <w:pPr>
        <w:ind w:left="1048" w:hanging="135"/>
      </w:pPr>
      <w:rPr>
        <w:rFonts w:hint="default"/>
        <w:lang w:val="tr-TR" w:eastAsia="en-US" w:bidi="ar-SA"/>
      </w:rPr>
    </w:lvl>
    <w:lvl w:ilvl="2" w:tplc="BB30D19A">
      <w:numFmt w:val="bullet"/>
      <w:lvlText w:val="•"/>
      <w:lvlJc w:val="left"/>
      <w:pPr>
        <w:ind w:left="1957" w:hanging="135"/>
      </w:pPr>
      <w:rPr>
        <w:rFonts w:hint="default"/>
        <w:lang w:val="tr-TR" w:eastAsia="en-US" w:bidi="ar-SA"/>
      </w:rPr>
    </w:lvl>
    <w:lvl w:ilvl="3" w:tplc="7AAEE532">
      <w:numFmt w:val="bullet"/>
      <w:lvlText w:val="•"/>
      <w:lvlJc w:val="left"/>
      <w:pPr>
        <w:ind w:left="2866" w:hanging="135"/>
      </w:pPr>
      <w:rPr>
        <w:rFonts w:hint="default"/>
        <w:lang w:val="tr-TR" w:eastAsia="en-US" w:bidi="ar-SA"/>
      </w:rPr>
    </w:lvl>
    <w:lvl w:ilvl="4" w:tplc="4F76E39E">
      <w:numFmt w:val="bullet"/>
      <w:lvlText w:val="•"/>
      <w:lvlJc w:val="left"/>
      <w:pPr>
        <w:ind w:left="3775" w:hanging="135"/>
      </w:pPr>
      <w:rPr>
        <w:rFonts w:hint="default"/>
        <w:lang w:val="tr-TR" w:eastAsia="en-US" w:bidi="ar-SA"/>
      </w:rPr>
    </w:lvl>
    <w:lvl w:ilvl="5" w:tplc="D3E20D42">
      <w:numFmt w:val="bullet"/>
      <w:lvlText w:val="•"/>
      <w:lvlJc w:val="left"/>
      <w:pPr>
        <w:ind w:left="4684" w:hanging="135"/>
      </w:pPr>
      <w:rPr>
        <w:rFonts w:hint="default"/>
        <w:lang w:val="tr-TR" w:eastAsia="en-US" w:bidi="ar-SA"/>
      </w:rPr>
    </w:lvl>
    <w:lvl w:ilvl="6" w:tplc="015CA4DA">
      <w:numFmt w:val="bullet"/>
      <w:lvlText w:val="•"/>
      <w:lvlJc w:val="left"/>
      <w:pPr>
        <w:ind w:left="5592" w:hanging="135"/>
      </w:pPr>
      <w:rPr>
        <w:rFonts w:hint="default"/>
        <w:lang w:val="tr-TR" w:eastAsia="en-US" w:bidi="ar-SA"/>
      </w:rPr>
    </w:lvl>
    <w:lvl w:ilvl="7" w:tplc="DA22E676">
      <w:numFmt w:val="bullet"/>
      <w:lvlText w:val="•"/>
      <w:lvlJc w:val="left"/>
      <w:pPr>
        <w:ind w:left="6501" w:hanging="135"/>
      </w:pPr>
      <w:rPr>
        <w:rFonts w:hint="default"/>
        <w:lang w:val="tr-TR" w:eastAsia="en-US" w:bidi="ar-SA"/>
      </w:rPr>
    </w:lvl>
    <w:lvl w:ilvl="8" w:tplc="FE4E7BA6">
      <w:numFmt w:val="bullet"/>
      <w:lvlText w:val="•"/>
      <w:lvlJc w:val="left"/>
      <w:pPr>
        <w:ind w:left="7410" w:hanging="13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C57DF"/>
    <w:rsid w:val="006327BE"/>
    <w:rsid w:val="00BC57DF"/>
    <w:rsid w:val="00E17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3544D"/>
  <w15:docId w15:val="{0BA44BA2-D7BE-4DA8-B205-11ABD13EF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80"/>
    </w:pPr>
  </w:style>
  <w:style w:type="paragraph" w:styleId="ListeParagraf">
    <w:name w:val="List Paragraph"/>
    <w:basedOn w:val="Normal"/>
    <w:uiPriority w:val="1"/>
    <w:qFormat/>
    <w:pPr>
      <w:spacing w:before="180"/>
      <w:ind w:left="274" w:hanging="13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18701</TotalTime>
  <Pages>1</Pages>
  <Words>224</Words>
  <Characters>1283</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Yeni-Dergi-Başvuru-Formu</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Yeni-Dergi-Başvuru-Formu</dc:title>
  <cp:lastModifiedBy>Burak BEYGİRCİ</cp:lastModifiedBy>
  <cp:revision>2</cp:revision>
  <dcterms:created xsi:type="dcterms:W3CDTF">2026-05-20T11:49:00Z</dcterms:created>
  <dcterms:modified xsi:type="dcterms:W3CDTF">2026-06-02T11:51:00Z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2026-05-20T00:00:00Z</vt:filetime>
  </property>
  <property fmtid="{D5CDD505-2E9C-101B-9397-08002B2CF9AE}" pid="3" name="Producer">
    <vt:lpwstr>Skia/PDF m149 Google Docs Renderer</vt:lpwstr>
  </property>
  <property fmtid="{D5CDD505-2E9C-101B-9397-08002B2CF9AE}" pid="4" name="LastSaved">
    <vt:filetime>2026-05-20T00:00:00Z</vt:filetime>
  </property>
</Properties>
</file>