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CD" w:rsidRDefault="00F22ACD" w:rsidP="00867A64">
      <w:pPr>
        <w:spacing w:before="240" w:after="240" w:line="360" w:lineRule="auto"/>
        <w:ind w:left="567"/>
        <w:jc w:val="center"/>
        <w:rPr>
          <w:b/>
        </w:rPr>
      </w:pPr>
      <w:r>
        <w:rPr>
          <w:b/>
        </w:rPr>
        <w:t>2020 YILI I</w:t>
      </w:r>
      <w:r w:rsidR="00F77F7C">
        <w:rPr>
          <w:b/>
        </w:rPr>
        <w:t>I</w:t>
      </w:r>
      <w:bookmarkStart w:id="0" w:name="_GoBack"/>
      <w:bookmarkEnd w:id="0"/>
      <w:r>
        <w:rPr>
          <w:b/>
        </w:rPr>
        <w:t>. DÖNEM BAP BAŞVURULARI HAKKINDA</w:t>
      </w:r>
    </w:p>
    <w:p w:rsidR="007C3242" w:rsidRPr="007E75C0" w:rsidRDefault="00F22ACD" w:rsidP="00867A64">
      <w:pPr>
        <w:spacing w:before="240" w:after="240" w:line="360" w:lineRule="auto"/>
        <w:ind w:left="567"/>
        <w:jc w:val="center"/>
        <w:rPr>
          <w:b/>
        </w:rPr>
      </w:pPr>
      <w:r>
        <w:rPr>
          <w:b/>
        </w:rPr>
        <w:t>DİKKATE ALINMASI GEREKEN HUSUSLAR</w:t>
      </w:r>
    </w:p>
    <w:p w:rsidR="00994A20" w:rsidRPr="007E75C0" w:rsidRDefault="00994A20" w:rsidP="00867A64">
      <w:pPr>
        <w:spacing w:before="240" w:after="240" w:line="360" w:lineRule="auto"/>
        <w:ind w:left="567"/>
        <w:jc w:val="center"/>
        <w:rPr>
          <w:b/>
        </w:rPr>
      </w:pPr>
    </w:p>
    <w:p w:rsidR="00867A64" w:rsidRPr="00867A64" w:rsidRDefault="00867A64" w:rsidP="00867A64">
      <w:pPr>
        <w:pStyle w:val="ListeParagraf"/>
        <w:numPr>
          <w:ilvl w:val="0"/>
          <w:numId w:val="3"/>
        </w:numPr>
        <w:tabs>
          <w:tab w:val="left" w:pos="426"/>
          <w:tab w:val="left" w:pos="709"/>
        </w:tabs>
        <w:spacing w:before="240" w:after="240" w:line="360" w:lineRule="auto"/>
        <w:ind w:left="284"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UBYS üzerinden BAP Başvurusu yaparken istenilen bilgilerin eksiksiz girilmesi önemlidir.</w:t>
      </w:r>
    </w:p>
    <w:p w:rsidR="00932DBE" w:rsidRPr="00F22ACD" w:rsidRDefault="00932DBE"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F22ACD">
        <w:rPr>
          <w:rFonts w:ascii="Times New Roman" w:hAnsi="Times New Roman" w:cs="Times New Roman"/>
          <w:color w:val="000000" w:themeColor="text1"/>
          <w:sz w:val="24"/>
          <w:szCs w:val="24"/>
        </w:rPr>
        <w:t xml:space="preserve">UBYS sisteminde proje detayları girilirken 4. Adımda yer alan “Proje Detay </w:t>
      </w:r>
      <w:proofErr w:type="spellStart"/>
      <w:r w:rsidRPr="00F22ACD">
        <w:rPr>
          <w:rFonts w:ascii="Times New Roman" w:hAnsi="Times New Roman" w:cs="Times New Roman"/>
          <w:color w:val="000000" w:themeColor="text1"/>
          <w:sz w:val="24"/>
          <w:szCs w:val="24"/>
        </w:rPr>
        <w:t>Bilgileri”ni</w:t>
      </w:r>
      <w:proofErr w:type="spellEnd"/>
      <w:r w:rsidRPr="00F22ACD">
        <w:rPr>
          <w:rFonts w:ascii="Times New Roman" w:hAnsi="Times New Roman" w:cs="Times New Roman"/>
          <w:color w:val="000000" w:themeColor="text1"/>
          <w:sz w:val="24"/>
          <w:szCs w:val="24"/>
        </w:rPr>
        <w:t xml:space="preserve"> sayfada bulunan "</w:t>
      </w:r>
      <w:r w:rsidRPr="00F77F7C">
        <w:rPr>
          <w:rFonts w:ascii="Times New Roman" w:hAnsi="Times New Roman" w:cs="Times New Roman"/>
          <w:i/>
          <w:color w:val="548DD4" w:themeColor="text2" w:themeTint="99"/>
          <w:sz w:val="24"/>
          <w:szCs w:val="24"/>
        </w:rPr>
        <w:t>Lütfen proje detay bilgilerini uygun formatta yükleyiniz. Proje detay bilgileri formatı indirmek için tıklayınız</w:t>
      </w:r>
      <w:r w:rsidRPr="00F22ACD">
        <w:rPr>
          <w:rFonts w:ascii="Times New Roman" w:hAnsi="Times New Roman" w:cs="Times New Roman"/>
          <w:i/>
          <w:color w:val="000000" w:themeColor="text1"/>
          <w:sz w:val="24"/>
          <w:szCs w:val="24"/>
        </w:rPr>
        <w:t xml:space="preserve">!" </w:t>
      </w:r>
      <w:r w:rsidRPr="00F22ACD">
        <w:rPr>
          <w:rFonts w:ascii="Times New Roman" w:hAnsi="Times New Roman" w:cs="Times New Roman"/>
          <w:color w:val="000000" w:themeColor="text1"/>
          <w:sz w:val="24"/>
          <w:szCs w:val="24"/>
        </w:rPr>
        <w:t>formatı indirerek düzenlemeniz ve sonrasında PDF olarak sisteme geri yüklemeniz gerekmektedir.</w:t>
      </w:r>
    </w:p>
    <w:p w:rsidR="00412A46" w:rsidRDefault="00412A46"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 kapsamında talep edilecek demirbaşlar, BAP </w:t>
      </w:r>
      <w:proofErr w:type="gramStart"/>
      <w:r>
        <w:rPr>
          <w:rFonts w:ascii="Times New Roman" w:hAnsi="Times New Roman" w:cs="Times New Roman"/>
          <w:color w:val="000000" w:themeColor="text1"/>
          <w:sz w:val="24"/>
          <w:szCs w:val="24"/>
        </w:rPr>
        <w:t>envanterinde</w:t>
      </w:r>
      <w:proofErr w:type="gramEnd"/>
      <w:r>
        <w:rPr>
          <w:rFonts w:ascii="Times New Roman" w:hAnsi="Times New Roman" w:cs="Times New Roman"/>
          <w:color w:val="000000" w:themeColor="text1"/>
          <w:sz w:val="24"/>
          <w:szCs w:val="24"/>
        </w:rPr>
        <w:t xml:space="preserve"> mevcut ve </w:t>
      </w:r>
      <w:r w:rsidRPr="00AC0113">
        <w:rPr>
          <w:rFonts w:ascii="Times New Roman" w:hAnsi="Times New Roman" w:cs="Times New Roman"/>
          <w:color w:val="000000" w:themeColor="text1"/>
          <w:sz w:val="24"/>
          <w:szCs w:val="24"/>
          <w:u w:val="single"/>
        </w:rPr>
        <w:t>kullanıma müsaitse</w:t>
      </w:r>
      <w:r>
        <w:rPr>
          <w:rFonts w:ascii="Times New Roman" w:hAnsi="Times New Roman" w:cs="Times New Roman"/>
          <w:color w:val="000000" w:themeColor="text1"/>
          <w:sz w:val="24"/>
          <w:szCs w:val="24"/>
        </w:rPr>
        <w:t xml:space="preserve"> Komisyon tarafından projeye tahsis edilmesi sağlanabilecektir. </w:t>
      </w:r>
    </w:p>
    <w:p w:rsidR="00412A46" w:rsidRDefault="00412A46"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Talep edilecek malzemelerin türünün ne olacağı ile ilgili UBYS sisteminde malzeme ekle butonunun yanında genel bir açıklama bulunmaktadır. Ayrıca ilan şartlarındaki analitik kodlar tablosundan da malzemenin denk geldiği kodu belirleyebilir buna göre ekleme yapabilirsiniz.</w:t>
      </w:r>
    </w:p>
    <w:p w:rsidR="00867A64" w:rsidRPr="00B90D93" w:rsidRDefault="00867A64"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proofErr w:type="gramStart"/>
      <w:r w:rsidRPr="00B90D93">
        <w:rPr>
          <w:rFonts w:ascii="Times New Roman" w:hAnsi="Times New Roman" w:cs="Times New Roman"/>
          <w:color w:val="000000" w:themeColor="text1"/>
          <w:sz w:val="24"/>
          <w:szCs w:val="24"/>
        </w:rPr>
        <w:t xml:space="preserve">Bütçe teklifinde bulunurken bütçe hazırlama rehberinde </w:t>
      </w:r>
      <w:r w:rsidRPr="00B90D93">
        <w:rPr>
          <w:rFonts w:ascii="Times New Roman" w:hAnsi="Times New Roman" w:cs="Times New Roman"/>
          <w:color w:val="0070C0"/>
          <w:sz w:val="24"/>
          <w:szCs w:val="24"/>
        </w:rPr>
        <w:t>(</w:t>
      </w:r>
      <w:hyperlink r:id="rId5" w:history="1">
        <w:r w:rsidRPr="00B90D93">
          <w:rPr>
            <w:rFonts w:ascii="Times New Roman" w:hAnsi="Times New Roman" w:cs="Times New Roman"/>
            <w:color w:val="0070C0"/>
            <w:sz w:val="24"/>
            <w:szCs w:val="24"/>
          </w:rPr>
          <w:t>https://cdn.bartin.edu.tr/bap/butce-hazirlama-rehberi.pdf</w:t>
        </w:r>
      </w:hyperlink>
      <w:r w:rsidRPr="00B90D93">
        <w:rPr>
          <w:rFonts w:ascii="Times New Roman" w:hAnsi="Times New Roman" w:cs="Times New Roman"/>
          <w:color w:val="0070C0"/>
          <w:sz w:val="24"/>
          <w:szCs w:val="24"/>
        </w:rPr>
        <w:t xml:space="preserve">) </w:t>
      </w:r>
      <w:r w:rsidRPr="00B90D93">
        <w:rPr>
          <w:rFonts w:ascii="Times New Roman" w:hAnsi="Times New Roman" w:cs="Times New Roman"/>
          <w:color w:val="000000" w:themeColor="text1"/>
          <w:sz w:val="24"/>
          <w:szCs w:val="24"/>
        </w:rPr>
        <w:t>yer alan  (16 ve 42. sayfa aralığındaki)</w:t>
      </w:r>
      <w:r>
        <w:rPr>
          <w:rFonts w:ascii="Times New Roman" w:hAnsi="Times New Roman" w:cs="Times New Roman"/>
          <w:color w:val="000000" w:themeColor="text1"/>
          <w:sz w:val="24"/>
          <w:szCs w:val="24"/>
        </w:rPr>
        <w:t xml:space="preserve">, bütçe desteği verebildiğimiz kalemler (Sarf Malzeme, Yolluk, Hizmet ve Makine-Teçhizat Alımı ile Bakım Onarımı) , </w:t>
      </w:r>
      <w:r w:rsidRPr="00B90D93">
        <w:rPr>
          <w:rFonts w:ascii="Times New Roman" w:hAnsi="Times New Roman" w:cs="Times New Roman"/>
          <w:color w:val="000000" w:themeColor="text1"/>
          <w:sz w:val="24"/>
          <w:szCs w:val="24"/>
        </w:rPr>
        <w:t xml:space="preserve"> 03.2, 03.3, 03.5 ve 03.7 kodunda yer alan b</w:t>
      </w:r>
      <w:r>
        <w:rPr>
          <w:rFonts w:ascii="Times New Roman" w:hAnsi="Times New Roman" w:cs="Times New Roman"/>
          <w:color w:val="000000" w:themeColor="text1"/>
          <w:sz w:val="24"/>
          <w:szCs w:val="24"/>
        </w:rPr>
        <w:t>aşlıklar altında uygun olan kod</w:t>
      </w:r>
      <w:r w:rsidRPr="00B90D93">
        <w:rPr>
          <w:rFonts w:ascii="Times New Roman" w:hAnsi="Times New Roman" w:cs="Times New Roman"/>
          <w:color w:val="000000" w:themeColor="text1"/>
          <w:sz w:val="24"/>
          <w:szCs w:val="24"/>
        </w:rPr>
        <w:t xml:space="preserve"> belirlenerek sisteme giriş yapılmalıdır.</w:t>
      </w:r>
      <w:proofErr w:type="gramEnd"/>
    </w:p>
    <w:p w:rsidR="00932DBE" w:rsidRDefault="00932DBE"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Projede </w:t>
      </w:r>
      <w:proofErr w:type="spellStart"/>
      <w:r w:rsidR="007E5730">
        <w:rPr>
          <w:rFonts w:ascii="Times New Roman" w:hAnsi="Times New Roman" w:cs="Times New Roman"/>
          <w:color w:val="000000" w:themeColor="text1"/>
          <w:sz w:val="24"/>
          <w:szCs w:val="24"/>
        </w:rPr>
        <w:t>Kurum</w:t>
      </w:r>
      <w:r w:rsidRPr="00AE0E16">
        <w:rPr>
          <w:rFonts w:ascii="Times New Roman" w:hAnsi="Times New Roman" w:cs="Times New Roman"/>
          <w:color w:val="000000" w:themeColor="text1"/>
          <w:sz w:val="24"/>
          <w:szCs w:val="24"/>
        </w:rPr>
        <w:t>dışı</w:t>
      </w:r>
      <w:proofErr w:type="spellEnd"/>
      <w:r w:rsidRPr="00AE0E16">
        <w:rPr>
          <w:rFonts w:ascii="Times New Roman" w:hAnsi="Times New Roman" w:cs="Times New Roman"/>
          <w:color w:val="000000" w:themeColor="text1"/>
          <w:sz w:val="24"/>
          <w:szCs w:val="24"/>
        </w:rPr>
        <w:t xml:space="preserve"> personel olması durumunda, proje</w:t>
      </w:r>
      <w:r w:rsidR="00AE0E16">
        <w:rPr>
          <w:rFonts w:ascii="Times New Roman" w:hAnsi="Times New Roman" w:cs="Times New Roman"/>
          <w:color w:val="000000" w:themeColor="text1"/>
          <w:sz w:val="24"/>
          <w:szCs w:val="24"/>
        </w:rPr>
        <w:t>ni</w:t>
      </w:r>
      <w:r w:rsidR="00143A76">
        <w:rPr>
          <w:rFonts w:ascii="Times New Roman" w:hAnsi="Times New Roman" w:cs="Times New Roman"/>
          <w:color w:val="000000" w:themeColor="text1"/>
          <w:sz w:val="24"/>
          <w:szCs w:val="24"/>
        </w:rPr>
        <w:t>n</w:t>
      </w:r>
      <w:r w:rsidRPr="00AE0E16">
        <w:rPr>
          <w:rFonts w:ascii="Times New Roman" w:hAnsi="Times New Roman" w:cs="Times New Roman"/>
          <w:color w:val="000000" w:themeColor="text1"/>
          <w:sz w:val="24"/>
          <w:szCs w:val="24"/>
        </w:rPr>
        <w:t xml:space="preserve"> </w:t>
      </w:r>
      <w:r w:rsidR="00AC0113" w:rsidRPr="00AC0113">
        <w:rPr>
          <w:rFonts w:ascii="Times New Roman" w:hAnsi="Times New Roman" w:cs="Times New Roman"/>
          <w:color w:val="000000" w:themeColor="text1"/>
          <w:sz w:val="24"/>
          <w:szCs w:val="24"/>
          <w:u w:val="single"/>
        </w:rPr>
        <w:t>Katılımlı Araştırma Projesi</w:t>
      </w:r>
      <w:r w:rsidR="00AC0113" w:rsidRPr="00AE0E16">
        <w:rPr>
          <w:rFonts w:ascii="Times New Roman" w:hAnsi="Times New Roman" w:cs="Times New Roman"/>
          <w:color w:val="000000" w:themeColor="text1"/>
          <w:sz w:val="24"/>
          <w:szCs w:val="24"/>
        </w:rPr>
        <w:t xml:space="preserve"> </w:t>
      </w:r>
      <w:r w:rsidRPr="00AE0E16">
        <w:rPr>
          <w:rFonts w:ascii="Times New Roman" w:hAnsi="Times New Roman" w:cs="Times New Roman"/>
          <w:color w:val="000000" w:themeColor="text1"/>
          <w:sz w:val="24"/>
          <w:szCs w:val="24"/>
        </w:rPr>
        <w:t>olarak sunulma</w:t>
      </w:r>
      <w:r w:rsidR="00143A76">
        <w:rPr>
          <w:rFonts w:ascii="Times New Roman" w:hAnsi="Times New Roman" w:cs="Times New Roman"/>
          <w:color w:val="000000" w:themeColor="text1"/>
          <w:sz w:val="24"/>
          <w:szCs w:val="24"/>
        </w:rPr>
        <w:t>sı</w:t>
      </w:r>
      <w:r w:rsidR="00AE0E16">
        <w:rPr>
          <w:rFonts w:ascii="Times New Roman" w:hAnsi="Times New Roman" w:cs="Times New Roman"/>
          <w:color w:val="000000" w:themeColor="text1"/>
          <w:sz w:val="24"/>
          <w:szCs w:val="24"/>
        </w:rPr>
        <w:t xml:space="preserve"> gerekmektedir.</w:t>
      </w:r>
    </w:p>
    <w:p w:rsidR="005E5910" w:rsidRDefault="005E5910"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5E5910">
        <w:rPr>
          <w:rFonts w:ascii="Times New Roman" w:hAnsi="Times New Roman" w:cs="Times New Roman"/>
          <w:color w:val="000000" w:themeColor="text1"/>
          <w:sz w:val="24"/>
          <w:szCs w:val="24"/>
        </w:rPr>
        <w:t xml:space="preserve">Projeye </w:t>
      </w:r>
      <w:r w:rsidRPr="005E5910">
        <w:rPr>
          <w:rFonts w:ascii="Times New Roman" w:hAnsi="Times New Roman" w:cs="Times New Roman"/>
          <w:b/>
          <w:color w:val="000000" w:themeColor="text1"/>
          <w:sz w:val="24"/>
          <w:szCs w:val="24"/>
        </w:rPr>
        <w:t>etik uygunluk kararı gerekiyorsa</w:t>
      </w:r>
      <w:r w:rsidRPr="005E5910">
        <w:rPr>
          <w:rFonts w:ascii="Times New Roman" w:hAnsi="Times New Roman" w:cs="Times New Roman"/>
          <w:color w:val="000000" w:themeColor="text1"/>
          <w:sz w:val="24"/>
          <w:szCs w:val="24"/>
        </w:rPr>
        <w:t>, ilgili araştırma etik kurul kararı</w:t>
      </w:r>
      <w:r w:rsidR="00D278A6">
        <w:rPr>
          <w:rFonts w:ascii="Times New Roman" w:hAnsi="Times New Roman" w:cs="Times New Roman"/>
          <w:color w:val="000000" w:themeColor="text1"/>
          <w:sz w:val="24"/>
          <w:szCs w:val="24"/>
        </w:rPr>
        <w:t>nın alınması</w:t>
      </w:r>
      <w:r w:rsidRPr="005E5910">
        <w:rPr>
          <w:rFonts w:ascii="Times New Roman" w:hAnsi="Times New Roman" w:cs="Times New Roman"/>
          <w:color w:val="000000" w:themeColor="text1"/>
          <w:sz w:val="24"/>
          <w:szCs w:val="24"/>
        </w:rPr>
        <w:t xml:space="preserve">, </w:t>
      </w:r>
      <w:r w:rsidR="00AC0113">
        <w:rPr>
          <w:rFonts w:ascii="Times New Roman" w:hAnsi="Times New Roman" w:cs="Times New Roman"/>
          <w:color w:val="000000" w:themeColor="text1"/>
          <w:sz w:val="24"/>
          <w:szCs w:val="24"/>
        </w:rPr>
        <w:t>başvuru süresi içerisinde karar alınamamışsa, etik kuruluna başvurduğuna dair belge,</w:t>
      </w:r>
      <w:r w:rsidRPr="005E5910">
        <w:rPr>
          <w:rFonts w:ascii="Times New Roman" w:hAnsi="Times New Roman" w:cs="Times New Roman"/>
          <w:color w:val="000000" w:themeColor="text1"/>
          <w:sz w:val="24"/>
          <w:szCs w:val="24"/>
        </w:rPr>
        <w:t xml:space="preserve"> pr</w:t>
      </w:r>
      <w:r w:rsidR="00AC0113">
        <w:rPr>
          <w:rFonts w:ascii="Times New Roman" w:hAnsi="Times New Roman" w:cs="Times New Roman"/>
          <w:color w:val="000000" w:themeColor="text1"/>
          <w:sz w:val="24"/>
          <w:szCs w:val="24"/>
        </w:rPr>
        <w:t>oje önerisi ile birlikte sunulmalıdır</w:t>
      </w:r>
      <w:r w:rsidRPr="005E5910">
        <w:rPr>
          <w:rFonts w:ascii="Times New Roman" w:hAnsi="Times New Roman" w:cs="Times New Roman"/>
          <w:color w:val="000000" w:themeColor="text1"/>
          <w:sz w:val="24"/>
          <w:szCs w:val="24"/>
        </w:rPr>
        <w:t>.</w:t>
      </w:r>
    </w:p>
    <w:p w:rsidR="00AE0E16" w:rsidRDefault="00AE0E16"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AE0E16">
        <w:rPr>
          <w:rFonts w:ascii="Times New Roman" w:hAnsi="Times New Roman" w:cs="Times New Roman"/>
          <w:color w:val="000000" w:themeColor="text1"/>
          <w:sz w:val="24"/>
          <w:szCs w:val="24"/>
        </w:rPr>
        <w:t xml:space="preserve">BAP bünyesinde </w:t>
      </w:r>
      <w:r>
        <w:rPr>
          <w:rFonts w:ascii="Times New Roman" w:hAnsi="Times New Roman" w:cs="Times New Roman"/>
          <w:color w:val="000000" w:themeColor="text1"/>
          <w:sz w:val="24"/>
          <w:szCs w:val="24"/>
        </w:rPr>
        <w:t xml:space="preserve">aynı anda </w:t>
      </w:r>
      <w:r w:rsidRPr="00AE0E16">
        <w:rPr>
          <w:rFonts w:ascii="Times New Roman" w:hAnsi="Times New Roman" w:cs="Times New Roman"/>
          <w:color w:val="000000" w:themeColor="text1"/>
          <w:sz w:val="24"/>
          <w:szCs w:val="24"/>
        </w:rPr>
        <w:t xml:space="preserve">en fazla </w:t>
      </w:r>
      <w:r w:rsidRPr="00AE0E16">
        <w:rPr>
          <w:rFonts w:ascii="Times New Roman" w:hAnsi="Times New Roman" w:cs="Times New Roman"/>
          <w:b/>
          <w:color w:val="000000" w:themeColor="text1"/>
          <w:sz w:val="24"/>
          <w:szCs w:val="24"/>
        </w:rPr>
        <w:t>5 projede araştırmacı/yürütücü</w:t>
      </w:r>
      <w:r w:rsidRPr="00AE0E16">
        <w:rPr>
          <w:rFonts w:ascii="Times New Roman" w:hAnsi="Times New Roman" w:cs="Times New Roman"/>
          <w:color w:val="000000" w:themeColor="text1"/>
          <w:sz w:val="24"/>
          <w:szCs w:val="24"/>
        </w:rPr>
        <w:t xml:space="preserve"> olarak görev alınabilmektedir. </w:t>
      </w:r>
    </w:p>
    <w:p w:rsidR="00AE0E16" w:rsidRDefault="00AE0E16"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AE0E16">
        <w:rPr>
          <w:rFonts w:ascii="Times New Roman" w:hAnsi="Times New Roman" w:cs="Times New Roman"/>
          <w:color w:val="000000" w:themeColor="text1"/>
          <w:sz w:val="24"/>
          <w:szCs w:val="24"/>
        </w:rPr>
        <w:t>Daha önce görev almış olduğunuz projeden</w:t>
      </w:r>
      <w:r>
        <w:rPr>
          <w:rFonts w:ascii="Times New Roman" w:hAnsi="Times New Roman" w:cs="Times New Roman"/>
          <w:b/>
          <w:color w:val="000000" w:themeColor="text1"/>
          <w:sz w:val="24"/>
          <w:szCs w:val="24"/>
        </w:rPr>
        <w:t xml:space="preserve"> BAP Koordinasyon Birimine teşekkür edilen bir</w:t>
      </w:r>
      <w:r w:rsidRPr="00AE0E16">
        <w:rPr>
          <w:rFonts w:ascii="Times New Roman" w:hAnsi="Times New Roman" w:cs="Times New Roman"/>
          <w:b/>
          <w:color w:val="000000" w:themeColor="text1"/>
          <w:sz w:val="24"/>
          <w:szCs w:val="24"/>
        </w:rPr>
        <w:t xml:space="preserve"> yayın yapılmamış</w:t>
      </w:r>
      <w:r w:rsidRPr="00AE0E16">
        <w:rPr>
          <w:rFonts w:ascii="Times New Roman" w:hAnsi="Times New Roman" w:cs="Times New Roman"/>
          <w:color w:val="000000" w:themeColor="text1"/>
          <w:sz w:val="24"/>
          <w:szCs w:val="24"/>
        </w:rPr>
        <w:t xml:space="preserve"> ise bu proje kontenjanınızda aktif olarak yer almaktadır. Bu nedenle </w:t>
      </w:r>
      <w:r>
        <w:rPr>
          <w:rFonts w:ascii="Times New Roman" w:hAnsi="Times New Roman" w:cs="Times New Roman"/>
          <w:color w:val="000000" w:themeColor="text1"/>
          <w:sz w:val="24"/>
          <w:szCs w:val="24"/>
        </w:rPr>
        <w:t xml:space="preserve">projenin aktif kontenjandan düşmesi için </w:t>
      </w:r>
      <w:r w:rsidRPr="00AE0E16">
        <w:rPr>
          <w:rFonts w:ascii="Times New Roman" w:hAnsi="Times New Roman" w:cs="Times New Roman"/>
          <w:color w:val="000000" w:themeColor="text1"/>
          <w:sz w:val="24"/>
          <w:szCs w:val="24"/>
        </w:rPr>
        <w:t>yayın koşulunun sağlanmış olması gerekmektedir</w:t>
      </w:r>
      <w:r>
        <w:rPr>
          <w:rFonts w:ascii="Times New Roman" w:hAnsi="Times New Roman" w:cs="Times New Roman"/>
          <w:color w:val="000000" w:themeColor="text1"/>
          <w:sz w:val="24"/>
          <w:szCs w:val="24"/>
        </w:rPr>
        <w:t>.</w:t>
      </w:r>
    </w:p>
    <w:p w:rsidR="006D3D87" w:rsidRDefault="00AE0E16"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 esnasında alanında uzman</w:t>
      </w:r>
      <w:r w:rsidR="00F9253F">
        <w:rPr>
          <w:rFonts w:ascii="Times New Roman" w:hAnsi="Times New Roman" w:cs="Times New Roman"/>
          <w:color w:val="000000" w:themeColor="text1"/>
          <w:sz w:val="24"/>
          <w:szCs w:val="24"/>
        </w:rPr>
        <w:t xml:space="preserve"> (</w:t>
      </w:r>
      <w:r w:rsidR="00F9253F" w:rsidRPr="00F9253F">
        <w:rPr>
          <w:i/>
        </w:rPr>
        <w:t>projenin kapsadığı alanda uzmanlığı ile tanınan öğretim üyeleri ile doktora, tıpta uzmanlık ya da sanatta yeterlilik eğitimini tamamlamış</w:t>
      </w:r>
      <w:r w:rsidR="00F9253F">
        <w:t>)</w:t>
      </w:r>
      <w:r>
        <w:rPr>
          <w:rFonts w:ascii="Times New Roman" w:hAnsi="Times New Roman" w:cs="Times New Roman"/>
          <w:color w:val="000000" w:themeColor="text1"/>
          <w:sz w:val="24"/>
          <w:szCs w:val="24"/>
        </w:rPr>
        <w:t xml:space="preserve"> kişilerden </w:t>
      </w:r>
      <w:r w:rsidR="00F9253F">
        <w:rPr>
          <w:rFonts w:ascii="Times New Roman" w:hAnsi="Times New Roman" w:cs="Times New Roman"/>
          <w:color w:val="000000" w:themeColor="text1"/>
          <w:sz w:val="24"/>
          <w:szCs w:val="24"/>
        </w:rPr>
        <w:t xml:space="preserve">oluşan </w:t>
      </w:r>
      <w:r>
        <w:rPr>
          <w:rFonts w:ascii="Times New Roman" w:hAnsi="Times New Roman" w:cs="Times New Roman"/>
          <w:color w:val="000000" w:themeColor="text1"/>
          <w:sz w:val="24"/>
          <w:szCs w:val="24"/>
        </w:rPr>
        <w:t xml:space="preserve">5 hakem önerilmelidir. Bu hakemlerden </w:t>
      </w:r>
      <w:r w:rsidRPr="00F9253F">
        <w:rPr>
          <w:rFonts w:ascii="Times New Roman" w:hAnsi="Times New Roman" w:cs="Times New Roman"/>
          <w:b/>
          <w:color w:val="000000" w:themeColor="text1"/>
          <w:sz w:val="24"/>
          <w:szCs w:val="24"/>
        </w:rPr>
        <w:t>en az 2’si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Kurumdışı’</w:t>
      </w:r>
      <w:r w:rsidR="006D3D87">
        <w:rPr>
          <w:rFonts w:ascii="Times New Roman" w:hAnsi="Times New Roman" w:cs="Times New Roman"/>
          <w:color w:val="000000" w:themeColor="text1"/>
          <w:sz w:val="24"/>
          <w:szCs w:val="24"/>
        </w:rPr>
        <w:t>ndan</w:t>
      </w:r>
      <w:proofErr w:type="spellEnd"/>
      <w:r w:rsidR="006D3D87">
        <w:rPr>
          <w:rFonts w:ascii="Times New Roman" w:hAnsi="Times New Roman" w:cs="Times New Roman"/>
          <w:color w:val="000000" w:themeColor="text1"/>
          <w:sz w:val="24"/>
          <w:szCs w:val="24"/>
        </w:rPr>
        <w:t xml:space="preserve"> olmalıdır.</w:t>
      </w:r>
    </w:p>
    <w:p w:rsidR="00CA5012" w:rsidRPr="00CA5012" w:rsidRDefault="00CA5012"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CA5012">
        <w:rPr>
          <w:rFonts w:ascii="Times New Roman" w:hAnsi="Times New Roman" w:cs="Times New Roman"/>
          <w:color w:val="000000" w:themeColor="text1"/>
          <w:sz w:val="24"/>
          <w:szCs w:val="24"/>
        </w:rPr>
        <w:t xml:space="preserve">Bilimsel Araştırma Projeleri Komisyonu’nun 08.01.2020 tarihli toplantısında şu karar alınmıştır (Karar No 35). </w:t>
      </w:r>
    </w:p>
    <w:p w:rsidR="00CA5012" w:rsidRPr="00CA5012" w:rsidRDefault="00CA5012" w:rsidP="00867A64">
      <w:pPr>
        <w:pStyle w:val="ListeParagraf"/>
        <w:tabs>
          <w:tab w:val="left" w:pos="426"/>
        </w:tabs>
        <w:spacing w:before="240" w:after="240" w:line="360" w:lineRule="auto"/>
        <w:ind w:left="644"/>
        <w:jc w:val="both"/>
        <w:rPr>
          <w:rFonts w:ascii="Times New Roman" w:hAnsi="Times New Roman" w:cs="Times New Roman"/>
          <w:color w:val="000000" w:themeColor="text1"/>
          <w:sz w:val="24"/>
          <w:szCs w:val="24"/>
        </w:rPr>
      </w:pPr>
      <w:r w:rsidRPr="00CA5012">
        <w:rPr>
          <w:rFonts w:ascii="Times New Roman" w:hAnsi="Times New Roman" w:cs="Times New Roman"/>
          <w:color w:val="000000" w:themeColor="text1"/>
          <w:sz w:val="24"/>
          <w:szCs w:val="24"/>
        </w:rPr>
        <w:t xml:space="preserve">Bilimsel Araştırma Projeleri Koordinatörlüğü bünyesinde yürütülen projelere ayrılan bütçe içerişinde makine-teçhizat kaleminde yer alan toplam miktarın oldukça sınırlı olması nedeniyle Üniversitemiz genelinde yürütülen projeler için gerekli makine teçhizatın İdari ve Mali İşler veya Bilgi İşlem Dairesi </w:t>
      </w:r>
      <w:r w:rsidRPr="00CA5012">
        <w:rPr>
          <w:rFonts w:ascii="Times New Roman" w:hAnsi="Times New Roman" w:cs="Times New Roman"/>
          <w:color w:val="000000" w:themeColor="text1"/>
          <w:sz w:val="24"/>
          <w:szCs w:val="24"/>
        </w:rPr>
        <w:lastRenderedPageBreak/>
        <w:t xml:space="preserve">başkanlıkları aracılığıyla ilgili akademik birim bütçelerinden karşılanmak üzere öncelikli olarak alınmasına, durumun ilgili akademik birimlere ve daire başkanlıklarına bildirilmesine oy birliğe karar verilmiştir.  </w:t>
      </w:r>
    </w:p>
    <w:p w:rsidR="00CA5012" w:rsidRDefault="00CA5012" w:rsidP="00867A64">
      <w:pPr>
        <w:pStyle w:val="ListeParagraf"/>
        <w:tabs>
          <w:tab w:val="left" w:pos="426"/>
        </w:tabs>
        <w:spacing w:before="240" w:after="240" w:line="360" w:lineRule="auto"/>
        <w:ind w:left="644"/>
        <w:jc w:val="both"/>
        <w:rPr>
          <w:rFonts w:ascii="Times New Roman" w:hAnsi="Times New Roman" w:cs="Times New Roman"/>
          <w:color w:val="000000" w:themeColor="text1"/>
          <w:sz w:val="24"/>
          <w:szCs w:val="24"/>
        </w:rPr>
      </w:pPr>
      <w:proofErr w:type="gramStart"/>
      <w:r w:rsidRPr="00CA5012">
        <w:rPr>
          <w:rFonts w:ascii="Times New Roman" w:hAnsi="Times New Roman" w:cs="Times New Roman"/>
          <w:color w:val="000000" w:themeColor="text1"/>
          <w:sz w:val="24"/>
          <w:szCs w:val="24"/>
        </w:rPr>
        <w:t xml:space="preserve">Buna göre, yeni sunulan projelerde şu hususa dikkat edilmesi gerekmektedir: Bilimsel Araştırma Projeleri Koordinatörlüğü bünyesinde yürütülen projelere ayrılan bütçe içerişinde makine-teçhizat kaleminde yer alan toplam miktarın oldukça sınırlı olması nedeniyle sadece makine-teçhizat alımı içeren projelerin makine teçhizat kaleminin reddedilmesi durumunda 0 (sıfır) bütçeli bir projeye dönüşeceğinden bu tür projelerin teklif edilmemesi, </w:t>
      </w:r>
      <w:proofErr w:type="gramEnd"/>
    </w:p>
    <w:p w:rsidR="00B90D93" w:rsidRDefault="00F22ACD" w:rsidP="00867A64">
      <w:pPr>
        <w:pStyle w:val="ListeParagraf"/>
        <w:numPr>
          <w:ilvl w:val="0"/>
          <w:numId w:val="3"/>
        </w:numPr>
        <w:tabs>
          <w:tab w:val="left" w:pos="426"/>
        </w:tabs>
        <w:spacing w:before="240" w:after="240" w:line="360" w:lineRule="auto"/>
        <w:jc w:val="both"/>
        <w:rPr>
          <w:rFonts w:ascii="Times New Roman" w:hAnsi="Times New Roman" w:cs="Times New Roman"/>
          <w:color w:val="000000" w:themeColor="text1"/>
          <w:sz w:val="24"/>
          <w:szCs w:val="24"/>
        </w:rPr>
      </w:pPr>
      <w:r w:rsidRPr="00F22ACD">
        <w:rPr>
          <w:rFonts w:ascii="Times New Roman" w:hAnsi="Times New Roman" w:cs="Times New Roman"/>
          <w:color w:val="000000" w:themeColor="text1"/>
          <w:sz w:val="24"/>
          <w:szCs w:val="24"/>
        </w:rPr>
        <w:t xml:space="preserve">Proje </w:t>
      </w:r>
      <w:r>
        <w:rPr>
          <w:rFonts w:ascii="Times New Roman" w:hAnsi="Times New Roman" w:cs="Times New Roman"/>
          <w:color w:val="000000" w:themeColor="text1"/>
          <w:sz w:val="24"/>
          <w:szCs w:val="24"/>
        </w:rPr>
        <w:t>başvuru aşamasında</w:t>
      </w:r>
      <w:r w:rsidRPr="00F22ACD">
        <w:rPr>
          <w:rFonts w:ascii="Times New Roman" w:hAnsi="Times New Roman" w:cs="Times New Roman"/>
          <w:color w:val="000000" w:themeColor="text1"/>
          <w:sz w:val="24"/>
          <w:szCs w:val="24"/>
        </w:rPr>
        <w:t xml:space="preserve"> planlama iyi yapılmalı, proje kabul edilmesi durumunda sonradan yapılacak </w:t>
      </w:r>
      <w:r w:rsidRPr="00F77F7C">
        <w:rPr>
          <w:rFonts w:ascii="Times New Roman" w:hAnsi="Times New Roman" w:cs="Times New Roman"/>
          <w:color w:val="000000" w:themeColor="text1"/>
          <w:sz w:val="24"/>
          <w:szCs w:val="24"/>
          <w:u w:val="single"/>
        </w:rPr>
        <w:t xml:space="preserve">ek süre, ek bütçe, </w:t>
      </w:r>
      <w:proofErr w:type="spellStart"/>
      <w:r w:rsidRPr="00F77F7C">
        <w:rPr>
          <w:rFonts w:ascii="Times New Roman" w:hAnsi="Times New Roman" w:cs="Times New Roman"/>
          <w:color w:val="000000" w:themeColor="text1"/>
          <w:sz w:val="24"/>
          <w:szCs w:val="24"/>
          <w:u w:val="single"/>
        </w:rPr>
        <w:t>kalemlerarası</w:t>
      </w:r>
      <w:proofErr w:type="spellEnd"/>
      <w:r w:rsidRPr="00F77F7C">
        <w:rPr>
          <w:rFonts w:ascii="Times New Roman" w:hAnsi="Times New Roman" w:cs="Times New Roman"/>
          <w:color w:val="000000" w:themeColor="text1"/>
          <w:sz w:val="24"/>
          <w:szCs w:val="24"/>
          <w:u w:val="single"/>
        </w:rPr>
        <w:t xml:space="preserve"> bütçe aktarımı vb. talepler zorunlu sebepler olmadıkça</w:t>
      </w:r>
      <w:r w:rsidRPr="00F22ACD">
        <w:rPr>
          <w:rFonts w:ascii="Times New Roman" w:hAnsi="Times New Roman" w:cs="Times New Roman"/>
          <w:color w:val="000000" w:themeColor="text1"/>
          <w:sz w:val="24"/>
          <w:szCs w:val="24"/>
        </w:rPr>
        <w:t xml:space="preserve"> komisyon tarafından kabul edilmeyecektir.</w:t>
      </w:r>
    </w:p>
    <w:p w:rsidR="00F77F7C" w:rsidRPr="00F77F7C" w:rsidRDefault="00F77F7C" w:rsidP="00867A64">
      <w:pPr>
        <w:pStyle w:val="ListeParagraf"/>
        <w:numPr>
          <w:ilvl w:val="0"/>
          <w:numId w:val="3"/>
        </w:numPr>
        <w:tabs>
          <w:tab w:val="left" w:pos="426"/>
        </w:tabs>
        <w:spacing w:before="240" w:after="240" w:line="360" w:lineRule="auto"/>
        <w:jc w:val="both"/>
      </w:pPr>
      <w:r>
        <w:rPr>
          <w:rFonts w:ascii="Times New Roman" w:hAnsi="Times New Roman" w:cs="Times New Roman"/>
          <w:color w:val="000000" w:themeColor="text1"/>
          <w:sz w:val="24"/>
          <w:szCs w:val="24"/>
        </w:rPr>
        <w:t>BAP bütçesinde ödenek bulunmadığından bu dönem hakemlere ücret ödemesi yapılamayacaktır.</w:t>
      </w:r>
    </w:p>
    <w:p w:rsidR="00F77F7C" w:rsidRPr="00F77F7C" w:rsidRDefault="00F77F7C" w:rsidP="00F77F7C">
      <w:pPr>
        <w:pStyle w:val="ListeParagraf"/>
        <w:numPr>
          <w:ilvl w:val="0"/>
          <w:numId w:val="3"/>
        </w:numPr>
        <w:tabs>
          <w:tab w:val="left" w:pos="426"/>
        </w:tabs>
        <w:spacing w:before="240" w:after="240" w:line="360" w:lineRule="auto"/>
        <w:jc w:val="both"/>
      </w:pPr>
      <w:r w:rsidRPr="00CA5012">
        <w:rPr>
          <w:rFonts w:ascii="Times New Roman" w:hAnsi="Times New Roman" w:cs="Times New Roman"/>
          <w:color w:val="000000" w:themeColor="text1"/>
          <w:sz w:val="24"/>
          <w:szCs w:val="24"/>
        </w:rPr>
        <w:t>Sistemden veya başka sebeplerden aksaklık yaşanması ihtimali düşünülerek, başvurularınızı son güne bırakmamanız önemle rica olunur.</w:t>
      </w:r>
    </w:p>
    <w:p w:rsidR="00CA5012" w:rsidRDefault="00CA5012" w:rsidP="00867A64">
      <w:pPr>
        <w:pStyle w:val="ListeParagraf"/>
        <w:tabs>
          <w:tab w:val="left" w:pos="426"/>
        </w:tabs>
        <w:spacing w:before="240" w:after="240"/>
        <w:ind w:left="644"/>
        <w:jc w:val="both"/>
        <w:rPr>
          <w:rFonts w:ascii="Times New Roman" w:hAnsi="Times New Roman" w:cs="Times New Roman"/>
          <w:color w:val="000000" w:themeColor="text1"/>
          <w:sz w:val="24"/>
          <w:szCs w:val="24"/>
        </w:rPr>
      </w:pPr>
    </w:p>
    <w:p w:rsidR="00F77F7C" w:rsidRDefault="00F77F7C" w:rsidP="00867A64">
      <w:pPr>
        <w:pStyle w:val="ListeParagraf"/>
        <w:tabs>
          <w:tab w:val="left" w:pos="426"/>
        </w:tabs>
        <w:spacing w:before="240" w:after="240"/>
        <w:ind w:left="644"/>
        <w:jc w:val="both"/>
        <w:rPr>
          <w:rFonts w:ascii="Times New Roman" w:hAnsi="Times New Roman" w:cs="Times New Roman"/>
          <w:color w:val="000000" w:themeColor="text1"/>
          <w:sz w:val="24"/>
          <w:szCs w:val="24"/>
        </w:rPr>
      </w:pPr>
    </w:p>
    <w:p w:rsidR="00CA5012" w:rsidRDefault="00CA5012" w:rsidP="00867A64">
      <w:pPr>
        <w:pStyle w:val="ListeParagraf"/>
        <w:tabs>
          <w:tab w:val="left" w:pos="426"/>
        </w:tabs>
        <w:spacing w:before="240" w:after="240"/>
        <w:ind w:left="644"/>
        <w:jc w:val="both"/>
        <w:rPr>
          <w:rFonts w:ascii="Times New Roman" w:hAnsi="Times New Roman" w:cs="Times New Roman"/>
          <w:color w:val="000000" w:themeColor="text1"/>
          <w:sz w:val="24"/>
          <w:szCs w:val="24"/>
        </w:rPr>
      </w:pPr>
    </w:p>
    <w:p w:rsidR="006D3D87" w:rsidRPr="00CA5012" w:rsidRDefault="006D3D87" w:rsidP="00867A64">
      <w:pPr>
        <w:pStyle w:val="ListeParagraf"/>
        <w:tabs>
          <w:tab w:val="left" w:pos="426"/>
        </w:tabs>
        <w:spacing w:before="240" w:after="240"/>
        <w:ind w:left="644"/>
        <w:jc w:val="both"/>
        <w:rPr>
          <w:rFonts w:ascii="Times New Roman" w:hAnsi="Times New Roman" w:cs="Times New Roman"/>
          <w:color w:val="000000" w:themeColor="text1"/>
          <w:sz w:val="24"/>
          <w:szCs w:val="24"/>
        </w:rPr>
      </w:pPr>
      <w:r w:rsidRPr="00CA5012">
        <w:rPr>
          <w:rFonts w:ascii="Times New Roman" w:hAnsi="Times New Roman" w:cs="Times New Roman"/>
          <w:color w:val="000000" w:themeColor="text1"/>
          <w:sz w:val="24"/>
          <w:szCs w:val="24"/>
        </w:rPr>
        <w:t>*Proje başvuru esnasında yaşayacağınız sorunlarla ilgili bap@bartin.edu.tr adresinden veya 223 53 55</w:t>
      </w:r>
      <w:r w:rsidR="00F77F7C">
        <w:rPr>
          <w:rFonts w:ascii="Times New Roman" w:hAnsi="Times New Roman" w:cs="Times New Roman"/>
          <w:color w:val="000000" w:themeColor="text1"/>
          <w:sz w:val="24"/>
          <w:szCs w:val="24"/>
        </w:rPr>
        <w:t>/56</w:t>
      </w:r>
      <w:r w:rsidRPr="00CA5012">
        <w:rPr>
          <w:rFonts w:ascii="Times New Roman" w:hAnsi="Times New Roman" w:cs="Times New Roman"/>
          <w:color w:val="000000" w:themeColor="text1"/>
          <w:sz w:val="24"/>
          <w:szCs w:val="24"/>
        </w:rPr>
        <w:t xml:space="preserve"> </w:t>
      </w:r>
      <w:proofErr w:type="spellStart"/>
      <w:r w:rsidRPr="00CA5012">
        <w:rPr>
          <w:rFonts w:ascii="Times New Roman" w:hAnsi="Times New Roman" w:cs="Times New Roman"/>
          <w:color w:val="000000" w:themeColor="text1"/>
          <w:sz w:val="24"/>
          <w:szCs w:val="24"/>
        </w:rPr>
        <w:t>nolu</w:t>
      </w:r>
      <w:proofErr w:type="spellEnd"/>
      <w:r w:rsidRPr="00CA5012">
        <w:rPr>
          <w:rFonts w:ascii="Times New Roman" w:hAnsi="Times New Roman" w:cs="Times New Roman"/>
          <w:color w:val="000000" w:themeColor="text1"/>
          <w:sz w:val="24"/>
          <w:szCs w:val="24"/>
        </w:rPr>
        <w:t xml:space="preserve"> telefondan bilgi alabilirsiniz.</w:t>
      </w:r>
    </w:p>
    <w:p w:rsidR="00212AEF" w:rsidRPr="007E75C0" w:rsidRDefault="00212AEF" w:rsidP="00867A64">
      <w:pPr>
        <w:tabs>
          <w:tab w:val="left" w:pos="426"/>
        </w:tabs>
        <w:spacing w:before="240" w:after="240" w:line="360" w:lineRule="auto"/>
        <w:ind w:left="284"/>
        <w:jc w:val="both"/>
      </w:pPr>
    </w:p>
    <w:p w:rsidR="00731F91" w:rsidRPr="007E75C0" w:rsidRDefault="00731F91" w:rsidP="00867A64">
      <w:pPr>
        <w:pStyle w:val="ListeParagraf"/>
        <w:tabs>
          <w:tab w:val="left" w:pos="426"/>
        </w:tabs>
        <w:spacing w:before="240" w:after="240" w:line="360" w:lineRule="auto"/>
        <w:ind w:left="284"/>
        <w:jc w:val="both"/>
        <w:rPr>
          <w:rFonts w:ascii="Times New Roman" w:hAnsi="Times New Roman" w:cs="Times New Roman"/>
          <w:sz w:val="24"/>
          <w:szCs w:val="24"/>
        </w:rPr>
      </w:pPr>
    </w:p>
    <w:p w:rsidR="00731F91" w:rsidRPr="007E75C0" w:rsidRDefault="00731F91" w:rsidP="00867A64">
      <w:pPr>
        <w:tabs>
          <w:tab w:val="left" w:pos="426"/>
        </w:tabs>
        <w:spacing w:before="240" w:after="240" w:line="360" w:lineRule="auto"/>
        <w:ind w:left="284"/>
        <w:jc w:val="both"/>
      </w:pPr>
    </w:p>
    <w:p w:rsidR="002A1C34" w:rsidRPr="007E75C0" w:rsidRDefault="002A1C34" w:rsidP="00867A64">
      <w:pPr>
        <w:pStyle w:val="ListeParagraf"/>
        <w:tabs>
          <w:tab w:val="left" w:pos="426"/>
        </w:tabs>
        <w:spacing w:before="240" w:after="240" w:line="360" w:lineRule="auto"/>
        <w:ind w:left="284"/>
        <w:jc w:val="both"/>
        <w:rPr>
          <w:rFonts w:ascii="Times New Roman" w:hAnsi="Times New Roman" w:cs="Times New Roman"/>
          <w:sz w:val="24"/>
          <w:szCs w:val="24"/>
        </w:rPr>
      </w:pPr>
    </w:p>
    <w:sectPr w:rsidR="002A1C34" w:rsidRPr="007E75C0" w:rsidSect="00994A20">
      <w:pgSz w:w="11906" w:h="16838"/>
      <w:pgMar w:top="851"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273"/>
    <w:multiLevelType w:val="hybridMultilevel"/>
    <w:tmpl w:val="6FCC7A20"/>
    <w:lvl w:ilvl="0" w:tplc="99724E04">
      <w:start w:val="1"/>
      <w:numFmt w:val="decimal"/>
      <w:lvlText w:val="%1-"/>
      <w:lvlJc w:val="left"/>
      <w:pPr>
        <w:ind w:left="502"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84C7144"/>
    <w:multiLevelType w:val="multilevel"/>
    <w:tmpl w:val="3A1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44CA3"/>
    <w:multiLevelType w:val="hybridMultilevel"/>
    <w:tmpl w:val="0C321A56"/>
    <w:lvl w:ilvl="0" w:tplc="FE405FE4">
      <w:start w:val="1"/>
      <w:numFmt w:val="decimal"/>
      <w:lvlText w:val="%1."/>
      <w:lvlJc w:val="left"/>
      <w:pPr>
        <w:ind w:left="9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0C262A"/>
    <w:multiLevelType w:val="hybridMultilevel"/>
    <w:tmpl w:val="119E40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15:restartNumberingAfterBreak="0">
    <w:nsid w:val="16713058"/>
    <w:multiLevelType w:val="hybridMultilevel"/>
    <w:tmpl w:val="6FCC7A20"/>
    <w:lvl w:ilvl="0" w:tplc="99724E04">
      <w:start w:val="1"/>
      <w:numFmt w:val="decimal"/>
      <w:lvlText w:val="%1-"/>
      <w:lvlJc w:val="left"/>
      <w:pPr>
        <w:ind w:left="644"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2280BA0"/>
    <w:multiLevelType w:val="hybridMultilevel"/>
    <w:tmpl w:val="71401A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FE14D2"/>
    <w:multiLevelType w:val="hybridMultilevel"/>
    <w:tmpl w:val="F25EC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EF"/>
    <w:rsid w:val="00000588"/>
    <w:rsid w:val="00020DE6"/>
    <w:rsid w:val="0005487E"/>
    <w:rsid w:val="0005573F"/>
    <w:rsid w:val="00070550"/>
    <w:rsid w:val="00070A9B"/>
    <w:rsid w:val="00075307"/>
    <w:rsid w:val="0009540C"/>
    <w:rsid w:val="000A5D6B"/>
    <w:rsid w:val="000B022F"/>
    <w:rsid w:val="000B2409"/>
    <w:rsid w:val="000C30E2"/>
    <w:rsid w:val="000C60EF"/>
    <w:rsid w:val="0010149C"/>
    <w:rsid w:val="00117662"/>
    <w:rsid w:val="00127967"/>
    <w:rsid w:val="00132E11"/>
    <w:rsid w:val="001427C2"/>
    <w:rsid w:val="00143A76"/>
    <w:rsid w:val="00153370"/>
    <w:rsid w:val="001721DD"/>
    <w:rsid w:val="0017554F"/>
    <w:rsid w:val="00182ABD"/>
    <w:rsid w:val="001B3AF5"/>
    <w:rsid w:val="001E2836"/>
    <w:rsid w:val="001E3928"/>
    <w:rsid w:val="001E645F"/>
    <w:rsid w:val="001F4FA8"/>
    <w:rsid w:val="00212AEF"/>
    <w:rsid w:val="002170DB"/>
    <w:rsid w:val="00220727"/>
    <w:rsid w:val="00235879"/>
    <w:rsid w:val="00241708"/>
    <w:rsid w:val="00260FA3"/>
    <w:rsid w:val="00284D76"/>
    <w:rsid w:val="002923F8"/>
    <w:rsid w:val="0029340F"/>
    <w:rsid w:val="00293987"/>
    <w:rsid w:val="002A1C34"/>
    <w:rsid w:val="002B0A55"/>
    <w:rsid w:val="002B3AEF"/>
    <w:rsid w:val="002C5C7D"/>
    <w:rsid w:val="002C6583"/>
    <w:rsid w:val="002C7F5E"/>
    <w:rsid w:val="002D7001"/>
    <w:rsid w:val="002F31A6"/>
    <w:rsid w:val="002F46C8"/>
    <w:rsid w:val="003000E1"/>
    <w:rsid w:val="00300DE7"/>
    <w:rsid w:val="00302438"/>
    <w:rsid w:val="0035259C"/>
    <w:rsid w:val="003530DF"/>
    <w:rsid w:val="003555CC"/>
    <w:rsid w:val="00365977"/>
    <w:rsid w:val="00367F86"/>
    <w:rsid w:val="00374E6D"/>
    <w:rsid w:val="0039186F"/>
    <w:rsid w:val="00393146"/>
    <w:rsid w:val="00394645"/>
    <w:rsid w:val="003A19A8"/>
    <w:rsid w:val="003B6802"/>
    <w:rsid w:val="003C1690"/>
    <w:rsid w:val="003D34EE"/>
    <w:rsid w:val="004114AE"/>
    <w:rsid w:val="00412A46"/>
    <w:rsid w:val="00433E27"/>
    <w:rsid w:val="00466A21"/>
    <w:rsid w:val="00472C51"/>
    <w:rsid w:val="004F4B11"/>
    <w:rsid w:val="00530F72"/>
    <w:rsid w:val="00584E7B"/>
    <w:rsid w:val="005909CB"/>
    <w:rsid w:val="005C3F3E"/>
    <w:rsid w:val="005C4011"/>
    <w:rsid w:val="005C407B"/>
    <w:rsid w:val="005C4E9B"/>
    <w:rsid w:val="005C78EC"/>
    <w:rsid w:val="005D4A17"/>
    <w:rsid w:val="005D69E1"/>
    <w:rsid w:val="005E5910"/>
    <w:rsid w:val="00625551"/>
    <w:rsid w:val="00633C7C"/>
    <w:rsid w:val="00633DDF"/>
    <w:rsid w:val="006353D1"/>
    <w:rsid w:val="006672D0"/>
    <w:rsid w:val="006758BD"/>
    <w:rsid w:val="006870EE"/>
    <w:rsid w:val="00695972"/>
    <w:rsid w:val="00697D2B"/>
    <w:rsid w:val="006B3AE6"/>
    <w:rsid w:val="006C0EA4"/>
    <w:rsid w:val="006C28C4"/>
    <w:rsid w:val="006C5961"/>
    <w:rsid w:val="006D3D87"/>
    <w:rsid w:val="006E052E"/>
    <w:rsid w:val="006E1902"/>
    <w:rsid w:val="0070352B"/>
    <w:rsid w:val="0070448E"/>
    <w:rsid w:val="00704F28"/>
    <w:rsid w:val="007108F5"/>
    <w:rsid w:val="0071516C"/>
    <w:rsid w:val="00723283"/>
    <w:rsid w:val="00731F91"/>
    <w:rsid w:val="007421C4"/>
    <w:rsid w:val="007562A7"/>
    <w:rsid w:val="00773693"/>
    <w:rsid w:val="00776295"/>
    <w:rsid w:val="007853F5"/>
    <w:rsid w:val="007A1FD8"/>
    <w:rsid w:val="007B24C6"/>
    <w:rsid w:val="007B3665"/>
    <w:rsid w:val="007C3242"/>
    <w:rsid w:val="007C5226"/>
    <w:rsid w:val="007C7ED6"/>
    <w:rsid w:val="007E2FA4"/>
    <w:rsid w:val="007E5730"/>
    <w:rsid w:val="007E75C0"/>
    <w:rsid w:val="008401D2"/>
    <w:rsid w:val="00851D80"/>
    <w:rsid w:val="008649B0"/>
    <w:rsid w:val="00867A64"/>
    <w:rsid w:val="00886484"/>
    <w:rsid w:val="00891E42"/>
    <w:rsid w:val="008A1B76"/>
    <w:rsid w:val="008A5AE0"/>
    <w:rsid w:val="008E261A"/>
    <w:rsid w:val="009068C2"/>
    <w:rsid w:val="00911CF2"/>
    <w:rsid w:val="00924B94"/>
    <w:rsid w:val="00924B9D"/>
    <w:rsid w:val="00932DBE"/>
    <w:rsid w:val="00956F0A"/>
    <w:rsid w:val="009607DA"/>
    <w:rsid w:val="00970D46"/>
    <w:rsid w:val="0098005F"/>
    <w:rsid w:val="00980331"/>
    <w:rsid w:val="00980FF4"/>
    <w:rsid w:val="00994A20"/>
    <w:rsid w:val="009A5F67"/>
    <w:rsid w:val="009A6D31"/>
    <w:rsid w:val="009C72E1"/>
    <w:rsid w:val="009E3E1B"/>
    <w:rsid w:val="009E3F6A"/>
    <w:rsid w:val="009F1783"/>
    <w:rsid w:val="009F2E53"/>
    <w:rsid w:val="00A00019"/>
    <w:rsid w:val="00A00237"/>
    <w:rsid w:val="00A215C6"/>
    <w:rsid w:val="00A264FA"/>
    <w:rsid w:val="00A303CA"/>
    <w:rsid w:val="00A4395A"/>
    <w:rsid w:val="00A62F72"/>
    <w:rsid w:val="00AC0113"/>
    <w:rsid w:val="00AD1524"/>
    <w:rsid w:val="00AE0E16"/>
    <w:rsid w:val="00AE3BB9"/>
    <w:rsid w:val="00AE73A9"/>
    <w:rsid w:val="00AF0540"/>
    <w:rsid w:val="00AF2C44"/>
    <w:rsid w:val="00B00186"/>
    <w:rsid w:val="00B15102"/>
    <w:rsid w:val="00B90D93"/>
    <w:rsid w:val="00B94880"/>
    <w:rsid w:val="00B97699"/>
    <w:rsid w:val="00BA6C99"/>
    <w:rsid w:val="00BB26D3"/>
    <w:rsid w:val="00BB538E"/>
    <w:rsid w:val="00BF0CEB"/>
    <w:rsid w:val="00C04A88"/>
    <w:rsid w:val="00C1329D"/>
    <w:rsid w:val="00C17A49"/>
    <w:rsid w:val="00C33B33"/>
    <w:rsid w:val="00C37588"/>
    <w:rsid w:val="00C66815"/>
    <w:rsid w:val="00C722B7"/>
    <w:rsid w:val="00C75D4F"/>
    <w:rsid w:val="00C82FBA"/>
    <w:rsid w:val="00CA4078"/>
    <w:rsid w:val="00CA5012"/>
    <w:rsid w:val="00CC6EBB"/>
    <w:rsid w:val="00CD5C7F"/>
    <w:rsid w:val="00CD6185"/>
    <w:rsid w:val="00CE230A"/>
    <w:rsid w:val="00CE5564"/>
    <w:rsid w:val="00D05C3D"/>
    <w:rsid w:val="00D05E07"/>
    <w:rsid w:val="00D2360C"/>
    <w:rsid w:val="00D24C0B"/>
    <w:rsid w:val="00D278A6"/>
    <w:rsid w:val="00D300A9"/>
    <w:rsid w:val="00D5026C"/>
    <w:rsid w:val="00D660DE"/>
    <w:rsid w:val="00D66700"/>
    <w:rsid w:val="00D75862"/>
    <w:rsid w:val="00D77925"/>
    <w:rsid w:val="00D8486C"/>
    <w:rsid w:val="00D8546F"/>
    <w:rsid w:val="00D90130"/>
    <w:rsid w:val="00D97AD7"/>
    <w:rsid w:val="00DB2218"/>
    <w:rsid w:val="00DB6FA8"/>
    <w:rsid w:val="00DD273C"/>
    <w:rsid w:val="00DE32FB"/>
    <w:rsid w:val="00E07FF2"/>
    <w:rsid w:val="00E10131"/>
    <w:rsid w:val="00E111F2"/>
    <w:rsid w:val="00E21AD0"/>
    <w:rsid w:val="00E21F3D"/>
    <w:rsid w:val="00E321F8"/>
    <w:rsid w:val="00E368FF"/>
    <w:rsid w:val="00E47ED3"/>
    <w:rsid w:val="00E57F02"/>
    <w:rsid w:val="00E821F3"/>
    <w:rsid w:val="00E82F04"/>
    <w:rsid w:val="00E94963"/>
    <w:rsid w:val="00E950C4"/>
    <w:rsid w:val="00EA467E"/>
    <w:rsid w:val="00EA6994"/>
    <w:rsid w:val="00EA7989"/>
    <w:rsid w:val="00ED6472"/>
    <w:rsid w:val="00EE63A1"/>
    <w:rsid w:val="00EE7815"/>
    <w:rsid w:val="00EF6EBB"/>
    <w:rsid w:val="00F00AD8"/>
    <w:rsid w:val="00F04752"/>
    <w:rsid w:val="00F22ACD"/>
    <w:rsid w:val="00F4594A"/>
    <w:rsid w:val="00F4761C"/>
    <w:rsid w:val="00F548F0"/>
    <w:rsid w:val="00F61C70"/>
    <w:rsid w:val="00F651E8"/>
    <w:rsid w:val="00F7146D"/>
    <w:rsid w:val="00F77F7C"/>
    <w:rsid w:val="00F871F6"/>
    <w:rsid w:val="00F9253F"/>
    <w:rsid w:val="00FB70AF"/>
    <w:rsid w:val="00FC2619"/>
    <w:rsid w:val="00FC5F26"/>
    <w:rsid w:val="00FC7C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DA9D"/>
  <w15:docId w15:val="{CD535E3D-6DDD-4FC2-9C5D-4B664F8E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324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5909CB"/>
  </w:style>
  <w:style w:type="character" w:styleId="Kpr">
    <w:name w:val="Hyperlink"/>
    <w:basedOn w:val="VarsaylanParagrafYazTipi"/>
    <w:uiPriority w:val="99"/>
    <w:unhideWhenUsed/>
    <w:rsid w:val="005909CB"/>
    <w:rPr>
      <w:color w:val="0000FF"/>
      <w:u w:val="single"/>
    </w:rPr>
  </w:style>
  <w:style w:type="character" w:styleId="zlenenKpr">
    <w:name w:val="FollowedHyperlink"/>
    <w:basedOn w:val="VarsaylanParagrafYazTipi"/>
    <w:uiPriority w:val="99"/>
    <w:semiHidden/>
    <w:unhideWhenUsed/>
    <w:rsid w:val="007C7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03503">
      <w:bodyDiv w:val="1"/>
      <w:marLeft w:val="0"/>
      <w:marRight w:val="0"/>
      <w:marTop w:val="0"/>
      <w:marBottom w:val="0"/>
      <w:divBdr>
        <w:top w:val="none" w:sz="0" w:space="0" w:color="auto"/>
        <w:left w:val="none" w:sz="0" w:space="0" w:color="auto"/>
        <w:bottom w:val="none" w:sz="0" w:space="0" w:color="auto"/>
        <w:right w:val="none" w:sz="0" w:space="0" w:color="auto"/>
      </w:divBdr>
    </w:div>
    <w:div w:id="19688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n.bartin.edu.tr/bap/d42e64591103b9ddfb67582089d8a0de/analitik-kodlar-2.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600</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nazan</dc:creator>
  <cp:lastModifiedBy>DELL</cp:lastModifiedBy>
  <cp:revision>9</cp:revision>
  <cp:lastPrinted>2018-09-04T14:04:00Z</cp:lastPrinted>
  <dcterms:created xsi:type="dcterms:W3CDTF">2019-09-20T11:45:00Z</dcterms:created>
  <dcterms:modified xsi:type="dcterms:W3CDTF">2020-10-06T09:06:00Z</dcterms:modified>
</cp:coreProperties>
</file>